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060C" w14:textId="7637FC8F" w:rsidR="00D52741" w:rsidRPr="00564260" w:rsidRDefault="00FA1128" w:rsidP="00B91157">
      <w:pPr>
        <w:numPr>
          <w:ilvl w:val="0"/>
          <w:numId w:val="4"/>
        </w:numPr>
        <w:tabs>
          <w:tab w:val="clear" w:pos="1350"/>
          <w:tab w:val="num" w:pos="709"/>
        </w:tabs>
        <w:spacing w:after="240"/>
        <w:ind w:left="709" w:hanging="709"/>
        <w:jc w:val="both"/>
        <w:rPr>
          <w:rFonts w:ascii="Arial" w:hAnsi="Arial" w:cs="Arial"/>
          <w:b/>
          <w:sz w:val="28"/>
          <w:szCs w:val="28"/>
          <w:u w:val="single"/>
        </w:rPr>
      </w:pPr>
      <w:r w:rsidRPr="00382609">
        <w:rPr>
          <w:rFonts w:ascii="Arial" w:hAnsi="Arial" w:cs="Arial"/>
          <w:b/>
          <w:sz w:val="28"/>
          <w:szCs w:val="28"/>
          <w:u w:val="single"/>
        </w:rPr>
        <w:t>Leistungsbeschreibung</w:t>
      </w:r>
      <w:r w:rsidR="00382609" w:rsidRPr="00382609">
        <w:rPr>
          <w:rFonts w:ascii="Arial" w:hAnsi="Arial" w:cs="Arial"/>
          <w:b/>
          <w:sz w:val="28"/>
          <w:szCs w:val="28"/>
        </w:rPr>
        <w:t xml:space="preserve"> zum Vergabeverfahren</w:t>
      </w:r>
      <w:r w:rsidR="00746F11">
        <w:rPr>
          <w:rFonts w:ascii="Arial" w:hAnsi="Arial" w:cs="Arial"/>
          <w:b/>
          <w:sz w:val="28"/>
          <w:szCs w:val="28"/>
        </w:rPr>
        <w:t xml:space="preserve"> 13-25-00396</w:t>
      </w:r>
    </w:p>
    <w:p w14:paraId="3465E7AE" w14:textId="77777777" w:rsidR="00564260" w:rsidRPr="00564260" w:rsidRDefault="00564260" w:rsidP="00564260">
      <w:pPr>
        <w:spacing w:after="120"/>
        <w:jc w:val="both"/>
        <w:rPr>
          <w:rFonts w:ascii="Arial" w:hAnsi="Arial" w:cs="Arial"/>
          <w:sz w:val="22"/>
          <w:szCs w:val="22"/>
        </w:rPr>
      </w:pPr>
    </w:p>
    <w:tbl>
      <w:tblPr>
        <w:tblW w:w="0" w:type="auto"/>
        <w:tblInd w:w="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8990"/>
      </w:tblGrid>
      <w:tr w:rsidR="00564260" w:rsidRPr="00A53BA4" w14:paraId="78053B5B" w14:textId="77777777" w:rsidTr="00E56227">
        <w:trPr>
          <w:cantSplit/>
          <w:trHeight w:val="454"/>
        </w:trPr>
        <w:tc>
          <w:tcPr>
            <w:tcW w:w="8990" w:type="dxa"/>
          </w:tcPr>
          <w:p w14:paraId="4475D8A6" w14:textId="77777777" w:rsidR="00564260" w:rsidRPr="00A53BA4" w:rsidRDefault="00564260" w:rsidP="00564260">
            <w:pPr>
              <w:spacing w:before="120" w:after="120"/>
              <w:jc w:val="both"/>
              <w:rPr>
                <w:rFonts w:ascii="Arial" w:hAnsi="Arial" w:cs="Arial"/>
                <w:b/>
                <w:color w:val="FF0000"/>
              </w:rPr>
            </w:pPr>
            <w:r w:rsidRPr="000F3D5E">
              <w:rPr>
                <w:rFonts w:ascii="Arial Narrow" w:hAnsi="Arial Narrow" w:cs="Arial"/>
                <w:b/>
                <w:i/>
                <w:color w:val="FF0000"/>
              </w:rPr>
              <w:t>Die (Kurz-)Bezeichnung und die Vergabenummer dieses Verfahrens ergeben sich aus dem Vordruck D.0</w:t>
            </w:r>
            <w:r>
              <w:rPr>
                <w:rFonts w:ascii="Arial Narrow" w:hAnsi="Arial Narrow" w:cs="Arial"/>
                <w:b/>
                <w:i/>
                <w:color w:val="FF0000"/>
              </w:rPr>
              <w:t>.</w:t>
            </w:r>
          </w:p>
        </w:tc>
      </w:tr>
    </w:tbl>
    <w:p w14:paraId="7BC31734" w14:textId="77777777" w:rsidR="00382609" w:rsidRPr="00564260" w:rsidRDefault="00382609" w:rsidP="00564260">
      <w:pPr>
        <w:spacing w:after="240"/>
        <w:jc w:val="both"/>
        <w:rPr>
          <w:rFonts w:ascii="Arial" w:hAnsi="Arial" w:cs="Arial"/>
          <w:sz w:val="22"/>
          <w:szCs w:val="22"/>
        </w:rPr>
      </w:pPr>
    </w:p>
    <w:p w14:paraId="065E1D8E" w14:textId="77777777" w:rsidR="00D52741" w:rsidRPr="00CC69FE" w:rsidRDefault="00FA1128" w:rsidP="004F5F18">
      <w:pPr>
        <w:tabs>
          <w:tab w:val="left" w:pos="993"/>
        </w:tabs>
        <w:spacing w:after="120"/>
        <w:jc w:val="both"/>
        <w:rPr>
          <w:rFonts w:ascii="Arial" w:hAnsi="Arial" w:cs="Arial"/>
          <w:b/>
          <w:sz w:val="24"/>
          <w:szCs w:val="24"/>
        </w:rPr>
      </w:pPr>
      <w:r>
        <w:rPr>
          <w:rFonts w:ascii="Arial" w:hAnsi="Arial" w:cs="Arial"/>
          <w:b/>
          <w:sz w:val="24"/>
          <w:szCs w:val="24"/>
        </w:rPr>
        <w:t>Inhaltsverzeichnis zu Teil B</w:t>
      </w:r>
      <w:r w:rsidR="005F2511">
        <w:rPr>
          <w:rFonts w:ascii="Arial" w:hAnsi="Arial" w:cs="Arial"/>
          <w:b/>
          <w:sz w:val="24"/>
          <w:szCs w:val="24"/>
        </w:rPr>
        <w:t xml:space="preserve"> (= </w:t>
      </w:r>
      <w:r>
        <w:rPr>
          <w:rFonts w:ascii="Arial" w:hAnsi="Arial" w:cs="Arial"/>
          <w:b/>
          <w:sz w:val="24"/>
          <w:szCs w:val="24"/>
        </w:rPr>
        <w:t>Leistungsbeschreibung</w:t>
      </w:r>
      <w:r w:rsidR="005F2511">
        <w:rPr>
          <w:rFonts w:ascii="Arial" w:hAnsi="Arial" w:cs="Arial"/>
          <w:b/>
          <w:sz w:val="24"/>
          <w:szCs w:val="24"/>
        </w:rPr>
        <w:t>)</w:t>
      </w:r>
    </w:p>
    <w:p w14:paraId="1A5E73F7" w14:textId="3589DA0A" w:rsidR="00163A0A" w:rsidRDefault="005A2058">
      <w:pPr>
        <w:pStyle w:val="Verzeichnis2"/>
        <w:rPr>
          <w:rFonts w:asciiTheme="minorHAnsi" w:eastAsiaTheme="minorEastAsia" w:hAnsiTheme="minorHAnsi" w:cstheme="minorBidi"/>
          <w:b w:val="0"/>
          <w:noProof/>
          <w:kern w:val="2"/>
          <w14:ligatures w14:val="standardContextual"/>
        </w:rPr>
      </w:pPr>
      <w:r>
        <w:rPr>
          <w:sz w:val="32"/>
          <w:szCs w:val="32"/>
          <w:u w:val="single"/>
        </w:rPr>
        <w:fldChar w:fldCharType="begin"/>
      </w:r>
      <w:r>
        <w:rPr>
          <w:sz w:val="32"/>
          <w:szCs w:val="32"/>
          <w:u w:val="single"/>
        </w:rPr>
        <w:instrText xml:space="preserve"> TOC \o "1-3" \h \z \u </w:instrText>
      </w:r>
      <w:r>
        <w:rPr>
          <w:sz w:val="32"/>
          <w:szCs w:val="32"/>
          <w:u w:val="single"/>
        </w:rPr>
        <w:fldChar w:fldCharType="separate"/>
      </w:r>
      <w:hyperlink w:anchor="_Toc209689215" w:history="1">
        <w:r w:rsidR="00163A0A" w:rsidRPr="00C8347F">
          <w:rPr>
            <w:rStyle w:val="Hyperlink"/>
            <w:rFonts w:ascii="Arial Fett" w:hAnsi="Arial Fett"/>
            <w:noProof/>
          </w:rPr>
          <w:t>I.0</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Vorbemerkungen</w:t>
        </w:r>
        <w:r w:rsidR="00163A0A">
          <w:rPr>
            <w:noProof/>
            <w:webHidden/>
          </w:rPr>
          <w:tab/>
        </w:r>
        <w:r w:rsidR="00163A0A">
          <w:rPr>
            <w:noProof/>
            <w:webHidden/>
          </w:rPr>
          <w:fldChar w:fldCharType="begin"/>
        </w:r>
        <w:r w:rsidR="00163A0A">
          <w:rPr>
            <w:noProof/>
            <w:webHidden/>
          </w:rPr>
          <w:instrText xml:space="preserve"> PAGEREF _Toc209689215 \h </w:instrText>
        </w:r>
        <w:r w:rsidR="00163A0A">
          <w:rPr>
            <w:noProof/>
            <w:webHidden/>
          </w:rPr>
        </w:r>
        <w:r w:rsidR="00163A0A">
          <w:rPr>
            <w:noProof/>
            <w:webHidden/>
          </w:rPr>
          <w:fldChar w:fldCharType="separate"/>
        </w:r>
        <w:r w:rsidR="00163A0A">
          <w:rPr>
            <w:noProof/>
            <w:webHidden/>
          </w:rPr>
          <w:t>2</w:t>
        </w:r>
        <w:r w:rsidR="00163A0A">
          <w:rPr>
            <w:noProof/>
            <w:webHidden/>
          </w:rPr>
          <w:fldChar w:fldCharType="end"/>
        </w:r>
      </w:hyperlink>
    </w:p>
    <w:p w14:paraId="349392D0" w14:textId="2EB4B684" w:rsidR="00163A0A" w:rsidRDefault="00F2797E">
      <w:pPr>
        <w:pStyle w:val="Verzeichnis2"/>
        <w:rPr>
          <w:rFonts w:asciiTheme="minorHAnsi" w:eastAsiaTheme="minorEastAsia" w:hAnsiTheme="minorHAnsi" w:cstheme="minorBidi"/>
          <w:b w:val="0"/>
          <w:noProof/>
          <w:kern w:val="2"/>
          <w14:ligatures w14:val="standardContextual"/>
        </w:rPr>
      </w:pPr>
      <w:hyperlink w:anchor="_Toc209689216" w:history="1">
        <w:r w:rsidR="00163A0A" w:rsidRPr="00C8347F">
          <w:rPr>
            <w:rStyle w:val="Hyperlink"/>
            <w:rFonts w:ascii="Arial Fett" w:hAnsi="Arial Fett"/>
            <w:noProof/>
          </w:rPr>
          <w:t>I.1</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Leistungsgegenstand (Kurzbeschreibung)</w:t>
        </w:r>
        <w:r w:rsidR="00163A0A">
          <w:rPr>
            <w:noProof/>
            <w:webHidden/>
          </w:rPr>
          <w:tab/>
        </w:r>
        <w:r w:rsidR="00163A0A">
          <w:rPr>
            <w:noProof/>
            <w:webHidden/>
          </w:rPr>
          <w:fldChar w:fldCharType="begin"/>
        </w:r>
        <w:r w:rsidR="00163A0A">
          <w:rPr>
            <w:noProof/>
            <w:webHidden/>
          </w:rPr>
          <w:instrText xml:space="preserve"> PAGEREF _Toc209689216 \h </w:instrText>
        </w:r>
        <w:r w:rsidR="00163A0A">
          <w:rPr>
            <w:noProof/>
            <w:webHidden/>
          </w:rPr>
        </w:r>
        <w:r w:rsidR="00163A0A">
          <w:rPr>
            <w:noProof/>
            <w:webHidden/>
          </w:rPr>
          <w:fldChar w:fldCharType="separate"/>
        </w:r>
        <w:r w:rsidR="00163A0A">
          <w:rPr>
            <w:noProof/>
            <w:webHidden/>
          </w:rPr>
          <w:t>2</w:t>
        </w:r>
        <w:r w:rsidR="00163A0A">
          <w:rPr>
            <w:noProof/>
            <w:webHidden/>
          </w:rPr>
          <w:fldChar w:fldCharType="end"/>
        </w:r>
      </w:hyperlink>
    </w:p>
    <w:p w14:paraId="1C74055D" w14:textId="229F4A6B" w:rsidR="00163A0A" w:rsidRDefault="00F2797E">
      <w:pPr>
        <w:pStyle w:val="Verzeichnis2"/>
        <w:rPr>
          <w:rFonts w:asciiTheme="minorHAnsi" w:eastAsiaTheme="minorEastAsia" w:hAnsiTheme="minorHAnsi" w:cstheme="minorBidi"/>
          <w:b w:val="0"/>
          <w:noProof/>
          <w:kern w:val="2"/>
          <w14:ligatures w14:val="standardContextual"/>
        </w:rPr>
      </w:pPr>
      <w:hyperlink w:anchor="_Toc209689217" w:history="1">
        <w:r w:rsidR="00163A0A" w:rsidRPr="00C8347F">
          <w:rPr>
            <w:rStyle w:val="Hyperlink"/>
            <w:rFonts w:ascii="Arial Fett" w:hAnsi="Arial Fett"/>
            <w:noProof/>
          </w:rPr>
          <w:t>I.2</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Ziel, Beginn und Umfang</w:t>
        </w:r>
        <w:r w:rsidR="00163A0A">
          <w:rPr>
            <w:noProof/>
            <w:webHidden/>
          </w:rPr>
          <w:tab/>
        </w:r>
        <w:r w:rsidR="00163A0A">
          <w:rPr>
            <w:noProof/>
            <w:webHidden/>
          </w:rPr>
          <w:fldChar w:fldCharType="begin"/>
        </w:r>
        <w:r w:rsidR="00163A0A">
          <w:rPr>
            <w:noProof/>
            <w:webHidden/>
          </w:rPr>
          <w:instrText xml:space="preserve"> PAGEREF _Toc209689217 \h </w:instrText>
        </w:r>
        <w:r w:rsidR="00163A0A">
          <w:rPr>
            <w:noProof/>
            <w:webHidden/>
          </w:rPr>
        </w:r>
        <w:r w:rsidR="00163A0A">
          <w:rPr>
            <w:noProof/>
            <w:webHidden/>
          </w:rPr>
          <w:fldChar w:fldCharType="separate"/>
        </w:r>
        <w:r w:rsidR="00163A0A">
          <w:rPr>
            <w:noProof/>
            <w:webHidden/>
          </w:rPr>
          <w:t>2</w:t>
        </w:r>
        <w:r w:rsidR="00163A0A">
          <w:rPr>
            <w:noProof/>
            <w:webHidden/>
          </w:rPr>
          <w:fldChar w:fldCharType="end"/>
        </w:r>
      </w:hyperlink>
    </w:p>
    <w:p w14:paraId="29FE856C" w14:textId="26B4A97F" w:rsidR="00163A0A" w:rsidRDefault="00F2797E">
      <w:pPr>
        <w:pStyle w:val="Verzeichnis2"/>
        <w:rPr>
          <w:rFonts w:asciiTheme="minorHAnsi" w:eastAsiaTheme="minorEastAsia" w:hAnsiTheme="minorHAnsi" w:cstheme="minorBidi"/>
          <w:b w:val="0"/>
          <w:noProof/>
          <w:kern w:val="2"/>
          <w14:ligatures w14:val="standardContextual"/>
        </w:rPr>
      </w:pPr>
      <w:hyperlink w:anchor="_Toc209689218" w:history="1">
        <w:r w:rsidR="00163A0A" w:rsidRPr="00C8347F">
          <w:rPr>
            <w:rStyle w:val="Hyperlink"/>
            <w:rFonts w:ascii="Arial Fett" w:hAnsi="Arial Fett"/>
            <w:noProof/>
          </w:rPr>
          <w:t>I.3</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Allgemeine Leistungsanforderungen</w:t>
        </w:r>
        <w:r w:rsidR="00163A0A">
          <w:rPr>
            <w:noProof/>
            <w:webHidden/>
          </w:rPr>
          <w:tab/>
        </w:r>
        <w:r w:rsidR="00163A0A">
          <w:rPr>
            <w:noProof/>
            <w:webHidden/>
          </w:rPr>
          <w:fldChar w:fldCharType="begin"/>
        </w:r>
        <w:r w:rsidR="00163A0A">
          <w:rPr>
            <w:noProof/>
            <w:webHidden/>
          </w:rPr>
          <w:instrText xml:space="preserve"> PAGEREF _Toc209689218 \h </w:instrText>
        </w:r>
        <w:r w:rsidR="00163A0A">
          <w:rPr>
            <w:noProof/>
            <w:webHidden/>
          </w:rPr>
        </w:r>
        <w:r w:rsidR="00163A0A">
          <w:rPr>
            <w:noProof/>
            <w:webHidden/>
          </w:rPr>
          <w:fldChar w:fldCharType="separate"/>
        </w:r>
        <w:r w:rsidR="00163A0A">
          <w:rPr>
            <w:noProof/>
            <w:webHidden/>
          </w:rPr>
          <w:t>3</w:t>
        </w:r>
        <w:r w:rsidR="00163A0A">
          <w:rPr>
            <w:noProof/>
            <w:webHidden/>
          </w:rPr>
          <w:fldChar w:fldCharType="end"/>
        </w:r>
      </w:hyperlink>
    </w:p>
    <w:p w14:paraId="24514266" w14:textId="29298EED" w:rsidR="00163A0A" w:rsidRDefault="00F2797E">
      <w:pPr>
        <w:pStyle w:val="Verzeichnis2"/>
        <w:rPr>
          <w:rFonts w:asciiTheme="minorHAnsi" w:eastAsiaTheme="minorEastAsia" w:hAnsiTheme="minorHAnsi" w:cstheme="minorBidi"/>
          <w:b w:val="0"/>
          <w:noProof/>
          <w:kern w:val="2"/>
          <w14:ligatures w14:val="standardContextual"/>
        </w:rPr>
      </w:pPr>
      <w:hyperlink w:anchor="_Toc209689219" w:history="1">
        <w:r w:rsidR="00163A0A" w:rsidRPr="00C8347F">
          <w:rPr>
            <w:rStyle w:val="Hyperlink"/>
            <w:noProof/>
          </w:rPr>
          <w:t>I.3.2</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Tätigkeiten</w:t>
        </w:r>
        <w:r w:rsidR="00163A0A">
          <w:rPr>
            <w:noProof/>
            <w:webHidden/>
          </w:rPr>
          <w:tab/>
        </w:r>
        <w:r w:rsidR="00163A0A">
          <w:rPr>
            <w:noProof/>
            <w:webHidden/>
          </w:rPr>
          <w:fldChar w:fldCharType="begin"/>
        </w:r>
        <w:r w:rsidR="00163A0A">
          <w:rPr>
            <w:noProof/>
            <w:webHidden/>
          </w:rPr>
          <w:instrText xml:space="preserve"> PAGEREF _Toc209689219 \h </w:instrText>
        </w:r>
        <w:r w:rsidR="00163A0A">
          <w:rPr>
            <w:noProof/>
            <w:webHidden/>
          </w:rPr>
        </w:r>
        <w:r w:rsidR="00163A0A">
          <w:rPr>
            <w:noProof/>
            <w:webHidden/>
          </w:rPr>
          <w:fldChar w:fldCharType="separate"/>
        </w:r>
        <w:r w:rsidR="00163A0A">
          <w:rPr>
            <w:noProof/>
            <w:webHidden/>
          </w:rPr>
          <w:t>3</w:t>
        </w:r>
        <w:r w:rsidR="00163A0A">
          <w:rPr>
            <w:noProof/>
            <w:webHidden/>
          </w:rPr>
          <w:fldChar w:fldCharType="end"/>
        </w:r>
      </w:hyperlink>
    </w:p>
    <w:p w14:paraId="5C6D0571" w14:textId="10E2FB0B" w:rsidR="00163A0A" w:rsidRDefault="00F2797E">
      <w:pPr>
        <w:pStyle w:val="Verzeichnis2"/>
        <w:rPr>
          <w:rFonts w:asciiTheme="minorHAnsi" w:eastAsiaTheme="minorEastAsia" w:hAnsiTheme="minorHAnsi" w:cstheme="minorBidi"/>
          <w:b w:val="0"/>
          <w:noProof/>
          <w:kern w:val="2"/>
          <w14:ligatures w14:val="standardContextual"/>
        </w:rPr>
      </w:pPr>
      <w:hyperlink w:anchor="_Toc209689220" w:history="1">
        <w:r w:rsidR="00163A0A" w:rsidRPr="00C8347F">
          <w:rPr>
            <w:rStyle w:val="Hyperlink"/>
            <w:noProof/>
          </w:rPr>
          <w:t>I.3.3</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Einsatzorte und Einsatzzeiten</w:t>
        </w:r>
        <w:r w:rsidR="00163A0A">
          <w:rPr>
            <w:noProof/>
            <w:webHidden/>
          </w:rPr>
          <w:tab/>
        </w:r>
        <w:r w:rsidR="00163A0A">
          <w:rPr>
            <w:noProof/>
            <w:webHidden/>
          </w:rPr>
          <w:fldChar w:fldCharType="begin"/>
        </w:r>
        <w:r w:rsidR="00163A0A">
          <w:rPr>
            <w:noProof/>
            <w:webHidden/>
          </w:rPr>
          <w:instrText xml:space="preserve"> PAGEREF _Toc209689220 \h </w:instrText>
        </w:r>
        <w:r w:rsidR="00163A0A">
          <w:rPr>
            <w:noProof/>
            <w:webHidden/>
          </w:rPr>
        </w:r>
        <w:r w:rsidR="00163A0A">
          <w:rPr>
            <w:noProof/>
            <w:webHidden/>
          </w:rPr>
          <w:fldChar w:fldCharType="separate"/>
        </w:r>
        <w:r w:rsidR="00163A0A">
          <w:rPr>
            <w:noProof/>
            <w:webHidden/>
          </w:rPr>
          <w:t>4</w:t>
        </w:r>
        <w:r w:rsidR="00163A0A">
          <w:rPr>
            <w:noProof/>
            <w:webHidden/>
          </w:rPr>
          <w:fldChar w:fldCharType="end"/>
        </w:r>
      </w:hyperlink>
    </w:p>
    <w:p w14:paraId="5D769757" w14:textId="20900DA9" w:rsidR="00163A0A" w:rsidRDefault="00F2797E">
      <w:pPr>
        <w:pStyle w:val="Verzeichnis2"/>
        <w:rPr>
          <w:rFonts w:asciiTheme="minorHAnsi" w:eastAsiaTheme="minorEastAsia" w:hAnsiTheme="minorHAnsi" w:cstheme="minorBidi"/>
          <w:b w:val="0"/>
          <w:noProof/>
          <w:kern w:val="2"/>
          <w14:ligatures w14:val="standardContextual"/>
        </w:rPr>
      </w:pPr>
      <w:hyperlink w:anchor="_Toc209689221" w:history="1">
        <w:r w:rsidR="00163A0A" w:rsidRPr="00C8347F">
          <w:rPr>
            <w:rStyle w:val="Hyperlink"/>
            <w:rFonts w:ascii="Arial Fett" w:hAnsi="Arial Fett"/>
            <w:noProof/>
          </w:rPr>
          <w:t>I.4</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Personal</w:t>
        </w:r>
        <w:r w:rsidR="00163A0A">
          <w:rPr>
            <w:noProof/>
            <w:webHidden/>
          </w:rPr>
          <w:tab/>
        </w:r>
        <w:r w:rsidR="00163A0A">
          <w:rPr>
            <w:noProof/>
            <w:webHidden/>
          </w:rPr>
          <w:fldChar w:fldCharType="begin"/>
        </w:r>
        <w:r w:rsidR="00163A0A">
          <w:rPr>
            <w:noProof/>
            <w:webHidden/>
          </w:rPr>
          <w:instrText xml:space="preserve"> PAGEREF _Toc209689221 \h </w:instrText>
        </w:r>
        <w:r w:rsidR="00163A0A">
          <w:rPr>
            <w:noProof/>
            <w:webHidden/>
          </w:rPr>
        </w:r>
        <w:r w:rsidR="00163A0A">
          <w:rPr>
            <w:noProof/>
            <w:webHidden/>
          </w:rPr>
          <w:fldChar w:fldCharType="separate"/>
        </w:r>
        <w:r w:rsidR="00163A0A">
          <w:rPr>
            <w:noProof/>
            <w:webHidden/>
          </w:rPr>
          <w:t>5</w:t>
        </w:r>
        <w:r w:rsidR="00163A0A">
          <w:rPr>
            <w:noProof/>
            <w:webHidden/>
          </w:rPr>
          <w:fldChar w:fldCharType="end"/>
        </w:r>
      </w:hyperlink>
    </w:p>
    <w:p w14:paraId="2998D5E6" w14:textId="65D5F7B3" w:rsidR="00163A0A" w:rsidRDefault="00F2797E">
      <w:pPr>
        <w:pStyle w:val="Verzeichnis2"/>
        <w:rPr>
          <w:rFonts w:asciiTheme="minorHAnsi" w:eastAsiaTheme="minorEastAsia" w:hAnsiTheme="minorHAnsi" w:cstheme="minorBidi"/>
          <w:b w:val="0"/>
          <w:noProof/>
          <w:kern w:val="2"/>
          <w14:ligatures w14:val="standardContextual"/>
        </w:rPr>
      </w:pPr>
      <w:hyperlink w:anchor="_Toc209689222" w:history="1">
        <w:r w:rsidR="00163A0A" w:rsidRPr="00C8347F">
          <w:rPr>
            <w:rStyle w:val="Hyperlink"/>
            <w:noProof/>
          </w:rPr>
          <w:t xml:space="preserve">I.4.1 </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Allgemeine Anforderungen</w:t>
        </w:r>
        <w:r w:rsidR="00163A0A">
          <w:rPr>
            <w:noProof/>
            <w:webHidden/>
          </w:rPr>
          <w:tab/>
        </w:r>
        <w:r w:rsidR="00163A0A">
          <w:rPr>
            <w:noProof/>
            <w:webHidden/>
          </w:rPr>
          <w:fldChar w:fldCharType="begin"/>
        </w:r>
        <w:r w:rsidR="00163A0A">
          <w:rPr>
            <w:noProof/>
            <w:webHidden/>
          </w:rPr>
          <w:instrText xml:space="preserve"> PAGEREF _Toc209689222 \h </w:instrText>
        </w:r>
        <w:r w:rsidR="00163A0A">
          <w:rPr>
            <w:noProof/>
            <w:webHidden/>
          </w:rPr>
        </w:r>
        <w:r w:rsidR="00163A0A">
          <w:rPr>
            <w:noProof/>
            <w:webHidden/>
          </w:rPr>
          <w:fldChar w:fldCharType="separate"/>
        </w:r>
        <w:r w:rsidR="00163A0A">
          <w:rPr>
            <w:noProof/>
            <w:webHidden/>
          </w:rPr>
          <w:t>5</w:t>
        </w:r>
        <w:r w:rsidR="00163A0A">
          <w:rPr>
            <w:noProof/>
            <w:webHidden/>
          </w:rPr>
          <w:fldChar w:fldCharType="end"/>
        </w:r>
      </w:hyperlink>
    </w:p>
    <w:p w14:paraId="6752A49B" w14:textId="38638BCE" w:rsidR="00163A0A" w:rsidRDefault="00F2797E">
      <w:pPr>
        <w:pStyle w:val="Verzeichnis2"/>
        <w:rPr>
          <w:rFonts w:asciiTheme="minorHAnsi" w:eastAsiaTheme="minorEastAsia" w:hAnsiTheme="minorHAnsi" w:cstheme="minorBidi"/>
          <w:b w:val="0"/>
          <w:noProof/>
          <w:kern w:val="2"/>
          <w14:ligatures w14:val="standardContextual"/>
        </w:rPr>
      </w:pPr>
      <w:hyperlink w:anchor="_Toc209689223" w:history="1">
        <w:r w:rsidR="00163A0A" w:rsidRPr="00C8347F">
          <w:rPr>
            <w:rStyle w:val="Hyperlink"/>
            <w:noProof/>
          </w:rPr>
          <w:t xml:space="preserve">I.4.2 </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Unethisches Verhalten</w:t>
        </w:r>
        <w:r w:rsidR="00163A0A">
          <w:rPr>
            <w:noProof/>
            <w:webHidden/>
          </w:rPr>
          <w:tab/>
        </w:r>
        <w:r w:rsidR="00163A0A">
          <w:rPr>
            <w:noProof/>
            <w:webHidden/>
          </w:rPr>
          <w:fldChar w:fldCharType="begin"/>
        </w:r>
        <w:r w:rsidR="00163A0A">
          <w:rPr>
            <w:noProof/>
            <w:webHidden/>
          </w:rPr>
          <w:instrText xml:space="preserve"> PAGEREF _Toc209689223 \h </w:instrText>
        </w:r>
        <w:r w:rsidR="00163A0A">
          <w:rPr>
            <w:noProof/>
            <w:webHidden/>
          </w:rPr>
        </w:r>
        <w:r w:rsidR="00163A0A">
          <w:rPr>
            <w:noProof/>
            <w:webHidden/>
          </w:rPr>
          <w:fldChar w:fldCharType="separate"/>
        </w:r>
        <w:r w:rsidR="00163A0A">
          <w:rPr>
            <w:noProof/>
            <w:webHidden/>
          </w:rPr>
          <w:t>5</w:t>
        </w:r>
        <w:r w:rsidR="00163A0A">
          <w:rPr>
            <w:noProof/>
            <w:webHidden/>
          </w:rPr>
          <w:fldChar w:fldCharType="end"/>
        </w:r>
      </w:hyperlink>
    </w:p>
    <w:p w14:paraId="6881B628" w14:textId="6E7D99C9" w:rsidR="00163A0A" w:rsidRDefault="00F2797E">
      <w:pPr>
        <w:pStyle w:val="Verzeichnis2"/>
        <w:rPr>
          <w:rFonts w:asciiTheme="minorHAnsi" w:eastAsiaTheme="minorEastAsia" w:hAnsiTheme="minorHAnsi" w:cstheme="minorBidi"/>
          <w:b w:val="0"/>
          <w:noProof/>
          <w:kern w:val="2"/>
          <w14:ligatures w14:val="standardContextual"/>
        </w:rPr>
      </w:pPr>
      <w:hyperlink w:anchor="_Toc209689224" w:history="1">
        <w:r w:rsidR="00163A0A" w:rsidRPr="00C8347F">
          <w:rPr>
            <w:rStyle w:val="Hyperlink"/>
            <w:noProof/>
          </w:rPr>
          <w:t xml:space="preserve">I.4.3 </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Umgang mit bereitgestellten Produkten</w:t>
        </w:r>
        <w:r w:rsidR="00163A0A">
          <w:rPr>
            <w:noProof/>
            <w:webHidden/>
          </w:rPr>
          <w:tab/>
        </w:r>
        <w:r w:rsidR="00163A0A">
          <w:rPr>
            <w:noProof/>
            <w:webHidden/>
          </w:rPr>
          <w:fldChar w:fldCharType="begin"/>
        </w:r>
        <w:r w:rsidR="00163A0A">
          <w:rPr>
            <w:noProof/>
            <w:webHidden/>
          </w:rPr>
          <w:instrText xml:space="preserve"> PAGEREF _Toc209689224 \h </w:instrText>
        </w:r>
        <w:r w:rsidR="00163A0A">
          <w:rPr>
            <w:noProof/>
            <w:webHidden/>
          </w:rPr>
        </w:r>
        <w:r w:rsidR="00163A0A">
          <w:rPr>
            <w:noProof/>
            <w:webHidden/>
          </w:rPr>
          <w:fldChar w:fldCharType="separate"/>
        </w:r>
        <w:r w:rsidR="00163A0A">
          <w:rPr>
            <w:noProof/>
            <w:webHidden/>
          </w:rPr>
          <w:t>6</w:t>
        </w:r>
        <w:r w:rsidR="00163A0A">
          <w:rPr>
            <w:noProof/>
            <w:webHidden/>
          </w:rPr>
          <w:fldChar w:fldCharType="end"/>
        </w:r>
      </w:hyperlink>
    </w:p>
    <w:p w14:paraId="5336134B" w14:textId="433D029B" w:rsidR="00163A0A" w:rsidRDefault="00F2797E">
      <w:pPr>
        <w:pStyle w:val="Verzeichnis2"/>
        <w:rPr>
          <w:rFonts w:asciiTheme="minorHAnsi" w:eastAsiaTheme="minorEastAsia" w:hAnsiTheme="minorHAnsi" w:cstheme="minorBidi"/>
          <w:b w:val="0"/>
          <w:noProof/>
          <w:kern w:val="2"/>
          <w14:ligatures w14:val="standardContextual"/>
        </w:rPr>
      </w:pPr>
      <w:hyperlink w:anchor="_Toc209689225" w:history="1">
        <w:r w:rsidR="00163A0A" w:rsidRPr="00C8347F">
          <w:rPr>
            <w:rStyle w:val="Hyperlink"/>
            <w:noProof/>
          </w:rPr>
          <w:t>I.4.4</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Bekleidung, Technik und Ausrüstung</w:t>
        </w:r>
        <w:r w:rsidR="00163A0A">
          <w:rPr>
            <w:noProof/>
            <w:webHidden/>
          </w:rPr>
          <w:tab/>
        </w:r>
        <w:r w:rsidR="00163A0A">
          <w:rPr>
            <w:noProof/>
            <w:webHidden/>
          </w:rPr>
          <w:fldChar w:fldCharType="begin"/>
        </w:r>
        <w:r w:rsidR="00163A0A">
          <w:rPr>
            <w:noProof/>
            <w:webHidden/>
          </w:rPr>
          <w:instrText xml:space="preserve"> PAGEREF _Toc209689225 \h </w:instrText>
        </w:r>
        <w:r w:rsidR="00163A0A">
          <w:rPr>
            <w:noProof/>
            <w:webHidden/>
          </w:rPr>
        </w:r>
        <w:r w:rsidR="00163A0A">
          <w:rPr>
            <w:noProof/>
            <w:webHidden/>
          </w:rPr>
          <w:fldChar w:fldCharType="separate"/>
        </w:r>
        <w:r w:rsidR="00163A0A">
          <w:rPr>
            <w:noProof/>
            <w:webHidden/>
          </w:rPr>
          <w:t>6</w:t>
        </w:r>
        <w:r w:rsidR="00163A0A">
          <w:rPr>
            <w:noProof/>
            <w:webHidden/>
          </w:rPr>
          <w:fldChar w:fldCharType="end"/>
        </w:r>
      </w:hyperlink>
    </w:p>
    <w:p w14:paraId="5C8EFA43" w14:textId="27F25618" w:rsidR="00163A0A" w:rsidRDefault="00F2797E">
      <w:pPr>
        <w:pStyle w:val="Verzeichnis2"/>
        <w:rPr>
          <w:rFonts w:asciiTheme="minorHAnsi" w:eastAsiaTheme="minorEastAsia" w:hAnsiTheme="minorHAnsi" w:cstheme="minorBidi"/>
          <w:b w:val="0"/>
          <w:noProof/>
          <w:kern w:val="2"/>
          <w14:ligatures w14:val="standardContextual"/>
        </w:rPr>
      </w:pPr>
      <w:hyperlink w:anchor="_Toc209689226" w:history="1">
        <w:r w:rsidR="00163A0A" w:rsidRPr="00C8347F">
          <w:rPr>
            <w:rStyle w:val="Hyperlink"/>
            <w:rFonts w:ascii="Arial Fett" w:hAnsi="Arial Fett"/>
            <w:noProof/>
          </w:rPr>
          <w:t>I.5</w:t>
        </w:r>
        <w:r w:rsidR="00163A0A">
          <w:rPr>
            <w:rFonts w:asciiTheme="minorHAnsi" w:eastAsiaTheme="minorEastAsia" w:hAnsiTheme="minorHAnsi" w:cstheme="minorBidi"/>
            <w:b w:val="0"/>
            <w:noProof/>
            <w:kern w:val="2"/>
            <w14:ligatures w14:val="standardContextual"/>
          </w:rPr>
          <w:tab/>
        </w:r>
        <w:r w:rsidR="00163A0A" w:rsidRPr="00C8347F">
          <w:rPr>
            <w:rStyle w:val="Hyperlink"/>
            <w:noProof/>
          </w:rPr>
          <w:t>E-Rechnung</w:t>
        </w:r>
        <w:r w:rsidR="00163A0A">
          <w:rPr>
            <w:noProof/>
            <w:webHidden/>
          </w:rPr>
          <w:tab/>
        </w:r>
        <w:r w:rsidR="00163A0A">
          <w:rPr>
            <w:noProof/>
            <w:webHidden/>
          </w:rPr>
          <w:fldChar w:fldCharType="begin"/>
        </w:r>
        <w:r w:rsidR="00163A0A">
          <w:rPr>
            <w:noProof/>
            <w:webHidden/>
          </w:rPr>
          <w:instrText xml:space="preserve"> PAGEREF _Toc209689226 \h </w:instrText>
        </w:r>
        <w:r w:rsidR="00163A0A">
          <w:rPr>
            <w:noProof/>
            <w:webHidden/>
          </w:rPr>
        </w:r>
        <w:r w:rsidR="00163A0A">
          <w:rPr>
            <w:noProof/>
            <w:webHidden/>
          </w:rPr>
          <w:fldChar w:fldCharType="separate"/>
        </w:r>
        <w:r w:rsidR="00163A0A">
          <w:rPr>
            <w:noProof/>
            <w:webHidden/>
          </w:rPr>
          <w:t>7</w:t>
        </w:r>
        <w:r w:rsidR="00163A0A">
          <w:rPr>
            <w:noProof/>
            <w:webHidden/>
          </w:rPr>
          <w:fldChar w:fldCharType="end"/>
        </w:r>
      </w:hyperlink>
    </w:p>
    <w:p w14:paraId="3B1C9499" w14:textId="6A64C404" w:rsidR="00EB14EB" w:rsidRDefault="005A2058" w:rsidP="00EB14EB">
      <w:pPr>
        <w:tabs>
          <w:tab w:val="left" w:pos="709"/>
          <w:tab w:val="left" w:pos="1418"/>
        </w:tabs>
        <w:spacing w:after="120"/>
        <w:jc w:val="both"/>
        <w:rPr>
          <w:b/>
          <w:sz w:val="32"/>
          <w:szCs w:val="32"/>
          <w:u w:val="single"/>
        </w:rPr>
      </w:pPr>
      <w:r>
        <w:rPr>
          <w:b/>
          <w:sz w:val="32"/>
          <w:szCs w:val="32"/>
          <w:u w:val="single"/>
        </w:rPr>
        <w:fldChar w:fldCharType="end"/>
      </w:r>
    </w:p>
    <w:p w14:paraId="6885950B" w14:textId="77777777" w:rsidR="009765FC" w:rsidRPr="002A2DCF" w:rsidRDefault="009765FC" w:rsidP="009765FC">
      <w:pPr>
        <w:tabs>
          <w:tab w:val="left" w:pos="709"/>
          <w:tab w:val="left" w:pos="1418"/>
        </w:tabs>
        <w:spacing w:after="120"/>
        <w:jc w:val="both"/>
        <w:rPr>
          <w:rFonts w:ascii="Arial" w:hAnsi="Arial" w:cs="Arial"/>
          <w:b/>
          <w:sz w:val="24"/>
          <w:szCs w:val="24"/>
          <w:u w:val="single"/>
        </w:rPr>
      </w:pPr>
      <w:r w:rsidRPr="002A2DCF">
        <w:rPr>
          <w:rFonts w:ascii="Arial" w:hAnsi="Arial" w:cs="Arial"/>
          <w:b/>
          <w:sz w:val="24"/>
          <w:szCs w:val="24"/>
          <w:u w:val="single"/>
        </w:rPr>
        <w:t>Anlagen:</w:t>
      </w:r>
    </w:p>
    <w:bookmarkStart w:id="0" w:name="_Hlk139448315"/>
    <w:p w14:paraId="67B3B237" w14:textId="77777777" w:rsidR="009765FC" w:rsidRDefault="00F2797E" w:rsidP="009765FC">
      <w:pPr>
        <w:tabs>
          <w:tab w:val="left" w:pos="709"/>
          <w:tab w:val="left" w:pos="1418"/>
        </w:tabs>
        <w:spacing w:after="120"/>
        <w:ind w:left="75"/>
        <w:jc w:val="both"/>
        <w:rPr>
          <w:rFonts w:ascii="Arial" w:hAnsi="Arial" w:cs="Arial"/>
          <w:sz w:val="24"/>
          <w:szCs w:val="24"/>
        </w:rPr>
      </w:pPr>
      <w:sdt>
        <w:sdtPr>
          <w:rPr>
            <w:rFonts w:cs="Arial"/>
            <w:sz w:val="24"/>
            <w:szCs w:val="24"/>
          </w:rPr>
          <w:id w:val="-1857263437"/>
          <w14:checkbox>
            <w14:checked w14:val="1"/>
            <w14:checkedState w14:val="2612" w14:font="MS Gothic"/>
            <w14:uncheckedState w14:val="2610" w14:font="MS Gothic"/>
          </w14:checkbox>
        </w:sdtPr>
        <w:sdtEndPr/>
        <w:sdtContent>
          <w:r w:rsidR="009765FC">
            <w:rPr>
              <w:rFonts w:ascii="MS Gothic" w:eastAsia="MS Gothic" w:hAnsi="MS Gothic" w:cs="Arial" w:hint="eastAsia"/>
              <w:sz w:val="24"/>
              <w:szCs w:val="24"/>
            </w:rPr>
            <w:t>☒</w:t>
          </w:r>
        </w:sdtContent>
      </w:sdt>
      <w:bookmarkEnd w:id="0"/>
      <w:r w:rsidR="009765FC">
        <w:rPr>
          <w:rFonts w:cs="Arial"/>
          <w:sz w:val="24"/>
          <w:szCs w:val="24"/>
        </w:rPr>
        <w:t xml:space="preserve"> </w:t>
      </w:r>
      <w:r w:rsidR="009765FC" w:rsidRPr="002A2DCF">
        <w:rPr>
          <w:rFonts w:ascii="Arial" w:hAnsi="Arial" w:cs="Arial"/>
          <w:sz w:val="24"/>
          <w:szCs w:val="24"/>
        </w:rPr>
        <w:t>1 Hausordnung</w:t>
      </w:r>
    </w:p>
    <w:p w14:paraId="7D15C987" w14:textId="422F6DF0" w:rsidR="009765FC" w:rsidRPr="002A2DCF" w:rsidRDefault="00F2797E" w:rsidP="009765FC">
      <w:pPr>
        <w:tabs>
          <w:tab w:val="left" w:pos="709"/>
          <w:tab w:val="left" w:pos="1418"/>
        </w:tabs>
        <w:spacing w:after="120"/>
        <w:ind w:left="75"/>
        <w:jc w:val="both"/>
        <w:rPr>
          <w:rFonts w:cs="Arial"/>
          <w:sz w:val="24"/>
          <w:szCs w:val="24"/>
        </w:rPr>
      </w:pPr>
      <w:sdt>
        <w:sdtPr>
          <w:rPr>
            <w:rFonts w:ascii="Segoe UI Symbol" w:hAnsi="Segoe UI Symbol" w:cs="Segoe UI Symbol"/>
            <w:sz w:val="24"/>
            <w:szCs w:val="24"/>
          </w:rPr>
          <w:id w:val="-1061935039"/>
          <w14:checkbox>
            <w14:checked w14:val="1"/>
            <w14:checkedState w14:val="2612" w14:font="MS Gothic"/>
            <w14:uncheckedState w14:val="2610" w14:font="MS Gothic"/>
          </w14:checkbox>
        </w:sdtPr>
        <w:sdtEndPr/>
        <w:sdtContent>
          <w:r w:rsidR="009765FC">
            <w:rPr>
              <w:rFonts w:ascii="MS Gothic" w:eastAsia="MS Gothic" w:hAnsi="MS Gothic" w:cs="Segoe UI Symbol" w:hint="eastAsia"/>
              <w:sz w:val="24"/>
              <w:szCs w:val="24"/>
            </w:rPr>
            <w:t>☒</w:t>
          </w:r>
        </w:sdtContent>
      </w:sdt>
      <w:r w:rsidR="009765FC">
        <w:rPr>
          <w:rFonts w:ascii="Segoe UI Symbol" w:hAnsi="Segoe UI Symbol" w:cs="Segoe UI Symbol"/>
          <w:sz w:val="24"/>
          <w:szCs w:val="24"/>
        </w:rPr>
        <w:t xml:space="preserve"> </w:t>
      </w:r>
      <w:r w:rsidR="009765FC" w:rsidRPr="002A2DCF">
        <w:rPr>
          <w:rFonts w:ascii="Arial" w:hAnsi="Arial" w:cs="Arial"/>
          <w:sz w:val="24"/>
          <w:szCs w:val="24"/>
        </w:rPr>
        <w:t>2</w:t>
      </w:r>
      <w:r w:rsidR="009765FC">
        <w:rPr>
          <w:rFonts w:ascii="Arial" w:hAnsi="Arial" w:cs="Arial"/>
          <w:sz w:val="24"/>
          <w:szCs w:val="24"/>
        </w:rPr>
        <w:t>.</w:t>
      </w:r>
      <w:r w:rsidR="00BE253A">
        <w:rPr>
          <w:rFonts w:ascii="Arial" w:hAnsi="Arial" w:cs="Arial"/>
          <w:sz w:val="24"/>
          <w:szCs w:val="24"/>
        </w:rPr>
        <w:t>0</w:t>
      </w:r>
      <w:r w:rsidR="009765FC" w:rsidRPr="002A2DCF">
        <w:rPr>
          <w:rFonts w:ascii="Arial" w:hAnsi="Arial" w:cs="Arial"/>
          <w:sz w:val="24"/>
          <w:szCs w:val="24"/>
        </w:rPr>
        <w:t xml:space="preserve"> Information E-Rechnung</w:t>
      </w:r>
    </w:p>
    <w:p w14:paraId="6B5B3614" w14:textId="47E13EE5" w:rsidR="009765FC" w:rsidRDefault="009765FC">
      <w:pPr>
        <w:rPr>
          <w:b/>
          <w:sz w:val="32"/>
          <w:szCs w:val="32"/>
          <w:u w:val="single"/>
        </w:rPr>
      </w:pPr>
      <w:r>
        <w:rPr>
          <w:b/>
          <w:sz w:val="32"/>
          <w:szCs w:val="32"/>
          <w:u w:val="single"/>
        </w:rPr>
        <w:br w:type="page"/>
      </w:r>
    </w:p>
    <w:p w14:paraId="527D7B16" w14:textId="77777777" w:rsidR="00B5249F" w:rsidRDefault="002D7C69" w:rsidP="00B91157">
      <w:pPr>
        <w:pStyle w:val="berschrift2"/>
        <w:numPr>
          <w:ilvl w:val="0"/>
          <w:numId w:val="5"/>
        </w:numPr>
        <w:spacing w:after="120" w:line="240" w:lineRule="auto"/>
        <w:rPr>
          <w:sz w:val="24"/>
          <w:szCs w:val="24"/>
        </w:rPr>
      </w:pPr>
      <w:bookmarkStart w:id="1" w:name="_Toc198884327"/>
      <w:bookmarkStart w:id="2" w:name="_Toc209689215"/>
      <w:r>
        <w:rPr>
          <w:sz w:val="24"/>
          <w:szCs w:val="24"/>
        </w:rPr>
        <w:lastRenderedPageBreak/>
        <w:t>Vorbemerkungen</w:t>
      </w:r>
      <w:bookmarkEnd w:id="1"/>
      <w:bookmarkEnd w:id="2"/>
    </w:p>
    <w:p w14:paraId="32E7DC1A" w14:textId="77777777" w:rsidR="00472CF0" w:rsidRPr="000150D8" w:rsidRDefault="00472CF0" w:rsidP="00472CF0">
      <w:pPr>
        <w:pStyle w:val="Textkrper-Zeileneinzug"/>
        <w:tabs>
          <w:tab w:val="num" w:pos="0"/>
        </w:tabs>
        <w:spacing w:after="120"/>
        <w:ind w:left="0"/>
        <w:rPr>
          <w:rFonts w:ascii="Arial" w:hAnsi="Arial" w:cs="Arial"/>
          <w:b w:val="0"/>
          <w:sz w:val="22"/>
          <w:szCs w:val="22"/>
        </w:rPr>
      </w:pPr>
      <w:r w:rsidRPr="000150D8">
        <w:rPr>
          <w:rFonts w:ascii="Arial" w:hAnsi="Arial" w:cs="Arial"/>
          <w:b w:val="0"/>
          <w:sz w:val="22"/>
          <w:szCs w:val="22"/>
        </w:rPr>
        <w:t xml:space="preserve">Die Gliederung der Bundesagentur für Arbeit (BA) ist im Internet unter www.arbeitsagentur.de (-&gt; Über uns -&gt;Aufbau und Organisation) zu finden. </w:t>
      </w:r>
    </w:p>
    <w:p w14:paraId="03F39483" w14:textId="3D41E31C" w:rsidR="00472CF0" w:rsidRPr="000150D8" w:rsidRDefault="00472CF0" w:rsidP="00472CF0">
      <w:pPr>
        <w:pStyle w:val="Textkrper-Zeileneinzug"/>
        <w:tabs>
          <w:tab w:val="num" w:pos="0"/>
        </w:tabs>
        <w:spacing w:after="120"/>
        <w:ind w:left="0"/>
        <w:rPr>
          <w:rFonts w:ascii="Arial" w:hAnsi="Arial" w:cs="Arial"/>
          <w:b w:val="0"/>
          <w:sz w:val="22"/>
          <w:szCs w:val="22"/>
        </w:rPr>
      </w:pPr>
      <w:r w:rsidRPr="000150D8">
        <w:rPr>
          <w:rFonts w:ascii="Arial" w:hAnsi="Arial" w:cs="Arial"/>
          <w:b w:val="0"/>
          <w:sz w:val="22"/>
          <w:szCs w:val="22"/>
        </w:rPr>
        <w:t>Die Zentrale hat ihren Sitz in Nürnberg. Der Zentrale sind die Regionaldirektionen mit den Agenturen für Arbeit (AA) und ihren Geschäftsstellen nachg</w:t>
      </w:r>
      <w:r w:rsidR="00B473AB" w:rsidRPr="000150D8">
        <w:rPr>
          <w:rFonts w:ascii="Arial" w:hAnsi="Arial" w:cs="Arial"/>
          <w:b w:val="0"/>
          <w:sz w:val="22"/>
          <w:szCs w:val="22"/>
        </w:rPr>
        <w:t>eordnet sowie besondere Dienst</w:t>
      </w:r>
      <w:r w:rsidRPr="000150D8">
        <w:rPr>
          <w:rFonts w:ascii="Arial" w:hAnsi="Arial" w:cs="Arial"/>
          <w:b w:val="0"/>
          <w:sz w:val="22"/>
          <w:szCs w:val="22"/>
        </w:rPr>
        <w:t>stellen (z.B. das BA-Service-Haus).</w:t>
      </w:r>
    </w:p>
    <w:p w14:paraId="32950882" w14:textId="36698DCA" w:rsidR="00472CF0" w:rsidRPr="000150D8" w:rsidRDefault="00472CF0" w:rsidP="00472CF0">
      <w:pPr>
        <w:pStyle w:val="Textkrper-Zeileneinzug"/>
        <w:tabs>
          <w:tab w:val="num" w:pos="0"/>
        </w:tabs>
        <w:spacing w:after="120"/>
        <w:ind w:left="0"/>
        <w:rPr>
          <w:rFonts w:ascii="Arial" w:hAnsi="Arial" w:cs="Arial"/>
          <w:b w:val="0"/>
          <w:sz w:val="22"/>
          <w:szCs w:val="22"/>
        </w:rPr>
      </w:pPr>
      <w:r w:rsidRPr="000150D8">
        <w:rPr>
          <w:rFonts w:ascii="Arial" w:hAnsi="Arial" w:cs="Arial"/>
          <w:b w:val="0"/>
          <w:sz w:val="22"/>
          <w:szCs w:val="22"/>
        </w:rPr>
        <w:t>Die Aufgaben der BA ergeben sich insbesondere aus dem Sozialgesetzbuch (SGB) III -Arbeitsförderung- und aus dem SGB II -Grundsicherung für Arbeitssuchende-. Sie erfordern bundesweit entsprechende Dienstleistungsangebote. Im R</w:t>
      </w:r>
      <w:r w:rsidR="00203C49" w:rsidRPr="000150D8">
        <w:rPr>
          <w:rFonts w:ascii="Arial" w:hAnsi="Arial" w:cs="Arial"/>
          <w:b w:val="0"/>
          <w:sz w:val="22"/>
          <w:szCs w:val="22"/>
        </w:rPr>
        <w:t>ahmen der Optimierung der inter</w:t>
      </w:r>
      <w:r w:rsidRPr="000150D8">
        <w:rPr>
          <w:rFonts w:ascii="Arial" w:hAnsi="Arial" w:cs="Arial"/>
          <w:b w:val="0"/>
          <w:sz w:val="22"/>
          <w:szCs w:val="22"/>
        </w:rPr>
        <w:t xml:space="preserve">nen Verwaltung der BA wurden bundesweit Regionale Infrastrukturmanagement-Verbünde (RIM) eingerichtet, die u.a. die infrastrukturellen Dienste für die betreuten Dienststellen im RIM-Verbund - auch </w:t>
      </w:r>
      <w:r w:rsidR="00D76351">
        <w:rPr>
          <w:rFonts w:ascii="Arial" w:hAnsi="Arial" w:cs="Arial"/>
          <w:b w:val="0"/>
          <w:sz w:val="22"/>
          <w:szCs w:val="22"/>
        </w:rPr>
        <w:t xml:space="preserve">im Bedarfsfall </w:t>
      </w:r>
      <w:r w:rsidRPr="000150D8">
        <w:rPr>
          <w:rFonts w:ascii="Arial" w:hAnsi="Arial" w:cs="Arial"/>
          <w:b w:val="0"/>
          <w:sz w:val="22"/>
          <w:szCs w:val="22"/>
        </w:rPr>
        <w:t>für gemeinsame Einrichtungen (</w:t>
      </w:r>
      <w:proofErr w:type="spellStart"/>
      <w:r w:rsidR="00203C49" w:rsidRPr="000150D8">
        <w:rPr>
          <w:rFonts w:ascii="Arial" w:hAnsi="Arial" w:cs="Arial"/>
          <w:b w:val="0"/>
          <w:sz w:val="22"/>
          <w:szCs w:val="22"/>
        </w:rPr>
        <w:t>JobCenter</w:t>
      </w:r>
      <w:proofErr w:type="spellEnd"/>
      <w:r w:rsidRPr="000150D8">
        <w:rPr>
          <w:rFonts w:ascii="Arial" w:hAnsi="Arial" w:cs="Arial"/>
          <w:b w:val="0"/>
          <w:sz w:val="22"/>
          <w:szCs w:val="22"/>
        </w:rPr>
        <w:t xml:space="preserve"> </w:t>
      </w:r>
      <w:proofErr w:type="spellStart"/>
      <w:r w:rsidRPr="000150D8">
        <w:rPr>
          <w:rFonts w:ascii="Arial" w:hAnsi="Arial" w:cs="Arial"/>
          <w:b w:val="0"/>
          <w:sz w:val="22"/>
          <w:szCs w:val="22"/>
        </w:rPr>
        <w:t>gE</w:t>
      </w:r>
      <w:proofErr w:type="spellEnd"/>
      <w:r w:rsidRPr="000150D8">
        <w:rPr>
          <w:rFonts w:ascii="Arial" w:hAnsi="Arial" w:cs="Arial"/>
          <w:b w:val="0"/>
          <w:sz w:val="22"/>
          <w:szCs w:val="22"/>
        </w:rPr>
        <w:t>) nach dem SGB II - wahrnehmen.</w:t>
      </w:r>
    </w:p>
    <w:p w14:paraId="1A742F6E" w14:textId="77777777" w:rsidR="00472CF0" w:rsidRPr="000150D8" w:rsidRDefault="00472CF0" w:rsidP="00472CF0">
      <w:pPr>
        <w:pStyle w:val="Textkrper-Zeileneinzug"/>
        <w:tabs>
          <w:tab w:val="num" w:pos="0"/>
        </w:tabs>
        <w:spacing w:after="120"/>
        <w:ind w:left="0"/>
        <w:rPr>
          <w:rFonts w:ascii="Arial" w:hAnsi="Arial" w:cs="Arial"/>
          <w:b w:val="0"/>
          <w:sz w:val="22"/>
          <w:szCs w:val="22"/>
        </w:rPr>
      </w:pPr>
      <w:r w:rsidRPr="000150D8">
        <w:rPr>
          <w:rFonts w:ascii="Arial" w:hAnsi="Arial" w:cs="Arial"/>
          <w:b w:val="0"/>
          <w:sz w:val="22"/>
          <w:szCs w:val="22"/>
        </w:rPr>
        <w:t xml:space="preserve">Für den Bereich des Einkaufs und der grundsätzlichen Vertragsangelegenheiten ist das BA-Service-Haus, Regensburger Str. 104, 90478 Nürnberg, zuständig. </w:t>
      </w:r>
    </w:p>
    <w:p w14:paraId="764C5E62" w14:textId="77777777" w:rsidR="00472CF0" w:rsidRPr="000150D8" w:rsidRDefault="00472CF0" w:rsidP="00472CF0">
      <w:pPr>
        <w:pStyle w:val="Textkrper-Zeileneinzug"/>
        <w:tabs>
          <w:tab w:val="num" w:pos="0"/>
        </w:tabs>
        <w:spacing w:after="120"/>
        <w:ind w:left="0"/>
        <w:rPr>
          <w:rFonts w:ascii="Arial" w:hAnsi="Arial" w:cs="Arial"/>
          <w:b w:val="0"/>
          <w:sz w:val="22"/>
          <w:szCs w:val="22"/>
        </w:rPr>
      </w:pPr>
      <w:r w:rsidRPr="000150D8">
        <w:rPr>
          <w:rFonts w:ascii="Arial" w:hAnsi="Arial" w:cs="Arial"/>
          <w:b w:val="0"/>
          <w:sz w:val="22"/>
          <w:szCs w:val="22"/>
        </w:rPr>
        <w:t>Die BA betreibt seit Juli 2016 ein strategisches, systemunterstütztes Lieferantenmanagement. Wesentliche Bausteine sind:</w:t>
      </w:r>
    </w:p>
    <w:p w14:paraId="6ACDC41E" w14:textId="77777777" w:rsidR="00472CF0" w:rsidRPr="000150D8" w:rsidRDefault="00472CF0" w:rsidP="00472CF0">
      <w:pPr>
        <w:pStyle w:val="Textkrper-Zeileneinzug"/>
        <w:tabs>
          <w:tab w:val="num" w:pos="0"/>
        </w:tabs>
        <w:spacing w:after="120"/>
        <w:ind w:left="0"/>
        <w:rPr>
          <w:rFonts w:ascii="Arial" w:hAnsi="Arial" w:cs="Arial"/>
          <w:b w:val="0"/>
          <w:sz w:val="22"/>
          <w:szCs w:val="22"/>
        </w:rPr>
      </w:pPr>
      <w:r w:rsidRPr="000150D8">
        <w:rPr>
          <w:rFonts w:ascii="Arial" w:hAnsi="Arial" w:cs="Arial"/>
          <w:b w:val="0"/>
          <w:sz w:val="22"/>
          <w:szCs w:val="22"/>
        </w:rPr>
        <w:t>-</w:t>
      </w:r>
      <w:r w:rsidRPr="000150D8">
        <w:rPr>
          <w:rFonts w:ascii="Arial" w:hAnsi="Arial" w:cs="Arial"/>
          <w:b w:val="0"/>
          <w:sz w:val="22"/>
          <w:szCs w:val="22"/>
        </w:rPr>
        <w:tab/>
        <w:t>die Produktklassifizierung</w:t>
      </w:r>
    </w:p>
    <w:p w14:paraId="72E9B01A" w14:textId="77777777" w:rsidR="00472CF0" w:rsidRPr="000150D8" w:rsidRDefault="00472CF0" w:rsidP="00472CF0">
      <w:pPr>
        <w:pStyle w:val="Textkrper-Zeileneinzug"/>
        <w:tabs>
          <w:tab w:val="num" w:pos="0"/>
        </w:tabs>
        <w:spacing w:after="120"/>
        <w:ind w:left="0"/>
        <w:rPr>
          <w:rFonts w:ascii="Arial" w:hAnsi="Arial" w:cs="Arial"/>
          <w:b w:val="0"/>
          <w:sz w:val="22"/>
          <w:szCs w:val="22"/>
        </w:rPr>
      </w:pPr>
      <w:r w:rsidRPr="000150D8">
        <w:rPr>
          <w:rFonts w:ascii="Arial" w:hAnsi="Arial" w:cs="Arial"/>
          <w:b w:val="0"/>
          <w:sz w:val="22"/>
          <w:szCs w:val="22"/>
        </w:rPr>
        <w:t>-</w:t>
      </w:r>
      <w:r w:rsidRPr="000150D8">
        <w:rPr>
          <w:rFonts w:ascii="Arial" w:hAnsi="Arial" w:cs="Arial"/>
          <w:b w:val="0"/>
          <w:sz w:val="22"/>
          <w:szCs w:val="22"/>
        </w:rPr>
        <w:tab/>
        <w:t>die Lieferantenklassifizierung</w:t>
      </w:r>
    </w:p>
    <w:p w14:paraId="0A15C35E" w14:textId="77777777" w:rsidR="00472CF0" w:rsidRPr="000150D8" w:rsidRDefault="00472CF0" w:rsidP="00472CF0">
      <w:pPr>
        <w:pStyle w:val="Textkrper-Zeileneinzug"/>
        <w:tabs>
          <w:tab w:val="num" w:pos="0"/>
        </w:tabs>
        <w:spacing w:after="120"/>
        <w:ind w:left="0"/>
        <w:rPr>
          <w:rFonts w:ascii="Arial" w:hAnsi="Arial" w:cs="Arial"/>
          <w:b w:val="0"/>
          <w:sz w:val="22"/>
          <w:szCs w:val="22"/>
        </w:rPr>
      </w:pPr>
      <w:r w:rsidRPr="000150D8">
        <w:rPr>
          <w:rFonts w:ascii="Arial" w:hAnsi="Arial" w:cs="Arial"/>
          <w:b w:val="0"/>
          <w:sz w:val="22"/>
          <w:szCs w:val="22"/>
        </w:rPr>
        <w:t>-</w:t>
      </w:r>
      <w:r w:rsidRPr="000150D8">
        <w:rPr>
          <w:rFonts w:ascii="Arial" w:hAnsi="Arial" w:cs="Arial"/>
          <w:b w:val="0"/>
          <w:sz w:val="22"/>
          <w:szCs w:val="22"/>
        </w:rPr>
        <w:tab/>
        <w:t>die Lieferantenbewertung</w:t>
      </w:r>
    </w:p>
    <w:p w14:paraId="7FF4B29A" w14:textId="77777777" w:rsidR="00472CF0" w:rsidRPr="000150D8" w:rsidRDefault="00472CF0" w:rsidP="00472CF0">
      <w:pPr>
        <w:pStyle w:val="Textkrper-Zeileneinzug"/>
        <w:tabs>
          <w:tab w:val="num" w:pos="0"/>
        </w:tabs>
        <w:spacing w:after="120"/>
        <w:ind w:left="0"/>
        <w:rPr>
          <w:rFonts w:ascii="Arial" w:hAnsi="Arial" w:cs="Arial"/>
          <w:b w:val="0"/>
          <w:sz w:val="22"/>
          <w:szCs w:val="22"/>
        </w:rPr>
      </w:pPr>
      <w:r w:rsidRPr="000150D8">
        <w:rPr>
          <w:rFonts w:ascii="Arial" w:hAnsi="Arial" w:cs="Arial"/>
          <w:b w:val="0"/>
          <w:sz w:val="22"/>
          <w:szCs w:val="22"/>
        </w:rPr>
        <w:t>-</w:t>
      </w:r>
      <w:r w:rsidRPr="000150D8">
        <w:rPr>
          <w:rFonts w:ascii="Arial" w:hAnsi="Arial" w:cs="Arial"/>
          <w:b w:val="0"/>
          <w:sz w:val="22"/>
          <w:szCs w:val="22"/>
        </w:rPr>
        <w:tab/>
        <w:t>das Aktivitätenmanagement (Lieferantenentwicklung)</w:t>
      </w:r>
    </w:p>
    <w:p w14:paraId="6974CCC2" w14:textId="77777777" w:rsidR="00B5249F" w:rsidRPr="000150D8" w:rsidRDefault="00472CF0" w:rsidP="00472CF0">
      <w:pPr>
        <w:pStyle w:val="Textkrper-Zeileneinzug"/>
        <w:tabs>
          <w:tab w:val="num" w:pos="0"/>
        </w:tabs>
        <w:spacing w:before="0" w:after="120"/>
        <w:ind w:left="0"/>
        <w:rPr>
          <w:rFonts w:ascii="Arial" w:hAnsi="Arial" w:cs="Arial"/>
          <w:b w:val="0"/>
          <w:sz w:val="22"/>
          <w:szCs w:val="22"/>
        </w:rPr>
      </w:pPr>
      <w:r w:rsidRPr="000150D8">
        <w:rPr>
          <w:rFonts w:ascii="Arial" w:hAnsi="Arial" w:cs="Arial"/>
          <w:b w:val="0"/>
          <w:sz w:val="22"/>
          <w:szCs w:val="22"/>
        </w:rPr>
        <w:t>Ziel ist die Identifizierung der strategisch und /oder geschäftspolitisch wichtigen Lieferanten durch eine Klassifizierung anhand festgelegter Kriterien. Die Klassifizierung erfolgt nach einer A, B, C-Logik und richtet sich nach einer Kombination der st</w:t>
      </w:r>
      <w:r w:rsidR="00B65FCF" w:rsidRPr="000150D8">
        <w:rPr>
          <w:rFonts w:ascii="Arial" w:hAnsi="Arial" w:cs="Arial"/>
          <w:b w:val="0"/>
          <w:sz w:val="22"/>
          <w:szCs w:val="22"/>
        </w:rPr>
        <w:t>rategischen Bedeutung ihrer ver</w:t>
      </w:r>
      <w:r w:rsidRPr="000150D8">
        <w:rPr>
          <w:rFonts w:ascii="Arial" w:hAnsi="Arial" w:cs="Arial"/>
          <w:b w:val="0"/>
          <w:sz w:val="22"/>
          <w:szCs w:val="22"/>
        </w:rPr>
        <w:t>traglich geschuldeten Produkte und Dienstleistungen mit dem über alle laufenden Verträge des jeweiligen Lieferanten mit der BA hinweg errechneten Auftragswert. Die BA führt bei den internen Bedarfsträgern regelmäßige und anlassbezogene Bewertungen ihrer Lieferanten durch und nutzt diese im Rahmen des Vertrags- und Vergabemanagements sowie der Liefe-</w:t>
      </w:r>
      <w:proofErr w:type="spellStart"/>
      <w:r w:rsidRPr="000150D8">
        <w:rPr>
          <w:rFonts w:ascii="Arial" w:hAnsi="Arial" w:cs="Arial"/>
          <w:b w:val="0"/>
          <w:sz w:val="22"/>
          <w:szCs w:val="22"/>
        </w:rPr>
        <w:t>rantenkommunikation</w:t>
      </w:r>
      <w:proofErr w:type="spellEnd"/>
      <w:r w:rsidRPr="000150D8">
        <w:rPr>
          <w:rFonts w:ascii="Arial" w:hAnsi="Arial" w:cs="Arial"/>
          <w:b w:val="0"/>
          <w:sz w:val="22"/>
          <w:szCs w:val="22"/>
        </w:rPr>
        <w:t>.</w:t>
      </w:r>
    </w:p>
    <w:p w14:paraId="40E01068" w14:textId="77777777" w:rsidR="00C553D1" w:rsidRPr="000150D8" w:rsidRDefault="00C553D1" w:rsidP="00B5249F">
      <w:pPr>
        <w:pStyle w:val="Textkrper-Zeileneinzug"/>
        <w:tabs>
          <w:tab w:val="num" w:pos="0"/>
        </w:tabs>
        <w:spacing w:before="0" w:after="120"/>
        <w:ind w:left="0"/>
        <w:rPr>
          <w:rFonts w:ascii="Arial" w:hAnsi="Arial"/>
          <w:b w:val="0"/>
          <w:sz w:val="22"/>
        </w:rPr>
      </w:pPr>
    </w:p>
    <w:p w14:paraId="6EE24F21" w14:textId="77777777" w:rsidR="00D52741" w:rsidRPr="000150D8" w:rsidRDefault="00FA1128" w:rsidP="00B91157">
      <w:pPr>
        <w:pStyle w:val="berschrift2"/>
        <w:numPr>
          <w:ilvl w:val="0"/>
          <w:numId w:val="5"/>
        </w:numPr>
        <w:spacing w:after="120" w:line="240" w:lineRule="auto"/>
        <w:rPr>
          <w:sz w:val="24"/>
          <w:szCs w:val="24"/>
        </w:rPr>
      </w:pPr>
      <w:bookmarkStart w:id="3" w:name="_Toc156726776"/>
      <w:bookmarkStart w:id="4" w:name="_Toc162179939"/>
      <w:bookmarkStart w:id="5" w:name="_Toc198884328"/>
      <w:bookmarkStart w:id="6" w:name="_Toc209689216"/>
      <w:r w:rsidRPr="000150D8">
        <w:rPr>
          <w:sz w:val="24"/>
          <w:szCs w:val="24"/>
        </w:rPr>
        <w:t>Leistung</w:t>
      </w:r>
      <w:bookmarkEnd w:id="3"/>
      <w:bookmarkEnd w:id="4"/>
      <w:r w:rsidR="007E46D7" w:rsidRPr="000150D8">
        <w:rPr>
          <w:sz w:val="24"/>
          <w:szCs w:val="24"/>
        </w:rPr>
        <w:t>sgegenstand (Kurzbeschreibung)</w:t>
      </w:r>
      <w:bookmarkEnd w:id="5"/>
      <w:bookmarkEnd w:id="6"/>
      <w:r w:rsidR="007E46D7" w:rsidRPr="000150D8">
        <w:rPr>
          <w:sz w:val="24"/>
          <w:szCs w:val="24"/>
        </w:rPr>
        <w:t xml:space="preserve"> </w:t>
      </w:r>
    </w:p>
    <w:p w14:paraId="7B028DA9" w14:textId="2E7B53BE" w:rsidR="00472CF0" w:rsidRPr="000150D8" w:rsidRDefault="00472CF0" w:rsidP="00472CF0">
      <w:pPr>
        <w:pStyle w:val="Text0"/>
        <w:ind w:right="116"/>
        <w:rPr>
          <w:rFonts w:cs="Arial"/>
          <w:sz w:val="22"/>
          <w:szCs w:val="22"/>
        </w:rPr>
      </w:pPr>
      <w:r w:rsidRPr="000150D8">
        <w:rPr>
          <w:rFonts w:cs="Arial"/>
          <w:color w:val="000000"/>
          <w:sz w:val="22"/>
          <w:szCs w:val="22"/>
        </w:rPr>
        <w:t xml:space="preserve">Nach den </w:t>
      </w:r>
      <w:r w:rsidRPr="000150D8">
        <w:rPr>
          <w:rFonts w:cs="Arial"/>
          <w:sz w:val="22"/>
          <w:szCs w:val="22"/>
        </w:rPr>
        <w:t xml:space="preserve">Sicherheitskonzepten der in den Zuständigkeitsbereich des </w:t>
      </w:r>
      <w:r w:rsidRPr="000150D8">
        <w:rPr>
          <w:rFonts w:cs="Arial"/>
          <w:b/>
          <w:sz w:val="22"/>
          <w:szCs w:val="22"/>
        </w:rPr>
        <w:t xml:space="preserve">RIM </w:t>
      </w:r>
      <w:r w:rsidR="00EE1B92">
        <w:rPr>
          <w:rFonts w:cs="Arial"/>
          <w:b/>
          <w:sz w:val="22"/>
          <w:szCs w:val="22"/>
        </w:rPr>
        <w:t>Mainz</w:t>
      </w:r>
      <w:r w:rsidR="00E3149D">
        <w:rPr>
          <w:rFonts w:cs="Arial"/>
          <w:sz w:val="22"/>
          <w:szCs w:val="22"/>
        </w:rPr>
        <w:t xml:space="preserve"> fallende</w:t>
      </w:r>
      <w:r w:rsidRPr="000150D8">
        <w:rPr>
          <w:rFonts w:cs="Arial"/>
          <w:sz w:val="22"/>
          <w:szCs w:val="22"/>
        </w:rPr>
        <w:t xml:space="preserve"> </w:t>
      </w:r>
      <w:r w:rsidR="00E3149D">
        <w:rPr>
          <w:rFonts w:cs="Arial"/>
          <w:sz w:val="22"/>
          <w:szCs w:val="22"/>
        </w:rPr>
        <w:t>Bildungs- und Tagungsstätte ist</w:t>
      </w:r>
      <w:r w:rsidRPr="000150D8">
        <w:rPr>
          <w:rFonts w:cs="Arial"/>
          <w:color w:val="000000"/>
          <w:sz w:val="22"/>
          <w:szCs w:val="22"/>
        </w:rPr>
        <w:t xml:space="preserve"> es für einen reibungslosen Dienstbetrieb erforderlich, einen Sicherheitsdienst zu beauftragen</w:t>
      </w:r>
      <w:r w:rsidRPr="000150D8">
        <w:rPr>
          <w:rFonts w:cs="Arial"/>
          <w:sz w:val="22"/>
          <w:szCs w:val="22"/>
        </w:rPr>
        <w:t>.</w:t>
      </w:r>
    </w:p>
    <w:p w14:paraId="2C018328" w14:textId="77777777" w:rsidR="00472CF0" w:rsidRPr="000150D8" w:rsidRDefault="00472CF0" w:rsidP="00472CF0">
      <w:pPr>
        <w:pStyle w:val="Text0"/>
        <w:ind w:right="116"/>
        <w:rPr>
          <w:rFonts w:cs="Arial"/>
          <w:sz w:val="22"/>
          <w:szCs w:val="22"/>
        </w:rPr>
      </w:pPr>
    </w:p>
    <w:p w14:paraId="51116BA0" w14:textId="2ECC1B55" w:rsidR="00472CF0" w:rsidRPr="000150D8" w:rsidRDefault="00472CF0" w:rsidP="00472CF0">
      <w:pPr>
        <w:pStyle w:val="Text0"/>
        <w:ind w:right="116"/>
        <w:rPr>
          <w:rFonts w:cs="Arial"/>
          <w:sz w:val="22"/>
          <w:szCs w:val="22"/>
        </w:rPr>
      </w:pPr>
      <w:r w:rsidRPr="000150D8">
        <w:rPr>
          <w:rFonts w:cs="Arial"/>
          <w:sz w:val="22"/>
          <w:szCs w:val="22"/>
        </w:rPr>
        <w:t xml:space="preserve">Betroffen </w:t>
      </w:r>
      <w:r w:rsidR="00D91281">
        <w:rPr>
          <w:rFonts w:cs="Arial"/>
          <w:sz w:val="22"/>
          <w:szCs w:val="22"/>
        </w:rPr>
        <w:t>ist</w:t>
      </w:r>
      <w:r w:rsidRPr="000150D8">
        <w:rPr>
          <w:rFonts w:cs="Arial"/>
          <w:sz w:val="22"/>
          <w:szCs w:val="22"/>
        </w:rPr>
        <w:t xml:space="preserve"> hiervon derzeit folgende</w:t>
      </w:r>
      <w:r w:rsidR="00D91281">
        <w:rPr>
          <w:rFonts w:cs="Arial"/>
          <w:sz w:val="22"/>
          <w:szCs w:val="22"/>
        </w:rPr>
        <w:t>s</w:t>
      </w:r>
      <w:r w:rsidRPr="000150D8">
        <w:rPr>
          <w:rFonts w:cs="Arial"/>
          <w:sz w:val="22"/>
          <w:szCs w:val="22"/>
        </w:rPr>
        <w:t xml:space="preserve"> Objekt:</w:t>
      </w:r>
    </w:p>
    <w:p w14:paraId="245AA7A7" w14:textId="77777777" w:rsidR="00472CF0" w:rsidRPr="000150D8" w:rsidRDefault="00472CF0" w:rsidP="00472CF0">
      <w:pPr>
        <w:pStyle w:val="Text0"/>
        <w:ind w:right="116"/>
        <w:rPr>
          <w:rFonts w:cs="Arial"/>
          <w:sz w:val="22"/>
          <w:szCs w:val="22"/>
        </w:rPr>
      </w:pPr>
    </w:p>
    <w:p w14:paraId="24EBF652" w14:textId="39DA7BF3" w:rsidR="00472CF0" w:rsidRPr="0018463A" w:rsidRDefault="00EE1B92" w:rsidP="00B91157">
      <w:pPr>
        <w:pStyle w:val="Text0"/>
        <w:numPr>
          <w:ilvl w:val="0"/>
          <w:numId w:val="7"/>
        </w:numPr>
        <w:tabs>
          <w:tab w:val="clear" w:pos="720"/>
          <w:tab w:val="left" w:pos="360"/>
        </w:tabs>
        <w:ind w:left="360"/>
        <w:rPr>
          <w:rFonts w:cs="Arial"/>
          <w:b/>
          <w:sz w:val="22"/>
          <w:szCs w:val="22"/>
        </w:rPr>
      </w:pPr>
      <w:r w:rsidRPr="0018463A">
        <w:rPr>
          <w:rFonts w:cs="Arial"/>
          <w:b/>
          <w:sz w:val="22"/>
          <w:szCs w:val="22"/>
        </w:rPr>
        <w:t xml:space="preserve">Bildungs- und Tagungsstätte Daun, Am </w:t>
      </w:r>
      <w:proofErr w:type="spellStart"/>
      <w:r w:rsidRPr="0018463A">
        <w:rPr>
          <w:rFonts w:cs="Arial"/>
          <w:b/>
          <w:sz w:val="22"/>
          <w:szCs w:val="22"/>
        </w:rPr>
        <w:t>Hunert</w:t>
      </w:r>
      <w:proofErr w:type="spellEnd"/>
      <w:r w:rsidRPr="0018463A">
        <w:rPr>
          <w:rFonts w:cs="Arial"/>
          <w:b/>
          <w:sz w:val="22"/>
          <w:szCs w:val="22"/>
        </w:rPr>
        <w:t xml:space="preserve"> 1, 54550 Daun</w:t>
      </w:r>
    </w:p>
    <w:p w14:paraId="475190CD" w14:textId="77777777" w:rsidR="00472CF0" w:rsidRPr="009411B4" w:rsidRDefault="00472CF0" w:rsidP="00472CF0">
      <w:pPr>
        <w:pStyle w:val="Text0"/>
        <w:ind w:right="116"/>
        <w:rPr>
          <w:rFonts w:cs="Arial"/>
          <w:sz w:val="22"/>
          <w:szCs w:val="22"/>
        </w:rPr>
      </w:pPr>
    </w:p>
    <w:p w14:paraId="4984E86D" w14:textId="77777777" w:rsidR="00C553D1" w:rsidRPr="006D6724" w:rsidRDefault="00C553D1" w:rsidP="00B03805">
      <w:pPr>
        <w:pStyle w:val="Textkrper-Zeileneinzug"/>
        <w:tabs>
          <w:tab w:val="num" w:pos="0"/>
        </w:tabs>
        <w:spacing w:before="0" w:after="120"/>
        <w:ind w:left="0"/>
        <w:rPr>
          <w:rFonts w:ascii="Arial" w:hAnsi="Arial"/>
          <w:b w:val="0"/>
          <w:sz w:val="22"/>
        </w:rPr>
      </w:pPr>
    </w:p>
    <w:p w14:paraId="0AD5865A" w14:textId="77777777" w:rsidR="00D52741" w:rsidRPr="00472CF0" w:rsidRDefault="00472CF0" w:rsidP="00B91157">
      <w:pPr>
        <w:pStyle w:val="berschrift2"/>
        <w:numPr>
          <w:ilvl w:val="0"/>
          <w:numId w:val="5"/>
        </w:numPr>
        <w:spacing w:after="120" w:line="240" w:lineRule="auto"/>
        <w:rPr>
          <w:sz w:val="24"/>
          <w:szCs w:val="24"/>
        </w:rPr>
      </w:pPr>
      <w:bookmarkStart w:id="7" w:name="_Toc198884329"/>
      <w:bookmarkStart w:id="8" w:name="_Toc209689217"/>
      <w:r w:rsidRPr="00472CF0">
        <w:rPr>
          <w:sz w:val="24"/>
          <w:szCs w:val="24"/>
        </w:rPr>
        <w:t>Ziel, Beginn und Umfang</w:t>
      </w:r>
      <w:bookmarkEnd w:id="7"/>
      <w:bookmarkEnd w:id="8"/>
    </w:p>
    <w:p w14:paraId="3C8FDBA0" w14:textId="0F4D74F1" w:rsidR="00472CF0" w:rsidRPr="00472CF0" w:rsidRDefault="00472CF0" w:rsidP="00472CF0">
      <w:pPr>
        <w:pStyle w:val="Textkrper-Zeileneinzug"/>
        <w:tabs>
          <w:tab w:val="num" w:pos="0"/>
        </w:tabs>
        <w:spacing w:after="120"/>
        <w:ind w:left="0"/>
        <w:rPr>
          <w:rFonts w:ascii="Arial" w:hAnsi="Arial" w:cs="Arial"/>
          <w:b w:val="0"/>
          <w:sz w:val="22"/>
          <w:szCs w:val="22"/>
        </w:rPr>
      </w:pPr>
      <w:r w:rsidRPr="00472CF0">
        <w:rPr>
          <w:rFonts w:ascii="Arial" w:hAnsi="Arial" w:cs="Arial"/>
          <w:b w:val="0"/>
          <w:sz w:val="22"/>
          <w:szCs w:val="22"/>
        </w:rPr>
        <w:t>Ziel der Ausschreibung ist der Abschluss eines Vertrages über Sicherheitsdienstleistung</w:t>
      </w:r>
      <w:r w:rsidR="00E3149D">
        <w:rPr>
          <w:rFonts w:ascii="Arial" w:hAnsi="Arial" w:cs="Arial"/>
          <w:b w:val="0"/>
          <w:sz w:val="22"/>
          <w:szCs w:val="22"/>
        </w:rPr>
        <w:t xml:space="preserve">en für die vom RIM </w:t>
      </w:r>
      <w:r w:rsidR="00EE1B92">
        <w:rPr>
          <w:rFonts w:ascii="Arial" w:hAnsi="Arial" w:cs="Arial"/>
          <w:b w:val="0"/>
          <w:sz w:val="22"/>
          <w:szCs w:val="22"/>
        </w:rPr>
        <w:t>Mainz</w:t>
      </w:r>
      <w:r w:rsidR="00E3149D">
        <w:rPr>
          <w:rFonts w:ascii="Arial" w:hAnsi="Arial" w:cs="Arial"/>
          <w:b w:val="0"/>
          <w:sz w:val="22"/>
          <w:szCs w:val="22"/>
        </w:rPr>
        <w:t xml:space="preserve"> betreute Bildungs- und Tagungsstätte</w:t>
      </w:r>
      <w:r w:rsidRPr="00472CF0">
        <w:rPr>
          <w:rFonts w:ascii="Arial" w:hAnsi="Arial" w:cs="Arial"/>
          <w:b w:val="0"/>
          <w:sz w:val="22"/>
          <w:szCs w:val="22"/>
        </w:rPr>
        <w:t>.</w:t>
      </w:r>
    </w:p>
    <w:p w14:paraId="75E9540D" w14:textId="7550CC38" w:rsidR="00472CF0" w:rsidRPr="00472CF0" w:rsidRDefault="00472CF0" w:rsidP="00472CF0">
      <w:pPr>
        <w:pStyle w:val="Textkrper-Zeileneinzug"/>
        <w:tabs>
          <w:tab w:val="num" w:pos="0"/>
        </w:tabs>
        <w:spacing w:after="120"/>
        <w:ind w:left="0"/>
        <w:rPr>
          <w:rFonts w:ascii="Arial" w:hAnsi="Arial" w:cs="Arial"/>
          <w:b w:val="0"/>
          <w:sz w:val="22"/>
          <w:szCs w:val="22"/>
        </w:rPr>
      </w:pPr>
      <w:r w:rsidRPr="00472CF0">
        <w:rPr>
          <w:rFonts w:ascii="Arial" w:hAnsi="Arial" w:cs="Arial"/>
          <w:b w:val="0"/>
          <w:sz w:val="22"/>
          <w:szCs w:val="22"/>
        </w:rPr>
        <w:t>Der RIM hat das Recht, durch vorherige (mindestens 28 Kalendertage) Erklärung</w:t>
      </w:r>
      <w:r w:rsidR="006B6003">
        <w:rPr>
          <w:rFonts w:ascii="Arial" w:hAnsi="Arial" w:cs="Arial"/>
          <w:b w:val="0"/>
          <w:sz w:val="22"/>
          <w:szCs w:val="22"/>
        </w:rPr>
        <w:t xml:space="preserve"> in Textform</w:t>
      </w:r>
      <w:r w:rsidR="00A211FE">
        <w:rPr>
          <w:rFonts w:ascii="Arial" w:hAnsi="Arial" w:cs="Arial"/>
          <w:b w:val="0"/>
          <w:sz w:val="22"/>
          <w:szCs w:val="22"/>
        </w:rPr>
        <w:t xml:space="preserve"> </w:t>
      </w:r>
      <w:r w:rsidRPr="00472CF0">
        <w:rPr>
          <w:rFonts w:ascii="Arial" w:hAnsi="Arial" w:cs="Arial"/>
          <w:b w:val="0"/>
          <w:sz w:val="22"/>
          <w:szCs w:val="22"/>
        </w:rPr>
        <w:t xml:space="preserve">gegenüber dem </w:t>
      </w:r>
      <w:r w:rsidR="008F7548">
        <w:rPr>
          <w:rFonts w:ascii="Arial" w:hAnsi="Arial" w:cs="Arial"/>
          <w:b w:val="0"/>
          <w:sz w:val="22"/>
          <w:szCs w:val="22"/>
        </w:rPr>
        <w:t>Auftragnehmer</w:t>
      </w:r>
      <w:r w:rsidRPr="00472CF0">
        <w:rPr>
          <w:rFonts w:ascii="Arial" w:hAnsi="Arial" w:cs="Arial"/>
          <w:b w:val="0"/>
          <w:sz w:val="22"/>
          <w:szCs w:val="22"/>
        </w:rPr>
        <w:t xml:space="preserve"> </w:t>
      </w:r>
      <w:r w:rsidR="008F7548">
        <w:rPr>
          <w:rFonts w:ascii="Arial" w:hAnsi="Arial" w:cs="Arial"/>
          <w:b w:val="0"/>
          <w:sz w:val="22"/>
          <w:szCs w:val="22"/>
        </w:rPr>
        <w:t>(</w:t>
      </w:r>
      <w:r w:rsidRPr="00472CF0">
        <w:rPr>
          <w:rFonts w:ascii="Arial" w:hAnsi="Arial" w:cs="Arial"/>
          <w:b w:val="0"/>
          <w:sz w:val="22"/>
          <w:szCs w:val="22"/>
        </w:rPr>
        <w:t>AN</w:t>
      </w:r>
      <w:r w:rsidR="008F7548">
        <w:rPr>
          <w:rFonts w:ascii="Arial" w:hAnsi="Arial" w:cs="Arial"/>
          <w:b w:val="0"/>
          <w:sz w:val="22"/>
          <w:szCs w:val="22"/>
        </w:rPr>
        <w:t>)</w:t>
      </w:r>
      <w:r w:rsidRPr="00472CF0">
        <w:rPr>
          <w:rFonts w:ascii="Arial" w:hAnsi="Arial" w:cs="Arial"/>
          <w:b w:val="0"/>
          <w:sz w:val="22"/>
          <w:szCs w:val="22"/>
        </w:rPr>
        <w:t xml:space="preserve"> den Leistungsumfang (Anzahl der Liegenschaften sowie </w:t>
      </w:r>
      <w:r w:rsidRPr="00472CF0">
        <w:rPr>
          <w:rFonts w:ascii="Arial" w:hAnsi="Arial" w:cs="Arial"/>
          <w:b w:val="0"/>
          <w:sz w:val="22"/>
          <w:szCs w:val="22"/>
        </w:rPr>
        <w:lastRenderedPageBreak/>
        <w:t xml:space="preserve">der </w:t>
      </w:r>
      <w:r w:rsidR="00B473AB" w:rsidRPr="00472CF0">
        <w:rPr>
          <w:rFonts w:ascii="Arial" w:hAnsi="Arial" w:cs="Arial"/>
          <w:b w:val="0"/>
          <w:sz w:val="22"/>
          <w:szCs w:val="22"/>
        </w:rPr>
        <w:t>einzusetzenden</w:t>
      </w:r>
      <w:r w:rsidRPr="00472CF0">
        <w:rPr>
          <w:rFonts w:ascii="Arial" w:hAnsi="Arial" w:cs="Arial"/>
          <w:b w:val="0"/>
          <w:sz w:val="22"/>
          <w:szCs w:val="22"/>
        </w:rPr>
        <w:t xml:space="preserve"> Sicherheitskräfte und Anzahl der Einsatzstunden) zu erhöhen bzw. zu verringern. Eine Erhöhung erfolgt zu den aktuell vertraglich vereinbarten Konditionen.</w:t>
      </w:r>
    </w:p>
    <w:p w14:paraId="134A6924" w14:textId="6E667CB9" w:rsidR="003F0ED1" w:rsidRPr="007D4B7E" w:rsidRDefault="003F0ED1" w:rsidP="003F0ED1">
      <w:pPr>
        <w:jc w:val="both"/>
        <w:rPr>
          <w:rFonts w:ascii="Arial" w:hAnsi="Arial"/>
          <w:color w:val="000000"/>
          <w:sz w:val="22"/>
        </w:rPr>
      </w:pPr>
      <w:r>
        <w:rPr>
          <w:rFonts w:ascii="Arial" w:hAnsi="Arial" w:cs="Arial"/>
          <w:color w:val="000000"/>
          <w:sz w:val="22"/>
          <w:szCs w:val="22"/>
        </w:rPr>
        <w:t xml:space="preserve">Das Vertragsverhältnis </w:t>
      </w:r>
      <w:r w:rsidRPr="000150D8">
        <w:rPr>
          <w:rFonts w:ascii="Arial" w:hAnsi="Arial" w:cs="Arial"/>
          <w:color w:val="000000"/>
          <w:sz w:val="22"/>
          <w:szCs w:val="22"/>
        </w:rPr>
        <w:t>beginnt mit Zuschlag</w:t>
      </w:r>
      <w:r w:rsidR="00577449" w:rsidRPr="000150D8">
        <w:rPr>
          <w:rFonts w:ascii="Arial" w:hAnsi="Arial" w:cs="Arial"/>
          <w:color w:val="000000"/>
          <w:sz w:val="22"/>
          <w:szCs w:val="22"/>
        </w:rPr>
        <w:t xml:space="preserve"> und</w:t>
      </w:r>
      <w:r w:rsidR="00577449">
        <w:rPr>
          <w:rFonts w:ascii="Arial" w:hAnsi="Arial" w:cs="Arial"/>
          <w:color w:val="000000"/>
          <w:sz w:val="22"/>
          <w:szCs w:val="22"/>
        </w:rPr>
        <w:t xml:space="preserve"> umfasst eine Vorlaufzeit </w:t>
      </w:r>
      <w:r>
        <w:rPr>
          <w:rFonts w:ascii="Arial" w:hAnsi="Arial" w:cs="Arial"/>
          <w:color w:val="000000"/>
          <w:sz w:val="22"/>
          <w:szCs w:val="22"/>
        </w:rPr>
        <w:t xml:space="preserve">sowie die sich daran anschließende Leistungserbringung ab dem </w:t>
      </w:r>
      <w:r w:rsidR="00EE1B92" w:rsidRPr="0018463A">
        <w:rPr>
          <w:rFonts w:ascii="Arial" w:hAnsi="Arial" w:cs="Arial"/>
          <w:b/>
          <w:color w:val="000000"/>
          <w:sz w:val="22"/>
          <w:szCs w:val="22"/>
        </w:rPr>
        <w:t>01</w:t>
      </w:r>
      <w:r w:rsidRPr="0018463A">
        <w:rPr>
          <w:rFonts w:ascii="Arial" w:hAnsi="Arial" w:cs="Arial"/>
          <w:b/>
          <w:color w:val="000000"/>
          <w:sz w:val="22"/>
          <w:szCs w:val="22"/>
        </w:rPr>
        <w:t>.</w:t>
      </w:r>
      <w:r w:rsidR="00EE1B92" w:rsidRPr="0018463A">
        <w:rPr>
          <w:rFonts w:ascii="Arial" w:hAnsi="Arial" w:cs="Arial"/>
          <w:b/>
          <w:color w:val="000000"/>
          <w:sz w:val="22"/>
          <w:szCs w:val="22"/>
        </w:rPr>
        <w:t>06</w:t>
      </w:r>
      <w:r w:rsidRPr="0018463A">
        <w:rPr>
          <w:rFonts w:ascii="Arial" w:hAnsi="Arial" w:cs="Arial"/>
          <w:b/>
          <w:color w:val="000000"/>
          <w:sz w:val="22"/>
          <w:szCs w:val="22"/>
        </w:rPr>
        <w:t>.</w:t>
      </w:r>
      <w:r w:rsidR="00EE1B92" w:rsidRPr="0018463A">
        <w:rPr>
          <w:rFonts w:ascii="Arial" w:hAnsi="Arial" w:cs="Arial"/>
          <w:b/>
          <w:color w:val="000000"/>
          <w:sz w:val="22"/>
          <w:szCs w:val="22"/>
        </w:rPr>
        <w:t>2026</w:t>
      </w:r>
      <w:r>
        <w:rPr>
          <w:rFonts w:ascii="Arial" w:hAnsi="Arial" w:cs="Arial"/>
          <w:color w:val="000000"/>
          <w:sz w:val="22"/>
          <w:szCs w:val="22"/>
        </w:rPr>
        <w:t xml:space="preserve"> </w:t>
      </w:r>
      <w:r w:rsidRPr="000150D8">
        <w:rPr>
          <w:rFonts w:ascii="Arial" w:hAnsi="Arial" w:cs="Arial"/>
          <w:color w:val="000000"/>
          <w:sz w:val="22"/>
          <w:szCs w:val="22"/>
        </w:rPr>
        <w:t>für die Dauer von 72 Monaten. Der</w:t>
      </w:r>
      <w:r>
        <w:rPr>
          <w:rFonts w:ascii="Arial" w:hAnsi="Arial" w:cs="Arial"/>
          <w:color w:val="000000"/>
          <w:sz w:val="22"/>
          <w:szCs w:val="22"/>
        </w:rPr>
        <w:t xml:space="preserve"> Vertrag endet mit Ablauf des </w:t>
      </w:r>
      <w:r w:rsidR="00EE1B92" w:rsidRPr="0018463A">
        <w:rPr>
          <w:rFonts w:ascii="Arial" w:hAnsi="Arial" w:cs="Arial"/>
          <w:b/>
          <w:color w:val="000000"/>
          <w:sz w:val="22"/>
          <w:szCs w:val="22"/>
        </w:rPr>
        <w:t>31</w:t>
      </w:r>
      <w:r w:rsidRPr="0018463A">
        <w:rPr>
          <w:rFonts w:ascii="Arial" w:hAnsi="Arial" w:cs="Arial"/>
          <w:b/>
          <w:color w:val="000000"/>
          <w:sz w:val="22"/>
          <w:szCs w:val="22"/>
        </w:rPr>
        <w:t>.</w:t>
      </w:r>
      <w:r w:rsidR="00EE1B92" w:rsidRPr="0018463A">
        <w:rPr>
          <w:rFonts w:ascii="Arial" w:hAnsi="Arial" w:cs="Arial"/>
          <w:b/>
          <w:color w:val="000000"/>
          <w:sz w:val="22"/>
          <w:szCs w:val="22"/>
        </w:rPr>
        <w:t>05</w:t>
      </w:r>
      <w:r w:rsidRPr="0018463A">
        <w:rPr>
          <w:rFonts w:ascii="Arial" w:hAnsi="Arial" w:cs="Arial"/>
          <w:b/>
          <w:color w:val="000000"/>
          <w:sz w:val="22"/>
          <w:szCs w:val="22"/>
        </w:rPr>
        <w:t>.</w:t>
      </w:r>
      <w:r w:rsidR="00EE1B92" w:rsidRPr="0018463A">
        <w:rPr>
          <w:rFonts w:ascii="Arial" w:hAnsi="Arial" w:cs="Arial"/>
          <w:b/>
          <w:color w:val="000000"/>
          <w:sz w:val="22"/>
          <w:szCs w:val="22"/>
        </w:rPr>
        <w:t>2032</w:t>
      </w:r>
      <w:r>
        <w:rPr>
          <w:rFonts w:ascii="Arial" w:hAnsi="Arial" w:cs="Arial"/>
          <w:color w:val="000000"/>
          <w:sz w:val="22"/>
          <w:szCs w:val="22"/>
        </w:rPr>
        <w:t>.</w:t>
      </w:r>
      <w:r w:rsidR="0018463A" w:rsidRPr="003019CD">
        <w:rPr>
          <w:rFonts w:ascii="Arial" w:hAnsi="Arial"/>
          <w:sz w:val="22"/>
        </w:rPr>
        <w:t xml:space="preserve"> </w:t>
      </w:r>
      <w:r w:rsidR="002179F3">
        <w:rPr>
          <w:rFonts w:ascii="Arial" w:hAnsi="Arial"/>
          <w:sz w:val="22"/>
        </w:rPr>
        <w:t xml:space="preserve">Es wird eine Kündigungsmöglichkeit nach 3 Jahren zum 31.05.2029 mit einer Frist von 8 Monaten vereinbart. </w:t>
      </w:r>
    </w:p>
    <w:p w14:paraId="28B04BA4" w14:textId="77777777" w:rsidR="00472CF0" w:rsidRPr="007D4B7E" w:rsidRDefault="00472CF0" w:rsidP="007D4B7E">
      <w:pPr>
        <w:pStyle w:val="Textkrper-Zeileneinzug"/>
        <w:tabs>
          <w:tab w:val="num" w:pos="0"/>
        </w:tabs>
        <w:spacing w:before="0" w:after="120"/>
        <w:ind w:left="0"/>
        <w:rPr>
          <w:rFonts w:ascii="Arial" w:hAnsi="Arial"/>
          <w:b w:val="0"/>
          <w:sz w:val="22"/>
        </w:rPr>
      </w:pPr>
    </w:p>
    <w:p w14:paraId="0E52A9F3" w14:textId="77777777" w:rsidR="007E46D7" w:rsidRPr="00472CF0" w:rsidRDefault="00472CF0" w:rsidP="00B91157">
      <w:pPr>
        <w:pStyle w:val="berschrift2"/>
        <w:numPr>
          <w:ilvl w:val="0"/>
          <w:numId w:val="5"/>
        </w:numPr>
        <w:spacing w:after="120" w:line="240" w:lineRule="auto"/>
        <w:rPr>
          <w:sz w:val="24"/>
          <w:szCs w:val="24"/>
        </w:rPr>
      </w:pPr>
      <w:bookmarkStart w:id="9" w:name="_Toc198884330"/>
      <w:bookmarkStart w:id="10" w:name="_Toc209689218"/>
      <w:r w:rsidRPr="00472CF0">
        <w:rPr>
          <w:sz w:val="24"/>
          <w:szCs w:val="24"/>
        </w:rPr>
        <w:t>Allgemeine Leistungsanforderungen</w:t>
      </w:r>
      <w:bookmarkEnd w:id="9"/>
      <w:bookmarkEnd w:id="10"/>
    </w:p>
    <w:p w14:paraId="144E7AD0" w14:textId="77777777" w:rsidR="00472CF0" w:rsidRPr="000A3BCB" w:rsidRDefault="00472CF0" w:rsidP="000A3BCB">
      <w:pPr>
        <w:rPr>
          <w:rFonts w:ascii="Arial" w:hAnsi="Arial" w:cs="Arial"/>
          <w:sz w:val="24"/>
          <w:szCs w:val="24"/>
          <w:u w:val="single"/>
        </w:rPr>
      </w:pPr>
      <w:bookmarkStart w:id="11" w:name="_Toc227734138"/>
      <w:r w:rsidRPr="000A3BCB">
        <w:rPr>
          <w:rFonts w:ascii="Arial" w:hAnsi="Arial" w:cs="Arial"/>
          <w:sz w:val="24"/>
          <w:szCs w:val="24"/>
          <w:u w:val="single"/>
        </w:rPr>
        <w:t>Aufgabenbeschreibung</w:t>
      </w:r>
      <w:bookmarkEnd w:id="11"/>
    </w:p>
    <w:p w14:paraId="21CA457F" w14:textId="6A018171" w:rsidR="00472CF0" w:rsidRDefault="00472CF0" w:rsidP="00472CF0">
      <w:pPr>
        <w:pStyle w:val="Text0"/>
        <w:rPr>
          <w:rFonts w:cs="Arial"/>
          <w:color w:val="000000"/>
          <w:sz w:val="22"/>
          <w:szCs w:val="22"/>
        </w:rPr>
      </w:pPr>
      <w:r w:rsidRPr="00CB76F5">
        <w:rPr>
          <w:rFonts w:cs="Arial"/>
          <w:sz w:val="22"/>
          <w:szCs w:val="22"/>
        </w:rPr>
        <w:t>Die Anforderungen an den AN ergeben sich in Anlehnung an die DIN 77200</w:t>
      </w:r>
      <w:r w:rsidR="001C5665" w:rsidRPr="00CB76F5">
        <w:rPr>
          <w:rFonts w:cs="Arial"/>
          <w:sz w:val="22"/>
          <w:szCs w:val="22"/>
        </w:rPr>
        <w:t xml:space="preserve">. </w:t>
      </w:r>
      <w:r w:rsidR="00F245C4" w:rsidRPr="00CB76F5">
        <w:rPr>
          <w:rFonts w:cs="Arial"/>
          <w:sz w:val="22"/>
          <w:szCs w:val="22"/>
        </w:rPr>
        <w:t>Optional können auch Sicher</w:t>
      </w:r>
      <w:r w:rsidR="00F245C4" w:rsidRPr="00F122A5">
        <w:rPr>
          <w:rFonts w:cs="Arial"/>
          <w:color w:val="000000"/>
          <w:sz w:val="22"/>
          <w:szCs w:val="22"/>
        </w:rPr>
        <w:t>heitsdienste für Veranstaltungen angefragt w</w:t>
      </w:r>
      <w:r w:rsidR="00B473AB" w:rsidRPr="00F122A5">
        <w:rPr>
          <w:rFonts w:cs="Arial"/>
          <w:color w:val="000000"/>
          <w:sz w:val="22"/>
          <w:szCs w:val="22"/>
        </w:rPr>
        <w:t xml:space="preserve">erden. Details sind </w:t>
      </w:r>
      <w:r w:rsidR="00DA234F">
        <w:rPr>
          <w:rFonts w:cs="Arial"/>
          <w:color w:val="000000"/>
          <w:sz w:val="22"/>
          <w:szCs w:val="22"/>
        </w:rPr>
        <w:t xml:space="preserve">im Artikel </w:t>
      </w:r>
      <w:r w:rsidR="00B473AB">
        <w:rPr>
          <w:rFonts w:cs="Arial"/>
          <w:color w:val="000000"/>
          <w:sz w:val="22"/>
          <w:szCs w:val="22"/>
        </w:rPr>
        <w:t xml:space="preserve">„Einsatzorte –u. </w:t>
      </w:r>
      <w:r w:rsidR="00F245C4">
        <w:rPr>
          <w:rFonts w:cs="Arial"/>
          <w:color w:val="000000"/>
          <w:sz w:val="22"/>
          <w:szCs w:val="22"/>
        </w:rPr>
        <w:t xml:space="preserve">zeiten“ </w:t>
      </w:r>
      <w:r w:rsidR="00B473AB">
        <w:rPr>
          <w:rFonts w:cs="Arial"/>
          <w:color w:val="000000"/>
          <w:sz w:val="22"/>
          <w:szCs w:val="22"/>
        </w:rPr>
        <w:t>aufgeführt</w:t>
      </w:r>
      <w:r w:rsidR="00F245C4">
        <w:rPr>
          <w:rFonts w:cs="Arial"/>
          <w:color w:val="000000"/>
          <w:sz w:val="22"/>
          <w:szCs w:val="22"/>
        </w:rPr>
        <w:t xml:space="preserve">. </w:t>
      </w:r>
    </w:p>
    <w:p w14:paraId="52CCEB14" w14:textId="77777777" w:rsidR="003301C2" w:rsidRPr="009411B4" w:rsidRDefault="003301C2" w:rsidP="00472CF0">
      <w:pPr>
        <w:pStyle w:val="Text0"/>
        <w:rPr>
          <w:rFonts w:cs="Arial"/>
          <w:color w:val="000000"/>
          <w:sz w:val="22"/>
          <w:szCs w:val="22"/>
        </w:rPr>
      </w:pPr>
    </w:p>
    <w:p w14:paraId="0343344F" w14:textId="49A809A4" w:rsidR="00915905" w:rsidRDefault="00472CF0" w:rsidP="00DC5C2F">
      <w:pPr>
        <w:pStyle w:val="Text0"/>
        <w:rPr>
          <w:rFonts w:cs="Arial"/>
          <w:sz w:val="22"/>
          <w:szCs w:val="22"/>
        </w:rPr>
      </w:pPr>
      <w:r w:rsidRPr="009411B4">
        <w:rPr>
          <w:rFonts w:cs="Arial"/>
          <w:color w:val="000000"/>
          <w:sz w:val="22"/>
          <w:szCs w:val="22"/>
        </w:rPr>
        <w:t xml:space="preserve">Zum Nachweis und zur Sicherstellung der Tätigkeiten des Wachpersonals wird eine Vereinbarung in Anlehnung an die </w:t>
      </w:r>
      <w:r w:rsidR="002019CF">
        <w:rPr>
          <w:rFonts w:cs="Arial"/>
          <w:color w:val="000000"/>
          <w:sz w:val="22"/>
          <w:szCs w:val="22"/>
        </w:rPr>
        <w:t xml:space="preserve">o.g. </w:t>
      </w:r>
      <w:r w:rsidRPr="009411B4">
        <w:rPr>
          <w:rFonts w:cs="Arial"/>
          <w:color w:val="000000"/>
          <w:sz w:val="22"/>
          <w:szCs w:val="22"/>
        </w:rPr>
        <w:t>DIN zur Regelung der einzelnen Details (z. B.</w:t>
      </w:r>
      <w:r w:rsidR="00DC5C2F">
        <w:rPr>
          <w:rFonts w:cs="Arial"/>
          <w:color w:val="000000"/>
          <w:sz w:val="22"/>
          <w:szCs w:val="22"/>
        </w:rPr>
        <w:t xml:space="preserve"> </w:t>
      </w:r>
      <w:r w:rsidR="00DC5C2F" w:rsidRPr="00DC5C2F">
        <w:rPr>
          <w:rFonts w:cs="Arial"/>
          <w:color w:val="000000"/>
          <w:sz w:val="22"/>
          <w:szCs w:val="22"/>
        </w:rPr>
        <w:t>Kräfteeinsatz</w:t>
      </w:r>
      <w:r w:rsidR="00DC5C2F">
        <w:rPr>
          <w:rFonts w:cs="Arial"/>
          <w:color w:val="000000"/>
          <w:sz w:val="22"/>
          <w:szCs w:val="22"/>
        </w:rPr>
        <w:t xml:space="preserve">, </w:t>
      </w:r>
      <w:r w:rsidR="00DC5C2F" w:rsidRPr="00DC5C2F">
        <w:rPr>
          <w:rFonts w:cs="Arial"/>
          <w:color w:val="000000"/>
          <w:sz w:val="22"/>
          <w:szCs w:val="22"/>
        </w:rPr>
        <w:t>Arbeitsinhalt (u. a. Dienstort und -ablauf)</w:t>
      </w:r>
      <w:r w:rsidR="00DC5C2F">
        <w:rPr>
          <w:rFonts w:cs="Arial"/>
          <w:color w:val="000000"/>
          <w:sz w:val="22"/>
          <w:szCs w:val="22"/>
        </w:rPr>
        <w:t xml:space="preserve">, </w:t>
      </w:r>
      <w:r w:rsidR="00DC5C2F" w:rsidRPr="00DC5C2F">
        <w:rPr>
          <w:rFonts w:cs="Arial"/>
          <w:color w:val="000000"/>
          <w:sz w:val="22"/>
          <w:szCs w:val="22"/>
        </w:rPr>
        <w:t>Dauer der Sicherheitsdienstleistung</w:t>
      </w:r>
      <w:r w:rsidR="00DC5C2F">
        <w:rPr>
          <w:rFonts w:cs="Arial"/>
          <w:color w:val="000000"/>
          <w:sz w:val="22"/>
          <w:szCs w:val="22"/>
        </w:rPr>
        <w:t xml:space="preserve">, </w:t>
      </w:r>
      <w:r w:rsidR="00DC5C2F" w:rsidRPr="00DC5C2F">
        <w:rPr>
          <w:rFonts w:cs="Arial"/>
          <w:color w:val="000000"/>
          <w:sz w:val="22"/>
          <w:szCs w:val="22"/>
        </w:rPr>
        <w:t>Notfallverfahren</w:t>
      </w:r>
      <w:r w:rsidR="00DC5C2F">
        <w:rPr>
          <w:rFonts w:cs="Arial"/>
          <w:color w:val="000000"/>
          <w:sz w:val="22"/>
          <w:szCs w:val="22"/>
        </w:rPr>
        <w:t xml:space="preserve">, </w:t>
      </w:r>
      <w:r w:rsidR="00DC5C2F" w:rsidRPr="00DC5C2F">
        <w:rPr>
          <w:rFonts w:cs="Arial"/>
          <w:color w:val="000000"/>
          <w:sz w:val="22"/>
          <w:szCs w:val="22"/>
        </w:rPr>
        <w:t>Kommunikationsregeln</w:t>
      </w:r>
      <w:r w:rsidR="00DC5C2F">
        <w:rPr>
          <w:rFonts w:cs="Arial"/>
          <w:color w:val="000000"/>
          <w:sz w:val="22"/>
          <w:szCs w:val="22"/>
        </w:rPr>
        <w:t xml:space="preserve">, </w:t>
      </w:r>
      <w:r w:rsidR="00DC5C2F" w:rsidRPr="00DC5C2F">
        <w:rPr>
          <w:rFonts w:cs="Arial"/>
          <w:color w:val="000000"/>
          <w:sz w:val="22"/>
          <w:szCs w:val="22"/>
        </w:rPr>
        <w:t>Ausrüstung der Sicherheitsmitarbeiter</w:t>
      </w:r>
      <w:r w:rsidR="003301C2">
        <w:rPr>
          <w:rFonts w:cs="Arial"/>
          <w:color w:val="000000"/>
          <w:sz w:val="22"/>
          <w:szCs w:val="22"/>
        </w:rPr>
        <w:t xml:space="preserve">, </w:t>
      </w:r>
      <w:r w:rsidR="00DC5C2F" w:rsidRPr="00DC5C2F">
        <w:rPr>
          <w:rFonts w:cs="Arial"/>
          <w:color w:val="000000"/>
          <w:sz w:val="22"/>
          <w:szCs w:val="22"/>
        </w:rPr>
        <w:t>Meldewesen</w:t>
      </w:r>
      <w:r w:rsidRPr="009411B4">
        <w:rPr>
          <w:rFonts w:cs="Arial"/>
          <w:color w:val="000000"/>
          <w:sz w:val="22"/>
          <w:szCs w:val="22"/>
        </w:rPr>
        <w:t xml:space="preserve">) vom </w:t>
      </w:r>
      <w:r w:rsidR="00366602">
        <w:rPr>
          <w:rFonts w:cs="Arial"/>
          <w:color w:val="000000"/>
          <w:sz w:val="22"/>
          <w:szCs w:val="22"/>
        </w:rPr>
        <w:t xml:space="preserve">RIM </w:t>
      </w:r>
      <w:r w:rsidRPr="009411B4">
        <w:rPr>
          <w:rFonts w:cs="Arial"/>
          <w:color w:val="000000"/>
          <w:sz w:val="22"/>
          <w:szCs w:val="22"/>
        </w:rPr>
        <w:t xml:space="preserve">erstellt. </w:t>
      </w:r>
      <w:r w:rsidRPr="009411B4">
        <w:rPr>
          <w:rFonts w:cs="Arial"/>
          <w:sz w:val="22"/>
          <w:szCs w:val="22"/>
        </w:rPr>
        <w:t>Diese Vereinbarung wird Bestandteil des Vertrages.</w:t>
      </w:r>
    </w:p>
    <w:p w14:paraId="4E86B6EA" w14:textId="77777777" w:rsidR="00E43B00" w:rsidRDefault="00E43B00" w:rsidP="00DC5C2F">
      <w:pPr>
        <w:pStyle w:val="Text0"/>
        <w:rPr>
          <w:rFonts w:cs="Arial"/>
          <w:sz w:val="22"/>
          <w:szCs w:val="22"/>
        </w:rPr>
      </w:pPr>
    </w:p>
    <w:p w14:paraId="6B5FE915" w14:textId="77777777" w:rsidR="00E43B00" w:rsidRPr="00E43B00" w:rsidRDefault="00E43B00" w:rsidP="00E43B00">
      <w:pPr>
        <w:rPr>
          <w:rFonts w:ascii="Arial" w:hAnsi="Arial" w:cs="Arial"/>
          <w:sz w:val="22"/>
          <w:szCs w:val="22"/>
          <w:u w:val="single"/>
        </w:rPr>
      </w:pPr>
      <w:r w:rsidRPr="00E43B00">
        <w:rPr>
          <w:rFonts w:ascii="Arial" w:hAnsi="Arial" w:cs="Arial"/>
          <w:sz w:val="22"/>
          <w:szCs w:val="22"/>
          <w:u w:val="single"/>
        </w:rPr>
        <w:t>Objektbesichtigung</w:t>
      </w:r>
    </w:p>
    <w:p w14:paraId="597DBB2C" w14:textId="4061C521" w:rsidR="00E43B00" w:rsidRDefault="00E43B00" w:rsidP="00E43B00">
      <w:pPr>
        <w:rPr>
          <w:rFonts w:ascii="Arial" w:hAnsi="Arial" w:cs="Arial"/>
          <w:sz w:val="22"/>
          <w:szCs w:val="22"/>
        </w:rPr>
      </w:pPr>
      <w:r w:rsidRPr="00CB6B0E">
        <w:rPr>
          <w:rFonts w:ascii="Arial" w:hAnsi="Arial" w:cs="Arial"/>
          <w:sz w:val="22"/>
          <w:szCs w:val="22"/>
        </w:rPr>
        <w:t xml:space="preserve">Vor Abgabe des Angebotes </w:t>
      </w:r>
      <w:r>
        <w:rPr>
          <w:rFonts w:ascii="Arial" w:hAnsi="Arial" w:cs="Arial"/>
          <w:sz w:val="22"/>
          <w:szCs w:val="22"/>
        </w:rPr>
        <w:t>kann</w:t>
      </w:r>
      <w:r w:rsidRPr="00CB6B0E">
        <w:rPr>
          <w:rFonts w:ascii="Arial" w:hAnsi="Arial" w:cs="Arial"/>
          <w:sz w:val="22"/>
          <w:szCs w:val="22"/>
        </w:rPr>
        <w:t xml:space="preserve"> sich der Bieter durch Besichtigung </w:t>
      </w:r>
      <w:r>
        <w:rPr>
          <w:rFonts w:ascii="Arial" w:hAnsi="Arial" w:cs="Arial"/>
          <w:sz w:val="22"/>
          <w:szCs w:val="22"/>
        </w:rPr>
        <w:t>aller</w:t>
      </w:r>
      <w:r w:rsidRPr="009D79C1">
        <w:rPr>
          <w:rFonts w:ascii="Arial" w:hAnsi="Arial" w:cs="Arial"/>
          <w:sz w:val="22"/>
          <w:szCs w:val="22"/>
        </w:rPr>
        <w:t xml:space="preserve"> vo</w:t>
      </w:r>
      <w:r w:rsidR="00A5474A">
        <w:rPr>
          <w:rFonts w:ascii="Arial" w:hAnsi="Arial" w:cs="Arial"/>
          <w:sz w:val="22"/>
          <w:szCs w:val="22"/>
        </w:rPr>
        <w:t>n der</w:t>
      </w:r>
      <w:r w:rsidRPr="009D79C1">
        <w:rPr>
          <w:rFonts w:ascii="Arial" w:hAnsi="Arial" w:cs="Arial"/>
          <w:sz w:val="22"/>
          <w:szCs w:val="22"/>
        </w:rPr>
        <w:t xml:space="preserve"> </w:t>
      </w:r>
      <w:r w:rsidR="00D76351">
        <w:rPr>
          <w:rFonts w:ascii="Arial" w:hAnsi="Arial" w:cs="Arial"/>
          <w:sz w:val="22"/>
          <w:szCs w:val="22"/>
        </w:rPr>
        <w:t>Sicherheitsdienst</w:t>
      </w:r>
      <w:r w:rsidR="00A5474A">
        <w:rPr>
          <w:rFonts w:ascii="Arial" w:hAnsi="Arial" w:cs="Arial"/>
          <w:sz w:val="22"/>
          <w:szCs w:val="22"/>
        </w:rPr>
        <w:t>leistung</w:t>
      </w:r>
      <w:r w:rsidR="00D76351">
        <w:rPr>
          <w:rFonts w:ascii="Arial" w:hAnsi="Arial" w:cs="Arial"/>
          <w:sz w:val="22"/>
          <w:szCs w:val="22"/>
        </w:rPr>
        <w:t xml:space="preserve"> </w:t>
      </w:r>
      <w:r w:rsidRPr="009D79C1">
        <w:rPr>
          <w:rFonts w:ascii="Arial" w:hAnsi="Arial" w:cs="Arial"/>
          <w:sz w:val="22"/>
          <w:szCs w:val="22"/>
        </w:rPr>
        <w:t xml:space="preserve">betroffenen Objekte über die örtlichen Gegebenheiten informieren. </w:t>
      </w:r>
      <w:r>
        <w:rPr>
          <w:rFonts w:ascii="Arial" w:hAnsi="Arial" w:cs="Arial"/>
          <w:sz w:val="22"/>
          <w:szCs w:val="22"/>
        </w:rPr>
        <w:t>Der</w:t>
      </w:r>
      <w:r w:rsidRPr="009D79C1">
        <w:rPr>
          <w:rFonts w:ascii="Arial" w:hAnsi="Arial" w:cs="Arial"/>
          <w:sz w:val="22"/>
          <w:szCs w:val="22"/>
        </w:rPr>
        <w:t xml:space="preserve"> Bieter </w:t>
      </w:r>
      <w:r>
        <w:rPr>
          <w:rFonts w:ascii="Arial" w:hAnsi="Arial" w:cs="Arial"/>
          <w:sz w:val="22"/>
          <w:szCs w:val="22"/>
        </w:rPr>
        <w:t xml:space="preserve">bestätigt die räumliche Kenntnis der betroffenen Objekte </w:t>
      </w:r>
      <w:r w:rsidR="006B6003">
        <w:rPr>
          <w:rFonts w:ascii="Arial" w:hAnsi="Arial" w:cs="Arial"/>
          <w:sz w:val="22"/>
          <w:szCs w:val="22"/>
        </w:rPr>
        <w:t>mit Abgabe des Angebotsschreibens (Vordruck D.0)</w:t>
      </w:r>
      <w:r w:rsidRPr="009D79C1">
        <w:rPr>
          <w:rFonts w:ascii="Arial" w:hAnsi="Arial" w:cs="Arial"/>
          <w:sz w:val="22"/>
          <w:szCs w:val="22"/>
        </w:rPr>
        <w:t xml:space="preserve">. </w:t>
      </w:r>
      <w:r w:rsidRPr="009D79C1">
        <w:rPr>
          <w:rFonts w:ascii="Arial" w:hAnsi="Arial" w:cs="Arial"/>
          <w:sz w:val="22"/>
          <w:szCs w:val="22"/>
          <w:u w:val="single"/>
        </w:rPr>
        <w:t>Spätere Einreden wegen besonderer örtlicher Gegebenheiten werden nicht anerkannt</w:t>
      </w:r>
      <w:r w:rsidRPr="009D79C1">
        <w:rPr>
          <w:rFonts w:ascii="Arial" w:hAnsi="Arial" w:cs="Arial"/>
          <w:sz w:val="22"/>
          <w:szCs w:val="22"/>
        </w:rPr>
        <w:t>.</w:t>
      </w:r>
      <w:r>
        <w:rPr>
          <w:rFonts w:ascii="Arial" w:hAnsi="Arial" w:cs="Arial"/>
          <w:sz w:val="22"/>
          <w:szCs w:val="22"/>
        </w:rPr>
        <w:t xml:space="preserve"> </w:t>
      </w:r>
      <w:r w:rsidRPr="009D79C1">
        <w:rPr>
          <w:rFonts w:ascii="Arial" w:hAnsi="Arial" w:cs="Arial"/>
          <w:sz w:val="22"/>
          <w:szCs w:val="22"/>
        </w:rPr>
        <w:t xml:space="preserve">Besichtigungstermine </w:t>
      </w:r>
      <w:r>
        <w:rPr>
          <w:rFonts w:ascii="Arial" w:hAnsi="Arial" w:cs="Arial"/>
          <w:sz w:val="22"/>
          <w:szCs w:val="22"/>
        </w:rPr>
        <w:t>können abgestimmt werden mit:</w:t>
      </w:r>
      <w:r w:rsidRPr="009D79C1">
        <w:rPr>
          <w:rFonts w:ascii="Arial" w:hAnsi="Arial" w:cs="Arial"/>
          <w:sz w:val="22"/>
          <w:szCs w:val="22"/>
        </w:rPr>
        <w:t xml:space="preserve"> </w:t>
      </w:r>
    </w:p>
    <w:p w14:paraId="598042FA" w14:textId="77777777" w:rsidR="0027142C" w:rsidRPr="009D79C1" w:rsidRDefault="0027142C" w:rsidP="00E43B00">
      <w:pPr>
        <w:rPr>
          <w:rFonts w:ascii="Arial" w:hAnsi="Arial" w:cs="Arial"/>
          <w:sz w:val="22"/>
          <w:szCs w:val="22"/>
        </w:rPr>
      </w:pPr>
    </w:p>
    <w:p w14:paraId="47825A3B" w14:textId="5592B935" w:rsidR="00E43B00" w:rsidRPr="003F3DAD" w:rsidRDefault="00E43B00" w:rsidP="00E43B00">
      <w:pPr>
        <w:rPr>
          <w:rFonts w:ascii="Arial" w:hAnsi="Arial"/>
          <w:b/>
          <w:sz w:val="22"/>
        </w:rPr>
      </w:pPr>
      <w:r w:rsidRPr="003F3DAD">
        <w:rPr>
          <w:rFonts w:ascii="Arial" w:hAnsi="Arial"/>
          <w:b/>
          <w:sz w:val="22"/>
        </w:rPr>
        <w:t xml:space="preserve">Herr </w:t>
      </w:r>
      <w:r w:rsidR="00EE1B92" w:rsidRPr="0018463A">
        <w:rPr>
          <w:rFonts w:ascii="Arial" w:hAnsi="Arial" w:cs="Arial"/>
          <w:b/>
          <w:sz w:val="22"/>
          <w:szCs w:val="22"/>
        </w:rPr>
        <w:t>Schumacher</w:t>
      </w:r>
      <w:r w:rsidR="00EE1B92" w:rsidRPr="003F3DAD">
        <w:rPr>
          <w:rFonts w:ascii="Arial" w:hAnsi="Arial"/>
          <w:b/>
          <w:sz w:val="22"/>
        </w:rPr>
        <w:t xml:space="preserve">, </w:t>
      </w:r>
      <w:r w:rsidRPr="003F3DAD">
        <w:rPr>
          <w:rFonts w:ascii="Arial" w:hAnsi="Arial"/>
          <w:b/>
          <w:sz w:val="22"/>
        </w:rPr>
        <w:t xml:space="preserve">Tel.: </w:t>
      </w:r>
      <w:r w:rsidR="00EE1B92" w:rsidRPr="0018463A">
        <w:rPr>
          <w:rFonts w:ascii="Arial" w:hAnsi="Arial" w:cs="Arial"/>
          <w:b/>
          <w:sz w:val="22"/>
          <w:szCs w:val="22"/>
        </w:rPr>
        <w:t>06592/932-932</w:t>
      </w:r>
    </w:p>
    <w:p w14:paraId="50B5CF74" w14:textId="77777777" w:rsidR="00CB76F5" w:rsidRPr="0027142C" w:rsidRDefault="00CB76F5" w:rsidP="00377251"/>
    <w:p w14:paraId="06DDFA6B" w14:textId="373BB41B" w:rsidR="00CB76F5" w:rsidRPr="00915905" w:rsidRDefault="0088617D" w:rsidP="00CB76F5">
      <w:pPr>
        <w:pStyle w:val="berschrift2"/>
        <w:numPr>
          <w:ilvl w:val="0"/>
          <w:numId w:val="0"/>
        </w:numPr>
        <w:spacing w:after="120" w:line="240" w:lineRule="auto"/>
        <w:rPr>
          <w:sz w:val="24"/>
          <w:szCs w:val="24"/>
          <w:u w:val="none"/>
        </w:rPr>
      </w:pPr>
      <w:bookmarkStart w:id="12" w:name="_Toc198884331"/>
      <w:bookmarkStart w:id="13" w:name="_Toc209689219"/>
      <w:r>
        <w:rPr>
          <w:sz w:val="24"/>
          <w:szCs w:val="24"/>
          <w:u w:val="none"/>
        </w:rPr>
        <w:t>I.3.</w:t>
      </w:r>
      <w:r w:rsidR="00CB76F5">
        <w:rPr>
          <w:sz w:val="24"/>
          <w:szCs w:val="24"/>
          <w:u w:val="none"/>
        </w:rPr>
        <w:t>2</w:t>
      </w:r>
      <w:r>
        <w:rPr>
          <w:sz w:val="24"/>
          <w:szCs w:val="24"/>
          <w:u w:val="none"/>
        </w:rPr>
        <w:tab/>
      </w:r>
      <w:r w:rsidR="00CB76F5">
        <w:rPr>
          <w:sz w:val="24"/>
          <w:szCs w:val="24"/>
          <w:u w:val="none"/>
        </w:rPr>
        <w:t>Tätigkeiten</w:t>
      </w:r>
      <w:bookmarkEnd w:id="12"/>
      <w:bookmarkEnd w:id="13"/>
    </w:p>
    <w:p w14:paraId="08F2A0CB" w14:textId="77777777" w:rsidR="0027142C" w:rsidRPr="00F122A5" w:rsidRDefault="0027142C" w:rsidP="0027142C">
      <w:pPr>
        <w:pStyle w:val="Text0"/>
        <w:rPr>
          <w:rFonts w:cs="Arial"/>
          <w:color w:val="000000"/>
          <w:sz w:val="22"/>
          <w:szCs w:val="22"/>
        </w:rPr>
      </w:pPr>
      <w:r>
        <w:rPr>
          <w:rFonts w:cs="Arial"/>
          <w:color w:val="000000"/>
          <w:sz w:val="22"/>
          <w:szCs w:val="22"/>
        </w:rPr>
        <w:t>Die Sicherheitskräfte werden</w:t>
      </w:r>
      <w:r w:rsidRPr="00F122A5">
        <w:rPr>
          <w:rFonts w:cs="Arial"/>
          <w:color w:val="000000"/>
          <w:sz w:val="22"/>
          <w:szCs w:val="22"/>
        </w:rPr>
        <w:t xml:space="preserve"> ausschließlich mit den nachfolgenden Aufgaben betraut:</w:t>
      </w:r>
    </w:p>
    <w:p w14:paraId="7A1A3413" w14:textId="397CDC77" w:rsidR="00E3149D" w:rsidRPr="001701F4" w:rsidRDefault="00E3149D" w:rsidP="005E3107">
      <w:pPr>
        <w:pStyle w:val="Listenabsatz"/>
        <w:numPr>
          <w:ilvl w:val="0"/>
          <w:numId w:val="24"/>
        </w:numPr>
        <w:ind w:left="426"/>
      </w:pPr>
      <w:r w:rsidRPr="001701F4">
        <w:t xml:space="preserve">Empfangsdienst einschließlich Zugangskontrolle (außerhalb der üblichen Arbeitszeiten der Beschäftigten in </w:t>
      </w:r>
      <w:r w:rsidRPr="005D1499">
        <w:t>der BTS</w:t>
      </w:r>
      <w:r w:rsidRPr="001701F4">
        <w:t>)</w:t>
      </w:r>
    </w:p>
    <w:p w14:paraId="5A4CAF2B" w14:textId="1DD7C45C" w:rsidR="00E3149D" w:rsidRPr="001701F4" w:rsidRDefault="00E3149D" w:rsidP="005E3107">
      <w:pPr>
        <w:pStyle w:val="Listenabsatz"/>
        <w:numPr>
          <w:ilvl w:val="0"/>
          <w:numId w:val="24"/>
        </w:numPr>
        <w:ind w:left="426"/>
      </w:pPr>
      <w:r w:rsidRPr="001701F4">
        <w:t xml:space="preserve">Vor Dienstbeginn bzw. nach Dienstende Informationsaustausch bzw. Abstimmung mit der Fachkraft für Tagungswesen über anwesende </w:t>
      </w:r>
      <w:r w:rsidRPr="0065764B">
        <w:t xml:space="preserve">Personengruppen in der </w:t>
      </w:r>
      <w:r w:rsidRPr="001701F4">
        <w:t>BTS oder ggf. besondere Vorkommnisse (Übergabe)</w:t>
      </w:r>
    </w:p>
    <w:p w14:paraId="4AE8F58A" w14:textId="3A61C0B5" w:rsidR="00E3149D" w:rsidRPr="001701F4" w:rsidRDefault="00367D62" w:rsidP="005E3107">
      <w:pPr>
        <w:pStyle w:val="Listenabsatz"/>
        <w:numPr>
          <w:ilvl w:val="0"/>
          <w:numId w:val="24"/>
        </w:numPr>
        <w:ind w:left="426"/>
      </w:pPr>
      <w:r>
        <w:t>Kontakt</w:t>
      </w:r>
      <w:r w:rsidR="00E3149D" w:rsidRPr="001701F4">
        <w:t xml:space="preserve"> für Anliegen von Teilnehmen</w:t>
      </w:r>
      <w:r>
        <w:t>den</w:t>
      </w:r>
      <w:r w:rsidR="00E3149D" w:rsidRPr="001701F4">
        <w:t xml:space="preserve"> (z. B. Erste Hilfe-Maßnahmen bei Unfällen, Bestellung eines Notarztes, Benennung von Notapotheken)</w:t>
      </w:r>
    </w:p>
    <w:p w14:paraId="66207EB4" w14:textId="77777777" w:rsidR="00E3149D" w:rsidRPr="005D1499" w:rsidRDefault="00E3149D" w:rsidP="005E3107">
      <w:pPr>
        <w:pStyle w:val="Listenabsatz"/>
        <w:numPr>
          <w:ilvl w:val="0"/>
          <w:numId w:val="24"/>
        </w:numPr>
        <w:ind w:left="426"/>
      </w:pPr>
      <w:r w:rsidRPr="005D1499">
        <w:t xml:space="preserve">Schließmittelverwaltung (v. a. Herausgabe von Schließmitteln bei der Ankunft von Lehrgangsteilnehmern außerhalb der üblichen Bürozeiten, Ersatz verlorengegangener Schließmittel von Lehrgangsteilnehmern) </w:t>
      </w:r>
    </w:p>
    <w:p w14:paraId="07A9BBDA" w14:textId="77777777" w:rsidR="00E3149D" w:rsidRPr="001701F4" w:rsidRDefault="00E3149D" w:rsidP="005E3107">
      <w:pPr>
        <w:pStyle w:val="Listenabsatz"/>
        <w:numPr>
          <w:ilvl w:val="0"/>
          <w:numId w:val="24"/>
        </w:numPr>
        <w:ind w:left="426"/>
      </w:pPr>
      <w:r w:rsidRPr="005D1499">
        <w:t xml:space="preserve">Durchführung von Zugangskontrollen und bei Bedarf </w:t>
      </w:r>
      <w:r w:rsidRPr="001701F4">
        <w:t xml:space="preserve">Ausgangskontrollen </w:t>
      </w:r>
    </w:p>
    <w:p w14:paraId="1598425C" w14:textId="77777777" w:rsidR="00E3149D" w:rsidRPr="001701F4" w:rsidRDefault="00E3149D" w:rsidP="005E3107">
      <w:pPr>
        <w:pStyle w:val="Listenabsatz"/>
        <w:numPr>
          <w:ilvl w:val="0"/>
          <w:numId w:val="24"/>
        </w:numPr>
        <w:ind w:left="426"/>
      </w:pPr>
      <w:r w:rsidRPr="001701F4">
        <w:t>Information des Winter- und Streudienstes im Bedarfsfall</w:t>
      </w:r>
    </w:p>
    <w:p w14:paraId="0D3684B0" w14:textId="40A3DE31" w:rsidR="00E3149D" w:rsidRPr="001701F4" w:rsidRDefault="00E3149D" w:rsidP="005E3107">
      <w:pPr>
        <w:pStyle w:val="Listenabsatz"/>
        <w:numPr>
          <w:ilvl w:val="0"/>
          <w:numId w:val="24"/>
        </w:numPr>
        <w:ind w:left="426"/>
      </w:pPr>
      <w:r w:rsidRPr="001701F4">
        <w:t xml:space="preserve">Alarmierung der Polizei bzw. Feuerwehr bei ungewöhnlichen </w:t>
      </w:r>
      <w:r w:rsidRPr="005D1499">
        <w:t>Ereignissen, sowie unverzügliche Mel</w:t>
      </w:r>
      <w:r>
        <w:t>dung an die Leitung der BTS</w:t>
      </w:r>
      <w:r w:rsidRPr="005D1499">
        <w:t xml:space="preserve"> bzw. an den </w:t>
      </w:r>
      <w:r w:rsidRPr="001701F4">
        <w:t xml:space="preserve">in der </w:t>
      </w:r>
      <w:r w:rsidRPr="00870A85">
        <w:t xml:space="preserve">Dienstanweisung </w:t>
      </w:r>
      <w:r w:rsidRPr="001701F4">
        <w:t>genannten Personenkreis in</w:t>
      </w:r>
      <w:r>
        <w:t xml:space="preserve"> der entsprechenden Reihenfolge</w:t>
      </w:r>
    </w:p>
    <w:p w14:paraId="7F8D0F6D" w14:textId="532AA9C8" w:rsidR="00E3149D" w:rsidRPr="00367D62" w:rsidRDefault="00E3149D" w:rsidP="005E3107">
      <w:pPr>
        <w:pStyle w:val="Listenabsatz"/>
        <w:numPr>
          <w:ilvl w:val="0"/>
          <w:numId w:val="24"/>
        </w:numPr>
        <w:ind w:left="426"/>
        <w:rPr>
          <w:strike/>
        </w:rPr>
      </w:pPr>
      <w:r w:rsidRPr="001701F4">
        <w:t>Notrufbereitschaft (außerhalb der genannten Einsatzzeiten der Sicherheitskräfte z.</w:t>
      </w:r>
      <w:r>
        <w:t xml:space="preserve"> </w:t>
      </w:r>
      <w:r w:rsidRPr="001701F4">
        <w:t xml:space="preserve">B. bei </w:t>
      </w:r>
      <w:r w:rsidRPr="00B51E15">
        <w:t>Schließmittelverlu</w:t>
      </w:r>
      <w:r w:rsidRPr="001701F4">
        <w:t xml:space="preserve">st, außergewöhnlichen Vorkommnissen, usw.) </w:t>
      </w:r>
    </w:p>
    <w:p w14:paraId="26C0492E" w14:textId="68C36B9F" w:rsidR="00367D62" w:rsidRPr="00EE1B92" w:rsidRDefault="00367D62" w:rsidP="00367D62">
      <w:pPr>
        <w:pStyle w:val="Listenabsatz"/>
        <w:numPr>
          <w:ilvl w:val="0"/>
          <w:numId w:val="24"/>
        </w:numPr>
        <w:ind w:left="426"/>
      </w:pPr>
      <w:r w:rsidRPr="00EE1B92">
        <w:t>Personenschutz (nicht für Einzelpersonen) und Personenkontrolle (Eindringen von unberechtigten Personen verhindern, ggf. Legitimationsprüfung zum Betreten der Bildungseinrichtung)</w:t>
      </w:r>
    </w:p>
    <w:p w14:paraId="6195D157" w14:textId="77777777" w:rsidR="00E3149D" w:rsidRPr="001701F4" w:rsidRDefault="00E3149D" w:rsidP="005E3107">
      <w:pPr>
        <w:pStyle w:val="Listenabsatz"/>
        <w:numPr>
          <w:ilvl w:val="0"/>
          <w:numId w:val="24"/>
        </w:numPr>
        <w:ind w:left="426"/>
      </w:pPr>
      <w:r w:rsidRPr="001701F4">
        <w:lastRenderedPageBreak/>
        <w:t>Nächtliche Bestreifung des Gebäudes (4</w:t>
      </w:r>
      <w:r>
        <w:t xml:space="preserve"> </w:t>
      </w:r>
      <w:r w:rsidRPr="001701F4">
        <w:t>x</w:t>
      </w:r>
      <w:r>
        <w:t xml:space="preserve"> </w:t>
      </w:r>
      <w:r w:rsidRPr="001701F4">
        <w:t>pro Nacht zu unterschiedlichen Zeitpunkten)</w:t>
      </w:r>
    </w:p>
    <w:p w14:paraId="4B8CE37A" w14:textId="20BA3D8C" w:rsidR="00E3149D" w:rsidRPr="001701F4" w:rsidRDefault="00E3149D" w:rsidP="005E3107">
      <w:pPr>
        <w:pStyle w:val="Listenabsatz"/>
        <w:numPr>
          <w:ilvl w:val="0"/>
          <w:numId w:val="24"/>
        </w:numPr>
        <w:ind w:left="426"/>
      </w:pPr>
      <w:r w:rsidRPr="001701F4">
        <w:t>Kontrolle möglicher Brandherde (z.</w:t>
      </w:r>
      <w:r>
        <w:t xml:space="preserve"> </w:t>
      </w:r>
      <w:r w:rsidRPr="001701F4">
        <w:t>B. Aschenbecher</w:t>
      </w:r>
      <w:r w:rsidR="00367D62">
        <w:t>, Löschen von Kerzen</w:t>
      </w:r>
      <w:r w:rsidRPr="001701F4">
        <w:t>)</w:t>
      </w:r>
    </w:p>
    <w:p w14:paraId="76FF963C" w14:textId="77777777" w:rsidR="00E3149D" w:rsidRPr="001701F4" w:rsidRDefault="00E3149D" w:rsidP="005E3107">
      <w:pPr>
        <w:pStyle w:val="Listenabsatz"/>
        <w:numPr>
          <w:ilvl w:val="0"/>
          <w:numId w:val="24"/>
        </w:numPr>
        <w:ind w:left="426"/>
      </w:pPr>
      <w:r w:rsidRPr="001701F4">
        <w:t>Verschluss bzw. Kontrolle auf Verschluss der Eingangstüren und Fenster</w:t>
      </w:r>
    </w:p>
    <w:p w14:paraId="4633709C" w14:textId="23D7E99F" w:rsidR="00E3149D" w:rsidRDefault="00E3149D" w:rsidP="005E3107">
      <w:pPr>
        <w:pStyle w:val="Listenabsatz"/>
        <w:numPr>
          <w:ilvl w:val="0"/>
          <w:numId w:val="24"/>
        </w:numPr>
        <w:ind w:left="426"/>
      </w:pPr>
      <w:r w:rsidRPr="001701F4">
        <w:t>Sichtkontrolle der Aufzüge</w:t>
      </w:r>
    </w:p>
    <w:p w14:paraId="2D2A305C" w14:textId="1C8C1677" w:rsidR="00367D62" w:rsidRPr="00EE1B92" w:rsidRDefault="00367D62" w:rsidP="005E3107">
      <w:pPr>
        <w:pStyle w:val="Listenabsatz"/>
        <w:numPr>
          <w:ilvl w:val="0"/>
          <w:numId w:val="24"/>
        </w:numPr>
        <w:ind w:left="426"/>
      </w:pPr>
      <w:r>
        <w:t>Führen eines Wachbuches</w:t>
      </w:r>
      <w:r w:rsidR="00EE1B92">
        <w:t xml:space="preserve"> </w:t>
      </w:r>
      <w:r w:rsidR="00EE1B92" w:rsidRPr="0018463A">
        <w:t>(Inklusive Dokumentation der Ablaufpunkte)</w:t>
      </w:r>
    </w:p>
    <w:p w14:paraId="45468881" w14:textId="12A3C74F" w:rsidR="00EE1B92" w:rsidRPr="0018463A" w:rsidRDefault="00EE1B92" w:rsidP="005E3107">
      <w:pPr>
        <w:pStyle w:val="Listenabsatz"/>
        <w:numPr>
          <w:ilvl w:val="0"/>
          <w:numId w:val="24"/>
        </w:numPr>
        <w:ind w:left="426"/>
      </w:pPr>
      <w:r w:rsidRPr="0018463A">
        <w:t>Aufzugswärterqualifizierung</w:t>
      </w:r>
    </w:p>
    <w:p w14:paraId="3835EC26" w14:textId="16D33C06" w:rsidR="00EE1B92" w:rsidRPr="0018463A" w:rsidRDefault="00EE1B92" w:rsidP="005E3107">
      <w:pPr>
        <w:pStyle w:val="Listenabsatz"/>
        <w:numPr>
          <w:ilvl w:val="0"/>
          <w:numId w:val="24"/>
        </w:numPr>
        <w:ind w:left="426"/>
      </w:pPr>
      <w:r w:rsidRPr="0018463A">
        <w:t xml:space="preserve">Teilnahme an Unterweisung </w:t>
      </w:r>
      <w:proofErr w:type="gramStart"/>
      <w:r w:rsidRPr="0018463A">
        <w:t>des EVAC-Chairs</w:t>
      </w:r>
      <w:proofErr w:type="gramEnd"/>
    </w:p>
    <w:p w14:paraId="6F572695" w14:textId="5BF784F3" w:rsidR="000150D8" w:rsidRDefault="000150D8" w:rsidP="000150D8">
      <w:pPr>
        <w:pStyle w:val="Kopfzeile"/>
        <w:tabs>
          <w:tab w:val="clear" w:pos="4536"/>
          <w:tab w:val="clear" w:pos="9072"/>
        </w:tabs>
      </w:pPr>
    </w:p>
    <w:p w14:paraId="5F19DF38" w14:textId="688BD789" w:rsidR="00A12AD9" w:rsidRPr="009411B4" w:rsidRDefault="00A12AD9" w:rsidP="00A12AD9">
      <w:pPr>
        <w:pStyle w:val="Text0"/>
        <w:rPr>
          <w:rFonts w:cs="Arial"/>
          <w:color w:val="000000"/>
          <w:sz w:val="22"/>
          <w:szCs w:val="22"/>
        </w:rPr>
      </w:pPr>
      <w:r w:rsidRPr="009411B4">
        <w:rPr>
          <w:rFonts w:cs="Arial"/>
          <w:color w:val="000000"/>
          <w:sz w:val="22"/>
          <w:szCs w:val="22"/>
        </w:rPr>
        <w:t>Sollten eingesetzte Sicherheitskräfte des AN ausfallen, verpflichtet sich der AN schnellstmöglich, längstens jedoch innerhalb von drei Stunden, Ersatzkräfte zur Verfügung zu stellen. Bei den Ersatzkräften handelt es sich dann nur um bereits dem RI</w:t>
      </w:r>
      <w:r>
        <w:rPr>
          <w:rFonts w:cs="Arial"/>
          <w:color w:val="000000"/>
          <w:sz w:val="22"/>
          <w:szCs w:val="22"/>
        </w:rPr>
        <w:t>M</w:t>
      </w:r>
      <w:r w:rsidRPr="009411B4">
        <w:rPr>
          <w:rFonts w:cs="Arial"/>
          <w:color w:val="000000"/>
          <w:sz w:val="22"/>
          <w:szCs w:val="22"/>
        </w:rPr>
        <w:t xml:space="preserve"> bekanntes und vorgestelltes Personal.</w:t>
      </w:r>
      <w:r w:rsidR="009F147D">
        <w:rPr>
          <w:rFonts w:cs="Arial"/>
          <w:color w:val="000000"/>
          <w:sz w:val="22"/>
          <w:szCs w:val="22"/>
        </w:rPr>
        <w:t xml:space="preserve"> </w:t>
      </w:r>
      <w:r w:rsidR="006B6003" w:rsidRPr="006B6003">
        <w:rPr>
          <w:rFonts w:cs="Arial"/>
          <w:color w:val="000000"/>
          <w:sz w:val="22"/>
          <w:szCs w:val="22"/>
        </w:rPr>
        <w:t>Ergänzend gelten die Bestimmungen des §6 Absatz 2 „Sicherheitspersonal“ des Vertrages.</w:t>
      </w:r>
    </w:p>
    <w:p w14:paraId="7E95447A" w14:textId="77777777" w:rsidR="00A12AD9" w:rsidRPr="009411B4" w:rsidRDefault="00A12AD9" w:rsidP="00A12AD9">
      <w:pPr>
        <w:pStyle w:val="Text0"/>
        <w:rPr>
          <w:rFonts w:cs="Arial"/>
          <w:color w:val="000000"/>
          <w:sz w:val="22"/>
          <w:szCs w:val="22"/>
        </w:rPr>
      </w:pPr>
    </w:p>
    <w:p w14:paraId="3F70F40E" w14:textId="77777777" w:rsidR="00A12AD9" w:rsidRPr="009411B4" w:rsidRDefault="00A12AD9" w:rsidP="00A12AD9">
      <w:pPr>
        <w:pStyle w:val="Text0"/>
        <w:rPr>
          <w:rFonts w:cs="Arial"/>
          <w:sz w:val="22"/>
        </w:rPr>
      </w:pPr>
      <w:r w:rsidRPr="009411B4">
        <w:rPr>
          <w:rFonts w:cs="Arial"/>
          <w:color w:val="000000"/>
          <w:sz w:val="22"/>
          <w:szCs w:val="22"/>
        </w:rPr>
        <w:t xml:space="preserve">Um einen reibungslosen Ablauf des </w:t>
      </w:r>
      <w:r>
        <w:rPr>
          <w:rFonts w:cs="Arial"/>
          <w:color w:val="000000"/>
          <w:sz w:val="22"/>
          <w:szCs w:val="22"/>
        </w:rPr>
        <w:t>W</w:t>
      </w:r>
      <w:r w:rsidRPr="009411B4">
        <w:rPr>
          <w:rFonts w:cs="Arial"/>
          <w:color w:val="000000"/>
          <w:sz w:val="22"/>
          <w:szCs w:val="22"/>
        </w:rPr>
        <w:t>achdienstes gewährleisten zu können</w:t>
      </w:r>
      <w:r w:rsidRPr="00812F30">
        <w:rPr>
          <w:rFonts w:cs="Arial"/>
          <w:color w:val="000000"/>
          <w:sz w:val="22"/>
          <w:szCs w:val="22"/>
        </w:rPr>
        <w:t xml:space="preserve">, haben </w:t>
      </w:r>
      <w:r w:rsidRPr="00812F30">
        <w:rPr>
          <w:sz w:val="22"/>
          <w:szCs w:val="22"/>
        </w:rPr>
        <w:t>regelmäßige</w:t>
      </w:r>
      <w:r w:rsidRPr="00812F30">
        <w:rPr>
          <w:rFonts w:cs="Arial"/>
          <w:color w:val="000000"/>
          <w:sz w:val="22"/>
          <w:szCs w:val="22"/>
        </w:rPr>
        <w:t xml:space="preserve"> Abstimmungen zwi</w:t>
      </w:r>
      <w:r w:rsidRPr="00F122A5">
        <w:rPr>
          <w:rFonts w:cs="Arial"/>
          <w:color w:val="000000"/>
          <w:sz w:val="22"/>
          <w:szCs w:val="22"/>
        </w:rPr>
        <w:t>schen dem</w:t>
      </w:r>
      <w:r w:rsidRPr="009411B4">
        <w:rPr>
          <w:rFonts w:cs="Arial"/>
          <w:color w:val="000000"/>
          <w:sz w:val="22"/>
          <w:szCs w:val="22"/>
        </w:rPr>
        <w:t xml:space="preserve"> RI</w:t>
      </w:r>
      <w:r>
        <w:rPr>
          <w:rFonts w:cs="Arial"/>
          <w:color w:val="000000"/>
          <w:sz w:val="22"/>
          <w:szCs w:val="22"/>
        </w:rPr>
        <w:t>M</w:t>
      </w:r>
      <w:r w:rsidRPr="009411B4">
        <w:rPr>
          <w:rFonts w:cs="Arial"/>
          <w:color w:val="000000"/>
          <w:sz w:val="22"/>
          <w:szCs w:val="22"/>
        </w:rPr>
        <w:t xml:space="preserve"> und den einzelnen Sicherheitskräften über den Tages- bzw. Wochenablauf zu erfolgen. Hier werden die Sicherheitskräfte über Besonderheiten</w:t>
      </w:r>
      <w:r w:rsidRPr="009411B4">
        <w:rPr>
          <w:rFonts w:cs="Arial"/>
          <w:sz w:val="22"/>
        </w:rPr>
        <w:t xml:space="preserve"> unterrichtet.</w:t>
      </w:r>
    </w:p>
    <w:p w14:paraId="6B4FA11D" w14:textId="77777777" w:rsidR="00A12AD9" w:rsidRDefault="00A12AD9" w:rsidP="00A12AD9">
      <w:pPr>
        <w:pStyle w:val="Textkrper-Zeileneinzug"/>
        <w:numPr>
          <w:ilvl w:val="0"/>
          <w:numId w:val="0"/>
        </w:numPr>
        <w:spacing w:before="0" w:after="120"/>
        <w:rPr>
          <w:rFonts w:ascii="Arial" w:hAnsi="Arial"/>
          <w:b w:val="0"/>
          <w:sz w:val="22"/>
        </w:rPr>
      </w:pPr>
    </w:p>
    <w:p w14:paraId="41B43678" w14:textId="5979621A" w:rsidR="00A12AD9" w:rsidRDefault="00A12AD9" w:rsidP="00A12AD9">
      <w:pPr>
        <w:pStyle w:val="Kopfzeile"/>
        <w:tabs>
          <w:tab w:val="clear" w:pos="4536"/>
          <w:tab w:val="clear" w:pos="9072"/>
        </w:tabs>
      </w:pPr>
      <w:r w:rsidRPr="00C64A4A">
        <w:rPr>
          <w:rFonts w:ascii="Arial" w:hAnsi="Arial"/>
          <w:sz w:val="22"/>
        </w:rPr>
        <w:t xml:space="preserve">Das Personal des </w:t>
      </w:r>
      <w:r w:rsidR="008F7548">
        <w:rPr>
          <w:rFonts w:ascii="Arial" w:hAnsi="Arial"/>
          <w:sz w:val="22"/>
        </w:rPr>
        <w:t>Auftraggebers (</w:t>
      </w:r>
      <w:r w:rsidRPr="00C64A4A">
        <w:rPr>
          <w:rFonts w:ascii="Arial" w:hAnsi="Arial"/>
          <w:sz w:val="22"/>
        </w:rPr>
        <w:t>AG</w:t>
      </w:r>
      <w:r w:rsidR="008F7548">
        <w:rPr>
          <w:rFonts w:ascii="Arial" w:hAnsi="Arial"/>
          <w:sz w:val="22"/>
        </w:rPr>
        <w:t>)</w:t>
      </w:r>
      <w:r w:rsidRPr="00C64A4A">
        <w:rPr>
          <w:rFonts w:ascii="Arial" w:hAnsi="Arial"/>
          <w:sz w:val="22"/>
        </w:rPr>
        <w:t xml:space="preserve"> ist gegenüber dem ausführenden Personal des AN nicht weisungsbefugt.</w:t>
      </w:r>
    </w:p>
    <w:p w14:paraId="2BB7EE6F" w14:textId="77777777" w:rsidR="00E3149D" w:rsidRPr="00E3149D" w:rsidRDefault="00E3149D" w:rsidP="00E3149D">
      <w:pPr>
        <w:rPr>
          <w:rFonts w:ascii="Arial" w:eastAsia="Calibri" w:hAnsi="Arial"/>
          <w:color w:val="FF0000"/>
          <w:sz w:val="22"/>
          <w:szCs w:val="22"/>
          <w:lang w:eastAsia="en-US"/>
        </w:rPr>
      </w:pPr>
    </w:p>
    <w:p w14:paraId="038B1B30" w14:textId="77777777" w:rsidR="00A40F39" w:rsidRPr="00A40F39" w:rsidRDefault="00A40F39" w:rsidP="008E1FF9">
      <w:pPr>
        <w:ind w:left="426"/>
        <w:rPr>
          <w:rFonts w:ascii="Arial" w:hAnsi="Arial"/>
          <w:sz w:val="22"/>
        </w:rPr>
      </w:pPr>
    </w:p>
    <w:p w14:paraId="24517D6F" w14:textId="06EACFBF" w:rsidR="00472CF0" w:rsidRDefault="00472CF0" w:rsidP="00D91281">
      <w:pPr>
        <w:pStyle w:val="berschrift2"/>
        <w:numPr>
          <w:ilvl w:val="0"/>
          <w:numId w:val="0"/>
        </w:numPr>
        <w:spacing w:after="120" w:line="240" w:lineRule="auto"/>
        <w:rPr>
          <w:sz w:val="24"/>
          <w:szCs w:val="24"/>
          <w:u w:val="none"/>
        </w:rPr>
      </w:pPr>
      <w:bookmarkStart w:id="14" w:name="_Toc198884332"/>
      <w:bookmarkStart w:id="15" w:name="_Toc209689220"/>
      <w:r w:rsidRPr="0088617D">
        <w:rPr>
          <w:sz w:val="24"/>
          <w:szCs w:val="24"/>
          <w:u w:val="none"/>
        </w:rPr>
        <w:t>I.3.</w:t>
      </w:r>
      <w:r w:rsidR="00B91157" w:rsidRPr="0088617D">
        <w:rPr>
          <w:sz w:val="24"/>
          <w:szCs w:val="24"/>
          <w:u w:val="none"/>
        </w:rPr>
        <w:t>3</w:t>
      </w:r>
      <w:r w:rsidRPr="0088617D">
        <w:rPr>
          <w:sz w:val="24"/>
          <w:szCs w:val="24"/>
          <w:u w:val="none"/>
        </w:rPr>
        <w:tab/>
        <w:t>Einsatzorte und Einsatzzeiten</w:t>
      </w:r>
      <w:bookmarkEnd w:id="14"/>
      <w:bookmarkEnd w:id="15"/>
    </w:p>
    <w:p w14:paraId="22245F5E" w14:textId="77777777" w:rsidR="003726E3" w:rsidRPr="00F87D8B" w:rsidRDefault="003726E3" w:rsidP="003726E3">
      <w:pPr>
        <w:rPr>
          <w:rFonts w:ascii="Arial" w:hAnsi="Arial" w:cs="Arial"/>
          <w:sz w:val="22"/>
          <w:szCs w:val="22"/>
        </w:rPr>
      </w:pPr>
      <w:r w:rsidRPr="00F87D8B">
        <w:rPr>
          <w:rFonts w:ascii="Arial" w:hAnsi="Arial" w:cs="Arial"/>
          <w:sz w:val="22"/>
          <w:szCs w:val="22"/>
        </w:rPr>
        <w:t xml:space="preserve">Der AN hat in eigener Verantwortung sicherzustellen, dass die Einhaltung der Regelungen </w:t>
      </w:r>
      <w:r>
        <w:rPr>
          <w:rFonts w:ascii="Arial" w:hAnsi="Arial" w:cs="Arial"/>
          <w:sz w:val="22"/>
          <w:szCs w:val="22"/>
        </w:rPr>
        <w:t>gemäß</w:t>
      </w:r>
      <w:r w:rsidRPr="00F87D8B">
        <w:rPr>
          <w:rFonts w:ascii="Arial" w:hAnsi="Arial" w:cs="Arial"/>
          <w:sz w:val="22"/>
          <w:szCs w:val="22"/>
        </w:rPr>
        <w:t xml:space="preserve"> § 4 ArbZG z.B. durch wechselseitige Pausenvertretungen des eingesetzten Personals erfolgt.</w:t>
      </w:r>
    </w:p>
    <w:p w14:paraId="7B5D4748" w14:textId="19B3A667" w:rsidR="009D4D42" w:rsidRPr="003F3DAD" w:rsidRDefault="009D4D42" w:rsidP="003F3DAD">
      <w:pPr>
        <w:pStyle w:val="Textkrper3"/>
        <w:jc w:val="both"/>
      </w:pPr>
      <w:bookmarkStart w:id="16" w:name="_Toc420151288"/>
      <w:bookmarkStart w:id="17" w:name="_Toc438354674"/>
      <w:bookmarkStart w:id="18" w:name="_Toc451140981"/>
      <w:bookmarkStart w:id="19" w:name="_Toc531076827"/>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5757"/>
      </w:tblGrid>
      <w:tr w:rsidR="008D4B5E" w14:paraId="6E1284F1" w14:textId="77777777" w:rsidTr="003F3DAD">
        <w:trPr>
          <w:trHeight w:val="382"/>
        </w:trPr>
        <w:tc>
          <w:tcPr>
            <w:tcW w:w="9022"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5E0B2EE2" w14:textId="0FBBD959" w:rsidR="008D4B5E" w:rsidRDefault="008D4B5E">
            <w:pPr>
              <w:pStyle w:val="Text0"/>
              <w:tabs>
                <w:tab w:val="left" w:pos="0"/>
              </w:tabs>
              <w:spacing w:before="120"/>
              <w:jc w:val="center"/>
              <w:rPr>
                <w:rFonts w:cs="Arial"/>
                <w:sz w:val="22"/>
                <w:szCs w:val="22"/>
              </w:rPr>
            </w:pPr>
            <w:r>
              <w:rPr>
                <w:rFonts w:cs="Arial"/>
                <w:sz w:val="22"/>
                <w:szCs w:val="22"/>
              </w:rPr>
              <w:br w:type="page"/>
            </w:r>
            <w:r>
              <w:rPr>
                <w:rFonts w:cs="Arial"/>
                <w:b/>
                <w:sz w:val="22"/>
                <w:szCs w:val="22"/>
              </w:rPr>
              <w:t xml:space="preserve">BTS Daun, Am </w:t>
            </w:r>
            <w:proofErr w:type="spellStart"/>
            <w:r>
              <w:rPr>
                <w:rFonts w:cs="Arial"/>
                <w:b/>
                <w:sz w:val="22"/>
                <w:szCs w:val="22"/>
              </w:rPr>
              <w:t>Hunert</w:t>
            </w:r>
            <w:proofErr w:type="spellEnd"/>
            <w:r>
              <w:rPr>
                <w:rFonts w:cs="Arial"/>
                <w:b/>
                <w:sz w:val="22"/>
                <w:szCs w:val="22"/>
              </w:rPr>
              <w:t xml:space="preserve"> 1, 54550 Daun</w:t>
            </w:r>
          </w:p>
        </w:tc>
      </w:tr>
      <w:tr w:rsidR="008D4B5E" w14:paraId="4097B76D" w14:textId="77777777" w:rsidTr="003F3DAD">
        <w:trPr>
          <w:trHeight w:val="540"/>
        </w:trPr>
        <w:tc>
          <w:tcPr>
            <w:tcW w:w="3265" w:type="dxa"/>
            <w:tcBorders>
              <w:top w:val="single" w:sz="4" w:space="0" w:color="auto"/>
              <w:left w:val="single" w:sz="4" w:space="0" w:color="auto"/>
              <w:bottom w:val="single" w:sz="4" w:space="0" w:color="auto"/>
              <w:right w:val="single" w:sz="4" w:space="0" w:color="auto"/>
            </w:tcBorders>
            <w:hideMark/>
          </w:tcPr>
          <w:p w14:paraId="57830085" w14:textId="77777777" w:rsidR="008D4B5E" w:rsidRDefault="008D4B5E">
            <w:pPr>
              <w:tabs>
                <w:tab w:val="left" w:pos="2835"/>
              </w:tabs>
              <w:rPr>
                <w:rFonts w:ascii="Arial" w:hAnsi="Arial" w:cs="Arial"/>
                <w:sz w:val="22"/>
                <w:szCs w:val="22"/>
                <w:highlight w:val="green"/>
              </w:rPr>
            </w:pPr>
            <w:r>
              <w:rPr>
                <w:rFonts w:ascii="Arial" w:hAnsi="Arial" w:cs="Arial"/>
                <w:sz w:val="22"/>
                <w:szCs w:val="22"/>
              </w:rPr>
              <w:t>Zahl der einzusetzenden Kräfte:</w:t>
            </w:r>
          </w:p>
        </w:tc>
        <w:tc>
          <w:tcPr>
            <w:tcW w:w="5757" w:type="dxa"/>
            <w:tcBorders>
              <w:top w:val="single" w:sz="4" w:space="0" w:color="auto"/>
              <w:left w:val="single" w:sz="4" w:space="0" w:color="auto"/>
              <w:bottom w:val="single" w:sz="4" w:space="0" w:color="auto"/>
              <w:right w:val="single" w:sz="4" w:space="0" w:color="auto"/>
            </w:tcBorders>
            <w:hideMark/>
          </w:tcPr>
          <w:p w14:paraId="57B7C89B" w14:textId="4327CBAC" w:rsidR="008D4B5E" w:rsidRDefault="008D4B5E">
            <w:pPr>
              <w:tabs>
                <w:tab w:val="left" w:pos="2835"/>
              </w:tabs>
              <w:rPr>
                <w:rFonts w:ascii="Arial" w:hAnsi="Arial" w:cs="Arial"/>
                <w:b/>
                <w:sz w:val="22"/>
                <w:szCs w:val="22"/>
              </w:rPr>
            </w:pPr>
            <w:r>
              <w:rPr>
                <w:rFonts w:ascii="Arial" w:hAnsi="Arial" w:cs="Arial"/>
                <w:b/>
                <w:sz w:val="22"/>
                <w:szCs w:val="22"/>
              </w:rPr>
              <w:t xml:space="preserve">1 Sicherheitskraft </w:t>
            </w:r>
            <w:r>
              <w:rPr>
                <w:rFonts w:ascii="Arial" w:hAnsi="Arial" w:cs="Arial"/>
                <w:b/>
                <w:sz w:val="22"/>
              </w:rPr>
              <w:t>ggf. im täglichen Schichtbetrieb verteilt</w:t>
            </w:r>
            <w:r>
              <w:rPr>
                <w:rFonts w:ascii="Arial" w:hAnsi="Arial" w:cs="Arial"/>
                <w:sz w:val="22"/>
              </w:rPr>
              <w:t xml:space="preserve"> </w:t>
            </w:r>
            <w:r>
              <w:rPr>
                <w:rFonts w:ascii="Arial" w:hAnsi="Arial" w:cs="Arial"/>
                <w:b/>
                <w:sz w:val="22"/>
              </w:rPr>
              <w:t>über die geforderte Einsatzzeit</w:t>
            </w:r>
          </w:p>
        </w:tc>
      </w:tr>
      <w:tr w:rsidR="008D4B5E" w14:paraId="6F133379" w14:textId="77777777" w:rsidTr="003F3DAD">
        <w:trPr>
          <w:trHeight w:val="540"/>
        </w:trPr>
        <w:tc>
          <w:tcPr>
            <w:tcW w:w="3265" w:type="dxa"/>
            <w:tcBorders>
              <w:top w:val="single" w:sz="4" w:space="0" w:color="auto"/>
              <w:left w:val="single" w:sz="4" w:space="0" w:color="auto"/>
              <w:bottom w:val="single" w:sz="4" w:space="0" w:color="auto"/>
              <w:right w:val="single" w:sz="4" w:space="0" w:color="auto"/>
            </w:tcBorders>
            <w:hideMark/>
          </w:tcPr>
          <w:p w14:paraId="1764B7A0" w14:textId="5103A631" w:rsidR="008D4B5E" w:rsidRPr="001B0F7E" w:rsidRDefault="008D4B5E">
            <w:pPr>
              <w:tabs>
                <w:tab w:val="left" w:pos="2835"/>
              </w:tabs>
              <w:rPr>
                <w:rFonts w:ascii="Arial" w:hAnsi="Arial" w:cs="Arial"/>
                <w:sz w:val="22"/>
              </w:rPr>
            </w:pPr>
            <w:r w:rsidRPr="003F3DAD">
              <w:rPr>
                <w:rFonts w:ascii="Arial" w:hAnsi="Arial"/>
                <w:sz w:val="22"/>
              </w:rPr>
              <w:t>Einsatzzeiten</w:t>
            </w:r>
            <w:r w:rsidRPr="001B0F7E">
              <w:rPr>
                <w:rFonts w:ascii="Arial" w:hAnsi="Arial" w:cs="Arial"/>
                <w:sz w:val="22"/>
              </w:rPr>
              <w:t xml:space="preserve"> Separatwachdienst:</w:t>
            </w:r>
          </w:p>
        </w:tc>
        <w:tc>
          <w:tcPr>
            <w:tcW w:w="5757" w:type="dxa"/>
            <w:tcBorders>
              <w:top w:val="single" w:sz="4" w:space="0" w:color="auto"/>
              <w:left w:val="single" w:sz="4" w:space="0" w:color="auto"/>
              <w:bottom w:val="single" w:sz="4" w:space="0" w:color="auto"/>
              <w:right w:val="single" w:sz="4" w:space="0" w:color="auto"/>
            </w:tcBorders>
          </w:tcPr>
          <w:p w14:paraId="0DE5459A" w14:textId="43CC2B80" w:rsidR="008D4B5E" w:rsidRPr="003F3DAD" w:rsidRDefault="008D4B5E" w:rsidP="003F3DAD">
            <w:pPr>
              <w:tabs>
                <w:tab w:val="left" w:pos="2835"/>
              </w:tabs>
              <w:rPr>
                <w:rFonts w:ascii="Arial" w:hAnsi="Arial"/>
                <w:sz w:val="22"/>
              </w:rPr>
            </w:pPr>
            <w:r w:rsidRPr="003F3DAD">
              <w:rPr>
                <w:rFonts w:ascii="Arial" w:hAnsi="Arial"/>
                <w:sz w:val="22"/>
              </w:rPr>
              <w:t>Montag</w:t>
            </w:r>
            <w:r>
              <w:rPr>
                <w:rFonts w:ascii="Arial" w:hAnsi="Arial" w:cs="Arial"/>
                <w:noProof/>
                <w:sz w:val="22"/>
                <w:szCs w:val="22"/>
              </w:rPr>
              <w:t xml:space="preserve"> - </w:t>
            </w:r>
            <w:r w:rsidRPr="003F3DAD">
              <w:rPr>
                <w:rFonts w:ascii="Arial" w:hAnsi="Arial"/>
                <w:sz w:val="22"/>
              </w:rPr>
              <w:t xml:space="preserve">Donnerstag: </w:t>
            </w:r>
            <w:r>
              <w:rPr>
                <w:rFonts w:ascii="Arial" w:hAnsi="Arial" w:cs="Arial"/>
                <w:noProof/>
                <w:sz w:val="22"/>
                <w:szCs w:val="22"/>
              </w:rPr>
              <w:t xml:space="preserve">         </w:t>
            </w:r>
            <w:r w:rsidR="001B0F7E">
              <w:rPr>
                <w:rFonts w:ascii="Arial" w:hAnsi="Arial" w:cs="Arial"/>
                <w:noProof/>
                <w:sz w:val="22"/>
                <w:szCs w:val="22"/>
              </w:rPr>
              <w:t xml:space="preserve"> </w:t>
            </w:r>
            <w:r>
              <w:rPr>
                <w:rFonts w:ascii="Arial" w:hAnsi="Arial" w:cs="Arial"/>
                <w:noProof/>
                <w:sz w:val="22"/>
                <w:szCs w:val="22"/>
              </w:rPr>
              <w:t>15:30</w:t>
            </w:r>
            <w:r w:rsidRPr="003F3DAD">
              <w:rPr>
                <w:rFonts w:ascii="Arial" w:hAnsi="Arial"/>
                <w:sz w:val="22"/>
              </w:rPr>
              <w:t xml:space="preserve"> bis </w:t>
            </w:r>
            <w:r w:rsidR="00227200">
              <w:rPr>
                <w:rFonts w:ascii="Arial" w:hAnsi="Arial" w:cs="Arial"/>
                <w:noProof/>
                <w:sz w:val="22"/>
                <w:szCs w:val="22"/>
              </w:rPr>
              <w:t>07</w:t>
            </w:r>
            <w:r>
              <w:rPr>
                <w:rFonts w:ascii="Arial" w:hAnsi="Arial" w:cs="Arial"/>
                <w:noProof/>
                <w:sz w:val="22"/>
                <w:szCs w:val="22"/>
              </w:rPr>
              <w:t>:30</w:t>
            </w:r>
            <w:r w:rsidRPr="003F3DAD">
              <w:rPr>
                <w:rFonts w:ascii="Arial" w:hAnsi="Arial"/>
                <w:sz w:val="22"/>
              </w:rPr>
              <w:t xml:space="preserve"> Uhr</w:t>
            </w:r>
          </w:p>
          <w:p w14:paraId="2FABDB92" w14:textId="10CE8D97" w:rsidR="008D4B5E" w:rsidRDefault="008D4B5E">
            <w:pPr>
              <w:rPr>
                <w:rFonts w:ascii="Arial" w:hAnsi="Arial" w:cs="Arial"/>
                <w:noProof/>
                <w:sz w:val="22"/>
                <w:szCs w:val="22"/>
              </w:rPr>
            </w:pPr>
          </w:p>
        </w:tc>
      </w:tr>
      <w:tr w:rsidR="008D4B5E" w14:paraId="25BEB48E" w14:textId="77777777" w:rsidTr="003F3DAD">
        <w:trPr>
          <w:trHeight w:val="540"/>
        </w:trPr>
        <w:tc>
          <w:tcPr>
            <w:tcW w:w="3265" w:type="dxa"/>
            <w:tcBorders>
              <w:top w:val="single" w:sz="4" w:space="0" w:color="auto"/>
              <w:left w:val="single" w:sz="4" w:space="0" w:color="auto"/>
              <w:bottom w:val="single" w:sz="4" w:space="0" w:color="auto"/>
              <w:right w:val="single" w:sz="4" w:space="0" w:color="auto"/>
            </w:tcBorders>
            <w:hideMark/>
          </w:tcPr>
          <w:p w14:paraId="06D804F5" w14:textId="69123AD9" w:rsidR="008D4B5E" w:rsidRPr="003F3DAD" w:rsidRDefault="008D4B5E">
            <w:pPr>
              <w:tabs>
                <w:tab w:val="left" w:pos="2835"/>
              </w:tabs>
              <w:rPr>
                <w:rFonts w:ascii="Arial" w:hAnsi="Arial"/>
                <w:sz w:val="22"/>
              </w:rPr>
            </w:pPr>
            <w:r w:rsidRPr="001B0F7E">
              <w:rPr>
                <w:rFonts w:ascii="Arial" w:hAnsi="Arial" w:cs="Arial"/>
                <w:sz w:val="22"/>
              </w:rPr>
              <w:t xml:space="preserve">Optional </w:t>
            </w:r>
            <w:r w:rsidR="00227200">
              <w:rPr>
                <w:rFonts w:ascii="Arial" w:hAnsi="Arial" w:cs="Arial"/>
                <w:sz w:val="22"/>
              </w:rPr>
              <w:t xml:space="preserve">Einsatz </w:t>
            </w:r>
            <w:r w:rsidRPr="001B0F7E">
              <w:rPr>
                <w:rFonts w:ascii="Arial" w:hAnsi="Arial" w:cs="Arial"/>
                <w:sz w:val="22"/>
              </w:rPr>
              <w:t>bei Vorabend</w:t>
            </w:r>
            <w:r w:rsidR="008A3D6A">
              <w:rPr>
                <w:rFonts w:ascii="Arial" w:hAnsi="Arial" w:cs="Arial"/>
                <w:sz w:val="22"/>
              </w:rPr>
              <w:t>-</w:t>
            </w:r>
            <w:r w:rsidRPr="001B0F7E">
              <w:rPr>
                <w:rFonts w:ascii="Arial" w:hAnsi="Arial" w:cs="Arial"/>
                <w:sz w:val="22"/>
              </w:rPr>
              <w:t xml:space="preserve"> / Sonntagsanreise</w:t>
            </w:r>
            <w:r w:rsidR="00251F21">
              <w:rPr>
                <w:rFonts w:ascii="Arial" w:hAnsi="Arial" w:cs="Arial"/>
                <w:sz w:val="22"/>
              </w:rPr>
              <w:t xml:space="preserve"> (ca. 20 Ein-sätze/Jahr)</w:t>
            </w:r>
            <w:r w:rsidRPr="001B0F7E">
              <w:rPr>
                <w:rFonts w:ascii="Arial" w:hAnsi="Arial" w:cs="Arial"/>
                <w:sz w:val="22"/>
              </w:rPr>
              <w:t>:</w:t>
            </w:r>
          </w:p>
        </w:tc>
        <w:tc>
          <w:tcPr>
            <w:tcW w:w="5757" w:type="dxa"/>
            <w:tcBorders>
              <w:top w:val="single" w:sz="4" w:space="0" w:color="auto"/>
              <w:left w:val="single" w:sz="4" w:space="0" w:color="auto"/>
              <w:bottom w:val="single" w:sz="4" w:space="0" w:color="auto"/>
              <w:right w:val="single" w:sz="4" w:space="0" w:color="auto"/>
            </w:tcBorders>
            <w:hideMark/>
          </w:tcPr>
          <w:p w14:paraId="2842CCFC" w14:textId="05A6151B" w:rsidR="008D4B5E" w:rsidRPr="003F3DAD" w:rsidRDefault="008D4B5E">
            <w:pPr>
              <w:rPr>
                <w:rFonts w:ascii="Arial" w:hAnsi="Arial"/>
                <w:sz w:val="22"/>
              </w:rPr>
            </w:pPr>
            <w:r>
              <w:rPr>
                <w:rFonts w:ascii="Arial" w:hAnsi="Arial" w:cs="Arial"/>
                <w:noProof/>
                <w:sz w:val="22"/>
                <w:szCs w:val="22"/>
              </w:rPr>
              <w:t xml:space="preserve">Wachdienst </w:t>
            </w:r>
            <w:r w:rsidR="00227200">
              <w:rPr>
                <w:rFonts w:ascii="Arial" w:hAnsi="Arial" w:cs="Arial"/>
                <w:noProof/>
                <w:sz w:val="22"/>
                <w:szCs w:val="22"/>
              </w:rPr>
              <w:t>von</w:t>
            </w:r>
            <w:r>
              <w:rPr>
                <w:rFonts w:ascii="Arial" w:hAnsi="Arial" w:cs="Arial"/>
                <w:noProof/>
                <w:sz w:val="22"/>
                <w:szCs w:val="22"/>
              </w:rPr>
              <w:t xml:space="preserve"> 19.</w:t>
            </w:r>
            <w:r w:rsidR="00227200">
              <w:rPr>
                <w:rFonts w:ascii="Arial" w:hAnsi="Arial" w:cs="Arial"/>
                <w:noProof/>
                <w:sz w:val="22"/>
                <w:szCs w:val="22"/>
              </w:rPr>
              <w:t>00</w:t>
            </w:r>
            <w:r w:rsidR="00227200" w:rsidRPr="003F3DAD">
              <w:rPr>
                <w:rFonts w:ascii="Arial" w:hAnsi="Arial"/>
                <w:sz w:val="22"/>
              </w:rPr>
              <w:t xml:space="preserve"> </w:t>
            </w:r>
            <w:r w:rsidR="001B0F7E" w:rsidRPr="003F3DAD">
              <w:rPr>
                <w:rFonts w:ascii="Arial" w:hAnsi="Arial"/>
                <w:sz w:val="22"/>
              </w:rPr>
              <w:t>Uhr</w:t>
            </w:r>
            <w:r w:rsidR="00227200">
              <w:rPr>
                <w:rFonts w:ascii="Arial" w:hAnsi="Arial"/>
                <w:sz w:val="22"/>
              </w:rPr>
              <w:t xml:space="preserve"> bis 07:30 Uhr</w:t>
            </w:r>
          </w:p>
        </w:tc>
      </w:tr>
      <w:tr w:rsidR="00227200" w14:paraId="1CC4F6D5" w14:textId="77777777" w:rsidTr="003F3DAD">
        <w:trPr>
          <w:trHeight w:val="540"/>
        </w:trPr>
        <w:tc>
          <w:tcPr>
            <w:tcW w:w="3265" w:type="dxa"/>
            <w:tcBorders>
              <w:top w:val="single" w:sz="4" w:space="0" w:color="auto"/>
              <w:left w:val="single" w:sz="4" w:space="0" w:color="auto"/>
              <w:bottom w:val="single" w:sz="4" w:space="0" w:color="auto"/>
              <w:right w:val="single" w:sz="4" w:space="0" w:color="auto"/>
            </w:tcBorders>
          </w:tcPr>
          <w:p w14:paraId="15DCADB8" w14:textId="2E35C114" w:rsidR="00227200" w:rsidRPr="001B0F7E" w:rsidRDefault="00227200">
            <w:pPr>
              <w:tabs>
                <w:tab w:val="left" w:pos="2835"/>
              </w:tabs>
              <w:rPr>
                <w:rFonts w:ascii="Arial" w:hAnsi="Arial" w:cs="Arial"/>
                <w:sz w:val="22"/>
              </w:rPr>
            </w:pPr>
            <w:r>
              <w:rPr>
                <w:rFonts w:ascii="Arial" w:hAnsi="Arial" w:cs="Arial"/>
                <w:sz w:val="22"/>
              </w:rPr>
              <w:t>Optional Einsatz bei Wochenendveranstaltungen (ca. 20 Einsätze/ Jahr</w:t>
            </w:r>
          </w:p>
        </w:tc>
        <w:tc>
          <w:tcPr>
            <w:tcW w:w="5757" w:type="dxa"/>
            <w:tcBorders>
              <w:top w:val="single" w:sz="4" w:space="0" w:color="auto"/>
              <w:left w:val="single" w:sz="4" w:space="0" w:color="auto"/>
              <w:bottom w:val="single" w:sz="4" w:space="0" w:color="auto"/>
              <w:right w:val="single" w:sz="4" w:space="0" w:color="auto"/>
            </w:tcBorders>
          </w:tcPr>
          <w:p w14:paraId="4E0123BD" w14:textId="7BD99DCE" w:rsidR="00227200" w:rsidRDefault="005841C0">
            <w:pPr>
              <w:rPr>
                <w:rFonts w:ascii="Arial" w:hAnsi="Arial" w:cs="Arial"/>
                <w:noProof/>
                <w:sz w:val="22"/>
                <w:szCs w:val="22"/>
              </w:rPr>
            </w:pPr>
            <w:r>
              <w:rPr>
                <w:rFonts w:ascii="Arial" w:hAnsi="Arial" w:cs="Arial"/>
                <w:noProof/>
                <w:sz w:val="22"/>
                <w:szCs w:val="22"/>
              </w:rPr>
              <w:t>Wachdienst von 16:30 Uhr bis 07:30 Uhr</w:t>
            </w:r>
          </w:p>
        </w:tc>
      </w:tr>
    </w:tbl>
    <w:p w14:paraId="1C037385" w14:textId="77777777" w:rsidR="00A40F39" w:rsidRDefault="00A40F39" w:rsidP="00A40F39">
      <w:pPr>
        <w:pStyle w:val="Textkrper3"/>
        <w:jc w:val="both"/>
        <w:rPr>
          <w:color w:val="auto"/>
          <w:szCs w:val="22"/>
        </w:rPr>
      </w:pPr>
    </w:p>
    <w:p w14:paraId="5EE57121" w14:textId="2C93A004" w:rsidR="005841C0" w:rsidRPr="00251F21" w:rsidRDefault="005841C0" w:rsidP="008E1FF9">
      <w:pPr>
        <w:rPr>
          <w:rFonts w:ascii="Arial" w:eastAsia="Calibri" w:hAnsi="Arial"/>
          <w:sz w:val="22"/>
        </w:rPr>
      </w:pPr>
      <w:r>
        <w:rPr>
          <w:rFonts w:ascii="Arial" w:eastAsia="Calibri" w:hAnsi="Arial"/>
          <w:sz w:val="22"/>
        </w:rPr>
        <w:t>Der Einsatzbedarf (optional) wird dem AN spätestens 3 Wochen vor dem Termin in Textform gemeldet.</w:t>
      </w:r>
    </w:p>
    <w:p w14:paraId="2331E9FD" w14:textId="77777777" w:rsidR="005841C0" w:rsidRDefault="005841C0" w:rsidP="005841C0">
      <w:pPr>
        <w:pStyle w:val="Textkrper-Zeileneinzug"/>
        <w:numPr>
          <w:ilvl w:val="0"/>
          <w:numId w:val="0"/>
        </w:numPr>
        <w:spacing w:before="0" w:after="120"/>
        <w:rPr>
          <w:rFonts w:ascii="Arial" w:hAnsi="Arial"/>
          <w:b w:val="0"/>
          <w:sz w:val="22"/>
        </w:rPr>
      </w:pPr>
    </w:p>
    <w:p w14:paraId="44848CD1" w14:textId="3890F9B5" w:rsidR="004142A9" w:rsidRDefault="00472CF0" w:rsidP="00B65FCF">
      <w:pPr>
        <w:pStyle w:val="berschrift2"/>
        <w:numPr>
          <w:ilvl w:val="0"/>
          <w:numId w:val="5"/>
        </w:numPr>
        <w:spacing w:after="120" w:line="240" w:lineRule="auto"/>
        <w:rPr>
          <w:sz w:val="24"/>
          <w:szCs w:val="24"/>
        </w:rPr>
      </w:pPr>
      <w:bookmarkStart w:id="20" w:name="_Toc198884333"/>
      <w:bookmarkStart w:id="21" w:name="_Toc209689221"/>
      <w:r w:rsidRPr="00B65FCF">
        <w:rPr>
          <w:sz w:val="24"/>
          <w:szCs w:val="24"/>
        </w:rPr>
        <w:t>Personal</w:t>
      </w:r>
      <w:bookmarkEnd w:id="20"/>
      <w:bookmarkEnd w:id="21"/>
    </w:p>
    <w:p w14:paraId="2CC87796" w14:textId="07CB735D" w:rsidR="00BE05B8" w:rsidRDefault="00BE05B8" w:rsidP="00BE05B8">
      <w:pPr>
        <w:pStyle w:val="berschrift2"/>
        <w:numPr>
          <w:ilvl w:val="0"/>
          <w:numId w:val="0"/>
        </w:numPr>
        <w:spacing w:after="120" w:line="240" w:lineRule="auto"/>
        <w:rPr>
          <w:sz w:val="24"/>
          <w:szCs w:val="24"/>
          <w:u w:val="none"/>
        </w:rPr>
      </w:pPr>
      <w:bookmarkStart w:id="22" w:name="_Toc198884334"/>
      <w:bookmarkStart w:id="23" w:name="_Toc209689222"/>
      <w:r>
        <w:rPr>
          <w:sz w:val="24"/>
          <w:szCs w:val="24"/>
          <w:u w:val="none"/>
        </w:rPr>
        <w:t xml:space="preserve">I.4.1 </w:t>
      </w:r>
      <w:r w:rsidR="00F859E4">
        <w:rPr>
          <w:sz w:val="24"/>
          <w:szCs w:val="24"/>
          <w:u w:val="none"/>
        </w:rPr>
        <w:tab/>
      </w:r>
      <w:r w:rsidRPr="00BE05B8">
        <w:rPr>
          <w:sz w:val="24"/>
          <w:szCs w:val="24"/>
          <w:u w:val="none"/>
        </w:rPr>
        <w:t>Allgemeine Anforderungen</w:t>
      </w:r>
      <w:bookmarkEnd w:id="22"/>
      <w:bookmarkEnd w:id="23"/>
      <w:r w:rsidRPr="00BE05B8">
        <w:rPr>
          <w:sz w:val="24"/>
          <w:szCs w:val="24"/>
          <w:u w:val="none"/>
        </w:rPr>
        <w:t xml:space="preserve"> </w:t>
      </w:r>
    </w:p>
    <w:p w14:paraId="79B5CF54" w14:textId="77777777" w:rsidR="00E04AB4" w:rsidRPr="00472CF0" w:rsidRDefault="00E04AB4" w:rsidP="00E04AB4">
      <w:pPr>
        <w:tabs>
          <w:tab w:val="num" w:pos="0"/>
        </w:tabs>
        <w:jc w:val="both"/>
        <w:rPr>
          <w:rFonts w:ascii="Arial" w:hAnsi="Arial"/>
          <w:sz w:val="22"/>
          <w:szCs w:val="22"/>
        </w:rPr>
      </w:pPr>
      <w:r w:rsidRPr="00472CF0">
        <w:rPr>
          <w:rFonts w:ascii="Arial" w:hAnsi="Arial"/>
          <w:sz w:val="22"/>
          <w:szCs w:val="22"/>
        </w:rPr>
        <w:t>Allen Mitarbeitern des AN ist es untersagt, Einsicht in Schri</w:t>
      </w:r>
      <w:r>
        <w:rPr>
          <w:rFonts w:ascii="Arial" w:hAnsi="Arial"/>
          <w:sz w:val="22"/>
          <w:szCs w:val="22"/>
        </w:rPr>
        <w:t>ftstücke, Akten und sonstige Un</w:t>
      </w:r>
      <w:r w:rsidRPr="00472CF0">
        <w:rPr>
          <w:rFonts w:ascii="Arial" w:hAnsi="Arial"/>
          <w:sz w:val="22"/>
          <w:szCs w:val="22"/>
        </w:rPr>
        <w:t>terlagen zu nehmen. Auf Verlangen des AG hat der AN zuwiderhandelndes Personal von</w:t>
      </w:r>
    </w:p>
    <w:p w14:paraId="4EDFC7EB" w14:textId="2F5A9B71" w:rsidR="00E04AB4" w:rsidRDefault="00E04AB4" w:rsidP="00E04AB4">
      <w:pPr>
        <w:tabs>
          <w:tab w:val="num" w:pos="0"/>
        </w:tabs>
        <w:jc w:val="both"/>
        <w:rPr>
          <w:rFonts w:ascii="Arial" w:hAnsi="Arial"/>
          <w:sz w:val="22"/>
          <w:szCs w:val="22"/>
        </w:rPr>
      </w:pPr>
      <w:r w:rsidRPr="00472CF0">
        <w:rPr>
          <w:rFonts w:ascii="Arial" w:hAnsi="Arial"/>
          <w:sz w:val="22"/>
          <w:szCs w:val="22"/>
        </w:rPr>
        <w:lastRenderedPageBreak/>
        <w:t>der weiteren Tätigkeit auszuschließen und durch geeignete</w:t>
      </w:r>
      <w:r>
        <w:rPr>
          <w:rFonts w:ascii="Arial" w:hAnsi="Arial"/>
          <w:sz w:val="22"/>
          <w:szCs w:val="22"/>
        </w:rPr>
        <w:t>s Personal zu ersetzen. Dadurch entstehende</w:t>
      </w:r>
      <w:r w:rsidRPr="00472CF0">
        <w:rPr>
          <w:rFonts w:ascii="Arial" w:hAnsi="Arial"/>
          <w:sz w:val="22"/>
          <w:szCs w:val="22"/>
        </w:rPr>
        <w:t xml:space="preserve"> Kosten trägt der AN. Ungeeignetes Personal ist auf Verlangen des AG</w:t>
      </w:r>
      <w:r>
        <w:rPr>
          <w:rFonts w:ascii="Arial" w:hAnsi="Arial"/>
          <w:sz w:val="22"/>
          <w:szCs w:val="22"/>
        </w:rPr>
        <w:t xml:space="preserve"> </w:t>
      </w:r>
      <w:r w:rsidRPr="00472CF0">
        <w:rPr>
          <w:rFonts w:ascii="Arial" w:hAnsi="Arial"/>
          <w:sz w:val="22"/>
          <w:szCs w:val="22"/>
        </w:rPr>
        <w:t xml:space="preserve">ohne Zusatzkosten auszutauschen. </w:t>
      </w:r>
    </w:p>
    <w:p w14:paraId="420A139E" w14:textId="7EB7B32A" w:rsidR="00E04AB4" w:rsidRDefault="00E04AB4" w:rsidP="00E04AB4">
      <w:pPr>
        <w:tabs>
          <w:tab w:val="num" w:pos="0"/>
        </w:tabs>
        <w:jc w:val="both"/>
        <w:rPr>
          <w:rFonts w:ascii="Arial" w:hAnsi="Arial"/>
          <w:sz w:val="22"/>
          <w:szCs w:val="22"/>
        </w:rPr>
      </w:pPr>
    </w:p>
    <w:p w14:paraId="77777844" w14:textId="77777777" w:rsidR="00354671" w:rsidRDefault="00354671" w:rsidP="00354671">
      <w:pPr>
        <w:jc w:val="both"/>
        <w:rPr>
          <w:rFonts w:ascii="Arial" w:hAnsi="Arial" w:cs="Arial"/>
          <w:color w:val="000000"/>
          <w:sz w:val="22"/>
          <w:szCs w:val="21"/>
        </w:rPr>
      </w:pPr>
      <w:r>
        <w:rPr>
          <w:rFonts w:ascii="Arial" w:hAnsi="Arial" w:cs="Arial"/>
          <w:color w:val="000000"/>
          <w:sz w:val="22"/>
          <w:szCs w:val="21"/>
        </w:rPr>
        <w:t xml:space="preserve">Soweit nicht unter l.3.3 anders gefordert, müssen die Einsatzkräfte die </w:t>
      </w:r>
      <w:r w:rsidRPr="007D0CE2">
        <w:rPr>
          <w:rFonts w:ascii="Arial" w:hAnsi="Arial" w:cs="Arial"/>
          <w:color w:val="000000"/>
          <w:sz w:val="22"/>
          <w:szCs w:val="21"/>
        </w:rPr>
        <w:t xml:space="preserve">Sachkundeprüfung </w:t>
      </w:r>
      <w:r>
        <w:rPr>
          <w:rFonts w:ascii="Arial" w:hAnsi="Arial" w:cs="Arial"/>
          <w:color w:val="000000"/>
          <w:sz w:val="22"/>
          <w:szCs w:val="21"/>
        </w:rPr>
        <w:t xml:space="preserve">gem. </w:t>
      </w:r>
      <w:r w:rsidRPr="007D0CE2">
        <w:rPr>
          <w:rFonts w:ascii="Arial" w:hAnsi="Arial" w:cs="Arial"/>
          <w:color w:val="000000"/>
          <w:sz w:val="22"/>
          <w:szCs w:val="21"/>
        </w:rPr>
        <w:t>§34a GewO im Sicherheitsgewerbe</w:t>
      </w:r>
      <w:r>
        <w:rPr>
          <w:rFonts w:ascii="Arial" w:hAnsi="Arial" w:cs="Arial"/>
          <w:color w:val="000000"/>
          <w:sz w:val="22"/>
          <w:szCs w:val="21"/>
        </w:rPr>
        <w:t xml:space="preserve"> erfolgreich abgeschlossen haben.</w:t>
      </w:r>
    </w:p>
    <w:p w14:paraId="68614A97" w14:textId="77777777" w:rsidR="00354671" w:rsidRPr="00472CF0" w:rsidRDefault="00354671" w:rsidP="00E04AB4">
      <w:pPr>
        <w:tabs>
          <w:tab w:val="num" w:pos="0"/>
        </w:tabs>
        <w:jc w:val="both"/>
        <w:rPr>
          <w:rFonts w:ascii="Arial" w:hAnsi="Arial"/>
          <w:sz w:val="22"/>
          <w:szCs w:val="22"/>
        </w:rPr>
      </w:pPr>
    </w:p>
    <w:p w14:paraId="7A056CB1" w14:textId="3C354DC7" w:rsidR="00E04AB4" w:rsidRDefault="00E04AB4" w:rsidP="00E04AB4">
      <w:pPr>
        <w:tabs>
          <w:tab w:val="num" w:pos="0"/>
        </w:tabs>
        <w:jc w:val="both"/>
        <w:rPr>
          <w:rFonts w:ascii="Arial" w:hAnsi="Arial"/>
          <w:sz w:val="22"/>
          <w:szCs w:val="22"/>
        </w:rPr>
      </w:pPr>
      <w:r w:rsidRPr="000150D8">
        <w:rPr>
          <w:rFonts w:ascii="Arial" w:hAnsi="Arial"/>
          <w:sz w:val="22"/>
          <w:szCs w:val="22"/>
        </w:rPr>
        <w:t>Im Übrigen gelten hierzu die konkreten Regelungen in der Vertragsurkunde.</w:t>
      </w:r>
    </w:p>
    <w:p w14:paraId="63F58E0D" w14:textId="77777777" w:rsidR="00E04AB4" w:rsidRPr="000150D8" w:rsidRDefault="00E04AB4" w:rsidP="00E04AB4">
      <w:pPr>
        <w:tabs>
          <w:tab w:val="num" w:pos="0"/>
        </w:tabs>
        <w:jc w:val="both"/>
        <w:rPr>
          <w:rFonts w:ascii="Arial" w:hAnsi="Arial"/>
          <w:sz w:val="22"/>
          <w:szCs w:val="22"/>
        </w:rPr>
      </w:pPr>
    </w:p>
    <w:p w14:paraId="275439BF" w14:textId="77777777" w:rsidR="00E04AB4" w:rsidRPr="00472CF0" w:rsidRDefault="00E04AB4" w:rsidP="00E04AB4">
      <w:pPr>
        <w:tabs>
          <w:tab w:val="num" w:pos="0"/>
        </w:tabs>
        <w:spacing w:after="120"/>
        <w:jc w:val="both"/>
        <w:rPr>
          <w:rFonts w:ascii="Arial" w:hAnsi="Arial"/>
          <w:sz w:val="22"/>
          <w:szCs w:val="22"/>
        </w:rPr>
      </w:pPr>
      <w:r w:rsidRPr="00472CF0">
        <w:rPr>
          <w:rFonts w:ascii="Arial" w:hAnsi="Arial"/>
          <w:sz w:val="22"/>
          <w:szCs w:val="22"/>
        </w:rPr>
        <w:t>Es haben ausschließlich das Personal/ Aufsichtspersonen des AN Zutritt zu den von der Si</w:t>
      </w:r>
      <w:r>
        <w:rPr>
          <w:rFonts w:ascii="Arial" w:hAnsi="Arial"/>
          <w:sz w:val="22"/>
          <w:szCs w:val="22"/>
        </w:rPr>
        <w:t>c</w:t>
      </w:r>
      <w:r w:rsidRPr="00472CF0">
        <w:rPr>
          <w:rFonts w:ascii="Arial" w:hAnsi="Arial"/>
          <w:sz w:val="22"/>
          <w:szCs w:val="22"/>
        </w:rPr>
        <w:t>herheitsdienstleistung betroffenen Objekten. Der AN stellt sicher, dass von seine</w:t>
      </w:r>
      <w:r>
        <w:rPr>
          <w:rFonts w:ascii="Arial" w:hAnsi="Arial"/>
          <w:sz w:val="22"/>
          <w:szCs w:val="22"/>
        </w:rPr>
        <w:t>m</w:t>
      </w:r>
      <w:r w:rsidRPr="00472CF0">
        <w:rPr>
          <w:rFonts w:ascii="Arial" w:hAnsi="Arial"/>
          <w:sz w:val="22"/>
          <w:szCs w:val="22"/>
        </w:rPr>
        <w:t xml:space="preserve"> </w:t>
      </w:r>
      <w:r>
        <w:rPr>
          <w:rFonts w:ascii="Arial" w:hAnsi="Arial"/>
          <w:sz w:val="22"/>
          <w:szCs w:val="22"/>
        </w:rPr>
        <w:t xml:space="preserve">Personal </w:t>
      </w:r>
      <w:r w:rsidRPr="00472CF0">
        <w:rPr>
          <w:rFonts w:ascii="Arial" w:hAnsi="Arial"/>
          <w:sz w:val="22"/>
          <w:szCs w:val="22"/>
        </w:rPr>
        <w:t>keine betriebsfremden Personen in das Objekt mitgebracht werden.</w:t>
      </w:r>
    </w:p>
    <w:p w14:paraId="65381AD1" w14:textId="77777777" w:rsidR="00E04AB4" w:rsidRPr="003F0ED1" w:rsidRDefault="00E04AB4" w:rsidP="00E04AB4">
      <w:pPr>
        <w:tabs>
          <w:tab w:val="num" w:pos="0"/>
        </w:tabs>
        <w:spacing w:after="120"/>
        <w:jc w:val="both"/>
        <w:rPr>
          <w:rFonts w:ascii="Arial" w:hAnsi="Arial"/>
          <w:sz w:val="22"/>
          <w:u w:val="single"/>
        </w:rPr>
      </w:pPr>
      <w:r w:rsidRPr="00472CF0">
        <w:rPr>
          <w:rFonts w:ascii="Arial" w:hAnsi="Arial"/>
          <w:sz w:val="22"/>
          <w:szCs w:val="22"/>
        </w:rPr>
        <w:t>In den Liegenschaften des AG besteht generelles Rauch- und Alkoholverbot. Der AN hat</w:t>
      </w:r>
      <w:r>
        <w:rPr>
          <w:rFonts w:ascii="Arial" w:hAnsi="Arial"/>
          <w:sz w:val="22"/>
          <w:szCs w:val="22"/>
        </w:rPr>
        <w:t xml:space="preserve"> </w:t>
      </w:r>
      <w:r w:rsidRPr="00472CF0">
        <w:rPr>
          <w:rFonts w:ascii="Arial" w:hAnsi="Arial"/>
          <w:sz w:val="22"/>
          <w:szCs w:val="22"/>
        </w:rPr>
        <w:t>daher seinem eingesetzten Personal absolutes Rauch- und Alkoholverbot zu erteilen.</w:t>
      </w:r>
    </w:p>
    <w:p w14:paraId="5368D736" w14:textId="064120D8" w:rsidR="00472CF0" w:rsidRPr="009411B4" w:rsidRDefault="00472CF0" w:rsidP="00472CF0">
      <w:pPr>
        <w:pStyle w:val="Text0"/>
        <w:rPr>
          <w:rFonts w:cs="Arial"/>
          <w:sz w:val="22"/>
          <w:szCs w:val="22"/>
        </w:rPr>
      </w:pPr>
      <w:r w:rsidRPr="009411B4">
        <w:rPr>
          <w:rFonts w:cs="Arial"/>
          <w:sz w:val="22"/>
          <w:szCs w:val="22"/>
        </w:rPr>
        <w:t xml:space="preserve">Spätestens zwei Wochen vor Leistungserbringung hat eine </w:t>
      </w:r>
      <w:r w:rsidRPr="009411B4">
        <w:rPr>
          <w:rFonts w:cs="Arial"/>
          <w:b/>
          <w:sz w:val="22"/>
          <w:szCs w:val="22"/>
          <w:u w:val="single"/>
        </w:rPr>
        <w:t>Vorstellung</w:t>
      </w:r>
      <w:r w:rsidRPr="009411B4">
        <w:rPr>
          <w:rFonts w:cs="Arial"/>
          <w:sz w:val="22"/>
          <w:szCs w:val="22"/>
        </w:rPr>
        <w:t xml:space="preserve"> der für den Einsatz vorgesehenen Sicherheitskräfte für den Separatwachdienst (einschließlich einer ausreichenden Zahl von Ersatzkräften) zu erfolgen. Bei der Vorstellung der Sicherheitskräfte sind die geforderten Qualifikationsnachweise sowie die Führungszeugnisse</w:t>
      </w:r>
      <w:r w:rsidR="00A5474A">
        <w:rPr>
          <w:rFonts w:cs="Arial"/>
          <w:sz w:val="22"/>
          <w:szCs w:val="22"/>
        </w:rPr>
        <w:t xml:space="preserve"> (Vorlage eines aktualisierten </w:t>
      </w:r>
      <w:r w:rsidR="00A5474A" w:rsidRPr="00E9227F">
        <w:rPr>
          <w:rFonts w:cs="Arial"/>
          <w:sz w:val="22"/>
          <w:szCs w:val="22"/>
        </w:rPr>
        <w:t xml:space="preserve">Führungszeugnisses </w:t>
      </w:r>
      <w:r w:rsidR="00A5474A" w:rsidRPr="00E9227F">
        <w:rPr>
          <w:sz w:val="22"/>
          <w:szCs w:val="22"/>
        </w:rPr>
        <w:t>spätestens nach 2 Jahren)</w:t>
      </w:r>
      <w:r w:rsidRPr="00E9227F">
        <w:rPr>
          <w:rFonts w:cs="Arial"/>
          <w:sz w:val="22"/>
          <w:szCs w:val="22"/>
        </w:rPr>
        <w:t xml:space="preserve"> für</w:t>
      </w:r>
      <w:r w:rsidRPr="009411B4">
        <w:rPr>
          <w:rFonts w:cs="Arial"/>
          <w:sz w:val="22"/>
          <w:szCs w:val="22"/>
        </w:rPr>
        <w:t xml:space="preserve"> die zum Einsatz kommenden Sicherheitskräfte (einschließlich der Ersatzkräfte) den oben genannten Dienststellen vorzulegen. </w:t>
      </w:r>
    </w:p>
    <w:p w14:paraId="78150F9A" w14:textId="77777777" w:rsidR="00472CF0" w:rsidRPr="009411B4" w:rsidRDefault="00472CF0" w:rsidP="00472CF0">
      <w:pPr>
        <w:pStyle w:val="Text0"/>
        <w:rPr>
          <w:rFonts w:cs="Arial"/>
          <w:sz w:val="22"/>
          <w:szCs w:val="22"/>
        </w:rPr>
      </w:pPr>
    </w:p>
    <w:p w14:paraId="5B0470BE" w14:textId="6EDB756F" w:rsidR="00472CF0" w:rsidRPr="009411B4" w:rsidRDefault="00472CF0" w:rsidP="00472CF0">
      <w:pPr>
        <w:pStyle w:val="Text0"/>
        <w:rPr>
          <w:rFonts w:cs="Arial"/>
          <w:sz w:val="22"/>
          <w:szCs w:val="22"/>
        </w:rPr>
      </w:pPr>
      <w:r w:rsidRPr="009411B4">
        <w:rPr>
          <w:rFonts w:cs="Arial"/>
          <w:sz w:val="22"/>
          <w:szCs w:val="22"/>
        </w:rPr>
        <w:t>Die Termine für die Vorstellung sind mit de</w:t>
      </w:r>
      <w:r w:rsidR="00635AE8">
        <w:rPr>
          <w:rFonts w:cs="Arial"/>
          <w:sz w:val="22"/>
          <w:szCs w:val="22"/>
        </w:rPr>
        <w:t>r BTS</w:t>
      </w:r>
      <w:r w:rsidR="00635AE8" w:rsidRPr="00CD4311">
        <w:rPr>
          <w:sz w:val="22"/>
        </w:rPr>
        <w:t xml:space="preserve"> </w:t>
      </w:r>
      <w:r w:rsidRPr="009411B4">
        <w:rPr>
          <w:rFonts w:cs="Arial"/>
          <w:sz w:val="22"/>
          <w:szCs w:val="22"/>
        </w:rPr>
        <w:t>abzustimmen. Ansprechpartner werden hierfür namentlich durch d</w:t>
      </w:r>
      <w:r w:rsidR="00635AE8">
        <w:rPr>
          <w:rFonts w:cs="Arial"/>
          <w:sz w:val="22"/>
          <w:szCs w:val="22"/>
        </w:rPr>
        <w:t>ie BTS</w:t>
      </w:r>
      <w:r w:rsidRPr="009411B4">
        <w:rPr>
          <w:rFonts w:cs="Arial"/>
          <w:color w:val="000000"/>
          <w:sz w:val="22"/>
          <w:szCs w:val="22"/>
        </w:rPr>
        <w:t xml:space="preserve"> </w:t>
      </w:r>
      <w:r w:rsidRPr="009411B4">
        <w:rPr>
          <w:rFonts w:cs="Arial"/>
          <w:sz w:val="22"/>
          <w:szCs w:val="22"/>
        </w:rPr>
        <w:t>angegeben.</w:t>
      </w:r>
    </w:p>
    <w:p w14:paraId="54661525" w14:textId="77777777" w:rsidR="00472CF0" w:rsidRPr="009411B4" w:rsidRDefault="00472CF0" w:rsidP="00472CF0">
      <w:pPr>
        <w:pStyle w:val="Text0"/>
        <w:rPr>
          <w:rFonts w:cs="Arial"/>
          <w:sz w:val="22"/>
          <w:szCs w:val="22"/>
        </w:rPr>
      </w:pPr>
    </w:p>
    <w:p w14:paraId="6B460A66" w14:textId="060AAD58" w:rsidR="00472CF0" w:rsidRPr="00CD4311" w:rsidRDefault="00635AE8" w:rsidP="00472CF0">
      <w:pPr>
        <w:pStyle w:val="Text0"/>
        <w:rPr>
          <w:b/>
          <w:sz w:val="22"/>
        </w:rPr>
      </w:pPr>
      <w:r w:rsidRPr="00635AE8">
        <w:rPr>
          <w:rFonts w:cs="Arial"/>
          <w:b/>
          <w:sz w:val="22"/>
          <w:szCs w:val="22"/>
        </w:rPr>
        <w:t>Die BTS</w:t>
      </w:r>
      <w:r w:rsidR="00472CF0" w:rsidRPr="00CD4311">
        <w:rPr>
          <w:b/>
          <w:color w:val="000000"/>
          <w:sz w:val="22"/>
        </w:rPr>
        <w:t xml:space="preserve"> </w:t>
      </w:r>
      <w:r w:rsidR="00472CF0" w:rsidRPr="00CD4311">
        <w:rPr>
          <w:b/>
          <w:sz w:val="22"/>
        </w:rPr>
        <w:t xml:space="preserve">hat das Recht, vorgesehene/eingesetzte Sicherheitskräfte für den Separatwachdienst ohne Angabe von Gründen abzulehnen. </w:t>
      </w:r>
    </w:p>
    <w:p w14:paraId="7909E2B6" w14:textId="77777777" w:rsidR="00472CF0" w:rsidRPr="00CD4311" w:rsidRDefault="00472CF0" w:rsidP="00472CF0">
      <w:pPr>
        <w:pStyle w:val="Text0"/>
        <w:rPr>
          <w:b/>
          <w:sz w:val="22"/>
        </w:rPr>
      </w:pPr>
    </w:p>
    <w:p w14:paraId="0B4B6378" w14:textId="06494ED7" w:rsidR="00472CF0" w:rsidRDefault="00472CF0" w:rsidP="00472CF0">
      <w:pPr>
        <w:pStyle w:val="Text0"/>
        <w:rPr>
          <w:rFonts w:cs="Arial"/>
          <w:sz w:val="22"/>
          <w:szCs w:val="22"/>
        </w:rPr>
      </w:pPr>
      <w:r w:rsidRPr="009411B4">
        <w:rPr>
          <w:rFonts w:cs="Arial"/>
          <w:sz w:val="22"/>
          <w:szCs w:val="22"/>
        </w:rPr>
        <w:t xml:space="preserve">Der AN hat sicherzustellen, dass sich die für den Separatwachdienst eingesetzten Sicherheitskräfte bei Dienstbeginn und Dienstende beim </w:t>
      </w:r>
      <w:r w:rsidR="00635AE8">
        <w:rPr>
          <w:rFonts w:cs="Arial"/>
          <w:sz w:val="22"/>
          <w:szCs w:val="22"/>
        </w:rPr>
        <w:t>Personal</w:t>
      </w:r>
      <w:r w:rsidRPr="009411B4">
        <w:rPr>
          <w:rFonts w:cs="Arial"/>
          <w:sz w:val="22"/>
          <w:szCs w:val="22"/>
        </w:rPr>
        <w:t xml:space="preserve"> de</w:t>
      </w:r>
      <w:r w:rsidR="00635AE8">
        <w:rPr>
          <w:rFonts w:cs="Arial"/>
          <w:sz w:val="22"/>
          <w:szCs w:val="22"/>
        </w:rPr>
        <w:t>r BTS</w:t>
      </w:r>
      <w:r w:rsidRPr="009411B4">
        <w:rPr>
          <w:rFonts w:cs="Arial"/>
          <w:color w:val="000000"/>
          <w:sz w:val="22"/>
          <w:szCs w:val="22"/>
        </w:rPr>
        <w:t xml:space="preserve"> </w:t>
      </w:r>
      <w:r w:rsidRPr="009411B4">
        <w:rPr>
          <w:rFonts w:cs="Arial"/>
          <w:sz w:val="22"/>
          <w:szCs w:val="22"/>
        </w:rPr>
        <w:t xml:space="preserve">an- und abmelden. </w:t>
      </w:r>
    </w:p>
    <w:p w14:paraId="6633B61A" w14:textId="64CF0911" w:rsidR="00D52741" w:rsidRPr="001E3159" w:rsidRDefault="00D52741" w:rsidP="004F5F18">
      <w:pPr>
        <w:spacing w:after="120"/>
        <w:jc w:val="both"/>
        <w:rPr>
          <w:rFonts w:ascii="Arial" w:hAnsi="Arial" w:cs="Arial"/>
          <w:sz w:val="22"/>
          <w:szCs w:val="22"/>
        </w:rPr>
      </w:pPr>
      <w:bookmarkStart w:id="24" w:name="_Toc394917539"/>
      <w:bookmarkStart w:id="25" w:name="_Toc397765669"/>
      <w:bookmarkEnd w:id="16"/>
      <w:bookmarkEnd w:id="17"/>
      <w:bookmarkEnd w:id="18"/>
      <w:bookmarkEnd w:id="19"/>
    </w:p>
    <w:p w14:paraId="57B7F355" w14:textId="77777777" w:rsidR="00EA613B" w:rsidRDefault="00F859E4" w:rsidP="00EA613B">
      <w:pPr>
        <w:pStyle w:val="berschrift2"/>
        <w:numPr>
          <w:ilvl w:val="0"/>
          <w:numId w:val="0"/>
        </w:numPr>
        <w:spacing w:after="120" w:line="240" w:lineRule="auto"/>
        <w:rPr>
          <w:sz w:val="24"/>
          <w:szCs w:val="24"/>
          <w:u w:val="none"/>
        </w:rPr>
      </w:pPr>
      <w:bookmarkStart w:id="26" w:name="_Toc198884335"/>
      <w:bookmarkStart w:id="27" w:name="_Toc209689223"/>
      <w:r>
        <w:rPr>
          <w:sz w:val="24"/>
          <w:szCs w:val="24"/>
          <w:u w:val="none"/>
        </w:rPr>
        <w:t>I.4.2</w:t>
      </w:r>
      <w:r w:rsidR="00EA613B">
        <w:rPr>
          <w:sz w:val="24"/>
          <w:szCs w:val="24"/>
          <w:u w:val="none"/>
        </w:rPr>
        <w:t xml:space="preserve"> </w:t>
      </w:r>
      <w:r w:rsidR="00EA613B">
        <w:rPr>
          <w:sz w:val="24"/>
          <w:szCs w:val="24"/>
          <w:u w:val="none"/>
        </w:rPr>
        <w:tab/>
        <w:t>Unethisches Verhalten</w:t>
      </w:r>
      <w:bookmarkEnd w:id="26"/>
      <w:bookmarkEnd w:id="27"/>
    </w:p>
    <w:p w14:paraId="46FEEAC1" w14:textId="77777777" w:rsidR="00EA613B" w:rsidRPr="00EA613B" w:rsidRDefault="00EA613B" w:rsidP="00EA613B">
      <w:pPr>
        <w:spacing w:after="160" w:line="256" w:lineRule="auto"/>
        <w:jc w:val="both"/>
        <w:rPr>
          <w:rFonts w:ascii="Arial" w:hAnsi="Arial" w:cs="Arial"/>
          <w:sz w:val="22"/>
          <w:szCs w:val="22"/>
        </w:rPr>
      </w:pPr>
      <w:r w:rsidRPr="00EA613B">
        <w:rPr>
          <w:rFonts w:ascii="Arial" w:hAnsi="Arial" w:cs="Arial"/>
          <w:sz w:val="22"/>
          <w:szCs w:val="22"/>
        </w:rPr>
        <w:t>Die BA ist als eine der größten Sozialbehörden Europas lebendiger Teil der freiheitlich demokratischen Grundordnung der Bundesrepublik Deutschland. Alle Mitglieder und Angehörigen der BA bekennen sich zur freiheitlich demokratischen Grundordnung der Bundesrepublik Deutschland. Dieses Bekenntnis setzt sich in allen Phasen der Beschaffung von Leistungen gegenüber sämtlichen Teilnehmenden am Wirtschaftsleben fort. Zu diesem Bekenntnis gehört insbesondere auch, dass die BA von ihren Leistungserbringenden (Auftragnehmern, künftig mit AN abgekürzt) ebenfalls das Bekenntnis zur freiheitlich demokratischen Grundordnung erwartet. Die BA duldet insbesondere weder eine verfassungsfeindliche noch eine antisemitische Geisteshaltung.</w:t>
      </w:r>
    </w:p>
    <w:p w14:paraId="3C80D703" w14:textId="77777777" w:rsidR="00EA613B" w:rsidRPr="00EA613B" w:rsidRDefault="00EA613B" w:rsidP="00EA613B">
      <w:pPr>
        <w:spacing w:after="160" w:line="256" w:lineRule="auto"/>
        <w:jc w:val="both"/>
        <w:rPr>
          <w:rFonts w:ascii="Arial" w:hAnsi="Arial" w:cs="Arial"/>
          <w:sz w:val="22"/>
          <w:szCs w:val="22"/>
        </w:rPr>
      </w:pPr>
      <w:r w:rsidRPr="00EA613B">
        <w:rPr>
          <w:rFonts w:ascii="Arial" w:hAnsi="Arial" w:cs="Arial"/>
          <w:sz w:val="22"/>
          <w:szCs w:val="22"/>
        </w:rPr>
        <w:t xml:space="preserve">Darüber hinaus setzt die BA beim AN und den von ihm eingesetzten Personal bzw. Einsatzkräften zusätzlich ein für die Leistungserbringung erforderliches Maß an sozialer Kompetenz voraus, dass sich in den folgenden Anforderungen an ein ethisches Verhalten während sämtlicher Tätigkeiten bei der Leistungserbringung realisiert. Dies kommt auch in den Anforderungen der „Kernarbeitsnormen der Internationalen Arbeitsorganisation (ILO)“ bzw. der Vorschriften, mit denen die Kernarbeitsnormen der ILO in nationales Recht umgesetzt worden sind, zum Ausdruck. </w:t>
      </w:r>
    </w:p>
    <w:p w14:paraId="35C57352" w14:textId="77777777" w:rsidR="00EA613B" w:rsidRPr="00EA613B" w:rsidRDefault="00EA613B" w:rsidP="00EA613B">
      <w:pPr>
        <w:spacing w:after="160" w:line="256" w:lineRule="auto"/>
        <w:jc w:val="both"/>
        <w:rPr>
          <w:rFonts w:ascii="Arial" w:hAnsi="Arial" w:cs="Arial"/>
          <w:sz w:val="22"/>
          <w:szCs w:val="22"/>
        </w:rPr>
      </w:pPr>
      <w:r w:rsidRPr="00EA613B">
        <w:rPr>
          <w:rFonts w:ascii="Arial" w:hAnsi="Arial" w:cs="Arial"/>
          <w:sz w:val="22"/>
          <w:szCs w:val="22"/>
        </w:rPr>
        <w:lastRenderedPageBreak/>
        <w:t xml:space="preserve">Der AN und seine Einsatzkräfte haben jegliche verfassungsfeindliche Verhaltensweise zu unterlassen. Als Einsatzkraft gilt dabei jede natürliche Person, die als AN oder aufgrund einer rechtlichen Verpflichtung zum AN, einem Subunternehmer oder einem weiteren Subunternehmer Leistungen im Zusammenhang mit diesem Vertrag schuldet. </w:t>
      </w:r>
    </w:p>
    <w:p w14:paraId="72E5D379" w14:textId="77777777" w:rsidR="00EA613B" w:rsidRPr="00EA613B" w:rsidRDefault="00EA613B" w:rsidP="00EA613B">
      <w:pPr>
        <w:spacing w:after="160" w:line="256" w:lineRule="auto"/>
        <w:jc w:val="both"/>
        <w:rPr>
          <w:rFonts w:ascii="Arial" w:hAnsi="Arial" w:cs="Arial"/>
          <w:sz w:val="22"/>
          <w:szCs w:val="22"/>
        </w:rPr>
      </w:pPr>
      <w:r w:rsidRPr="00EA613B">
        <w:rPr>
          <w:rFonts w:ascii="Arial" w:hAnsi="Arial" w:cs="Arial"/>
          <w:sz w:val="22"/>
          <w:szCs w:val="22"/>
        </w:rPr>
        <w:t>Verfassungsfeindlich sind namentlich Verhaltensweisen, die ein Eintreten gegen die freiheitlich demokratische Grundordnung der Bundesrepublik Deutschland, das Eintreten, das Unterstützen oder das geistige Teilen verfassungsfeindlicher Ziele sowie das Befürworten eines absoluten Alleinanspruchs einer Religion oder Weltanschauung oder eine antisemitische Geisteshaltung erkennen lassen. In gleichem Umfang unterlassen der AN und seine Einsatzkräfte ähnliche Verhaltensweisen. Ähnliche Verhaltensweisen sind namentlich Verhaltensweisen, die sich gegen die soziale und rechtliche Gleichheit nach dem Grundgesetz, namentlich dessen Art. 3, richten oder antipluralistische Ziele oder eine homogene und identitäre Sozialordnung befürworten.</w:t>
      </w:r>
    </w:p>
    <w:p w14:paraId="75EEBC1E" w14:textId="77777777" w:rsidR="00EA613B" w:rsidRPr="00EA613B" w:rsidRDefault="00EA613B" w:rsidP="00EA613B">
      <w:pPr>
        <w:spacing w:after="160" w:line="256" w:lineRule="auto"/>
        <w:jc w:val="both"/>
        <w:rPr>
          <w:rFonts w:ascii="Arial" w:hAnsi="Arial" w:cs="Arial"/>
          <w:sz w:val="22"/>
          <w:szCs w:val="22"/>
        </w:rPr>
      </w:pPr>
      <w:r w:rsidRPr="00EA613B">
        <w:rPr>
          <w:rFonts w:ascii="Arial" w:hAnsi="Arial" w:cs="Arial"/>
          <w:sz w:val="22"/>
          <w:szCs w:val="22"/>
        </w:rPr>
        <w:t xml:space="preserve">Die Besorgnis eines Zuwiderhandelns oder das tatsächliche Zuwiderhandeln gegen das oben beschriebene Unterlassen kann zur Abmahnung des AN oder zum Austausch der betroffenen Einsatzkraft des AN führen. Bei dem Vorliegen erheblicher oder gravierender Gründe in Bezug auf einen Verstoß gegen die Anforderungen an ein ethisches Verhalten können dem AN und seinen Einsatzkräften weitere Rechtsfolgen drohen. Ein Grund ist dann erheblich, wenn er den Verdacht einer Ordnungswidrigkeit oder Straftat begründet. Ein Grund ist auch erheblich, wenn nach einer bereits abgemahnten Verhaltensweise eine andere Einsatzkraft des AN erstmalig die vorgenannte Besorgnis begründet. Ein Grund ist insbesondere gravierend, wenn er den Verdacht einer – auch nur versuchten – Straftat gegen die öffentliche Ordnung, insbesondere gemäß §§ 84 ff., 130, 130a StGB, gegen Leib und Leben oder gegen die körperliche Unversehrtheit begründet. </w:t>
      </w:r>
    </w:p>
    <w:p w14:paraId="62B3D224" w14:textId="77777777" w:rsidR="00EA613B" w:rsidRPr="001E3159" w:rsidRDefault="00EA613B" w:rsidP="00EA613B">
      <w:pPr>
        <w:spacing w:after="160" w:line="256" w:lineRule="auto"/>
        <w:jc w:val="both"/>
        <w:rPr>
          <w:rFonts w:ascii="Arial" w:hAnsi="Arial" w:cs="Arial"/>
          <w:sz w:val="22"/>
          <w:szCs w:val="22"/>
        </w:rPr>
      </w:pPr>
      <w:r w:rsidRPr="00EA613B">
        <w:rPr>
          <w:rFonts w:ascii="Arial" w:hAnsi="Arial" w:cs="Arial"/>
          <w:sz w:val="22"/>
          <w:szCs w:val="22"/>
        </w:rPr>
        <w:t>Sowohl der AN als auch die BA streben regelmäßig zunächst eine einvernehmliche Lösung im Rahmen von Abwicklungsmeetings, Lieferantengesprächen oder anderen Gesprächen auf Projekt- bzw. Fachebene an, sobald auch nur die Besorgnis der Zuwiderhandlung gegen die oben beschriebenen Maßstäbe an ein ethisches Verhalten aufkommt. Die Sanktionierung im Rahmen vertraglicher und gesetzlicher Bestimmungen bleibt jedoch in jedem Fall unbenommen.</w:t>
      </w:r>
    </w:p>
    <w:p w14:paraId="59AC2009" w14:textId="2791AA0A" w:rsidR="00F859E4" w:rsidRDefault="00F859E4" w:rsidP="00F859E4">
      <w:pPr>
        <w:pStyle w:val="berschrift2"/>
        <w:numPr>
          <w:ilvl w:val="0"/>
          <w:numId w:val="0"/>
        </w:numPr>
        <w:spacing w:after="120" w:line="240" w:lineRule="auto"/>
        <w:rPr>
          <w:sz w:val="24"/>
          <w:szCs w:val="24"/>
          <w:u w:val="none"/>
        </w:rPr>
      </w:pPr>
      <w:bookmarkStart w:id="28" w:name="_Toc198884336"/>
      <w:bookmarkStart w:id="29" w:name="_Toc209689224"/>
      <w:r>
        <w:rPr>
          <w:sz w:val="24"/>
          <w:szCs w:val="24"/>
          <w:u w:val="none"/>
        </w:rPr>
        <w:t>I.4.</w:t>
      </w:r>
      <w:r w:rsidR="00EA613B">
        <w:rPr>
          <w:sz w:val="24"/>
          <w:szCs w:val="24"/>
          <w:u w:val="none"/>
        </w:rPr>
        <w:t>3</w:t>
      </w:r>
      <w:r>
        <w:rPr>
          <w:sz w:val="24"/>
          <w:szCs w:val="24"/>
          <w:u w:val="none"/>
        </w:rPr>
        <w:t xml:space="preserve"> </w:t>
      </w:r>
      <w:r>
        <w:rPr>
          <w:sz w:val="24"/>
          <w:szCs w:val="24"/>
          <w:u w:val="none"/>
        </w:rPr>
        <w:tab/>
        <w:t>Umgang mit bereitgestellten Produkten</w:t>
      </w:r>
      <w:bookmarkEnd w:id="28"/>
      <w:bookmarkEnd w:id="29"/>
    </w:p>
    <w:p w14:paraId="2647BF9C" w14:textId="77777777" w:rsidR="00472CF0" w:rsidRPr="009411B4" w:rsidRDefault="00472CF0" w:rsidP="00472CF0">
      <w:pPr>
        <w:jc w:val="both"/>
        <w:rPr>
          <w:rFonts w:ascii="Arial" w:hAnsi="Arial" w:cs="Arial"/>
          <w:sz w:val="22"/>
          <w:szCs w:val="22"/>
        </w:rPr>
      </w:pPr>
      <w:r w:rsidRPr="009411B4">
        <w:rPr>
          <w:rFonts w:ascii="Arial" w:hAnsi="Arial" w:cs="Arial"/>
          <w:sz w:val="22"/>
          <w:szCs w:val="22"/>
        </w:rPr>
        <w:t>Produkte (z.B. Schlüssel, Codekarten), die im unmittelbaren Zusammenhang mit der Sicherheit des Schutzobjektes stehen, müssen sowohl während ihrer Aufbewahrung in der Einsatzleitung als auch im unmittelbaren operativen Einsatz vor unberechtigtem Zugriff bzw. vor Verlust geschützt sowie ausreichend versichert</w:t>
      </w:r>
      <w:r w:rsidRPr="009411B4">
        <w:rPr>
          <w:rFonts w:ascii="Arial" w:hAnsi="Arial" w:cs="Arial"/>
          <w:i/>
          <w:sz w:val="22"/>
          <w:szCs w:val="22"/>
        </w:rPr>
        <w:t xml:space="preserve"> </w:t>
      </w:r>
      <w:r w:rsidRPr="009411B4">
        <w:rPr>
          <w:rFonts w:ascii="Arial" w:hAnsi="Arial" w:cs="Arial"/>
          <w:sz w:val="22"/>
          <w:szCs w:val="22"/>
        </w:rPr>
        <w:t>sein.</w:t>
      </w:r>
    </w:p>
    <w:p w14:paraId="298E9558" w14:textId="77777777" w:rsidR="00D52741" w:rsidRPr="0047462E" w:rsidRDefault="00D52741" w:rsidP="004F5F18">
      <w:pPr>
        <w:pStyle w:val="Textkrper-Einzug2"/>
        <w:spacing w:after="120"/>
        <w:ind w:left="0" w:firstLine="0"/>
        <w:jc w:val="both"/>
        <w:rPr>
          <w:rFonts w:ascii="Arial" w:hAnsi="Arial"/>
          <w:color w:val="auto"/>
          <w:sz w:val="22"/>
          <w:szCs w:val="22"/>
        </w:rPr>
      </w:pPr>
    </w:p>
    <w:p w14:paraId="5E042A5B" w14:textId="02754D0D" w:rsidR="007E46D7" w:rsidRPr="00F859E4" w:rsidRDefault="00472CF0" w:rsidP="00472CF0">
      <w:pPr>
        <w:pStyle w:val="berschrift2"/>
        <w:numPr>
          <w:ilvl w:val="0"/>
          <w:numId w:val="0"/>
        </w:numPr>
        <w:spacing w:after="120" w:line="240" w:lineRule="auto"/>
        <w:rPr>
          <w:sz w:val="24"/>
          <w:szCs w:val="24"/>
          <w:u w:val="none"/>
        </w:rPr>
      </w:pPr>
      <w:bookmarkStart w:id="30" w:name="_Toc198884337"/>
      <w:bookmarkStart w:id="31" w:name="_Toc209689225"/>
      <w:bookmarkEnd w:id="24"/>
      <w:bookmarkEnd w:id="25"/>
      <w:r w:rsidRPr="00472CF0">
        <w:rPr>
          <w:sz w:val="24"/>
          <w:szCs w:val="24"/>
          <w:u w:val="none"/>
        </w:rPr>
        <w:t>I.</w:t>
      </w:r>
      <w:r w:rsidR="00B65FCF">
        <w:rPr>
          <w:sz w:val="24"/>
          <w:szCs w:val="24"/>
          <w:u w:val="none"/>
        </w:rPr>
        <w:t>4.</w:t>
      </w:r>
      <w:r w:rsidR="003F3DAD">
        <w:rPr>
          <w:sz w:val="24"/>
          <w:szCs w:val="24"/>
          <w:u w:val="none"/>
        </w:rPr>
        <w:t>4</w:t>
      </w:r>
      <w:r w:rsidRPr="00472CF0">
        <w:rPr>
          <w:sz w:val="24"/>
          <w:szCs w:val="24"/>
          <w:u w:val="none"/>
        </w:rPr>
        <w:tab/>
      </w:r>
      <w:r w:rsidRPr="00F859E4">
        <w:rPr>
          <w:sz w:val="24"/>
          <w:szCs w:val="24"/>
          <w:u w:val="none"/>
        </w:rPr>
        <w:t>Bekleidung, Technik und Ausrüstung</w:t>
      </w:r>
      <w:bookmarkEnd w:id="30"/>
      <w:bookmarkEnd w:id="31"/>
    </w:p>
    <w:p w14:paraId="60D9D9A5" w14:textId="77777777" w:rsidR="00472CF0" w:rsidRPr="00577449" w:rsidRDefault="00472CF0" w:rsidP="00472CF0">
      <w:pPr>
        <w:rPr>
          <w:rFonts w:ascii="Arial" w:hAnsi="Arial" w:cs="Arial"/>
          <w:sz w:val="22"/>
          <w:szCs w:val="22"/>
          <w:u w:val="single"/>
        </w:rPr>
      </w:pPr>
      <w:r w:rsidRPr="00577449">
        <w:rPr>
          <w:rFonts w:ascii="Arial" w:hAnsi="Arial" w:cs="Arial"/>
          <w:sz w:val="22"/>
          <w:szCs w:val="22"/>
          <w:u w:val="single"/>
        </w:rPr>
        <w:t>Dienstkleidung:</w:t>
      </w:r>
    </w:p>
    <w:p w14:paraId="207F810F" w14:textId="77777777" w:rsidR="00472CF0" w:rsidRPr="00577449" w:rsidRDefault="00472CF0" w:rsidP="00472CF0">
      <w:pPr>
        <w:jc w:val="both"/>
        <w:rPr>
          <w:rFonts w:ascii="Arial" w:hAnsi="Arial" w:cs="Arial"/>
          <w:sz w:val="22"/>
          <w:szCs w:val="22"/>
        </w:rPr>
      </w:pPr>
      <w:r w:rsidRPr="00577449">
        <w:rPr>
          <w:rFonts w:ascii="Arial" w:hAnsi="Arial" w:cs="Arial"/>
          <w:sz w:val="22"/>
          <w:szCs w:val="22"/>
        </w:rPr>
        <w:t>Das eingesetzte Personal ist vom AN mit einer dezenten wachdienstspezifischen Dienstkleidung auszustatten, damit dieses von den Kunden und den Mitarbeitern als Sicherheitskraft erkennbar ist. Es darf sich jedoch hierbei nicht um militärisch anmutende Kleidung (z. B. Tarnfleck) oder Ähnliches handeln.</w:t>
      </w:r>
    </w:p>
    <w:p w14:paraId="5686E86D" w14:textId="77777777" w:rsidR="00472CF0" w:rsidRPr="00577449" w:rsidRDefault="00472CF0" w:rsidP="00472CF0">
      <w:pPr>
        <w:jc w:val="both"/>
        <w:rPr>
          <w:rFonts w:ascii="Arial" w:hAnsi="Arial" w:cs="Arial"/>
          <w:sz w:val="22"/>
          <w:szCs w:val="22"/>
          <w:u w:val="single"/>
        </w:rPr>
      </w:pPr>
    </w:p>
    <w:p w14:paraId="108F7E7C" w14:textId="77777777" w:rsidR="00472CF0" w:rsidRPr="00577449" w:rsidRDefault="00472CF0" w:rsidP="00472CF0">
      <w:pPr>
        <w:rPr>
          <w:rFonts w:ascii="Arial" w:hAnsi="Arial" w:cs="Arial"/>
          <w:sz w:val="22"/>
          <w:szCs w:val="22"/>
          <w:u w:val="single"/>
        </w:rPr>
      </w:pPr>
      <w:r w:rsidRPr="00577449">
        <w:rPr>
          <w:rFonts w:ascii="Arial" w:hAnsi="Arial" w:cs="Arial"/>
          <w:sz w:val="22"/>
          <w:szCs w:val="22"/>
          <w:u w:val="single"/>
        </w:rPr>
        <w:t>Technik:</w:t>
      </w:r>
    </w:p>
    <w:p w14:paraId="6BF40933" w14:textId="77777777" w:rsidR="00472CF0" w:rsidRPr="00577449" w:rsidRDefault="00472CF0" w:rsidP="00472CF0">
      <w:pPr>
        <w:jc w:val="both"/>
        <w:rPr>
          <w:rFonts w:ascii="Arial" w:hAnsi="Arial" w:cs="Arial"/>
          <w:sz w:val="22"/>
          <w:szCs w:val="22"/>
        </w:rPr>
      </w:pPr>
      <w:r w:rsidRPr="00577449">
        <w:rPr>
          <w:rFonts w:ascii="Arial" w:hAnsi="Arial" w:cs="Arial"/>
          <w:sz w:val="22"/>
          <w:szCs w:val="22"/>
        </w:rPr>
        <w:lastRenderedPageBreak/>
        <w:t>Das eingesetzte Personal des AN ist zur Gewährleistung der ständigen operativen Erreichbarkeit mit einem Mobiltelefon auszustatten. Das Mobiltelefon ist vom AN bereitzustellen. Die Mobiltelefonnummer ist objektbezogen, bei Personalwechsel ist das Mobiltelefon zu übergeben.</w:t>
      </w:r>
    </w:p>
    <w:p w14:paraId="0C11E58A" w14:textId="77777777" w:rsidR="00472CF0" w:rsidRPr="00577449" w:rsidRDefault="00472CF0" w:rsidP="00472CF0">
      <w:pPr>
        <w:jc w:val="both"/>
        <w:rPr>
          <w:rFonts w:ascii="Arial" w:hAnsi="Arial" w:cs="Arial"/>
          <w:sz w:val="22"/>
          <w:szCs w:val="22"/>
        </w:rPr>
      </w:pPr>
    </w:p>
    <w:p w14:paraId="259F83ED" w14:textId="77777777" w:rsidR="00472CF0" w:rsidRPr="00577449" w:rsidRDefault="00472CF0" w:rsidP="00472CF0">
      <w:pPr>
        <w:rPr>
          <w:rFonts w:ascii="Arial" w:hAnsi="Arial" w:cs="Arial"/>
          <w:sz w:val="22"/>
          <w:szCs w:val="22"/>
          <w:u w:val="single"/>
        </w:rPr>
      </w:pPr>
      <w:r w:rsidRPr="00577449">
        <w:rPr>
          <w:rFonts w:ascii="Arial" w:hAnsi="Arial" w:cs="Arial"/>
          <w:sz w:val="22"/>
          <w:szCs w:val="22"/>
          <w:u w:val="single"/>
        </w:rPr>
        <w:t>Waffen:</w:t>
      </w:r>
    </w:p>
    <w:p w14:paraId="2FD6C2CA" w14:textId="155DFCB8" w:rsidR="00472CF0" w:rsidRDefault="00E04AB4" w:rsidP="00472CF0">
      <w:pPr>
        <w:jc w:val="both"/>
        <w:rPr>
          <w:rFonts w:ascii="Arial" w:hAnsi="Arial" w:cs="Arial"/>
          <w:sz w:val="22"/>
          <w:szCs w:val="22"/>
        </w:rPr>
      </w:pPr>
      <w:r w:rsidRPr="00E04AB4">
        <w:rPr>
          <w:rFonts w:ascii="Arial" w:hAnsi="Arial" w:cs="Arial"/>
          <w:sz w:val="22"/>
          <w:szCs w:val="22"/>
        </w:rPr>
        <w:t xml:space="preserve">Das Mitführen von Waffen jeglicher Art, einschließlich erlaubter und freier Waffen, durch Sicherheitskräfte ist nicht zulässig. </w:t>
      </w:r>
      <w:bookmarkStart w:id="32" w:name="_Hlk163543410"/>
      <w:r w:rsidRPr="00E04AB4">
        <w:rPr>
          <w:rFonts w:ascii="Arial" w:hAnsi="Arial" w:cs="Arial"/>
          <w:sz w:val="22"/>
          <w:szCs w:val="22"/>
        </w:rPr>
        <w:t>Gleiches gilt für das Mitführen von Wachhunden.</w:t>
      </w:r>
      <w:bookmarkEnd w:id="32"/>
    </w:p>
    <w:p w14:paraId="51B4E114" w14:textId="77777777" w:rsidR="00E04AB4" w:rsidRPr="00577449" w:rsidRDefault="00E04AB4" w:rsidP="00472CF0">
      <w:pPr>
        <w:jc w:val="both"/>
        <w:rPr>
          <w:rFonts w:ascii="Arial" w:hAnsi="Arial" w:cs="Arial"/>
          <w:sz w:val="22"/>
          <w:szCs w:val="22"/>
        </w:rPr>
      </w:pPr>
    </w:p>
    <w:p w14:paraId="5CFB90FA" w14:textId="77777777" w:rsidR="00472CF0" w:rsidRPr="00577449" w:rsidRDefault="00472CF0" w:rsidP="00472CF0">
      <w:pPr>
        <w:rPr>
          <w:rFonts w:ascii="Arial" w:hAnsi="Arial" w:cs="Arial"/>
          <w:sz w:val="22"/>
          <w:szCs w:val="22"/>
          <w:u w:val="single"/>
        </w:rPr>
      </w:pPr>
      <w:r w:rsidRPr="00577449">
        <w:rPr>
          <w:rFonts w:ascii="Arial" w:hAnsi="Arial" w:cs="Arial"/>
          <w:sz w:val="22"/>
          <w:szCs w:val="22"/>
          <w:u w:val="single"/>
        </w:rPr>
        <w:t>Dienstausweis:</w:t>
      </w:r>
    </w:p>
    <w:p w14:paraId="39F5BF9B" w14:textId="77777777" w:rsidR="00472CF0" w:rsidRPr="009411B4" w:rsidRDefault="00472CF0" w:rsidP="00472CF0">
      <w:pPr>
        <w:jc w:val="both"/>
        <w:rPr>
          <w:rFonts w:ascii="Arial" w:hAnsi="Arial" w:cs="Arial"/>
          <w:sz w:val="22"/>
          <w:szCs w:val="22"/>
        </w:rPr>
      </w:pPr>
      <w:r w:rsidRPr="009411B4">
        <w:rPr>
          <w:rFonts w:ascii="Arial" w:hAnsi="Arial" w:cs="Arial"/>
          <w:sz w:val="22"/>
          <w:szCs w:val="22"/>
        </w:rPr>
        <w:t xml:space="preserve">Das eingesetzte Personal des AN muss im Rahmen der Erbringung der Dienstleistung für den AG über Ausweise mit Lichtbild verfügen, die ihre Zugehörigkeit zum AN bestätigen. </w:t>
      </w:r>
    </w:p>
    <w:p w14:paraId="23C46FA8" w14:textId="77777777" w:rsidR="00472CF0" w:rsidRDefault="00472CF0" w:rsidP="00472CF0">
      <w:pPr>
        <w:jc w:val="both"/>
        <w:rPr>
          <w:rFonts w:ascii="Arial" w:hAnsi="Arial" w:cs="Arial"/>
          <w:sz w:val="22"/>
          <w:szCs w:val="22"/>
        </w:rPr>
      </w:pPr>
      <w:r w:rsidRPr="009411B4">
        <w:rPr>
          <w:rFonts w:ascii="Arial" w:hAnsi="Arial" w:cs="Arial"/>
          <w:sz w:val="22"/>
          <w:szCs w:val="22"/>
        </w:rPr>
        <w:t>Diese sind an der Dienstkleidung sichtbar zu tragen.</w:t>
      </w:r>
    </w:p>
    <w:p w14:paraId="55C2B6F6" w14:textId="77777777" w:rsidR="003B5743" w:rsidRPr="009411B4" w:rsidRDefault="003B5743" w:rsidP="00472CF0">
      <w:pPr>
        <w:jc w:val="both"/>
        <w:rPr>
          <w:rFonts w:ascii="Arial" w:hAnsi="Arial" w:cs="Arial"/>
          <w:sz w:val="22"/>
          <w:szCs w:val="22"/>
        </w:rPr>
      </w:pPr>
    </w:p>
    <w:p w14:paraId="7E8686B3" w14:textId="77777777" w:rsidR="00EA613B" w:rsidRDefault="00EA613B" w:rsidP="00472CF0">
      <w:pPr>
        <w:jc w:val="both"/>
        <w:rPr>
          <w:rFonts w:ascii="Arial" w:hAnsi="Arial"/>
          <w:sz w:val="22"/>
        </w:rPr>
      </w:pPr>
    </w:p>
    <w:p w14:paraId="2746FBFA" w14:textId="77777777" w:rsidR="00055562" w:rsidRPr="003F3DAD" w:rsidRDefault="00055562" w:rsidP="003F3DAD">
      <w:pPr>
        <w:pStyle w:val="berschrift2"/>
        <w:numPr>
          <w:ilvl w:val="0"/>
          <w:numId w:val="5"/>
        </w:numPr>
        <w:spacing w:after="120" w:line="240" w:lineRule="auto"/>
        <w:rPr>
          <w:sz w:val="24"/>
        </w:rPr>
      </w:pPr>
      <w:bookmarkStart w:id="33" w:name="_Toc29807100"/>
      <w:bookmarkStart w:id="34" w:name="_Toc198884338"/>
      <w:bookmarkStart w:id="35" w:name="_Toc209689226"/>
      <w:r w:rsidRPr="003F3DAD">
        <w:t>E</w:t>
      </w:r>
      <w:r w:rsidRPr="003F3DAD">
        <w:rPr>
          <w:sz w:val="24"/>
        </w:rPr>
        <w:t>-Rechnung</w:t>
      </w:r>
      <w:bookmarkEnd w:id="33"/>
      <w:bookmarkEnd w:id="34"/>
      <w:bookmarkEnd w:id="35"/>
    </w:p>
    <w:p w14:paraId="4D4BAB26" w14:textId="36C0EB1F" w:rsidR="00A40F39" w:rsidRPr="00A40F39" w:rsidRDefault="00A40F39" w:rsidP="00A40F39">
      <w:pPr>
        <w:tabs>
          <w:tab w:val="num" w:pos="0"/>
        </w:tabs>
        <w:spacing w:after="120"/>
        <w:jc w:val="both"/>
        <w:rPr>
          <w:rFonts w:ascii="Arial" w:hAnsi="Arial" w:cs="Arial"/>
          <w:sz w:val="22"/>
          <w:szCs w:val="22"/>
        </w:rPr>
      </w:pPr>
      <w:bookmarkStart w:id="36" w:name="_Hlk163543497"/>
      <w:r w:rsidRPr="00A40F39">
        <w:rPr>
          <w:rFonts w:ascii="Arial" w:hAnsi="Arial" w:cs="Arial"/>
          <w:sz w:val="22"/>
          <w:szCs w:val="22"/>
        </w:rPr>
        <w:t xml:space="preserve">Die öffentlichen Institutionen – damit auch die BA/der Auftraggeber – sind gemäß EU-Richtlinie 2014/55/EU dazu verpflichtet, Rechnungen zu Aufträgen elektronisch anzunehmen und medienbruchfrei verarbeiten zu können. In Deutschland sind gemäß der Verordnung über die elektronische Rechnungsstellung im öffentlichen Auftragswesen des Bundes (E-Rechnungsverordnung – </w:t>
      </w:r>
      <w:proofErr w:type="spellStart"/>
      <w:r w:rsidRPr="00A40F39">
        <w:rPr>
          <w:rFonts w:ascii="Arial" w:hAnsi="Arial" w:cs="Arial"/>
          <w:sz w:val="22"/>
          <w:szCs w:val="22"/>
        </w:rPr>
        <w:t>ERechV</w:t>
      </w:r>
      <w:proofErr w:type="spellEnd"/>
      <w:r w:rsidRPr="00A40F39">
        <w:rPr>
          <w:rFonts w:ascii="Arial" w:hAnsi="Arial" w:cs="Arial"/>
          <w:sz w:val="22"/>
          <w:szCs w:val="22"/>
        </w:rPr>
        <w:t>) alle Rechnungen betroffen, die nach Erfüllung öffentlicher Aufträge ausgestellt wurden und darüber hinaus gesetzliche Anforderungen erfüllen. Die von dem Auftragnehmer zwingend zu beachtenden und einzuhaltenden Einzelheiten zu den Voraussetzungen und dem Ablauf entnehmen Sie bitte der Anlage 2.</w:t>
      </w:r>
      <w:r w:rsidR="00F35AF3">
        <w:rPr>
          <w:rFonts w:ascii="Arial" w:hAnsi="Arial" w:cs="Arial"/>
          <w:sz w:val="22"/>
          <w:szCs w:val="22"/>
        </w:rPr>
        <w:t>0</w:t>
      </w:r>
      <w:r w:rsidRPr="00A40F39">
        <w:rPr>
          <w:rFonts w:ascii="Arial" w:hAnsi="Arial" w:cs="Arial"/>
          <w:sz w:val="22"/>
          <w:szCs w:val="22"/>
        </w:rPr>
        <w:t xml:space="preserve"> zur Leistungsbeschreibung.</w:t>
      </w:r>
    </w:p>
    <w:p w14:paraId="6AF1A7CB" w14:textId="77777777" w:rsidR="00A40F39" w:rsidRPr="00A40F39" w:rsidRDefault="00A40F39" w:rsidP="00A40F39">
      <w:pPr>
        <w:tabs>
          <w:tab w:val="num" w:pos="0"/>
        </w:tabs>
        <w:spacing w:after="120"/>
        <w:jc w:val="both"/>
        <w:rPr>
          <w:rFonts w:ascii="Arial" w:hAnsi="Arial" w:cs="Arial"/>
          <w:sz w:val="22"/>
          <w:szCs w:val="22"/>
        </w:rPr>
      </w:pPr>
      <w:r w:rsidRPr="00A40F39">
        <w:rPr>
          <w:rFonts w:ascii="Arial" w:hAnsi="Arial" w:cs="Arial"/>
          <w:sz w:val="22"/>
          <w:szCs w:val="22"/>
        </w:rPr>
        <w:t>Die notwendigen Angaben zur Leitweg-ID und teamspezifischen Bestellnummer werden dem AN nach Zuschlagserteilung durch den fachlichen Ansprechpartner gesondert mitgeteilt.</w:t>
      </w:r>
    </w:p>
    <w:p w14:paraId="0771794C" w14:textId="53BF1287" w:rsidR="00055562" w:rsidRPr="00A40F39" w:rsidRDefault="00A40F39" w:rsidP="00A40F39">
      <w:pPr>
        <w:tabs>
          <w:tab w:val="num" w:pos="0"/>
        </w:tabs>
        <w:spacing w:after="120"/>
        <w:jc w:val="both"/>
        <w:rPr>
          <w:rFonts w:ascii="Arial" w:hAnsi="Arial"/>
          <w:sz w:val="22"/>
          <w:szCs w:val="22"/>
        </w:rPr>
      </w:pPr>
      <w:r w:rsidRPr="00A40F39">
        <w:rPr>
          <w:rFonts w:ascii="Arial" w:hAnsi="Arial" w:cs="Arial"/>
          <w:sz w:val="22"/>
          <w:szCs w:val="22"/>
        </w:rPr>
        <w:t>Im Falle der Beteiligung von gemeinsamen Einrichtungen (</w:t>
      </w:r>
      <w:proofErr w:type="spellStart"/>
      <w:r w:rsidRPr="00A40F39">
        <w:rPr>
          <w:rFonts w:ascii="Arial" w:hAnsi="Arial" w:cs="Arial"/>
          <w:sz w:val="22"/>
          <w:szCs w:val="22"/>
        </w:rPr>
        <w:t>gE</w:t>
      </w:r>
      <w:proofErr w:type="spellEnd"/>
      <w:r w:rsidRPr="00A40F39">
        <w:rPr>
          <w:rFonts w:ascii="Arial" w:hAnsi="Arial" w:cs="Arial"/>
          <w:sz w:val="22"/>
          <w:szCs w:val="22"/>
        </w:rPr>
        <w:t>) verbleibt es ungeachtet der vorstehenden Erläuterung bei der Möglichkeit der Rechnungen in Papierform und postalischen Versendung.</w:t>
      </w:r>
    </w:p>
    <w:p w14:paraId="7A18C318" w14:textId="77777777" w:rsidR="00055562" w:rsidRPr="00D378A0" w:rsidRDefault="00055562" w:rsidP="00055562">
      <w:pPr>
        <w:jc w:val="both"/>
        <w:rPr>
          <w:rFonts w:ascii="Arial" w:hAnsi="Arial" w:cs="Arial"/>
          <w:sz w:val="22"/>
          <w:szCs w:val="22"/>
        </w:rPr>
      </w:pPr>
      <w:bookmarkStart w:id="37" w:name="_Hlk163543585"/>
      <w:bookmarkEnd w:id="36"/>
      <w:r>
        <w:rPr>
          <w:rFonts w:ascii="Arial" w:hAnsi="Arial" w:cs="Arial"/>
          <w:sz w:val="22"/>
          <w:szCs w:val="22"/>
        </w:rPr>
        <w:t xml:space="preserve">Der AG </w:t>
      </w:r>
      <w:r w:rsidRPr="00D378A0">
        <w:rPr>
          <w:rFonts w:ascii="Arial" w:hAnsi="Arial" w:cs="Arial"/>
          <w:sz w:val="22"/>
          <w:szCs w:val="22"/>
        </w:rPr>
        <w:t>beabsichtigt möglicherweise innerhalb der Vertragsdauer den Abruf der Leistungen auf ein elektronisches Bestellsystem umzustellen. Die Umstellung sieht auch die Möglichkeit der elektronischen Rechnungsstellung mit direktem Bestellbezug vor</w:t>
      </w:r>
      <w:r>
        <w:rPr>
          <w:rFonts w:ascii="Arial" w:hAnsi="Arial" w:cs="Arial"/>
          <w:sz w:val="22"/>
          <w:szCs w:val="22"/>
        </w:rPr>
        <w:t>.</w:t>
      </w:r>
      <w:r w:rsidRPr="00D378A0">
        <w:rPr>
          <w:rFonts w:ascii="Arial" w:hAnsi="Arial" w:cs="Arial"/>
          <w:sz w:val="22"/>
          <w:szCs w:val="22"/>
        </w:rPr>
        <w:t xml:space="preserve"> </w:t>
      </w:r>
      <w:r>
        <w:rPr>
          <w:rFonts w:ascii="Arial" w:hAnsi="Arial" w:cs="Arial"/>
          <w:sz w:val="22"/>
          <w:szCs w:val="22"/>
        </w:rPr>
        <w:t xml:space="preserve">Dies </w:t>
      </w:r>
      <w:r w:rsidRPr="00D378A0">
        <w:rPr>
          <w:rFonts w:ascii="Arial" w:hAnsi="Arial" w:cs="Arial"/>
          <w:sz w:val="22"/>
          <w:szCs w:val="22"/>
        </w:rPr>
        <w:t xml:space="preserve">kann zu Änderungen im Zahlungslauf führen. Über die Umstellung wird </w:t>
      </w:r>
      <w:r>
        <w:rPr>
          <w:rFonts w:ascii="Arial" w:hAnsi="Arial" w:cs="Arial"/>
          <w:sz w:val="22"/>
          <w:szCs w:val="22"/>
        </w:rPr>
        <w:t>der</w:t>
      </w:r>
      <w:r w:rsidRPr="00D378A0">
        <w:rPr>
          <w:rFonts w:ascii="Arial" w:hAnsi="Arial" w:cs="Arial"/>
          <w:sz w:val="22"/>
          <w:szCs w:val="22"/>
        </w:rPr>
        <w:t xml:space="preserve"> </w:t>
      </w:r>
      <w:r>
        <w:rPr>
          <w:rFonts w:ascii="Arial" w:hAnsi="Arial" w:cs="Arial"/>
          <w:sz w:val="22"/>
          <w:szCs w:val="22"/>
        </w:rPr>
        <w:t>AN</w:t>
      </w:r>
      <w:r w:rsidRPr="00D378A0">
        <w:rPr>
          <w:rFonts w:ascii="Arial" w:hAnsi="Arial" w:cs="Arial"/>
          <w:sz w:val="22"/>
          <w:szCs w:val="22"/>
        </w:rPr>
        <w:t xml:space="preserve"> rechtzeitig vor Einführung </w:t>
      </w:r>
      <w:r>
        <w:rPr>
          <w:rFonts w:ascii="Arial" w:hAnsi="Arial" w:cs="Arial"/>
          <w:sz w:val="22"/>
          <w:szCs w:val="22"/>
        </w:rPr>
        <w:t>über die sich ergebenden Änderungen informiert</w:t>
      </w:r>
      <w:r w:rsidRPr="00D378A0">
        <w:rPr>
          <w:rFonts w:ascii="Arial" w:hAnsi="Arial" w:cs="Arial"/>
          <w:sz w:val="22"/>
          <w:szCs w:val="22"/>
        </w:rPr>
        <w:t>.</w:t>
      </w:r>
    </w:p>
    <w:bookmarkEnd w:id="37"/>
    <w:p w14:paraId="19F228ED" w14:textId="77777777" w:rsidR="00055562" w:rsidRDefault="00055562" w:rsidP="004F5F18">
      <w:pPr>
        <w:tabs>
          <w:tab w:val="num" w:pos="0"/>
        </w:tabs>
        <w:spacing w:after="120"/>
        <w:jc w:val="both"/>
        <w:rPr>
          <w:rFonts w:ascii="Arial" w:hAnsi="Arial"/>
          <w:sz w:val="22"/>
        </w:rPr>
      </w:pPr>
    </w:p>
    <w:sectPr w:rsidR="00055562" w:rsidSect="0033516A">
      <w:headerReference w:type="default" r:id="rId8"/>
      <w:footerReference w:type="default" r:id="rId9"/>
      <w:footerReference w:type="first" r:id="rId10"/>
      <w:pgSz w:w="11906" w:h="16838" w:code="9"/>
      <w:pgMar w:top="226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17E7B" w14:textId="77777777" w:rsidR="0057789A" w:rsidRDefault="0057789A">
      <w:r>
        <w:separator/>
      </w:r>
    </w:p>
  </w:endnote>
  <w:endnote w:type="continuationSeparator" w:id="0">
    <w:p w14:paraId="59AEE27C" w14:textId="77777777" w:rsidR="0057789A" w:rsidRDefault="0057789A">
      <w:r>
        <w:continuationSeparator/>
      </w:r>
    </w:p>
  </w:endnote>
  <w:endnote w:type="continuationNotice" w:id="1">
    <w:p w14:paraId="13ECE543" w14:textId="77777777" w:rsidR="0057789A" w:rsidRDefault="00577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Fett">
    <w:panose1 w:val="020B0704020202020204"/>
    <w:charset w:val="00"/>
    <w:family w:val="roman"/>
    <w:notTrueType/>
    <w:pitch w:val="default"/>
    <w:sig w:usb0="00000074" w:usb1="00000000" w:usb2="00000000" w:usb3="00000000" w:csb0="00000000" w:csb1="00000000"/>
  </w:font>
  <w:font w:name="MetaNormal-Roman">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FNIEM+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02E7" w14:textId="5A4FFB3B" w:rsidR="00FA1128" w:rsidRDefault="00FA1128" w:rsidP="00FA1128">
    <w:pPr>
      <w:pStyle w:val="Fuzeile"/>
      <w:pBdr>
        <w:top w:val="single" w:sz="4" w:space="1" w:color="auto"/>
      </w:pBdr>
      <w:rPr>
        <w:rFonts w:ascii="Arial" w:hAnsi="Arial" w:cs="Arial"/>
        <w:sz w:val="18"/>
      </w:rPr>
    </w:pP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5E3107">
      <w:rPr>
        <w:rStyle w:val="Seitenzahl"/>
        <w:rFonts w:ascii="Arial" w:hAnsi="Arial" w:cs="Arial"/>
        <w:noProof/>
        <w:sz w:val="18"/>
      </w:rPr>
      <w:t>7</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w:instrText>
    </w:r>
    <w:r>
      <w:rPr>
        <w:rStyle w:val="Seitenzahl"/>
        <w:rFonts w:ascii="Arial" w:hAnsi="Arial" w:cs="Arial"/>
        <w:sz w:val="18"/>
      </w:rPr>
      <w:fldChar w:fldCharType="separate"/>
    </w:r>
    <w:r w:rsidR="005E3107">
      <w:rPr>
        <w:rStyle w:val="Seitenzahl"/>
        <w:rFonts w:ascii="Arial" w:hAnsi="Arial" w:cs="Arial"/>
        <w:noProof/>
        <w:sz w:val="18"/>
      </w:rPr>
      <w:t>7</w:t>
    </w:r>
    <w:r>
      <w:rPr>
        <w:rStyle w:val="Seitenzahl"/>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E597" w14:textId="77777777" w:rsidR="00523A9E" w:rsidRDefault="00523A9E">
    <w:pPr>
      <w:pStyle w:val="Fuzeile"/>
      <w:jc w:val="right"/>
      <w:rPr>
        <w:rFonts w:ascii="Arial" w:hAnsi="Arial"/>
        <w:sz w:val="18"/>
      </w:rPr>
    </w:pPr>
    <w:r>
      <w:rPr>
        <w:rFonts w:ascii="Arial" w:hAnsi="Arial"/>
        <w:snapToGrid w:val="0"/>
        <w:sz w:val="18"/>
      </w:rPr>
      <w:t xml:space="preserve">Seite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BE18EE">
      <w:rPr>
        <w:rFonts w:ascii="Arial" w:hAnsi="Arial"/>
        <w:noProof/>
        <w:snapToGrid w:val="0"/>
        <w:sz w:val="18"/>
      </w:rPr>
      <w:t>4</w:t>
    </w:r>
    <w:r>
      <w:rPr>
        <w:rFonts w:ascii="Arial" w:hAnsi="Arial"/>
        <w:snapToGrid w:val="0"/>
        <w:sz w:val="18"/>
      </w:rPr>
      <w:fldChar w:fldCharType="end"/>
    </w:r>
    <w:r>
      <w:rPr>
        <w:rFonts w:ascii="Arial" w:hAnsi="Arial"/>
        <w:snapToGrid w:val="0"/>
        <w:sz w:val="18"/>
      </w:rPr>
      <w:t xml:space="preserve"> von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BE18EE">
      <w:rPr>
        <w:rFonts w:ascii="Arial" w:hAnsi="Arial"/>
        <w:noProof/>
        <w:snapToGrid w:val="0"/>
        <w:sz w:val="18"/>
      </w:rPr>
      <w:t>4</w:t>
    </w:r>
    <w:r>
      <w:rP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F6BD6" w14:textId="77777777" w:rsidR="0057789A" w:rsidRDefault="0057789A">
      <w:r>
        <w:separator/>
      </w:r>
    </w:p>
  </w:footnote>
  <w:footnote w:type="continuationSeparator" w:id="0">
    <w:p w14:paraId="69D44138" w14:textId="77777777" w:rsidR="0057789A" w:rsidRDefault="0057789A">
      <w:r>
        <w:continuationSeparator/>
      </w:r>
    </w:p>
  </w:footnote>
  <w:footnote w:type="continuationNotice" w:id="1">
    <w:p w14:paraId="49FAB4C8" w14:textId="77777777" w:rsidR="0057789A" w:rsidRDefault="00577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22"/>
    </w:tblGrid>
    <w:tr w:rsidR="00382609" w14:paraId="496DB4F3" w14:textId="77777777" w:rsidTr="005A5C74">
      <w:trPr>
        <w:cantSplit/>
        <w:trHeight w:hRule="exact" w:val="567"/>
      </w:trPr>
      <w:tc>
        <w:tcPr>
          <w:tcW w:w="9494" w:type="dxa"/>
          <w:shd w:val="clear" w:color="auto" w:fill="auto"/>
        </w:tcPr>
        <w:p w14:paraId="71D9BE7D" w14:textId="77777777" w:rsidR="00382609" w:rsidRDefault="00382609" w:rsidP="00382609">
          <w:pPr>
            <w:pStyle w:val="Kopfzeile"/>
            <w:spacing w:before="120" w:after="120"/>
            <w:jc w:val="center"/>
          </w:pPr>
          <w:r>
            <w:rPr>
              <w:noProof/>
            </w:rPr>
            <w:drawing>
              <wp:inline distT="0" distB="0" distL="0" distR="0" wp14:anchorId="7921B8EA" wp14:editId="1DBFD0F0">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10C3ABB7" w14:textId="77777777" w:rsidR="00382609" w:rsidRPr="004667E1" w:rsidRDefault="00382609" w:rsidP="00382609">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4C4E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B87BB5"/>
    <w:multiLevelType w:val="hybridMultilevel"/>
    <w:tmpl w:val="4746AF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59327A"/>
    <w:multiLevelType w:val="multilevel"/>
    <w:tmpl w:val="102A8AE4"/>
    <w:lvl w:ilvl="0">
      <w:start w:val="1"/>
      <w:numFmt w:val="decimal"/>
      <w:lvlText w:val="%1"/>
      <w:lvlJc w:val="left"/>
      <w:pPr>
        <w:ind w:left="859" w:hanging="432"/>
      </w:pPr>
      <w:rPr>
        <w:rFonts w:hint="default"/>
        <w:sz w:val="32"/>
        <w:szCs w:val="32"/>
      </w:rPr>
    </w:lvl>
    <w:lvl w:ilvl="1">
      <w:start w:val="1"/>
      <w:numFmt w:val="decimal"/>
      <w:lvlText w:val="%1.%2"/>
      <w:lvlJc w:val="left"/>
      <w:pPr>
        <w:ind w:left="719" w:hanging="576"/>
      </w:pPr>
      <w:rPr>
        <w:rFonts w:hint="default"/>
      </w:rPr>
    </w:lvl>
    <w:lvl w:ilvl="2">
      <w:start w:val="1"/>
      <w:numFmt w:val="decimal"/>
      <w:lvlText w:val="%1.%2.%3"/>
      <w:lvlJc w:val="left"/>
      <w:pPr>
        <w:ind w:left="1147" w:hanging="720"/>
      </w:pPr>
      <w:rPr>
        <w:rFonts w:hint="default"/>
      </w:rPr>
    </w:lvl>
    <w:lvl w:ilvl="3">
      <w:start w:val="1"/>
      <w:numFmt w:val="decimal"/>
      <w:lvlText w:val="%1.%2.%3.%4"/>
      <w:lvlJc w:val="left"/>
      <w:pPr>
        <w:ind w:left="1291" w:hanging="864"/>
      </w:pPr>
      <w:rPr>
        <w:rFonts w:hint="default"/>
      </w:rPr>
    </w:lvl>
    <w:lvl w:ilvl="4">
      <w:start w:val="1"/>
      <w:numFmt w:val="decimal"/>
      <w:lvlText w:val="%1.%2.%3.%4.%5"/>
      <w:lvlJc w:val="left"/>
      <w:pPr>
        <w:ind w:left="1435" w:hanging="1008"/>
      </w:pPr>
      <w:rPr>
        <w:rFonts w:hint="default"/>
      </w:rPr>
    </w:lvl>
    <w:lvl w:ilvl="5">
      <w:start w:val="1"/>
      <w:numFmt w:val="decimal"/>
      <w:lvlText w:val="%1.%2.%3.%4.%5.%6"/>
      <w:lvlJc w:val="left"/>
      <w:pPr>
        <w:ind w:left="1579" w:hanging="1152"/>
      </w:pPr>
      <w:rPr>
        <w:rFonts w:hint="default"/>
      </w:rPr>
    </w:lvl>
    <w:lvl w:ilvl="6">
      <w:start w:val="1"/>
      <w:numFmt w:val="decimal"/>
      <w:lvlText w:val="%1.%2.%3.%4.%5.%6.%7"/>
      <w:lvlJc w:val="left"/>
      <w:pPr>
        <w:ind w:left="1723" w:hanging="1296"/>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011" w:hanging="1584"/>
      </w:pPr>
      <w:rPr>
        <w:rFonts w:hint="default"/>
      </w:rPr>
    </w:lvl>
  </w:abstractNum>
  <w:abstractNum w:abstractNumId="3" w15:restartNumberingAfterBreak="0">
    <w:nsid w:val="099E26CC"/>
    <w:multiLevelType w:val="hybridMultilevel"/>
    <w:tmpl w:val="ED1E2DB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B393B0B"/>
    <w:multiLevelType w:val="hybridMultilevel"/>
    <w:tmpl w:val="080C3760"/>
    <w:lvl w:ilvl="0" w:tplc="FFFFFFFF">
      <w:start w:val="1"/>
      <w:numFmt w:val="bullet"/>
      <w:pStyle w:val="Liste1"/>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1F5C4780"/>
    <w:multiLevelType w:val="hybridMultilevel"/>
    <w:tmpl w:val="44CA7E6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14E6032"/>
    <w:multiLevelType w:val="hybridMultilevel"/>
    <w:tmpl w:val="EDD80CF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16F5406"/>
    <w:multiLevelType w:val="singleLevel"/>
    <w:tmpl w:val="167C0B42"/>
    <w:lvl w:ilvl="0">
      <w:start w:val="1"/>
      <w:numFmt w:val="bullet"/>
      <w:pStyle w:val="Text-Einzug1"/>
      <w:lvlText w:val=""/>
      <w:lvlJc w:val="left"/>
      <w:pPr>
        <w:tabs>
          <w:tab w:val="num" w:pos="360"/>
        </w:tabs>
        <w:ind w:left="360" w:hanging="360"/>
      </w:pPr>
      <w:rPr>
        <w:rFonts w:ascii="Symbol" w:hAnsi="Symbol" w:hint="default"/>
      </w:rPr>
    </w:lvl>
  </w:abstractNum>
  <w:abstractNum w:abstractNumId="8" w15:restartNumberingAfterBreak="0">
    <w:nsid w:val="30142BDA"/>
    <w:multiLevelType w:val="hybridMultilevel"/>
    <w:tmpl w:val="26C80F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4D33E02"/>
    <w:multiLevelType w:val="hybridMultilevel"/>
    <w:tmpl w:val="40182648"/>
    <w:lvl w:ilvl="0" w:tplc="04070001">
      <w:start w:val="1"/>
      <w:numFmt w:val="bullet"/>
      <w:lvlText w:val=""/>
      <w:lvlJc w:val="left"/>
      <w:pPr>
        <w:ind w:left="720" w:hanging="360"/>
      </w:pPr>
      <w:rPr>
        <w:rFonts w:ascii="Symbol" w:hAnsi="Symbol" w:hint="default"/>
      </w:rPr>
    </w:lvl>
    <w:lvl w:ilvl="1" w:tplc="F8D8155A">
      <w:numFmt w:val="bullet"/>
      <w:lvlText w:val="-"/>
      <w:lvlJc w:val="left"/>
      <w:pPr>
        <w:ind w:left="1785" w:hanging="705"/>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F012EA"/>
    <w:multiLevelType w:val="hybridMultilevel"/>
    <w:tmpl w:val="AD72978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47500C2"/>
    <w:multiLevelType w:val="hybridMultilevel"/>
    <w:tmpl w:val="6A3610CC"/>
    <w:lvl w:ilvl="0" w:tplc="3544D254">
      <w:start w:val="5"/>
      <w:numFmt w:val="decimal"/>
      <w:lvlText w:val="I.%1"/>
      <w:lvlJc w:val="left"/>
      <w:pPr>
        <w:tabs>
          <w:tab w:val="num" w:pos="567"/>
        </w:tabs>
        <w:ind w:left="567" w:hanging="567"/>
      </w:pPr>
      <w:rPr>
        <w:rFonts w:ascii="Arial Fett" w:hAnsi="Arial Fett" w:hint="default"/>
        <w:b/>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B546D09"/>
    <w:multiLevelType w:val="hybridMultilevel"/>
    <w:tmpl w:val="86E20AD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622161BE"/>
    <w:multiLevelType w:val="multilevel"/>
    <w:tmpl w:val="94F2779C"/>
    <w:lvl w:ilvl="0">
      <w:start w:val="1"/>
      <w:numFmt w:val="upperRoman"/>
      <w:pStyle w:val="berschrift1"/>
      <w:lvlText w:val="%1."/>
      <w:lvlJc w:val="left"/>
      <w:pPr>
        <w:tabs>
          <w:tab w:val="num" w:pos="360"/>
        </w:tabs>
        <w:ind w:left="0" w:firstLine="0"/>
      </w:pPr>
      <w:rPr>
        <w:rFonts w:hint="default"/>
      </w:rPr>
    </w:lvl>
    <w:lvl w:ilvl="1">
      <w:start w:val="1"/>
      <w:numFmt w:val="decimal"/>
      <w:pStyle w:val="berschrift2"/>
      <w:lvlText w:val="%2."/>
      <w:lvlJc w:val="left"/>
      <w:pPr>
        <w:tabs>
          <w:tab w:val="num" w:pos="1080"/>
        </w:tabs>
        <w:ind w:left="720" w:firstLine="0"/>
      </w:pPr>
      <w:rPr>
        <w:rFonts w:hint="default"/>
      </w:rPr>
    </w:lvl>
    <w:lvl w:ilvl="2">
      <w:start w:val="1"/>
      <w:numFmt w:val="decimal"/>
      <w:pStyle w:val="berschrift3"/>
      <w:lvlText w:val="%3."/>
      <w:lvlJc w:val="left"/>
      <w:pPr>
        <w:tabs>
          <w:tab w:val="num" w:pos="1800"/>
        </w:tabs>
        <w:ind w:left="1440" w:firstLine="0"/>
      </w:pPr>
      <w:rPr>
        <w:rFonts w:hint="default"/>
      </w:rPr>
    </w:lvl>
    <w:lvl w:ilvl="3">
      <w:start w:val="1"/>
      <w:numFmt w:val="lowerLetter"/>
      <w:pStyle w:val="berschrift4"/>
      <w:lvlText w:val="%4)"/>
      <w:lvlJc w:val="left"/>
      <w:pPr>
        <w:tabs>
          <w:tab w:val="num" w:pos="2520"/>
        </w:tabs>
        <w:ind w:left="2160" w:firstLine="0"/>
      </w:pPr>
      <w:rPr>
        <w:rFonts w:hint="default"/>
      </w:rPr>
    </w:lvl>
    <w:lvl w:ilvl="4">
      <w:start w:val="1"/>
      <w:numFmt w:val="decimal"/>
      <w:pStyle w:val="berschrift5"/>
      <w:lvlText w:val="(%5)"/>
      <w:lvlJc w:val="left"/>
      <w:pPr>
        <w:tabs>
          <w:tab w:val="num" w:pos="3240"/>
        </w:tabs>
        <w:ind w:left="2880" w:firstLine="0"/>
      </w:pPr>
      <w:rPr>
        <w:rFonts w:hint="default"/>
      </w:rPr>
    </w:lvl>
    <w:lvl w:ilvl="5">
      <w:start w:val="1"/>
      <w:numFmt w:val="lowerLetter"/>
      <w:pStyle w:val="berschrift6"/>
      <w:lvlText w:val="(%6)"/>
      <w:lvlJc w:val="left"/>
      <w:pPr>
        <w:tabs>
          <w:tab w:val="num" w:pos="3960"/>
        </w:tabs>
        <w:ind w:left="3600" w:firstLine="0"/>
      </w:pPr>
      <w:rPr>
        <w:rFonts w:hint="default"/>
      </w:rPr>
    </w:lvl>
    <w:lvl w:ilvl="6">
      <w:start w:val="1"/>
      <w:numFmt w:val="lowerRoman"/>
      <w:pStyle w:val="berschrift7"/>
      <w:lvlText w:val="(%7)"/>
      <w:lvlJc w:val="left"/>
      <w:pPr>
        <w:tabs>
          <w:tab w:val="num" w:pos="4680"/>
        </w:tabs>
        <w:ind w:left="4320" w:firstLine="0"/>
      </w:pPr>
      <w:rPr>
        <w:rFonts w:hint="default"/>
      </w:rPr>
    </w:lvl>
    <w:lvl w:ilvl="7">
      <w:start w:val="1"/>
      <w:numFmt w:val="lowerLetter"/>
      <w:pStyle w:val="berschrift8"/>
      <w:lvlText w:val="(%8)"/>
      <w:lvlJc w:val="left"/>
      <w:pPr>
        <w:tabs>
          <w:tab w:val="num" w:pos="5400"/>
        </w:tabs>
        <w:ind w:left="5040" w:firstLine="0"/>
      </w:pPr>
      <w:rPr>
        <w:rFonts w:hint="default"/>
      </w:rPr>
    </w:lvl>
    <w:lvl w:ilvl="8">
      <w:start w:val="1"/>
      <w:numFmt w:val="lowerRoman"/>
      <w:pStyle w:val="berschrift9"/>
      <w:lvlText w:val="(%9)"/>
      <w:lvlJc w:val="left"/>
      <w:pPr>
        <w:tabs>
          <w:tab w:val="num" w:pos="6120"/>
        </w:tabs>
        <w:ind w:left="5760" w:firstLine="0"/>
      </w:pPr>
      <w:rPr>
        <w:rFonts w:hint="default"/>
      </w:rPr>
    </w:lvl>
  </w:abstractNum>
  <w:abstractNum w:abstractNumId="14" w15:restartNumberingAfterBreak="0">
    <w:nsid w:val="6DC55C6A"/>
    <w:multiLevelType w:val="hybridMultilevel"/>
    <w:tmpl w:val="913E6F08"/>
    <w:lvl w:ilvl="0" w:tplc="70AA91EA">
      <w:numFmt w:val="decimal"/>
      <w:lvlText w:val="I.%1"/>
      <w:lvlJc w:val="left"/>
      <w:pPr>
        <w:tabs>
          <w:tab w:val="num" w:pos="567"/>
        </w:tabs>
        <w:ind w:left="567" w:hanging="567"/>
      </w:pPr>
      <w:rPr>
        <w:rFonts w:ascii="Arial Fett" w:hAnsi="Arial Fett" w:hint="default"/>
        <w:b/>
        <w:i w:val="0"/>
        <w:sz w:val="24"/>
        <w:szCs w:val="24"/>
      </w:rPr>
    </w:lvl>
    <w:lvl w:ilvl="1" w:tplc="5286697E">
      <w:numFmt w:val="bullet"/>
      <w:lvlText w:val=""/>
      <w:lvlJc w:val="left"/>
      <w:pPr>
        <w:tabs>
          <w:tab w:val="num" w:pos="567"/>
        </w:tabs>
        <w:ind w:left="567" w:hanging="567"/>
      </w:pPr>
      <w:rPr>
        <w:rFonts w:ascii="Symbol" w:hAnsi="Symbol" w:hint="default"/>
        <w:b w:val="0"/>
        <w:i w:val="0"/>
        <w:color w:val="auto"/>
        <w:sz w:val="22"/>
        <w:szCs w:val="22"/>
        <w:u w:val="none"/>
      </w:rPr>
    </w:lvl>
    <w:lvl w:ilvl="2" w:tplc="93D6085A">
      <w:start w:val="1"/>
      <w:numFmt w:val="bullet"/>
      <w:lvlText w:val="-"/>
      <w:lvlJc w:val="left"/>
      <w:pPr>
        <w:tabs>
          <w:tab w:val="num" w:pos="2340"/>
        </w:tabs>
        <w:ind w:left="2340" w:hanging="360"/>
      </w:pPr>
      <w:rPr>
        <w:rFonts w:ascii="Arial" w:hAnsi="Arial" w:hint="default"/>
        <w:b/>
        <w:i w:val="0"/>
        <w:sz w:val="22"/>
        <w:szCs w:val="22"/>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FDD4F7B"/>
    <w:multiLevelType w:val="hybridMultilevel"/>
    <w:tmpl w:val="5DFE36F4"/>
    <w:lvl w:ilvl="0" w:tplc="4E64DBC8">
      <w:start w:val="2"/>
      <w:numFmt w:val="upperLetter"/>
      <w:lvlText w:val="%1."/>
      <w:lvlJc w:val="left"/>
      <w:pPr>
        <w:tabs>
          <w:tab w:val="num" w:pos="1350"/>
        </w:tabs>
        <w:ind w:left="1350" w:hanging="99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1187C11"/>
    <w:multiLevelType w:val="hybridMultilevel"/>
    <w:tmpl w:val="DE8E6A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067C47"/>
    <w:multiLevelType w:val="hybridMultilevel"/>
    <w:tmpl w:val="109A6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7578D7"/>
    <w:multiLevelType w:val="hybridMultilevel"/>
    <w:tmpl w:val="4B9860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09102">
    <w:abstractNumId w:val="7"/>
  </w:num>
  <w:num w:numId="2" w16cid:durableId="1586184317">
    <w:abstractNumId w:val="4"/>
  </w:num>
  <w:num w:numId="3" w16cid:durableId="1074744035">
    <w:abstractNumId w:val="13"/>
  </w:num>
  <w:num w:numId="4" w16cid:durableId="251814891">
    <w:abstractNumId w:val="15"/>
  </w:num>
  <w:num w:numId="5" w16cid:durableId="445999709">
    <w:abstractNumId w:val="14"/>
  </w:num>
  <w:num w:numId="6" w16cid:durableId="1770006867">
    <w:abstractNumId w:val="0"/>
  </w:num>
  <w:num w:numId="7" w16cid:durableId="163907090">
    <w:abstractNumId w:val="18"/>
  </w:num>
  <w:num w:numId="8" w16cid:durableId="1318341996">
    <w:abstractNumId w:val="1"/>
  </w:num>
  <w:num w:numId="9" w16cid:durableId="1942493014">
    <w:abstractNumId w:val="11"/>
  </w:num>
  <w:num w:numId="10" w16cid:durableId="236864085">
    <w:abstractNumId w:val="17"/>
  </w:num>
  <w:num w:numId="11" w16cid:durableId="640426561">
    <w:abstractNumId w:val="13"/>
  </w:num>
  <w:num w:numId="12" w16cid:durableId="1973438921">
    <w:abstractNumId w:val="13"/>
  </w:num>
  <w:num w:numId="13" w16cid:durableId="1582904248">
    <w:abstractNumId w:val="13"/>
  </w:num>
  <w:num w:numId="14" w16cid:durableId="1884946899">
    <w:abstractNumId w:val="2"/>
  </w:num>
  <w:num w:numId="15" w16cid:durableId="912088429">
    <w:abstractNumId w:val="16"/>
  </w:num>
  <w:num w:numId="16" w16cid:durableId="571544101">
    <w:abstractNumId w:val="9"/>
  </w:num>
  <w:num w:numId="17" w16cid:durableId="1206915542">
    <w:abstractNumId w:val="3"/>
  </w:num>
  <w:num w:numId="18" w16cid:durableId="1158031153">
    <w:abstractNumId w:val="5"/>
  </w:num>
  <w:num w:numId="19" w16cid:durableId="203367027">
    <w:abstractNumId w:val="13"/>
  </w:num>
  <w:num w:numId="20" w16cid:durableId="1353191537">
    <w:abstractNumId w:val="13"/>
  </w:num>
  <w:num w:numId="21" w16cid:durableId="1399933740">
    <w:abstractNumId w:val="13"/>
  </w:num>
  <w:num w:numId="22" w16cid:durableId="909466598">
    <w:abstractNumId w:val="13"/>
  </w:num>
  <w:num w:numId="23" w16cid:durableId="38283427">
    <w:abstractNumId w:val="10"/>
  </w:num>
  <w:num w:numId="24" w16cid:durableId="1542129782">
    <w:abstractNumId w:val="6"/>
  </w:num>
  <w:num w:numId="25" w16cid:durableId="625162902">
    <w:abstractNumId w:val="12"/>
  </w:num>
  <w:num w:numId="26" w16cid:durableId="882718304">
    <w:abstractNumId w:val="13"/>
  </w:num>
  <w:num w:numId="27" w16cid:durableId="174616780">
    <w:abstractNumId w:val="13"/>
  </w:num>
  <w:num w:numId="28" w16cid:durableId="1130828213">
    <w:abstractNumId w:val="13"/>
  </w:num>
  <w:num w:numId="29" w16cid:durableId="15900856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activeWritingStyle w:appName="MSWord" w:lang="de-DE" w:vendorID="64" w:dllVersion="6" w:nlCheck="1" w:checkStyle="0"/>
  <w:activeWritingStyle w:appName="MSWord" w:lang="de-DE"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B6"/>
    <w:rsid w:val="00002402"/>
    <w:rsid w:val="00005028"/>
    <w:rsid w:val="00007B4C"/>
    <w:rsid w:val="00007D01"/>
    <w:rsid w:val="00012ED1"/>
    <w:rsid w:val="00013C9F"/>
    <w:rsid w:val="00014CAE"/>
    <w:rsid w:val="000150D8"/>
    <w:rsid w:val="000150ED"/>
    <w:rsid w:val="00016109"/>
    <w:rsid w:val="000225D7"/>
    <w:rsid w:val="00022704"/>
    <w:rsid w:val="00026576"/>
    <w:rsid w:val="000305C3"/>
    <w:rsid w:val="00030E09"/>
    <w:rsid w:val="00030EED"/>
    <w:rsid w:val="00031269"/>
    <w:rsid w:val="000350AB"/>
    <w:rsid w:val="000360E3"/>
    <w:rsid w:val="00037B00"/>
    <w:rsid w:val="00044163"/>
    <w:rsid w:val="00044384"/>
    <w:rsid w:val="00046E35"/>
    <w:rsid w:val="00047831"/>
    <w:rsid w:val="00050201"/>
    <w:rsid w:val="00051443"/>
    <w:rsid w:val="00052A7F"/>
    <w:rsid w:val="000543E8"/>
    <w:rsid w:val="00055562"/>
    <w:rsid w:val="000557F9"/>
    <w:rsid w:val="00056547"/>
    <w:rsid w:val="00060971"/>
    <w:rsid w:val="00062E67"/>
    <w:rsid w:val="00063DD0"/>
    <w:rsid w:val="00064163"/>
    <w:rsid w:val="00064AB3"/>
    <w:rsid w:val="00064BF4"/>
    <w:rsid w:val="00064F25"/>
    <w:rsid w:val="0006565B"/>
    <w:rsid w:val="000673F2"/>
    <w:rsid w:val="0006772D"/>
    <w:rsid w:val="000679D2"/>
    <w:rsid w:val="00070676"/>
    <w:rsid w:val="00072D1B"/>
    <w:rsid w:val="00086A72"/>
    <w:rsid w:val="00086ABF"/>
    <w:rsid w:val="00087771"/>
    <w:rsid w:val="00090184"/>
    <w:rsid w:val="00096637"/>
    <w:rsid w:val="00096C68"/>
    <w:rsid w:val="00097CAA"/>
    <w:rsid w:val="000A2DF3"/>
    <w:rsid w:val="000A3BCB"/>
    <w:rsid w:val="000A4AB8"/>
    <w:rsid w:val="000A5CA2"/>
    <w:rsid w:val="000A7C42"/>
    <w:rsid w:val="000B04C2"/>
    <w:rsid w:val="000B29A5"/>
    <w:rsid w:val="000B29D7"/>
    <w:rsid w:val="000B302E"/>
    <w:rsid w:val="000B3757"/>
    <w:rsid w:val="000B7306"/>
    <w:rsid w:val="000C0F40"/>
    <w:rsid w:val="000C10F2"/>
    <w:rsid w:val="000C1E89"/>
    <w:rsid w:val="000C2489"/>
    <w:rsid w:val="000C287C"/>
    <w:rsid w:val="000C44CE"/>
    <w:rsid w:val="000C6D3D"/>
    <w:rsid w:val="000D0DDC"/>
    <w:rsid w:val="000D2E96"/>
    <w:rsid w:val="000D437C"/>
    <w:rsid w:val="000D5437"/>
    <w:rsid w:val="000E5186"/>
    <w:rsid w:val="000F289C"/>
    <w:rsid w:val="000F3226"/>
    <w:rsid w:val="000F3D05"/>
    <w:rsid w:val="000F4601"/>
    <w:rsid w:val="000F78CC"/>
    <w:rsid w:val="000F7B23"/>
    <w:rsid w:val="00101EE9"/>
    <w:rsid w:val="00104DEB"/>
    <w:rsid w:val="001057D0"/>
    <w:rsid w:val="00105D23"/>
    <w:rsid w:val="00106866"/>
    <w:rsid w:val="001108CB"/>
    <w:rsid w:val="00110BFA"/>
    <w:rsid w:val="001113B2"/>
    <w:rsid w:val="0011206C"/>
    <w:rsid w:val="00113515"/>
    <w:rsid w:val="00113665"/>
    <w:rsid w:val="00114961"/>
    <w:rsid w:val="00117C0E"/>
    <w:rsid w:val="00120C07"/>
    <w:rsid w:val="00123DDC"/>
    <w:rsid w:val="00124FD6"/>
    <w:rsid w:val="00127AA8"/>
    <w:rsid w:val="0013211C"/>
    <w:rsid w:val="00134122"/>
    <w:rsid w:val="001343EC"/>
    <w:rsid w:val="001375CB"/>
    <w:rsid w:val="00142A61"/>
    <w:rsid w:val="00143174"/>
    <w:rsid w:val="00143487"/>
    <w:rsid w:val="001438FD"/>
    <w:rsid w:val="00144D48"/>
    <w:rsid w:val="00146D06"/>
    <w:rsid w:val="00147130"/>
    <w:rsid w:val="00150291"/>
    <w:rsid w:val="00150494"/>
    <w:rsid w:val="00150AB7"/>
    <w:rsid w:val="00151E89"/>
    <w:rsid w:val="00152A28"/>
    <w:rsid w:val="00152EEF"/>
    <w:rsid w:val="00155297"/>
    <w:rsid w:val="00155710"/>
    <w:rsid w:val="00160A6B"/>
    <w:rsid w:val="00161FF1"/>
    <w:rsid w:val="00162FB0"/>
    <w:rsid w:val="00163A0A"/>
    <w:rsid w:val="00167DD9"/>
    <w:rsid w:val="00171E08"/>
    <w:rsid w:val="00172497"/>
    <w:rsid w:val="00172ED0"/>
    <w:rsid w:val="00176344"/>
    <w:rsid w:val="001771C1"/>
    <w:rsid w:val="001809D8"/>
    <w:rsid w:val="00181D1D"/>
    <w:rsid w:val="00182D22"/>
    <w:rsid w:val="0018463A"/>
    <w:rsid w:val="00185B59"/>
    <w:rsid w:val="00186984"/>
    <w:rsid w:val="00190147"/>
    <w:rsid w:val="00193BBA"/>
    <w:rsid w:val="00194FF9"/>
    <w:rsid w:val="00195FD0"/>
    <w:rsid w:val="00196183"/>
    <w:rsid w:val="001963C9"/>
    <w:rsid w:val="001A02A2"/>
    <w:rsid w:val="001A0EC5"/>
    <w:rsid w:val="001A242D"/>
    <w:rsid w:val="001B0F7E"/>
    <w:rsid w:val="001B441D"/>
    <w:rsid w:val="001B5086"/>
    <w:rsid w:val="001B78D7"/>
    <w:rsid w:val="001C5665"/>
    <w:rsid w:val="001C66B8"/>
    <w:rsid w:val="001C7510"/>
    <w:rsid w:val="001C7520"/>
    <w:rsid w:val="001C769B"/>
    <w:rsid w:val="001D20E1"/>
    <w:rsid w:val="001D493C"/>
    <w:rsid w:val="001D5D39"/>
    <w:rsid w:val="001D7DFD"/>
    <w:rsid w:val="001E0273"/>
    <w:rsid w:val="001E3159"/>
    <w:rsid w:val="001E334B"/>
    <w:rsid w:val="001E5DAE"/>
    <w:rsid w:val="001F1669"/>
    <w:rsid w:val="001F28AD"/>
    <w:rsid w:val="001F29CB"/>
    <w:rsid w:val="001F5ACD"/>
    <w:rsid w:val="0020042C"/>
    <w:rsid w:val="00200F52"/>
    <w:rsid w:val="002013B1"/>
    <w:rsid w:val="002019CF"/>
    <w:rsid w:val="00201C35"/>
    <w:rsid w:val="002021BF"/>
    <w:rsid w:val="0020251A"/>
    <w:rsid w:val="00203C49"/>
    <w:rsid w:val="00205C5E"/>
    <w:rsid w:val="00212291"/>
    <w:rsid w:val="00213CF6"/>
    <w:rsid w:val="00216759"/>
    <w:rsid w:val="00216BFF"/>
    <w:rsid w:val="00217607"/>
    <w:rsid w:val="002179F3"/>
    <w:rsid w:val="00222F51"/>
    <w:rsid w:val="00223257"/>
    <w:rsid w:val="00227200"/>
    <w:rsid w:val="002300B2"/>
    <w:rsid w:val="002334B4"/>
    <w:rsid w:val="00234AEC"/>
    <w:rsid w:val="00243487"/>
    <w:rsid w:val="00244218"/>
    <w:rsid w:val="002446F5"/>
    <w:rsid w:val="00247F57"/>
    <w:rsid w:val="0025178A"/>
    <w:rsid w:val="00251F21"/>
    <w:rsid w:val="002534E4"/>
    <w:rsid w:val="0025651E"/>
    <w:rsid w:val="00263290"/>
    <w:rsid w:val="0026332A"/>
    <w:rsid w:val="002655E3"/>
    <w:rsid w:val="00266921"/>
    <w:rsid w:val="0027142C"/>
    <w:rsid w:val="002715D8"/>
    <w:rsid w:val="002717E2"/>
    <w:rsid w:val="00273077"/>
    <w:rsid w:val="00273854"/>
    <w:rsid w:val="00277694"/>
    <w:rsid w:val="002801C9"/>
    <w:rsid w:val="00280901"/>
    <w:rsid w:val="00280B94"/>
    <w:rsid w:val="00282F8D"/>
    <w:rsid w:val="00283414"/>
    <w:rsid w:val="002868D2"/>
    <w:rsid w:val="00286DCB"/>
    <w:rsid w:val="002877B6"/>
    <w:rsid w:val="002902E3"/>
    <w:rsid w:val="002960B5"/>
    <w:rsid w:val="00296C18"/>
    <w:rsid w:val="002A0F17"/>
    <w:rsid w:val="002A460A"/>
    <w:rsid w:val="002A46D3"/>
    <w:rsid w:val="002A4BED"/>
    <w:rsid w:val="002B01C9"/>
    <w:rsid w:val="002B15F5"/>
    <w:rsid w:val="002B48C7"/>
    <w:rsid w:val="002C260F"/>
    <w:rsid w:val="002C263F"/>
    <w:rsid w:val="002C6959"/>
    <w:rsid w:val="002C72C5"/>
    <w:rsid w:val="002D11B0"/>
    <w:rsid w:val="002D1ECC"/>
    <w:rsid w:val="002D3964"/>
    <w:rsid w:val="002D3B8C"/>
    <w:rsid w:val="002D3C07"/>
    <w:rsid w:val="002D4259"/>
    <w:rsid w:val="002D4C86"/>
    <w:rsid w:val="002D550C"/>
    <w:rsid w:val="002D58B9"/>
    <w:rsid w:val="002D63FA"/>
    <w:rsid w:val="002D682E"/>
    <w:rsid w:val="002D72DE"/>
    <w:rsid w:val="002D7C69"/>
    <w:rsid w:val="002E0538"/>
    <w:rsid w:val="002E0F69"/>
    <w:rsid w:val="002E2170"/>
    <w:rsid w:val="002E5C94"/>
    <w:rsid w:val="002E62CF"/>
    <w:rsid w:val="002E684D"/>
    <w:rsid w:val="002E7A89"/>
    <w:rsid w:val="002F17E3"/>
    <w:rsid w:val="002F322A"/>
    <w:rsid w:val="002F3D00"/>
    <w:rsid w:val="002F623D"/>
    <w:rsid w:val="002F6BCC"/>
    <w:rsid w:val="002F7B7D"/>
    <w:rsid w:val="0030052B"/>
    <w:rsid w:val="003019CD"/>
    <w:rsid w:val="00304E4D"/>
    <w:rsid w:val="00306E8E"/>
    <w:rsid w:val="003129B3"/>
    <w:rsid w:val="0031603A"/>
    <w:rsid w:val="00316E94"/>
    <w:rsid w:val="00316F46"/>
    <w:rsid w:val="00317141"/>
    <w:rsid w:val="003175B9"/>
    <w:rsid w:val="003209A6"/>
    <w:rsid w:val="00322EF2"/>
    <w:rsid w:val="003231E8"/>
    <w:rsid w:val="00324DD0"/>
    <w:rsid w:val="003261A4"/>
    <w:rsid w:val="003263BD"/>
    <w:rsid w:val="00327E10"/>
    <w:rsid w:val="003301C2"/>
    <w:rsid w:val="003315CB"/>
    <w:rsid w:val="003325A2"/>
    <w:rsid w:val="00333122"/>
    <w:rsid w:val="0033516A"/>
    <w:rsid w:val="00335B88"/>
    <w:rsid w:val="00337D8A"/>
    <w:rsid w:val="00340B43"/>
    <w:rsid w:val="00344D57"/>
    <w:rsid w:val="003455EC"/>
    <w:rsid w:val="00346FA5"/>
    <w:rsid w:val="003501ED"/>
    <w:rsid w:val="003504B6"/>
    <w:rsid w:val="0035179A"/>
    <w:rsid w:val="0035180E"/>
    <w:rsid w:val="00354671"/>
    <w:rsid w:val="00354D99"/>
    <w:rsid w:val="00354E54"/>
    <w:rsid w:val="003564DF"/>
    <w:rsid w:val="00356F5B"/>
    <w:rsid w:val="0035706E"/>
    <w:rsid w:val="00360384"/>
    <w:rsid w:val="00362AAC"/>
    <w:rsid w:val="00364C30"/>
    <w:rsid w:val="00365AEE"/>
    <w:rsid w:val="00366602"/>
    <w:rsid w:val="0036769C"/>
    <w:rsid w:val="00367D62"/>
    <w:rsid w:val="00372541"/>
    <w:rsid w:val="003726E3"/>
    <w:rsid w:val="00372ED5"/>
    <w:rsid w:val="0037569E"/>
    <w:rsid w:val="00376779"/>
    <w:rsid w:val="00376A54"/>
    <w:rsid w:val="00377251"/>
    <w:rsid w:val="00377D43"/>
    <w:rsid w:val="00381D56"/>
    <w:rsid w:val="00382609"/>
    <w:rsid w:val="003860FE"/>
    <w:rsid w:val="00386451"/>
    <w:rsid w:val="0039095C"/>
    <w:rsid w:val="00392433"/>
    <w:rsid w:val="003948EC"/>
    <w:rsid w:val="003A2FDA"/>
    <w:rsid w:val="003A58CF"/>
    <w:rsid w:val="003B1C13"/>
    <w:rsid w:val="003B272A"/>
    <w:rsid w:val="003B5743"/>
    <w:rsid w:val="003C1C7C"/>
    <w:rsid w:val="003C3268"/>
    <w:rsid w:val="003C3ECB"/>
    <w:rsid w:val="003C4905"/>
    <w:rsid w:val="003C53F8"/>
    <w:rsid w:val="003C5BE8"/>
    <w:rsid w:val="003C6E00"/>
    <w:rsid w:val="003D0D11"/>
    <w:rsid w:val="003D24D3"/>
    <w:rsid w:val="003E04A6"/>
    <w:rsid w:val="003E23E9"/>
    <w:rsid w:val="003F0ED1"/>
    <w:rsid w:val="003F0FF0"/>
    <w:rsid w:val="003F10BB"/>
    <w:rsid w:val="003F1BF3"/>
    <w:rsid w:val="003F1EF4"/>
    <w:rsid w:val="003F3096"/>
    <w:rsid w:val="003F3DAD"/>
    <w:rsid w:val="003F45E9"/>
    <w:rsid w:val="003F4F5E"/>
    <w:rsid w:val="003F721E"/>
    <w:rsid w:val="004005AD"/>
    <w:rsid w:val="00400A70"/>
    <w:rsid w:val="004012A3"/>
    <w:rsid w:val="00404334"/>
    <w:rsid w:val="00404556"/>
    <w:rsid w:val="004054DE"/>
    <w:rsid w:val="004070FB"/>
    <w:rsid w:val="00410D18"/>
    <w:rsid w:val="00412733"/>
    <w:rsid w:val="004142A9"/>
    <w:rsid w:val="00415686"/>
    <w:rsid w:val="00415994"/>
    <w:rsid w:val="00416674"/>
    <w:rsid w:val="00416DB3"/>
    <w:rsid w:val="00416EF4"/>
    <w:rsid w:val="00421526"/>
    <w:rsid w:val="00425D9D"/>
    <w:rsid w:val="00430B06"/>
    <w:rsid w:val="00430B77"/>
    <w:rsid w:val="00431BA7"/>
    <w:rsid w:val="00432496"/>
    <w:rsid w:val="0043298B"/>
    <w:rsid w:val="00433606"/>
    <w:rsid w:val="00440436"/>
    <w:rsid w:val="00441F06"/>
    <w:rsid w:val="00443BFD"/>
    <w:rsid w:val="0044436B"/>
    <w:rsid w:val="00447AE5"/>
    <w:rsid w:val="00447D24"/>
    <w:rsid w:val="004504C8"/>
    <w:rsid w:val="0045584A"/>
    <w:rsid w:val="00456D65"/>
    <w:rsid w:val="004574F3"/>
    <w:rsid w:val="00462212"/>
    <w:rsid w:val="00463900"/>
    <w:rsid w:val="004645E9"/>
    <w:rsid w:val="00465CFE"/>
    <w:rsid w:val="004670ED"/>
    <w:rsid w:val="00471974"/>
    <w:rsid w:val="00471CA5"/>
    <w:rsid w:val="00472CF0"/>
    <w:rsid w:val="004737CD"/>
    <w:rsid w:val="00474199"/>
    <w:rsid w:val="0047462E"/>
    <w:rsid w:val="00475AF7"/>
    <w:rsid w:val="00476283"/>
    <w:rsid w:val="004823B4"/>
    <w:rsid w:val="00482E6A"/>
    <w:rsid w:val="0048412E"/>
    <w:rsid w:val="00484811"/>
    <w:rsid w:val="004902E2"/>
    <w:rsid w:val="00490EC1"/>
    <w:rsid w:val="00492843"/>
    <w:rsid w:val="00492E99"/>
    <w:rsid w:val="00494425"/>
    <w:rsid w:val="00494AC9"/>
    <w:rsid w:val="004968C8"/>
    <w:rsid w:val="004A06A4"/>
    <w:rsid w:val="004A0F54"/>
    <w:rsid w:val="004A1319"/>
    <w:rsid w:val="004A2116"/>
    <w:rsid w:val="004A2571"/>
    <w:rsid w:val="004A3BB4"/>
    <w:rsid w:val="004A3FA3"/>
    <w:rsid w:val="004A4300"/>
    <w:rsid w:val="004A46D6"/>
    <w:rsid w:val="004A569F"/>
    <w:rsid w:val="004A5C37"/>
    <w:rsid w:val="004A715D"/>
    <w:rsid w:val="004B003A"/>
    <w:rsid w:val="004B051B"/>
    <w:rsid w:val="004B08B1"/>
    <w:rsid w:val="004B64C8"/>
    <w:rsid w:val="004C0A03"/>
    <w:rsid w:val="004C28CD"/>
    <w:rsid w:val="004C54CE"/>
    <w:rsid w:val="004D1129"/>
    <w:rsid w:val="004D6617"/>
    <w:rsid w:val="004E0601"/>
    <w:rsid w:val="004E23C0"/>
    <w:rsid w:val="004E27C3"/>
    <w:rsid w:val="004E2D9D"/>
    <w:rsid w:val="004E32FC"/>
    <w:rsid w:val="004E59F9"/>
    <w:rsid w:val="004E6583"/>
    <w:rsid w:val="004E6BA2"/>
    <w:rsid w:val="004E6C42"/>
    <w:rsid w:val="004E7FBC"/>
    <w:rsid w:val="004F1283"/>
    <w:rsid w:val="004F16B9"/>
    <w:rsid w:val="004F2175"/>
    <w:rsid w:val="004F2991"/>
    <w:rsid w:val="004F3C27"/>
    <w:rsid w:val="004F5F18"/>
    <w:rsid w:val="004F6031"/>
    <w:rsid w:val="005009E9"/>
    <w:rsid w:val="0050161B"/>
    <w:rsid w:val="005021B9"/>
    <w:rsid w:val="0050255E"/>
    <w:rsid w:val="005063AA"/>
    <w:rsid w:val="00506435"/>
    <w:rsid w:val="00506C0B"/>
    <w:rsid w:val="00507F58"/>
    <w:rsid w:val="00510297"/>
    <w:rsid w:val="00511366"/>
    <w:rsid w:val="005136A6"/>
    <w:rsid w:val="00520BBA"/>
    <w:rsid w:val="00521F07"/>
    <w:rsid w:val="00523815"/>
    <w:rsid w:val="00523A9E"/>
    <w:rsid w:val="00523C3F"/>
    <w:rsid w:val="005243C7"/>
    <w:rsid w:val="00526059"/>
    <w:rsid w:val="00526E0C"/>
    <w:rsid w:val="00530011"/>
    <w:rsid w:val="00530400"/>
    <w:rsid w:val="00534992"/>
    <w:rsid w:val="00536001"/>
    <w:rsid w:val="00540B97"/>
    <w:rsid w:val="00541455"/>
    <w:rsid w:val="00541DA9"/>
    <w:rsid w:val="0054241E"/>
    <w:rsid w:val="0054568F"/>
    <w:rsid w:val="00550F9F"/>
    <w:rsid w:val="0055122D"/>
    <w:rsid w:val="00551FDD"/>
    <w:rsid w:val="00554DD2"/>
    <w:rsid w:val="00556098"/>
    <w:rsid w:val="00556A49"/>
    <w:rsid w:val="005575B5"/>
    <w:rsid w:val="00560169"/>
    <w:rsid w:val="0056240A"/>
    <w:rsid w:val="00563A4E"/>
    <w:rsid w:val="00563D9B"/>
    <w:rsid w:val="00563E8C"/>
    <w:rsid w:val="00563ECC"/>
    <w:rsid w:val="00564260"/>
    <w:rsid w:val="00573FEC"/>
    <w:rsid w:val="0057469C"/>
    <w:rsid w:val="00575188"/>
    <w:rsid w:val="00577449"/>
    <w:rsid w:val="0057789A"/>
    <w:rsid w:val="00582280"/>
    <w:rsid w:val="005841C0"/>
    <w:rsid w:val="00584667"/>
    <w:rsid w:val="0058656E"/>
    <w:rsid w:val="00586866"/>
    <w:rsid w:val="00590D37"/>
    <w:rsid w:val="00590D48"/>
    <w:rsid w:val="00592D70"/>
    <w:rsid w:val="00597700"/>
    <w:rsid w:val="00597EED"/>
    <w:rsid w:val="005A1023"/>
    <w:rsid w:val="005A17F9"/>
    <w:rsid w:val="005A2058"/>
    <w:rsid w:val="005A4109"/>
    <w:rsid w:val="005A7649"/>
    <w:rsid w:val="005A7DAD"/>
    <w:rsid w:val="005B33B2"/>
    <w:rsid w:val="005B46F6"/>
    <w:rsid w:val="005B6932"/>
    <w:rsid w:val="005C1CFA"/>
    <w:rsid w:val="005C2957"/>
    <w:rsid w:val="005C58DB"/>
    <w:rsid w:val="005D0059"/>
    <w:rsid w:val="005D1B54"/>
    <w:rsid w:val="005D2338"/>
    <w:rsid w:val="005D2805"/>
    <w:rsid w:val="005D2BEE"/>
    <w:rsid w:val="005D3D19"/>
    <w:rsid w:val="005D411D"/>
    <w:rsid w:val="005D4FB3"/>
    <w:rsid w:val="005D52C9"/>
    <w:rsid w:val="005D7228"/>
    <w:rsid w:val="005E0CCB"/>
    <w:rsid w:val="005E0E48"/>
    <w:rsid w:val="005E3107"/>
    <w:rsid w:val="005E75A1"/>
    <w:rsid w:val="005E79C1"/>
    <w:rsid w:val="005F2511"/>
    <w:rsid w:val="005F290D"/>
    <w:rsid w:val="006005E7"/>
    <w:rsid w:val="00603373"/>
    <w:rsid w:val="00605160"/>
    <w:rsid w:val="00605ABC"/>
    <w:rsid w:val="00613843"/>
    <w:rsid w:val="00616F9F"/>
    <w:rsid w:val="006213FF"/>
    <w:rsid w:val="00622B18"/>
    <w:rsid w:val="006242E2"/>
    <w:rsid w:val="0062516F"/>
    <w:rsid w:val="00627151"/>
    <w:rsid w:val="00632901"/>
    <w:rsid w:val="006329AD"/>
    <w:rsid w:val="00634085"/>
    <w:rsid w:val="00634099"/>
    <w:rsid w:val="00634BC9"/>
    <w:rsid w:val="00635AE8"/>
    <w:rsid w:val="00637FAC"/>
    <w:rsid w:val="00641FED"/>
    <w:rsid w:val="00642576"/>
    <w:rsid w:val="00643980"/>
    <w:rsid w:val="00644C8E"/>
    <w:rsid w:val="0064541D"/>
    <w:rsid w:val="00645450"/>
    <w:rsid w:val="00647DC0"/>
    <w:rsid w:val="00651AD7"/>
    <w:rsid w:val="00651EEF"/>
    <w:rsid w:val="00653565"/>
    <w:rsid w:val="00655760"/>
    <w:rsid w:val="00655955"/>
    <w:rsid w:val="006610D7"/>
    <w:rsid w:val="00662268"/>
    <w:rsid w:val="00665B8B"/>
    <w:rsid w:val="00666035"/>
    <w:rsid w:val="0067260B"/>
    <w:rsid w:val="006731E4"/>
    <w:rsid w:val="00673976"/>
    <w:rsid w:val="00675F2C"/>
    <w:rsid w:val="006774FE"/>
    <w:rsid w:val="006823DB"/>
    <w:rsid w:val="0068566E"/>
    <w:rsid w:val="006954AD"/>
    <w:rsid w:val="006A074C"/>
    <w:rsid w:val="006A23CD"/>
    <w:rsid w:val="006A358A"/>
    <w:rsid w:val="006A36C7"/>
    <w:rsid w:val="006A72D8"/>
    <w:rsid w:val="006B0100"/>
    <w:rsid w:val="006B24FF"/>
    <w:rsid w:val="006B325A"/>
    <w:rsid w:val="006B3D1F"/>
    <w:rsid w:val="006B3F82"/>
    <w:rsid w:val="006B4C54"/>
    <w:rsid w:val="006B6003"/>
    <w:rsid w:val="006C04DD"/>
    <w:rsid w:val="006C07B5"/>
    <w:rsid w:val="006C2AB4"/>
    <w:rsid w:val="006C54B3"/>
    <w:rsid w:val="006C5505"/>
    <w:rsid w:val="006C7625"/>
    <w:rsid w:val="006D0ADF"/>
    <w:rsid w:val="006D406E"/>
    <w:rsid w:val="006D4311"/>
    <w:rsid w:val="006D58B6"/>
    <w:rsid w:val="006D5BA2"/>
    <w:rsid w:val="006D6724"/>
    <w:rsid w:val="006D6F8C"/>
    <w:rsid w:val="006D70F1"/>
    <w:rsid w:val="006E3756"/>
    <w:rsid w:val="006E4763"/>
    <w:rsid w:val="006E4F35"/>
    <w:rsid w:val="006E6282"/>
    <w:rsid w:val="006E6FF9"/>
    <w:rsid w:val="006F1149"/>
    <w:rsid w:val="006F378B"/>
    <w:rsid w:val="007015AD"/>
    <w:rsid w:val="00703424"/>
    <w:rsid w:val="00703F12"/>
    <w:rsid w:val="0070632F"/>
    <w:rsid w:val="007115FF"/>
    <w:rsid w:val="007138D2"/>
    <w:rsid w:val="0071662E"/>
    <w:rsid w:val="007171CF"/>
    <w:rsid w:val="007200D1"/>
    <w:rsid w:val="007204E7"/>
    <w:rsid w:val="00722C5F"/>
    <w:rsid w:val="007230A7"/>
    <w:rsid w:val="00724D60"/>
    <w:rsid w:val="007250B7"/>
    <w:rsid w:val="007250FC"/>
    <w:rsid w:val="007267A0"/>
    <w:rsid w:val="00727442"/>
    <w:rsid w:val="00731E67"/>
    <w:rsid w:val="00732B02"/>
    <w:rsid w:val="00733B4C"/>
    <w:rsid w:val="00734B04"/>
    <w:rsid w:val="00741F0B"/>
    <w:rsid w:val="0074231E"/>
    <w:rsid w:val="00746F11"/>
    <w:rsid w:val="00747DB4"/>
    <w:rsid w:val="00750DF5"/>
    <w:rsid w:val="00754538"/>
    <w:rsid w:val="0075491B"/>
    <w:rsid w:val="007555CF"/>
    <w:rsid w:val="00760161"/>
    <w:rsid w:val="007605CC"/>
    <w:rsid w:val="0076162E"/>
    <w:rsid w:val="00762841"/>
    <w:rsid w:val="0076384E"/>
    <w:rsid w:val="00771F3E"/>
    <w:rsid w:val="00772C49"/>
    <w:rsid w:val="00774B44"/>
    <w:rsid w:val="00774C78"/>
    <w:rsid w:val="0077574E"/>
    <w:rsid w:val="007762DA"/>
    <w:rsid w:val="00777718"/>
    <w:rsid w:val="00777AF1"/>
    <w:rsid w:val="00777BF7"/>
    <w:rsid w:val="00777FC5"/>
    <w:rsid w:val="007813A8"/>
    <w:rsid w:val="00782125"/>
    <w:rsid w:val="00785A3F"/>
    <w:rsid w:val="0078746B"/>
    <w:rsid w:val="007972A4"/>
    <w:rsid w:val="007A2407"/>
    <w:rsid w:val="007B0749"/>
    <w:rsid w:val="007B2AD4"/>
    <w:rsid w:val="007B2DFD"/>
    <w:rsid w:val="007B3E05"/>
    <w:rsid w:val="007C43FE"/>
    <w:rsid w:val="007C4BC8"/>
    <w:rsid w:val="007C5136"/>
    <w:rsid w:val="007C59B9"/>
    <w:rsid w:val="007C6487"/>
    <w:rsid w:val="007C6572"/>
    <w:rsid w:val="007D1AA0"/>
    <w:rsid w:val="007D3434"/>
    <w:rsid w:val="007D4B7E"/>
    <w:rsid w:val="007D521C"/>
    <w:rsid w:val="007D5955"/>
    <w:rsid w:val="007E0E13"/>
    <w:rsid w:val="007E10FC"/>
    <w:rsid w:val="007E3112"/>
    <w:rsid w:val="007E42E5"/>
    <w:rsid w:val="007E46D7"/>
    <w:rsid w:val="007E71B6"/>
    <w:rsid w:val="007E7379"/>
    <w:rsid w:val="007F0ED8"/>
    <w:rsid w:val="007F2E40"/>
    <w:rsid w:val="007F78CE"/>
    <w:rsid w:val="007F7B90"/>
    <w:rsid w:val="008046DF"/>
    <w:rsid w:val="00804765"/>
    <w:rsid w:val="00804B95"/>
    <w:rsid w:val="0080527C"/>
    <w:rsid w:val="00806D6B"/>
    <w:rsid w:val="008073EC"/>
    <w:rsid w:val="00812F30"/>
    <w:rsid w:val="00813F63"/>
    <w:rsid w:val="00824BF4"/>
    <w:rsid w:val="00826BF1"/>
    <w:rsid w:val="00830530"/>
    <w:rsid w:val="008318EF"/>
    <w:rsid w:val="00834181"/>
    <w:rsid w:val="008347F5"/>
    <w:rsid w:val="00837A1A"/>
    <w:rsid w:val="008409AE"/>
    <w:rsid w:val="00842376"/>
    <w:rsid w:val="008424D6"/>
    <w:rsid w:val="00844443"/>
    <w:rsid w:val="0085135D"/>
    <w:rsid w:val="00851621"/>
    <w:rsid w:val="00851C21"/>
    <w:rsid w:val="00852F3B"/>
    <w:rsid w:val="00853191"/>
    <w:rsid w:val="008546A2"/>
    <w:rsid w:val="00857E85"/>
    <w:rsid w:val="00860C3A"/>
    <w:rsid w:val="00863197"/>
    <w:rsid w:val="00864622"/>
    <w:rsid w:val="00865450"/>
    <w:rsid w:val="00865FBD"/>
    <w:rsid w:val="00867324"/>
    <w:rsid w:val="00870487"/>
    <w:rsid w:val="0087299F"/>
    <w:rsid w:val="00872A9B"/>
    <w:rsid w:val="008737FB"/>
    <w:rsid w:val="00880B2A"/>
    <w:rsid w:val="00881D2A"/>
    <w:rsid w:val="00882455"/>
    <w:rsid w:val="00882D17"/>
    <w:rsid w:val="0088448F"/>
    <w:rsid w:val="0088617D"/>
    <w:rsid w:val="008976AC"/>
    <w:rsid w:val="008A1A44"/>
    <w:rsid w:val="008A38D7"/>
    <w:rsid w:val="008A3C58"/>
    <w:rsid w:val="008A3D6A"/>
    <w:rsid w:val="008A537A"/>
    <w:rsid w:val="008A68A3"/>
    <w:rsid w:val="008B116E"/>
    <w:rsid w:val="008B1D54"/>
    <w:rsid w:val="008B2868"/>
    <w:rsid w:val="008B5FAE"/>
    <w:rsid w:val="008C0031"/>
    <w:rsid w:val="008C2009"/>
    <w:rsid w:val="008C47EA"/>
    <w:rsid w:val="008C5454"/>
    <w:rsid w:val="008C64EF"/>
    <w:rsid w:val="008D1282"/>
    <w:rsid w:val="008D131A"/>
    <w:rsid w:val="008D2BFA"/>
    <w:rsid w:val="008D2E7F"/>
    <w:rsid w:val="008D39E9"/>
    <w:rsid w:val="008D4B5E"/>
    <w:rsid w:val="008D7015"/>
    <w:rsid w:val="008E1FF9"/>
    <w:rsid w:val="008E2BAC"/>
    <w:rsid w:val="008E3497"/>
    <w:rsid w:val="008E6325"/>
    <w:rsid w:val="008E7E5E"/>
    <w:rsid w:val="008F1527"/>
    <w:rsid w:val="008F5F12"/>
    <w:rsid w:val="008F7548"/>
    <w:rsid w:val="00900AE8"/>
    <w:rsid w:val="00900B50"/>
    <w:rsid w:val="0090100E"/>
    <w:rsid w:val="009048B5"/>
    <w:rsid w:val="00905E2B"/>
    <w:rsid w:val="00906D78"/>
    <w:rsid w:val="00910085"/>
    <w:rsid w:val="009112A4"/>
    <w:rsid w:val="00913863"/>
    <w:rsid w:val="00913CE3"/>
    <w:rsid w:val="00915905"/>
    <w:rsid w:val="0091616C"/>
    <w:rsid w:val="0091707B"/>
    <w:rsid w:val="0092154A"/>
    <w:rsid w:val="0092353A"/>
    <w:rsid w:val="00926250"/>
    <w:rsid w:val="00926312"/>
    <w:rsid w:val="0093234A"/>
    <w:rsid w:val="00932CC5"/>
    <w:rsid w:val="009344A5"/>
    <w:rsid w:val="00940517"/>
    <w:rsid w:val="009405D7"/>
    <w:rsid w:val="009422AA"/>
    <w:rsid w:val="00945089"/>
    <w:rsid w:val="0094528E"/>
    <w:rsid w:val="009456A6"/>
    <w:rsid w:val="00945A2A"/>
    <w:rsid w:val="00946CD5"/>
    <w:rsid w:val="00950CB7"/>
    <w:rsid w:val="0095200D"/>
    <w:rsid w:val="00954CD4"/>
    <w:rsid w:val="009577A7"/>
    <w:rsid w:val="00962F6E"/>
    <w:rsid w:val="00964095"/>
    <w:rsid w:val="0096466F"/>
    <w:rsid w:val="00965680"/>
    <w:rsid w:val="00966613"/>
    <w:rsid w:val="009675CB"/>
    <w:rsid w:val="00967BC5"/>
    <w:rsid w:val="009708A9"/>
    <w:rsid w:val="0097092C"/>
    <w:rsid w:val="00970A2F"/>
    <w:rsid w:val="00971119"/>
    <w:rsid w:val="00972272"/>
    <w:rsid w:val="00972400"/>
    <w:rsid w:val="00973F80"/>
    <w:rsid w:val="00974EE9"/>
    <w:rsid w:val="00975BC0"/>
    <w:rsid w:val="009765FC"/>
    <w:rsid w:val="00976956"/>
    <w:rsid w:val="009770E5"/>
    <w:rsid w:val="00977A3C"/>
    <w:rsid w:val="00981C40"/>
    <w:rsid w:val="0098209F"/>
    <w:rsid w:val="0098233F"/>
    <w:rsid w:val="009845D8"/>
    <w:rsid w:val="00984A2B"/>
    <w:rsid w:val="00986C2E"/>
    <w:rsid w:val="00986ECF"/>
    <w:rsid w:val="009870B1"/>
    <w:rsid w:val="009918EC"/>
    <w:rsid w:val="00991C3B"/>
    <w:rsid w:val="00991E3C"/>
    <w:rsid w:val="00992FA7"/>
    <w:rsid w:val="009952B3"/>
    <w:rsid w:val="00997341"/>
    <w:rsid w:val="009A25AE"/>
    <w:rsid w:val="009A4850"/>
    <w:rsid w:val="009A623D"/>
    <w:rsid w:val="009A6454"/>
    <w:rsid w:val="009A6BD9"/>
    <w:rsid w:val="009A7F64"/>
    <w:rsid w:val="009B1375"/>
    <w:rsid w:val="009B2A90"/>
    <w:rsid w:val="009B35A0"/>
    <w:rsid w:val="009B38F7"/>
    <w:rsid w:val="009B3B3D"/>
    <w:rsid w:val="009B4019"/>
    <w:rsid w:val="009B4FF2"/>
    <w:rsid w:val="009B512F"/>
    <w:rsid w:val="009B570D"/>
    <w:rsid w:val="009B6048"/>
    <w:rsid w:val="009B642A"/>
    <w:rsid w:val="009B67F1"/>
    <w:rsid w:val="009B6810"/>
    <w:rsid w:val="009B6A55"/>
    <w:rsid w:val="009B7198"/>
    <w:rsid w:val="009B72D9"/>
    <w:rsid w:val="009B7468"/>
    <w:rsid w:val="009C352A"/>
    <w:rsid w:val="009C4333"/>
    <w:rsid w:val="009C655E"/>
    <w:rsid w:val="009C6803"/>
    <w:rsid w:val="009C7134"/>
    <w:rsid w:val="009C7F67"/>
    <w:rsid w:val="009D1869"/>
    <w:rsid w:val="009D1BEF"/>
    <w:rsid w:val="009D2882"/>
    <w:rsid w:val="009D4867"/>
    <w:rsid w:val="009D4D15"/>
    <w:rsid w:val="009D4D42"/>
    <w:rsid w:val="009D6F64"/>
    <w:rsid w:val="009E1592"/>
    <w:rsid w:val="009E3D3C"/>
    <w:rsid w:val="009E6963"/>
    <w:rsid w:val="009E7513"/>
    <w:rsid w:val="009F147D"/>
    <w:rsid w:val="009F394A"/>
    <w:rsid w:val="00A02314"/>
    <w:rsid w:val="00A03025"/>
    <w:rsid w:val="00A03839"/>
    <w:rsid w:val="00A12AD9"/>
    <w:rsid w:val="00A12DDD"/>
    <w:rsid w:val="00A14041"/>
    <w:rsid w:val="00A168AC"/>
    <w:rsid w:val="00A171FC"/>
    <w:rsid w:val="00A20487"/>
    <w:rsid w:val="00A20C8B"/>
    <w:rsid w:val="00A211FE"/>
    <w:rsid w:val="00A2566E"/>
    <w:rsid w:val="00A25BAB"/>
    <w:rsid w:val="00A27983"/>
    <w:rsid w:val="00A27AD9"/>
    <w:rsid w:val="00A31D96"/>
    <w:rsid w:val="00A33293"/>
    <w:rsid w:val="00A3392C"/>
    <w:rsid w:val="00A33974"/>
    <w:rsid w:val="00A34F4E"/>
    <w:rsid w:val="00A3558C"/>
    <w:rsid w:val="00A36E40"/>
    <w:rsid w:val="00A40F39"/>
    <w:rsid w:val="00A41A71"/>
    <w:rsid w:val="00A41CA9"/>
    <w:rsid w:val="00A42C3C"/>
    <w:rsid w:val="00A45AE5"/>
    <w:rsid w:val="00A46C1C"/>
    <w:rsid w:val="00A5322D"/>
    <w:rsid w:val="00A5474A"/>
    <w:rsid w:val="00A55CE0"/>
    <w:rsid w:val="00A5670B"/>
    <w:rsid w:val="00A61062"/>
    <w:rsid w:val="00A628AD"/>
    <w:rsid w:val="00A6393E"/>
    <w:rsid w:val="00A670C2"/>
    <w:rsid w:val="00A70257"/>
    <w:rsid w:val="00A704A8"/>
    <w:rsid w:val="00A73858"/>
    <w:rsid w:val="00A73CD5"/>
    <w:rsid w:val="00A75C90"/>
    <w:rsid w:val="00A77098"/>
    <w:rsid w:val="00A809B8"/>
    <w:rsid w:val="00A81796"/>
    <w:rsid w:val="00A826EF"/>
    <w:rsid w:val="00A90694"/>
    <w:rsid w:val="00A91398"/>
    <w:rsid w:val="00A91606"/>
    <w:rsid w:val="00A94743"/>
    <w:rsid w:val="00A95B95"/>
    <w:rsid w:val="00A9616A"/>
    <w:rsid w:val="00A9641B"/>
    <w:rsid w:val="00AA0EAF"/>
    <w:rsid w:val="00AA1A31"/>
    <w:rsid w:val="00AA23CE"/>
    <w:rsid w:val="00AA34FD"/>
    <w:rsid w:val="00AA5A46"/>
    <w:rsid w:val="00AB2B43"/>
    <w:rsid w:val="00AB30F3"/>
    <w:rsid w:val="00AB638B"/>
    <w:rsid w:val="00AB7B4D"/>
    <w:rsid w:val="00AC058A"/>
    <w:rsid w:val="00AC2CE5"/>
    <w:rsid w:val="00AC2F0F"/>
    <w:rsid w:val="00AC3CE0"/>
    <w:rsid w:val="00AD43A8"/>
    <w:rsid w:val="00AD516F"/>
    <w:rsid w:val="00AD5C47"/>
    <w:rsid w:val="00AD6CF7"/>
    <w:rsid w:val="00AE0766"/>
    <w:rsid w:val="00AE11D4"/>
    <w:rsid w:val="00AE3238"/>
    <w:rsid w:val="00AE3A03"/>
    <w:rsid w:val="00AE3CB8"/>
    <w:rsid w:val="00AE6C2E"/>
    <w:rsid w:val="00AF24B2"/>
    <w:rsid w:val="00AF2FC6"/>
    <w:rsid w:val="00AF5ED7"/>
    <w:rsid w:val="00B03805"/>
    <w:rsid w:val="00B05500"/>
    <w:rsid w:val="00B06D4C"/>
    <w:rsid w:val="00B10BDA"/>
    <w:rsid w:val="00B117DF"/>
    <w:rsid w:val="00B11BFF"/>
    <w:rsid w:val="00B2102E"/>
    <w:rsid w:val="00B21A8D"/>
    <w:rsid w:val="00B22468"/>
    <w:rsid w:val="00B23604"/>
    <w:rsid w:val="00B239A2"/>
    <w:rsid w:val="00B26413"/>
    <w:rsid w:val="00B2705F"/>
    <w:rsid w:val="00B27E3E"/>
    <w:rsid w:val="00B3490A"/>
    <w:rsid w:val="00B36DF5"/>
    <w:rsid w:val="00B42A45"/>
    <w:rsid w:val="00B43105"/>
    <w:rsid w:val="00B473AB"/>
    <w:rsid w:val="00B47F6D"/>
    <w:rsid w:val="00B5073F"/>
    <w:rsid w:val="00B51E8C"/>
    <w:rsid w:val="00B5249F"/>
    <w:rsid w:val="00B53589"/>
    <w:rsid w:val="00B53688"/>
    <w:rsid w:val="00B53F27"/>
    <w:rsid w:val="00B5418E"/>
    <w:rsid w:val="00B5678E"/>
    <w:rsid w:val="00B631C1"/>
    <w:rsid w:val="00B63342"/>
    <w:rsid w:val="00B65FCF"/>
    <w:rsid w:val="00B6668C"/>
    <w:rsid w:val="00B72229"/>
    <w:rsid w:val="00B7254E"/>
    <w:rsid w:val="00B72B3B"/>
    <w:rsid w:val="00B72CEF"/>
    <w:rsid w:val="00B72E90"/>
    <w:rsid w:val="00B7303F"/>
    <w:rsid w:val="00B73DC4"/>
    <w:rsid w:val="00B82890"/>
    <w:rsid w:val="00B82BC0"/>
    <w:rsid w:val="00B8543D"/>
    <w:rsid w:val="00B86305"/>
    <w:rsid w:val="00B86B4A"/>
    <w:rsid w:val="00B86F10"/>
    <w:rsid w:val="00B91157"/>
    <w:rsid w:val="00B9229F"/>
    <w:rsid w:val="00B94222"/>
    <w:rsid w:val="00B94ABF"/>
    <w:rsid w:val="00B96789"/>
    <w:rsid w:val="00B96E71"/>
    <w:rsid w:val="00BA06ED"/>
    <w:rsid w:val="00BA14B8"/>
    <w:rsid w:val="00BA4411"/>
    <w:rsid w:val="00BA725B"/>
    <w:rsid w:val="00BB046D"/>
    <w:rsid w:val="00BB0FC3"/>
    <w:rsid w:val="00BB2CB1"/>
    <w:rsid w:val="00BB4627"/>
    <w:rsid w:val="00BB46B8"/>
    <w:rsid w:val="00BB73BC"/>
    <w:rsid w:val="00BC4D61"/>
    <w:rsid w:val="00BC556B"/>
    <w:rsid w:val="00BC5A6F"/>
    <w:rsid w:val="00BC6057"/>
    <w:rsid w:val="00BC6392"/>
    <w:rsid w:val="00BC6E85"/>
    <w:rsid w:val="00BC7A45"/>
    <w:rsid w:val="00BD3D8B"/>
    <w:rsid w:val="00BE05B8"/>
    <w:rsid w:val="00BE18EE"/>
    <w:rsid w:val="00BE253A"/>
    <w:rsid w:val="00BE3DD5"/>
    <w:rsid w:val="00BE79B0"/>
    <w:rsid w:val="00BF29EB"/>
    <w:rsid w:val="00BF316F"/>
    <w:rsid w:val="00BF3BC4"/>
    <w:rsid w:val="00C03CE7"/>
    <w:rsid w:val="00C04622"/>
    <w:rsid w:val="00C0657D"/>
    <w:rsid w:val="00C07287"/>
    <w:rsid w:val="00C1088D"/>
    <w:rsid w:val="00C109D1"/>
    <w:rsid w:val="00C110DF"/>
    <w:rsid w:val="00C11717"/>
    <w:rsid w:val="00C12B04"/>
    <w:rsid w:val="00C13152"/>
    <w:rsid w:val="00C14A82"/>
    <w:rsid w:val="00C15E68"/>
    <w:rsid w:val="00C167CD"/>
    <w:rsid w:val="00C21E8D"/>
    <w:rsid w:val="00C22E9D"/>
    <w:rsid w:val="00C232B8"/>
    <w:rsid w:val="00C23D7F"/>
    <w:rsid w:val="00C27EFA"/>
    <w:rsid w:val="00C3080C"/>
    <w:rsid w:val="00C32EA3"/>
    <w:rsid w:val="00C336A5"/>
    <w:rsid w:val="00C35072"/>
    <w:rsid w:val="00C358FB"/>
    <w:rsid w:val="00C401E0"/>
    <w:rsid w:val="00C411C1"/>
    <w:rsid w:val="00C41E42"/>
    <w:rsid w:val="00C44977"/>
    <w:rsid w:val="00C47B86"/>
    <w:rsid w:val="00C53515"/>
    <w:rsid w:val="00C538AA"/>
    <w:rsid w:val="00C54765"/>
    <w:rsid w:val="00C54DCB"/>
    <w:rsid w:val="00C553D1"/>
    <w:rsid w:val="00C60D02"/>
    <w:rsid w:val="00C634D4"/>
    <w:rsid w:val="00C64047"/>
    <w:rsid w:val="00C640AF"/>
    <w:rsid w:val="00C64A4A"/>
    <w:rsid w:val="00C664C8"/>
    <w:rsid w:val="00C707B4"/>
    <w:rsid w:val="00C714B1"/>
    <w:rsid w:val="00C71663"/>
    <w:rsid w:val="00C72E49"/>
    <w:rsid w:val="00C74106"/>
    <w:rsid w:val="00C74CB6"/>
    <w:rsid w:val="00C77B1C"/>
    <w:rsid w:val="00C815B8"/>
    <w:rsid w:val="00C86916"/>
    <w:rsid w:val="00C9117E"/>
    <w:rsid w:val="00C915A7"/>
    <w:rsid w:val="00C928D2"/>
    <w:rsid w:val="00C9690A"/>
    <w:rsid w:val="00C96CF9"/>
    <w:rsid w:val="00C97042"/>
    <w:rsid w:val="00C971EC"/>
    <w:rsid w:val="00C974FE"/>
    <w:rsid w:val="00CA11D1"/>
    <w:rsid w:val="00CA1515"/>
    <w:rsid w:val="00CA2BA9"/>
    <w:rsid w:val="00CA4ECC"/>
    <w:rsid w:val="00CA6E20"/>
    <w:rsid w:val="00CB32FA"/>
    <w:rsid w:val="00CB39E5"/>
    <w:rsid w:val="00CB76F5"/>
    <w:rsid w:val="00CB7DB5"/>
    <w:rsid w:val="00CC3950"/>
    <w:rsid w:val="00CC67BE"/>
    <w:rsid w:val="00CD10F3"/>
    <w:rsid w:val="00CD28A0"/>
    <w:rsid w:val="00CD4311"/>
    <w:rsid w:val="00CD5123"/>
    <w:rsid w:val="00CD5AE5"/>
    <w:rsid w:val="00CD65DD"/>
    <w:rsid w:val="00CE12CA"/>
    <w:rsid w:val="00CE1E2F"/>
    <w:rsid w:val="00CF1E50"/>
    <w:rsid w:val="00CF3D0D"/>
    <w:rsid w:val="00CF4934"/>
    <w:rsid w:val="00CF7183"/>
    <w:rsid w:val="00D0057F"/>
    <w:rsid w:val="00D01991"/>
    <w:rsid w:val="00D02E40"/>
    <w:rsid w:val="00D040B9"/>
    <w:rsid w:val="00D04294"/>
    <w:rsid w:val="00D04632"/>
    <w:rsid w:val="00D05F8F"/>
    <w:rsid w:val="00D05FAD"/>
    <w:rsid w:val="00D06AF3"/>
    <w:rsid w:val="00D20A5C"/>
    <w:rsid w:val="00D21337"/>
    <w:rsid w:val="00D232B3"/>
    <w:rsid w:val="00D2332C"/>
    <w:rsid w:val="00D25EA4"/>
    <w:rsid w:val="00D31CD1"/>
    <w:rsid w:val="00D31FF6"/>
    <w:rsid w:val="00D352F5"/>
    <w:rsid w:val="00D35B43"/>
    <w:rsid w:val="00D377F5"/>
    <w:rsid w:val="00D37D7C"/>
    <w:rsid w:val="00D40C97"/>
    <w:rsid w:val="00D515D7"/>
    <w:rsid w:val="00D526DA"/>
    <w:rsid w:val="00D52741"/>
    <w:rsid w:val="00D545F8"/>
    <w:rsid w:val="00D5534A"/>
    <w:rsid w:val="00D557C0"/>
    <w:rsid w:val="00D56847"/>
    <w:rsid w:val="00D62446"/>
    <w:rsid w:val="00D64BA2"/>
    <w:rsid w:val="00D70567"/>
    <w:rsid w:val="00D73135"/>
    <w:rsid w:val="00D73B17"/>
    <w:rsid w:val="00D7633C"/>
    <w:rsid w:val="00D76351"/>
    <w:rsid w:val="00D76CC2"/>
    <w:rsid w:val="00D7737E"/>
    <w:rsid w:val="00D81B8E"/>
    <w:rsid w:val="00D85258"/>
    <w:rsid w:val="00D854D8"/>
    <w:rsid w:val="00D855C8"/>
    <w:rsid w:val="00D85F20"/>
    <w:rsid w:val="00D86501"/>
    <w:rsid w:val="00D9034D"/>
    <w:rsid w:val="00D90473"/>
    <w:rsid w:val="00D91281"/>
    <w:rsid w:val="00D91872"/>
    <w:rsid w:val="00D94B55"/>
    <w:rsid w:val="00D957AA"/>
    <w:rsid w:val="00DA234F"/>
    <w:rsid w:val="00DA36D2"/>
    <w:rsid w:val="00DA4A2C"/>
    <w:rsid w:val="00DA4EA4"/>
    <w:rsid w:val="00DA5EBA"/>
    <w:rsid w:val="00DA6205"/>
    <w:rsid w:val="00DA7144"/>
    <w:rsid w:val="00DA7B7B"/>
    <w:rsid w:val="00DB094E"/>
    <w:rsid w:val="00DB2731"/>
    <w:rsid w:val="00DB693F"/>
    <w:rsid w:val="00DC3C3B"/>
    <w:rsid w:val="00DC4A2E"/>
    <w:rsid w:val="00DC5C2F"/>
    <w:rsid w:val="00DD1180"/>
    <w:rsid w:val="00DD2ABC"/>
    <w:rsid w:val="00DD37EE"/>
    <w:rsid w:val="00DD3A55"/>
    <w:rsid w:val="00DD41B1"/>
    <w:rsid w:val="00DD68A3"/>
    <w:rsid w:val="00DE0BE1"/>
    <w:rsid w:val="00DE0D68"/>
    <w:rsid w:val="00DE1AF1"/>
    <w:rsid w:val="00DE51B6"/>
    <w:rsid w:val="00DE57C8"/>
    <w:rsid w:val="00DE78CC"/>
    <w:rsid w:val="00DF048B"/>
    <w:rsid w:val="00DF332E"/>
    <w:rsid w:val="00DF4872"/>
    <w:rsid w:val="00DF6CE8"/>
    <w:rsid w:val="00DF7EBA"/>
    <w:rsid w:val="00E00697"/>
    <w:rsid w:val="00E037ED"/>
    <w:rsid w:val="00E04AB4"/>
    <w:rsid w:val="00E0582E"/>
    <w:rsid w:val="00E0608F"/>
    <w:rsid w:val="00E068E8"/>
    <w:rsid w:val="00E12C9F"/>
    <w:rsid w:val="00E14548"/>
    <w:rsid w:val="00E15ABC"/>
    <w:rsid w:val="00E2681C"/>
    <w:rsid w:val="00E26B1A"/>
    <w:rsid w:val="00E3149D"/>
    <w:rsid w:val="00E31E2B"/>
    <w:rsid w:val="00E347A3"/>
    <w:rsid w:val="00E351E4"/>
    <w:rsid w:val="00E3530E"/>
    <w:rsid w:val="00E37E6F"/>
    <w:rsid w:val="00E424B7"/>
    <w:rsid w:val="00E436A0"/>
    <w:rsid w:val="00E43A8A"/>
    <w:rsid w:val="00E43B00"/>
    <w:rsid w:val="00E451BF"/>
    <w:rsid w:val="00E47DD7"/>
    <w:rsid w:val="00E5158B"/>
    <w:rsid w:val="00E54A13"/>
    <w:rsid w:val="00E54F0A"/>
    <w:rsid w:val="00E55D3A"/>
    <w:rsid w:val="00E56CA6"/>
    <w:rsid w:val="00E57D66"/>
    <w:rsid w:val="00E60786"/>
    <w:rsid w:val="00E614C4"/>
    <w:rsid w:val="00E6295B"/>
    <w:rsid w:val="00E6378C"/>
    <w:rsid w:val="00E64CD1"/>
    <w:rsid w:val="00E65459"/>
    <w:rsid w:val="00E657A5"/>
    <w:rsid w:val="00E664C5"/>
    <w:rsid w:val="00E67201"/>
    <w:rsid w:val="00E67655"/>
    <w:rsid w:val="00E70D21"/>
    <w:rsid w:val="00E744F3"/>
    <w:rsid w:val="00E770ED"/>
    <w:rsid w:val="00E811A9"/>
    <w:rsid w:val="00E82BCC"/>
    <w:rsid w:val="00E8523C"/>
    <w:rsid w:val="00E8654A"/>
    <w:rsid w:val="00E8687C"/>
    <w:rsid w:val="00E8713F"/>
    <w:rsid w:val="00E905D6"/>
    <w:rsid w:val="00E92275"/>
    <w:rsid w:val="00E9227F"/>
    <w:rsid w:val="00E93EDD"/>
    <w:rsid w:val="00E94076"/>
    <w:rsid w:val="00E95403"/>
    <w:rsid w:val="00E966D3"/>
    <w:rsid w:val="00EA4371"/>
    <w:rsid w:val="00EA613B"/>
    <w:rsid w:val="00EA6298"/>
    <w:rsid w:val="00EA7B33"/>
    <w:rsid w:val="00EB040E"/>
    <w:rsid w:val="00EB0DF0"/>
    <w:rsid w:val="00EB14EB"/>
    <w:rsid w:val="00EB3C49"/>
    <w:rsid w:val="00EB45A7"/>
    <w:rsid w:val="00EB6050"/>
    <w:rsid w:val="00EC0015"/>
    <w:rsid w:val="00EC251F"/>
    <w:rsid w:val="00EC6CF9"/>
    <w:rsid w:val="00ED231C"/>
    <w:rsid w:val="00ED2A79"/>
    <w:rsid w:val="00ED38C7"/>
    <w:rsid w:val="00ED51DC"/>
    <w:rsid w:val="00ED7661"/>
    <w:rsid w:val="00EE1A32"/>
    <w:rsid w:val="00EE1B92"/>
    <w:rsid w:val="00EE7DC8"/>
    <w:rsid w:val="00EF06A8"/>
    <w:rsid w:val="00EF0B18"/>
    <w:rsid w:val="00EF2E66"/>
    <w:rsid w:val="00EF3039"/>
    <w:rsid w:val="00EF4473"/>
    <w:rsid w:val="00EF5589"/>
    <w:rsid w:val="00EF65EB"/>
    <w:rsid w:val="00EF664E"/>
    <w:rsid w:val="00EF7D60"/>
    <w:rsid w:val="00F04394"/>
    <w:rsid w:val="00F103B1"/>
    <w:rsid w:val="00F10ED3"/>
    <w:rsid w:val="00F11157"/>
    <w:rsid w:val="00F122A5"/>
    <w:rsid w:val="00F122FA"/>
    <w:rsid w:val="00F1631D"/>
    <w:rsid w:val="00F17189"/>
    <w:rsid w:val="00F20FF5"/>
    <w:rsid w:val="00F224C7"/>
    <w:rsid w:val="00F22A73"/>
    <w:rsid w:val="00F23332"/>
    <w:rsid w:val="00F245C4"/>
    <w:rsid w:val="00F25A30"/>
    <w:rsid w:val="00F2758B"/>
    <w:rsid w:val="00F2797E"/>
    <w:rsid w:val="00F319DB"/>
    <w:rsid w:val="00F32221"/>
    <w:rsid w:val="00F33D23"/>
    <w:rsid w:val="00F3401D"/>
    <w:rsid w:val="00F34723"/>
    <w:rsid w:val="00F34FC0"/>
    <w:rsid w:val="00F35198"/>
    <w:rsid w:val="00F351A5"/>
    <w:rsid w:val="00F35AF3"/>
    <w:rsid w:val="00F40DB4"/>
    <w:rsid w:val="00F410AF"/>
    <w:rsid w:val="00F41DCA"/>
    <w:rsid w:val="00F42B5C"/>
    <w:rsid w:val="00F452D6"/>
    <w:rsid w:val="00F475F7"/>
    <w:rsid w:val="00F502A8"/>
    <w:rsid w:val="00F50AC1"/>
    <w:rsid w:val="00F53CE2"/>
    <w:rsid w:val="00F53E03"/>
    <w:rsid w:val="00F54A84"/>
    <w:rsid w:val="00F56A4D"/>
    <w:rsid w:val="00F5718F"/>
    <w:rsid w:val="00F632D8"/>
    <w:rsid w:val="00F67833"/>
    <w:rsid w:val="00F6788C"/>
    <w:rsid w:val="00F7154E"/>
    <w:rsid w:val="00F76986"/>
    <w:rsid w:val="00F77620"/>
    <w:rsid w:val="00F81D23"/>
    <w:rsid w:val="00F82E07"/>
    <w:rsid w:val="00F83222"/>
    <w:rsid w:val="00F85716"/>
    <w:rsid w:val="00F859E4"/>
    <w:rsid w:val="00F85AD8"/>
    <w:rsid w:val="00F87DB8"/>
    <w:rsid w:val="00F908CA"/>
    <w:rsid w:val="00F93BED"/>
    <w:rsid w:val="00F9645D"/>
    <w:rsid w:val="00FA01FC"/>
    <w:rsid w:val="00FA1128"/>
    <w:rsid w:val="00FA268D"/>
    <w:rsid w:val="00FA365D"/>
    <w:rsid w:val="00FA52BC"/>
    <w:rsid w:val="00FA6235"/>
    <w:rsid w:val="00FA7CE2"/>
    <w:rsid w:val="00FB3ECB"/>
    <w:rsid w:val="00FB5F3A"/>
    <w:rsid w:val="00FB75E1"/>
    <w:rsid w:val="00FC2ED1"/>
    <w:rsid w:val="00FC42FE"/>
    <w:rsid w:val="00FC5CE7"/>
    <w:rsid w:val="00FC5EBA"/>
    <w:rsid w:val="00FC5F81"/>
    <w:rsid w:val="00FC6525"/>
    <w:rsid w:val="00FD126D"/>
    <w:rsid w:val="00FD34C6"/>
    <w:rsid w:val="00FD4326"/>
    <w:rsid w:val="00FD4B98"/>
    <w:rsid w:val="00FD6AFA"/>
    <w:rsid w:val="00FD7979"/>
    <w:rsid w:val="00FE0613"/>
    <w:rsid w:val="00FE3D90"/>
    <w:rsid w:val="00FE4A14"/>
    <w:rsid w:val="00FE4B59"/>
    <w:rsid w:val="00FF3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E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589"/>
  </w:style>
  <w:style w:type="paragraph" w:styleId="berschrift1">
    <w:name w:val="heading 1"/>
    <w:basedOn w:val="Standard"/>
    <w:next w:val="Standard"/>
    <w:qFormat/>
    <w:pPr>
      <w:keepNext/>
      <w:numPr>
        <w:numId w:val="3"/>
      </w:numPr>
      <w:jc w:val="center"/>
      <w:outlineLvl w:val="0"/>
    </w:pPr>
    <w:rPr>
      <w:rFonts w:ascii="Arial" w:hAnsi="Arial"/>
      <w:b/>
      <w:sz w:val="28"/>
      <w:u w:val="single"/>
    </w:rPr>
  </w:style>
  <w:style w:type="paragraph" w:styleId="berschrift2">
    <w:name w:val="heading 2"/>
    <w:basedOn w:val="Standard"/>
    <w:next w:val="Standard"/>
    <w:link w:val="berschrift2Zchn"/>
    <w:qFormat/>
    <w:pPr>
      <w:keepNext/>
      <w:numPr>
        <w:ilvl w:val="1"/>
        <w:numId w:val="3"/>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pPr>
      <w:keepNext/>
      <w:numPr>
        <w:ilvl w:val="2"/>
        <w:numId w:val="3"/>
      </w:numPr>
      <w:jc w:val="center"/>
      <w:outlineLvl w:val="2"/>
    </w:pPr>
    <w:rPr>
      <w:b/>
      <w:sz w:val="24"/>
    </w:rPr>
  </w:style>
  <w:style w:type="paragraph" w:styleId="berschrift4">
    <w:name w:val="heading 4"/>
    <w:basedOn w:val="Standard"/>
    <w:next w:val="Standard"/>
    <w:qFormat/>
    <w:pPr>
      <w:keepNext/>
      <w:numPr>
        <w:ilvl w:val="3"/>
        <w:numId w:val="3"/>
      </w:numPr>
      <w:outlineLvl w:val="3"/>
    </w:pPr>
    <w:rPr>
      <w:b/>
      <w:sz w:val="24"/>
      <w:lang w:val="en-US"/>
    </w:rPr>
  </w:style>
  <w:style w:type="paragraph" w:styleId="berschrift5">
    <w:name w:val="heading 5"/>
    <w:basedOn w:val="Standard"/>
    <w:next w:val="Standard"/>
    <w:qFormat/>
    <w:pPr>
      <w:keepNext/>
      <w:numPr>
        <w:ilvl w:val="4"/>
        <w:numId w:val="3"/>
      </w:numPr>
      <w:outlineLvl w:val="4"/>
    </w:pPr>
    <w:rPr>
      <w:rFonts w:ascii="Arial" w:hAnsi="Arial"/>
      <w:b/>
      <w:sz w:val="24"/>
    </w:rPr>
  </w:style>
  <w:style w:type="paragraph" w:styleId="berschrift6">
    <w:name w:val="heading 6"/>
    <w:basedOn w:val="Standard"/>
    <w:next w:val="Standard"/>
    <w:qFormat/>
    <w:pPr>
      <w:keepNext/>
      <w:numPr>
        <w:ilvl w:val="5"/>
        <w:numId w:val="3"/>
      </w:numPr>
      <w:ind w:right="284"/>
      <w:outlineLvl w:val="5"/>
    </w:pPr>
    <w:rPr>
      <w:rFonts w:ascii="Arial" w:hAnsi="Arial"/>
      <w:b/>
      <w:sz w:val="28"/>
    </w:rPr>
  </w:style>
  <w:style w:type="paragraph" w:styleId="berschrift7">
    <w:name w:val="heading 7"/>
    <w:basedOn w:val="Standard"/>
    <w:next w:val="Standard"/>
    <w:qFormat/>
    <w:pPr>
      <w:keepNext/>
      <w:numPr>
        <w:ilvl w:val="6"/>
        <w:numId w:val="3"/>
      </w:numPr>
      <w:outlineLvl w:val="6"/>
    </w:pPr>
    <w:rPr>
      <w:rFonts w:ascii="Arial" w:hAnsi="Arial"/>
      <w:b/>
      <w:sz w:val="22"/>
    </w:rPr>
  </w:style>
  <w:style w:type="paragraph" w:styleId="berschrift8">
    <w:name w:val="heading 8"/>
    <w:basedOn w:val="Standard"/>
    <w:next w:val="Standard"/>
    <w:qFormat/>
    <w:pPr>
      <w:keepNext/>
      <w:numPr>
        <w:ilvl w:val="7"/>
        <w:numId w:val="3"/>
      </w:numPr>
      <w:outlineLvl w:val="7"/>
    </w:pPr>
    <w:rPr>
      <w:rFonts w:ascii="Arial" w:hAnsi="Arial" w:cs="Arial"/>
      <w:b/>
      <w:sz w:val="28"/>
      <w:szCs w:val="36"/>
    </w:rPr>
  </w:style>
  <w:style w:type="paragraph" w:styleId="berschrift9">
    <w:name w:val="heading 9"/>
    <w:basedOn w:val="Standard"/>
    <w:next w:val="Standard"/>
    <w:qFormat/>
    <w:pPr>
      <w:keepNext/>
      <w:numPr>
        <w:ilvl w:val="8"/>
        <w:numId w:val="3"/>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rFonts w:ascii="Arial" w:hAnsi="Arial"/>
      <w:sz w:val="22"/>
    </w:rPr>
  </w:style>
  <w:style w:type="paragraph" w:styleId="Textkrper-Zeileneinzug">
    <w:name w:val="Body Text Indent"/>
    <w:basedOn w:val="Standard"/>
    <w:link w:val="Textkrper-ZeileneinzugZchn"/>
    <w:pPr>
      <w:numPr>
        <w:ilvl w:val="12"/>
      </w:numPr>
      <w:spacing w:before="120"/>
      <w:ind w:left="284"/>
      <w:jc w:val="both"/>
    </w:pPr>
    <w:rPr>
      <w:b/>
      <w:sz w:val="18"/>
    </w:rPr>
  </w:style>
  <w:style w:type="paragraph" w:styleId="Textkrper2">
    <w:name w:val="Body Text 2"/>
    <w:basedOn w:val="Standard"/>
    <w:rPr>
      <w:b/>
      <w:color w:val="FF0000"/>
    </w:rPr>
  </w:style>
  <w:style w:type="paragraph" w:styleId="Textkrper3">
    <w:name w:val="Body Text 3"/>
    <w:basedOn w:val="Standard"/>
    <w:link w:val="Textkrper3Zchn"/>
    <w:rPr>
      <w:rFonts w:ascii="Arial" w:hAnsi="Arial"/>
      <w:color w:val="0000FF"/>
      <w:sz w:val="22"/>
    </w:rPr>
  </w:style>
  <w:style w:type="paragraph" w:customStyle="1" w:styleId="AS">
    <w:name w:val="AS"/>
    <w:basedOn w:val="Standard"/>
    <w:pPr>
      <w:spacing w:after="240" w:line="312" w:lineRule="atLeast"/>
      <w:jc w:val="both"/>
    </w:pPr>
    <w:rPr>
      <w:rFonts w:ascii="Arial" w:hAnsi="Arial"/>
      <w:sz w:val="22"/>
    </w:rPr>
  </w:style>
  <w:style w:type="paragraph" w:customStyle="1" w:styleId="AV">
    <w:name w:val="AV"/>
    <w:basedOn w:val="Standard"/>
    <w:pPr>
      <w:spacing w:after="120" w:line="312" w:lineRule="atLeast"/>
      <w:jc w:val="both"/>
    </w:pPr>
    <w:rPr>
      <w:rFonts w:ascii="Arial" w:hAnsi="Arial"/>
      <w:sz w:val="22"/>
    </w:rPr>
  </w:style>
  <w:style w:type="paragraph" w:styleId="Textkrper-Einzug3">
    <w:name w:val="Body Text Indent 3"/>
    <w:basedOn w:val="Standard"/>
    <w:pPr>
      <w:tabs>
        <w:tab w:val="left" w:pos="2835"/>
      </w:tabs>
      <w:spacing w:before="80" w:after="80"/>
      <w:ind w:left="426" w:hanging="426"/>
    </w:pPr>
    <w:rPr>
      <w:rFonts w:ascii="Arial" w:hAnsi="Arial"/>
      <w:color w:val="FF0000"/>
      <w:sz w:val="22"/>
    </w:rPr>
  </w:style>
  <w:style w:type="paragraph" w:customStyle="1" w:styleId="berschriftR2">
    <w:name w:val="Überschrift R2"/>
    <w:basedOn w:val="Standard"/>
    <w:rPr>
      <w:rFonts w:ascii="Arial" w:hAnsi="Arial"/>
      <w:sz w:val="22"/>
    </w:rPr>
  </w:style>
  <w:style w:type="paragraph" w:styleId="Textkrper-Einzug2">
    <w:name w:val="Body Text Indent 2"/>
    <w:basedOn w:val="Standard"/>
    <w:pPr>
      <w:ind w:left="360" w:hanging="360"/>
    </w:pPr>
    <w:rPr>
      <w:color w:val="000000"/>
      <w:sz w:val="24"/>
    </w:rPr>
  </w:style>
  <w:style w:type="paragraph" w:customStyle="1" w:styleId="Format">
    <w:name w:val="Format"/>
    <w:basedOn w:val="Standard"/>
    <w:pPr>
      <w:tabs>
        <w:tab w:val="left" w:pos="113"/>
      </w:tabs>
      <w:spacing w:before="120" w:after="48"/>
    </w:pPr>
    <w:rPr>
      <w:rFonts w:ascii="Arial" w:hAnsi="Arial"/>
      <w:sz w:val="16"/>
    </w:rPr>
  </w:style>
  <w:style w:type="paragraph" w:styleId="Titel">
    <w:name w:val="Title"/>
    <w:basedOn w:val="Standard"/>
    <w:qFormat/>
    <w:pPr>
      <w:ind w:firstLine="708"/>
      <w:jc w:val="center"/>
    </w:pPr>
    <w:rPr>
      <w:rFonts w:ascii="MetaNormal-Roman" w:hAnsi="MetaNormal-Roman"/>
      <w:b/>
      <w:sz w:val="28"/>
    </w:rPr>
  </w:style>
  <w:style w:type="paragraph" w:styleId="NurText">
    <w:name w:val="Plain Text"/>
    <w:basedOn w:val="Standard"/>
    <w:rPr>
      <w:rFonts w:ascii="Courier New" w:hAnsi="Courier New"/>
    </w:rPr>
  </w:style>
  <w:style w:type="character" w:styleId="Seitenzahl">
    <w:name w:val="page number"/>
    <w:basedOn w:val="Absatz-Standardschriftart"/>
  </w:style>
  <w:style w:type="paragraph" w:styleId="Blocktext">
    <w:name w:val="Block Text"/>
    <w:basedOn w:val="Standard"/>
    <w:pPr>
      <w:keepNext/>
      <w:keepLines/>
      <w:widowControl w:val="0"/>
      <w:ind w:left="851" w:right="284" w:hanging="851"/>
    </w:pPr>
    <w:rPr>
      <w:rFonts w:ascii="Arial" w:hAnsi="Arial"/>
      <w:sz w:val="22"/>
    </w:rPr>
  </w:style>
  <w:style w:type="paragraph" w:styleId="Sprechblasentext">
    <w:name w:val="Balloon Text"/>
    <w:basedOn w:val="Standard"/>
    <w:semiHidden/>
    <w:rPr>
      <w:rFonts w:ascii="Tahoma" w:hAnsi="Tahoma" w:cs="Tahoma"/>
      <w:sz w:val="16"/>
      <w:szCs w:val="16"/>
    </w:rPr>
  </w:style>
  <w:style w:type="paragraph" w:customStyle="1" w:styleId="Text-Einzug1">
    <w:name w:val="Text-Einzug1"/>
    <w:basedOn w:val="Standard"/>
    <w:pPr>
      <w:widowControl w:val="0"/>
      <w:numPr>
        <w:numId w:val="1"/>
      </w:numPr>
      <w:spacing w:before="60" w:after="60"/>
      <w:jc w:val="both"/>
    </w:pPr>
    <w:rPr>
      <w:rFonts w:ascii="Arial" w:hAnsi="Arial"/>
      <w:snapToGrid w:val="0"/>
      <w:sz w:val="22"/>
    </w:rPr>
  </w:style>
  <w:style w:type="paragraph" w:customStyle="1" w:styleId="Text-B-0">
    <w:name w:val="Text-B-0"/>
    <w:basedOn w:val="Standard"/>
    <w:pPr>
      <w:spacing w:after="120"/>
      <w:jc w:val="both"/>
    </w:pPr>
    <w:rPr>
      <w:rFonts w:ascii="Arial" w:hAnsi="Arial"/>
      <w:sz w:val="22"/>
    </w:rPr>
  </w:style>
  <w:style w:type="character" w:styleId="Hyperlink">
    <w:name w:val="Hyperlink"/>
    <w:basedOn w:val="Absatz-Standardschriftart"/>
    <w:uiPriority w:val="99"/>
    <w:rsid w:val="00186984"/>
    <w:rPr>
      <w:color w:val="0000FF"/>
      <w:u w:val="single"/>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customStyle="1" w:styleId="StandardArial11pt">
    <w:name w:val="Standard + Arial + 11pt"/>
    <w:basedOn w:val="AS"/>
    <w:pPr>
      <w:tabs>
        <w:tab w:val="left" w:pos="1701"/>
        <w:tab w:val="left" w:pos="2268"/>
      </w:tabs>
      <w:ind w:left="2127" w:hanging="2127"/>
    </w:pPr>
  </w:style>
  <w:style w:type="character" w:customStyle="1" w:styleId="KopfzeileCharCharChar">
    <w:name w:val="Kopfzeile Char Char Char"/>
    <w:basedOn w:val="Absatz-Standardschriftart"/>
    <w:rPr>
      <w:lang w:val="de-DE" w:eastAsia="de-DE" w:bidi="ar-SA"/>
    </w:rPr>
  </w:style>
  <w:style w:type="paragraph" w:customStyle="1" w:styleId="Liste1">
    <w:name w:val="Liste 1"/>
    <w:basedOn w:val="Standard"/>
    <w:autoRedefine/>
    <w:rsid w:val="00362AAC"/>
    <w:pPr>
      <w:numPr>
        <w:numId w:val="2"/>
      </w:numPr>
      <w:spacing w:before="120"/>
      <w:jc w:val="both"/>
    </w:pPr>
    <w:rPr>
      <w:rFonts w:ascii="Arial" w:hAnsi="Arial"/>
      <w:i/>
      <w:sz w:val="22"/>
    </w:rPr>
  </w:style>
  <w:style w:type="paragraph" w:customStyle="1" w:styleId="Tabelle">
    <w:name w:val="Tabelle"/>
    <w:basedOn w:val="Standard"/>
    <w:rsid w:val="00362AAC"/>
    <w:pPr>
      <w:spacing w:before="60" w:after="60"/>
      <w:ind w:left="709"/>
      <w:jc w:val="both"/>
    </w:pPr>
    <w:rPr>
      <w:rFonts w:ascii="Arial" w:hAnsi="Arial" w:cs="Arial"/>
      <w:sz w:val="22"/>
      <w:szCs w:val="22"/>
    </w:rPr>
  </w:style>
  <w:style w:type="paragraph" w:styleId="Verzeichnis2">
    <w:name w:val="toc 2"/>
    <w:basedOn w:val="Standard"/>
    <w:next w:val="Standard"/>
    <w:autoRedefine/>
    <w:uiPriority w:val="39"/>
    <w:rsid w:val="00D91281"/>
    <w:pPr>
      <w:tabs>
        <w:tab w:val="left" w:pos="709"/>
        <w:tab w:val="right" w:leader="dot" w:pos="9060"/>
      </w:tabs>
      <w:spacing w:before="80" w:after="80"/>
    </w:pPr>
    <w:rPr>
      <w:rFonts w:ascii="Arial" w:hAnsi="Arial" w:cs="Arial"/>
      <w:b/>
      <w:sz w:val="24"/>
      <w:szCs w:val="24"/>
    </w:rPr>
  </w:style>
  <w:style w:type="paragraph" w:styleId="Verzeichnis1">
    <w:name w:val="toc 1"/>
    <w:basedOn w:val="Standard"/>
    <w:next w:val="Standard"/>
    <w:autoRedefine/>
    <w:semiHidden/>
    <w:rsid w:val="005A2058"/>
    <w:pPr>
      <w:spacing w:before="240" w:after="80"/>
      <w:ind w:left="709" w:hanging="709"/>
    </w:pPr>
    <w:rPr>
      <w:rFonts w:ascii="Arial" w:hAnsi="Arial" w:cs="Arial"/>
      <w:b/>
      <w:sz w:val="28"/>
      <w:szCs w:val="28"/>
    </w:rPr>
  </w:style>
  <w:style w:type="paragraph" w:customStyle="1" w:styleId="Verzeichnis2NichtFett">
    <w:name w:val="Verzeichnis 2 + Nicht Fett"/>
    <w:aliases w:val="Nicht unterstrichen"/>
    <w:basedOn w:val="Verzeichnis2"/>
    <w:rsid w:val="00E70D21"/>
    <w:rPr>
      <w:b w:val="0"/>
    </w:rPr>
  </w:style>
  <w:style w:type="paragraph" w:styleId="Verzeichnis3">
    <w:name w:val="toc 3"/>
    <w:basedOn w:val="Standard"/>
    <w:next w:val="Standard"/>
    <w:autoRedefine/>
    <w:uiPriority w:val="39"/>
    <w:rsid w:val="005A2058"/>
    <w:pPr>
      <w:spacing w:before="80" w:after="80"/>
    </w:pPr>
    <w:rPr>
      <w:rFonts w:ascii="Arial" w:hAnsi="Arial" w:cs="Arial"/>
      <w:b/>
      <w:sz w:val="24"/>
      <w:szCs w:val="24"/>
    </w:rPr>
  </w:style>
  <w:style w:type="paragraph" w:customStyle="1" w:styleId="S-Aufz-B-0">
    <w:name w:val="S-Aufz-B-0"/>
    <w:basedOn w:val="Standard"/>
    <w:rsid w:val="009E1592"/>
    <w:pPr>
      <w:tabs>
        <w:tab w:val="left" w:pos="360"/>
      </w:tabs>
      <w:spacing w:after="120"/>
      <w:ind w:left="357" w:hanging="357"/>
      <w:jc w:val="both"/>
    </w:pPr>
    <w:rPr>
      <w:rFonts w:ascii="Arial" w:hAnsi="Arial"/>
      <w:sz w:val="22"/>
    </w:rPr>
  </w:style>
  <w:style w:type="paragraph" w:customStyle="1" w:styleId="Text-B-1">
    <w:name w:val="Text-B-1"/>
    <w:basedOn w:val="Standard"/>
    <w:rsid w:val="00462212"/>
    <w:pPr>
      <w:spacing w:after="120"/>
      <w:ind w:left="357"/>
      <w:jc w:val="both"/>
    </w:pPr>
    <w:rPr>
      <w:rFonts w:ascii="Arial" w:hAnsi="Arial"/>
      <w:sz w:val="22"/>
    </w:rPr>
  </w:style>
  <w:style w:type="paragraph" w:customStyle="1" w:styleId="Blocktext1">
    <w:name w:val="Blocktext1"/>
    <w:basedOn w:val="Standard"/>
    <w:rsid w:val="00462212"/>
    <w:pPr>
      <w:ind w:left="851" w:right="214"/>
      <w:jc w:val="both"/>
    </w:pPr>
    <w:rPr>
      <w:sz w:val="24"/>
    </w:rPr>
  </w:style>
  <w:style w:type="table" w:customStyle="1" w:styleId="Tabellengitternetz">
    <w:name w:val="Tabellengitternetz"/>
    <w:basedOn w:val="NormaleTabelle"/>
    <w:rsid w:val="0075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semiHidden/>
    <w:rsid w:val="008D131A"/>
    <w:rPr>
      <w:b/>
      <w:bCs/>
    </w:rPr>
  </w:style>
  <w:style w:type="paragraph" w:customStyle="1" w:styleId="1">
    <w:name w:val="1"/>
    <w:basedOn w:val="Standard"/>
    <w:next w:val="Textkrper-Zeileneinzug"/>
    <w:rsid w:val="00FC5EBA"/>
    <w:pPr>
      <w:numPr>
        <w:ilvl w:val="12"/>
      </w:numPr>
      <w:spacing w:before="120"/>
      <w:ind w:left="284"/>
      <w:jc w:val="both"/>
    </w:pPr>
    <w:rPr>
      <w:rFonts w:ascii="Arial" w:hAnsi="Arial" w:cs="Arial"/>
      <w:b/>
      <w:sz w:val="18"/>
      <w:szCs w:val="22"/>
    </w:rPr>
  </w:style>
  <w:style w:type="paragraph" w:customStyle="1" w:styleId="scfbrieftext">
    <w:name w:val="scfbrieftext"/>
    <w:basedOn w:val="Standard"/>
    <w:rsid w:val="00280B94"/>
    <w:rPr>
      <w:rFonts w:ascii="Arial" w:hAnsi="Arial"/>
      <w:sz w:val="22"/>
    </w:rPr>
  </w:style>
  <w:style w:type="paragraph" w:customStyle="1" w:styleId="Einzugtext">
    <w:name w:val="Einzugtext"/>
    <w:basedOn w:val="Standard"/>
    <w:next w:val="Standard"/>
    <w:rsid w:val="00865450"/>
    <w:pPr>
      <w:autoSpaceDE w:val="0"/>
      <w:autoSpaceDN w:val="0"/>
      <w:adjustRightInd w:val="0"/>
    </w:pPr>
    <w:rPr>
      <w:rFonts w:ascii="HFNIEM+Verdana" w:hAnsi="HFNIEM+Verdana"/>
      <w:sz w:val="24"/>
      <w:szCs w:val="24"/>
    </w:rPr>
  </w:style>
  <w:style w:type="character" w:styleId="BesuchterLink">
    <w:name w:val="FollowedHyperlink"/>
    <w:basedOn w:val="Absatz-Standardschriftart"/>
    <w:rsid w:val="006D5BA2"/>
    <w:rPr>
      <w:color w:val="606420"/>
      <w:u w:val="single"/>
    </w:rPr>
  </w:style>
  <w:style w:type="paragraph" w:customStyle="1" w:styleId="Textkrper-Zeileneinzug1">
    <w:name w:val="Textkörper-Zeileneinzug1"/>
    <w:basedOn w:val="Standard"/>
    <w:link w:val="BodyTextIndentChar"/>
    <w:rsid w:val="00597700"/>
    <w:pPr>
      <w:widowControl w:val="0"/>
      <w:numPr>
        <w:ilvl w:val="12"/>
      </w:numPr>
      <w:adjustRightInd w:val="0"/>
      <w:spacing w:before="120" w:line="360" w:lineRule="atLeast"/>
      <w:ind w:left="284"/>
      <w:jc w:val="both"/>
      <w:textAlignment w:val="baseline"/>
    </w:pPr>
  </w:style>
  <w:style w:type="character" w:customStyle="1" w:styleId="BodyTextIndentChar">
    <w:name w:val="Body Text Indent Char"/>
    <w:basedOn w:val="Absatz-Standardschriftart"/>
    <w:link w:val="Textkrper-Zeileneinzug1"/>
    <w:semiHidden/>
    <w:rsid w:val="00597700"/>
    <w:rPr>
      <w:lang w:val="de-DE" w:eastAsia="de-DE" w:bidi="ar-SA"/>
    </w:rPr>
  </w:style>
  <w:style w:type="character" w:styleId="Fett">
    <w:name w:val="Strong"/>
    <w:basedOn w:val="Absatz-Standardschriftart"/>
    <w:qFormat/>
    <w:rsid w:val="00047831"/>
    <w:rPr>
      <w:b/>
      <w:bCs/>
    </w:rPr>
  </w:style>
  <w:style w:type="paragraph" w:styleId="Aufzhlungszeichen">
    <w:name w:val="List Bullet"/>
    <w:basedOn w:val="Standard"/>
    <w:autoRedefine/>
    <w:rsid w:val="004142A9"/>
    <w:pPr>
      <w:numPr>
        <w:numId w:val="6"/>
      </w:numPr>
    </w:pPr>
  </w:style>
  <w:style w:type="character" w:customStyle="1" w:styleId="Textkrper3Zchn">
    <w:name w:val="Textkörper 3 Zchn"/>
    <w:basedOn w:val="Absatz-Standardschriftart"/>
    <w:link w:val="Textkrper3"/>
    <w:rsid w:val="009D4D42"/>
    <w:rPr>
      <w:rFonts w:ascii="Arial" w:hAnsi="Arial"/>
      <w:color w:val="0000FF"/>
      <w:sz w:val="22"/>
    </w:rPr>
  </w:style>
  <w:style w:type="character" w:customStyle="1" w:styleId="KopfzeileZchn">
    <w:name w:val="Kopfzeile Zchn"/>
    <w:aliases w:val="Kopfzeile Char Char Zchn"/>
    <w:basedOn w:val="Absatz-Standardschriftart"/>
    <w:link w:val="Kopfzeile"/>
    <w:uiPriority w:val="99"/>
    <w:rsid w:val="00382609"/>
  </w:style>
  <w:style w:type="paragraph" w:customStyle="1" w:styleId="Text0">
    <w:name w:val="Text 0"/>
    <w:basedOn w:val="Standard"/>
    <w:rsid w:val="00472CF0"/>
    <w:pPr>
      <w:jc w:val="both"/>
    </w:pPr>
    <w:rPr>
      <w:rFonts w:ascii="Arial" w:hAnsi="Arial"/>
      <w:sz w:val="24"/>
    </w:rPr>
  </w:style>
  <w:style w:type="paragraph" w:styleId="Listenabsatz">
    <w:name w:val="List Paragraph"/>
    <w:basedOn w:val="Standard"/>
    <w:uiPriority w:val="34"/>
    <w:unhideWhenUsed/>
    <w:qFormat/>
    <w:rsid w:val="00472CF0"/>
    <w:pPr>
      <w:ind w:left="720"/>
      <w:contextualSpacing/>
    </w:pPr>
    <w:rPr>
      <w:rFonts w:ascii="Arial" w:eastAsia="Calibri" w:hAnsi="Arial"/>
      <w:sz w:val="22"/>
      <w:szCs w:val="22"/>
      <w:lang w:eastAsia="en-US"/>
    </w:rPr>
  </w:style>
  <w:style w:type="character" w:customStyle="1" w:styleId="Textkrper-ZeileneinzugZchn">
    <w:name w:val="Textkörper-Zeileneinzug Zchn"/>
    <w:basedOn w:val="Absatz-Standardschriftart"/>
    <w:link w:val="Textkrper-Zeileneinzug"/>
    <w:rsid w:val="00A12AD9"/>
    <w:rPr>
      <w:b/>
      <w:sz w:val="18"/>
    </w:rPr>
  </w:style>
  <w:style w:type="character" w:customStyle="1" w:styleId="berschrift2Zchn">
    <w:name w:val="Überschrift 2 Zchn"/>
    <w:basedOn w:val="Absatz-Standardschriftart"/>
    <w:link w:val="berschrift2"/>
    <w:rsid w:val="0057789A"/>
    <w:rPr>
      <w:rFonts w:ascii="Arial" w:hAnsi="Arial" w:cs="Arial"/>
      <w:b/>
      <w:bCs/>
      <w:sz w:val="22"/>
      <w:u w:val="single"/>
    </w:rPr>
  </w:style>
  <w:style w:type="paragraph" w:styleId="berarbeitung">
    <w:name w:val="Revision"/>
    <w:hidden/>
    <w:uiPriority w:val="99"/>
    <w:semiHidden/>
    <w:rsid w:val="00577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597">
      <w:bodyDiv w:val="1"/>
      <w:marLeft w:val="0"/>
      <w:marRight w:val="0"/>
      <w:marTop w:val="0"/>
      <w:marBottom w:val="0"/>
      <w:divBdr>
        <w:top w:val="none" w:sz="0" w:space="0" w:color="auto"/>
        <w:left w:val="none" w:sz="0" w:space="0" w:color="auto"/>
        <w:bottom w:val="none" w:sz="0" w:space="0" w:color="auto"/>
        <w:right w:val="none" w:sz="0" w:space="0" w:color="auto"/>
      </w:divBdr>
    </w:div>
    <w:div w:id="71196087">
      <w:bodyDiv w:val="1"/>
      <w:marLeft w:val="0"/>
      <w:marRight w:val="0"/>
      <w:marTop w:val="0"/>
      <w:marBottom w:val="0"/>
      <w:divBdr>
        <w:top w:val="none" w:sz="0" w:space="0" w:color="auto"/>
        <w:left w:val="none" w:sz="0" w:space="0" w:color="auto"/>
        <w:bottom w:val="none" w:sz="0" w:space="0" w:color="auto"/>
        <w:right w:val="none" w:sz="0" w:space="0" w:color="auto"/>
      </w:divBdr>
    </w:div>
    <w:div w:id="159585601">
      <w:bodyDiv w:val="1"/>
      <w:marLeft w:val="0"/>
      <w:marRight w:val="0"/>
      <w:marTop w:val="0"/>
      <w:marBottom w:val="0"/>
      <w:divBdr>
        <w:top w:val="none" w:sz="0" w:space="0" w:color="auto"/>
        <w:left w:val="none" w:sz="0" w:space="0" w:color="auto"/>
        <w:bottom w:val="none" w:sz="0" w:space="0" w:color="auto"/>
        <w:right w:val="none" w:sz="0" w:space="0" w:color="auto"/>
      </w:divBdr>
    </w:div>
    <w:div w:id="189221415">
      <w:bodyDiv w:val="1"/>
      <w:marLeft w:val="0"/>
      <w:marRight w:val="0"/>
      <w:marTop w:val="0"/>
      <w:marBottom w:val="0"/>
      <w:divBdr>
        <w:top w:val="none" w:sz="0" w:space="0" w:color="auto"/>
        <w:left w:val="none" w:sz="0" w:space="0" w:color="auto"/>
        <w:bottom w:val="none" w:sz="0" w:space="0" w:color="auto"/>
        <w:right w:val="none" w:sz="0" w:space="0" w:color="auto"/>
      </w:divBdr>
    </w:div>
    <w:div w:id="210730779">
      <w:bodyDiv w:val="1"/>
      <w:marLeft w:val="0"/>
      <w:marRight w:val="0"/>
      <w:marTop w:val="0"/>
      <w:marBottom w:val="0"/>
      <w:divBdr>
        <w:top w:val="none" w:sz="0" w:space="0" w:color="auto"/>
        <w:left w:val="none" w:sz="0" w:space="0" w:color="auto"/>
        <w:bottom w:val="none" w:sz="0" w:space="0" w:color="auto"/>
        <w:right w:val="none" w:sz="0" w:space="0" w:color="auto"/>
      </w:divBdr>
    </w:div>
    <w:div w:id="241456211">
      <w:bodyDiv w:val="1"/>
      <w:marLeft w:val="0"/>
      <w:marRight w:val="0"/>
      <w:marTop w:val="0"/>
      <w:marBottom w:val="0"/>
      <w:divBdr>
        <w:top w:val="none" w:sz="0" w:space="0" w:color="auto"/>
        <w:left w:val="none" w:sz="0" w:space="0" w:color="auto"/>
        <w:bottom w:val="none" w:sz="0" w:space="0" w:color="auto"/>
        <w:right w:val="none" w:sz="0" w:space="0" w:color="auto"/>
      </w:divBdr>
    </w:div>
    <w:div w:id="262811086">
      <w:bodyDiv w:val="1"/>
      <w:marLeft w:val="0"/>
      <w:marRight w:val="0"/>
      <w:marTop w:val="0"/>
      <w:marBottom w:val="0"/>
      <w:divBdr>
        <w:top w:val="none" w:sz="0" w:space="0" w:color="auto"/>
        <w:left w:val="none" w:sz="0" w:space="0" w:color="auto"/>
        <w:bottom w:val="none" w:sz="0" w:space="0" w:color="auto"/>
        <w:right w:val="none" w:sz="0" w:space="0" w:color="auto"/>
      </w:divBdr>
    </w:div>
    <w:div w:id="272371951">
      <w:bodyDiv w:val="1"/>
      <w:marLeft w:val="0"/>
      <w:marRight w:val="0"/>
      <w:marTop w:val="0"/>
      <w:marBottom w:val="0"/>
      <w:divBdr>
        <w:top w:val="none" w:sz="0" w:space="0" w:color="auto"/>
        <w:left w:val="none" w:sz="0" w:space="0" w:color="auto"/>
        <w:bottom w:val="none" w:sz="0" w:space="0" w:color="auto"/>
        <w:right w:val="none" w:sz="0" w:space="0" w:color="auto"/>
      </w:divBdr>
    </w:div>
    <w:div w:id="279459627">
      <w:bodyDiv w:val="1"/>
      <w:marLeft w:val="0"/>
      <w:marRight w:val="0"/>
      <w:marTop w:val="0"/>
      <w:marBottom w:val="0"/>
      <w:divBdr>
        <w:top w:val="none" w:sz="0" w:space="0" w:color="auto"/>
        <w:left w:val="none" w:sz="0" w:space="0" w:color="auto"/>
        <w:bottom w:val="none" w:sz="0" w:space="0" w:color="auto"/>
        <w:right w:val="none" w:sz="0" w:space="0" w:color="auto"/>
      </w:divBdr>
    </w:div>
    <w:div w:id="283081594">
      <w:bodyDiv w:val="1"/>
      <w:marLeft w:val="0"/>
      <w:marRight w:val="0"/>
      <w:marTop w:val="0"/>
      <w:marBottom w:val="0"/>
      <w:divBdr>
        <w:top w:val="none" w:sz="0" w:space="0" w:color="auto"/>
        <w:left w:val="none" w:sz="0" w:space="0" w:color="auto"/>
        <w:bottom w:val="none" w:sz="0" w:space="0" w:color="auto"/>
        <w:right w:val="none" w:sz="0" w:space="0" w:color="auto"/>
      </w:divBdr>
    </w:div>
    <w:div w:id="295526987">
      <w:bodyDiv w:val="1"/>
      <w:marLeft w:val="0"/>
      <w:marRight w:val="0"/>
      <w:marTop w:val="0"/>
      <w:marBottom w:val="0"/>
      <w:divBdr>
        <w:top w:val="none" w:sz="0" w:space="0" w:color="auto"/>
        <w:left w:val="none" w:sz="0" w:space="0" w:color="auto"/>
        <w:bottom w:val="none" w:sz="0" w:space="0" w:color="auto"/>
        <w:right w:val="none" w:sz="0" w:space="0" w:color="auto"/>
      </w:divBdr>
    </w:div>
    <w:div w:id="341906319">
      <w:bodyDiv w:val="1"/>
      <w:marLeft w:val="0"/>
      <w:marRight w:val="0"/>
      <w:marTop w:val="0"/>
      <w:marBottom w:val="0"/>
      <w:divBdr>
        <w:top w:val="none" w:sz="0" w:space="0" w:color="auto"/>
        <w:left w:val="none" w:sz="0" w:space="0" w:color="auto"/>
        <w:bottom w:val="none" w:sz="0" w:space="0" w:color="auto"/>
        <w:right w:val="none" w:sz="0" w:space="0" w:color="auto"/>
      </w:divBdr>
    </w:div>
    <w:div w:id="379205867">
      <w:bodyDiv w:val="1"/>
      <w:marLeft w:val="0"/>
      <w:marRight w:val="0"/>
      <w:marTop w:val="0"/>
      <w:marBottom w:val="0"/>
      <w:divBdr>
        <w:top w:val="none" w:sz="0" w:space="0" w:color="auto"/>
        <w:left w:val="none" w:sz="0" w:space="0" w:color="auto"/>
        <w:bottom w:val="none" w:sz="0" w:space="0" w:color="auto"/>
        <w:right w:val="none" w:sz="0" w:space="0" w:color="auto"/>
      </w:divBdr>
    </w:div>
    <w:div w:id="467548106">
      <w:bodyDiv w:val="1"/>
      <w:marLeft w:val="0"/>
      <w:marRight w:val="0"/>
      <w:marTop w:val="0"/>
      <w:marBottom w:val="0"/>
      <w:divBdr>
        <w:top w:val="none" w:sz="0" w:space="0" w:color="auto"/>
        <w:left w:val="none" w:sz="0" w:space="0" w:color="auto"/>
        <w:bottom w:val="none" w:sz="0" w:space="0" w:color="auto"/>
        <w:right w:val="none" w:sz="0" w:space="0" w:color="auto"/>
      </w:divBdr>
    </w:div>
    <w:div w:id="467940020">
      <w:bodyDiv w:val="1"/>
      <w:marLeft w:val="0"/>
      <w:marRight w:val="0"/>
      <w:marTop w:val="0"/>
      <w:marBottom w:val="0"/>
      <w:divBdr>
        <w:top w:val="none" w:sz="0" w:space="0" w:color="auto"/>
        <w:left w:val="none" w:sz="0" w:space="0" w:color="auto"/>
        <w:bottom w:val="none" w:sz="0" w:space="0" w:color="auto"/>
        <w:right w:val="none" w:sz="0" w:space="0" w:color="auto"/>
      </w:divBdr>
    </w:div>
    <w:div w:id="522670700">
      <w:bodyDiv w:val="1"/>
      <w:marLeft w:val="0"/>
      <w:marRight w:val="0"/>
      <w:marTop w:val="0"/>
      <w:marBottom w:val="0"/>
      <w:divBdr>
        <w:top w:val="none" w:sz="0" w:space="0" w:color="auto"/>
        <w:left w:val="none" w:sz="0" w:space="0" w:color="auto"/>
        <w:bottom w:val="none" w:sz="0" w:space="0" w:color="auto"/>
        <w:right w:val="none" w:sz="0" w:space="0" w:color="auto"/>
      </w:divBdr>
    </w:div>
    <w:div w:id="590772662">
      <w:bodyDiv w:val="1"/>
      <w:marLeft w:val="0"/>
      <w:marRight w:val="0"/>
      <w:marTop w:val="0"/>
      <w:marBottom w:val="0"/>
      <w:divBdr>
        <w:top w:val="none" w:sz="0" w:space="0" w:color="auto"/>
        <w:left w:val="none" w:sz="0" w:space="0" w:color="auto"/>
        <w:bottom w:val="none" w:sz="0" w:space="0" w:color="auto"/>
        <w:right w:val="none" w:sz="0" w:space="0" w:color="auto"/>
      </w:divBdr>
    </w:div>
    <w:div w:id="612056252">
      <w:bodyDiv w:val="1"/>
      <w:marLeft w:val="0"/>
      <w:marRight w:val="0"/>
      <w:marTop w:val="0"/>
      <w:marBottom w:val="0"/>
      <w:divBdr>
        <w:top w:val="none" w:sz="0" w:space="0" w:color="auto"/>
        <w:left w:val="none" w:sz="0" w:space="0" w:color="auto"/>
        <w:bottom w:val="none" w:sz="0" w:space="0" w:color="auto"/>
        <w:right w:val="none" w:sz="0" w:space="0" w:color="auto"/>
      </w:divBdr>
    </w:div>
    <w:div w:id="629439331">
      <w:bodyDiv w:val="1"/>
      <w:marLeft w:val="0"/>
      <w:marRight w:val="0"/>
      <w:marTop w:val="0"/>
      <w:marBottom w:val="0"/>
      <w:divBdr>
        <w:top w:val="none" w:sz="0" w:space="0" w:color="auto"/>
        <w:left w:val="none" w:sz="0" w:space="0" w:color="auto"/>
        <w:bottom w:val="none" w:sz="0" w:space="0" w:color="auto"/>
        <w:right w:val="none" w:sz="0" w:space="0" w:color="auto"/>
      </w:divBdr>
    </w:div>
    <w:div w:id="678972995">
      <w:bodyDiv w:val="1"/>
      <w:marLeft w:val="0"/>
      <w:marRight w:val="0"/>
      <w:marTop w:val="0"/>
      <w:marBottom w:val="0"/>
      <w:divBdr>
        <w:top w:val="none" w:sz="0" w:space="0" w:color="auto"/>
        <w:left w:val="none" w:sz="0" w:space="0" w:color="auto"/>
        <w:bottom w:val="none" w:sz="0" w:space="0" w:color="auto"/>
        <w:right w:val="none" w:sz="0" w:space="0" w:color="auto"/>
      </w:divBdr>
    </w:div>
    <w:div w:id="710112832">
      <w:bodyDiv w:val="1"/>
      <w:marLeft w:val="0"/>
      <w:marRight w:val="0"/>
      <w:marTop w:val="0"/>
      <w:marBottom w:val="0"/>
      <w:divBdr>
        <w:top w:val="none" w:sz="0" w:space="0" w:color="auto"/>
        <w:left w:val="none" w:sz="0" w:space="0" w:color="auto"/>
        <w:bottom w:val="none" w:sz="0" w:space="0" w:color="auto"/>
        <w:right w:val="none" w:sz="0" w:space="0" w:color="auto"/>
      </w:divBdr>
    </w:div>
    <w:div w:id="745225156">
      <w:bodyDiv w:val="1"/>
      <w:marLeft w:val="0"/>
      <w:marRight w:val="0"/>
      <w:marTop w:val="0"/>
      <w:marBottom w:val="0"/>
      <w:divBdr>
        <w:top w:val="none" w:sz="0" w:space="0" w:color="auto"/>
        <w:left w:val="none" w:sz="0" w:space="0" w:color="auto"/>
        <w:bottom w:val="none" w:sz="0" w:space="0" w:color="auto"/>
        <w:right w:val="none" w:sz="0" w:space="0" w:color="auto"/>
      </w:divBdr>
    </w:div>
    <w:div w:id="839392702">
      <w:bodyDiv w:val="1"/>
      <w:marLeft w:val="0"/>
      <w:marRight w:val="0"/>
      <w:marTop w:val="0"/>
      <w:marBottom w:val="0"/>
      <w:divBdr>
        <w:top w:val="none" w:sz="0" w:space="0" w:color="auto"/>
        <w:left w:val="none" w:sz="0" w:space="0" w:color="auto"/>
        <w:bottom w:val="none" w:sz="0" w:space="0" w:color="auto"/>
        <w:right w:val="none" w:sz="0" w:space="0" w:color="auto"/>
      </w:divBdr>
    </w:div>
    <w:div w:id="843402242">
      <w:bodyDiv w:val="1"/>
      <w:marLeft w:val="0"/>
      <w:marRight w:val="0"/>
      <w:marTop w:val="0"/>
      <w:marBottom w:val="0"/>
      <w:divBdr>
        <w:top w:val="none" w:sz="0" w:space="0" w:color="auto"/>
        <w:left w:val="none" w:sz="0" w:space="0" w:color="auto"/>
        <w:bottom w:val="none" w:sz="0" w:space="0" w:color="auto"/>
        <w:right w:val="none" w:sz="0" w:space="0" w:color="auto"/>
      </w:divBdr>
    </w:div>
    <w:div w:id="880290181">
      <w:bodyDiv w:val="1"/>
      <w:marLeft w:val="0"/>
      <w:marRight w:val="0"/>
      <w:marTop w:val="0"/>
      <w:marBottom w:val="0"/>
      <w:divBdr>
        <w:top w:val="none" w:sz="0" w:space="0" w:color="auto"/>
        <w:left w:val="none" w:sz="0" w:space="0" w:color="auto"/>
        <w:bottom w:val="none" w:sz="0" w:space="0" w:color="auto"/>
        <w:right w:val="none" w:sz="0" w:space="0" w:color="auto"/>
      </w:divBdr>
    </w:div>
    <w:div w:id="933435691">
      <w:bodyDiv w:val="1"/>
      <w:marLeft w:val="0"/>
      <w:marRight w:val="0"/>
      <w:marTop w:val="0"/>
      <w:marBottom w:val="0"/>
      <w:divBdr>
        <w:top w:val="none" w:sz="0" w:space="0" w:color="auto"/>
        <w:left w:val="none" w:sz="0" w:space="0" w:color="auto"/>
        <w:bottom w:val="none" w:sz="0" w:space="0" w:color="auto"/>
        <w:right w:val="none" w:sz="0" w:space="0" w:color="auto"/>
      </w:divBdr>
    </w:div>
    <w:div w:id="1036392373">
      <w:bodyDiv w:val="1"/>
      <w:marLeft w:val="0"/>
      <w:marRight w:val="0"/>
      <w:marTop w:val="0"/>
      <w:marBottom w:val="0"/>
      <w:divBdr>
        <w:top w:val="none" w:sz="0" w:space="0" w:color="auto"/>
        <w:left w:val="none" w:sz="0" w:space="0" w:color="auto"/>
        <w:bottom w:val="none" w:sz="0" w:space="0" w:color="auto"/>
        <w:right w:val="none" w:sz="0" w:space="0" w:color="auto"/>
      </w:divBdr>
    </w:div>
    <w:div w:id="1044527014">
      <w:bodyDiv w:val="1"/>
      <w:marLeft w:val="0"/>
      <w:marRight w:val="0"/>
      <w:marTop w:val="0"/>
      <w:marBottom w:val="0"/>
      <w:divBdr>
        <w:top w:val="none" w:sz="0" w:space="0" w:color="auto"/>
        <w:left w:val="none" w:sz="0" w:space="0" w:color="auto"/>
        <w:bottom w:val="none" w:sz="0" w:space="0" w:color="auto"/>
        <w:right w:val="none" w:sz="0" w:space="0" w:color="auto"/>
      </w:divBdr>
    </w:div>
    <w:div w:id="1049112538">
      <w:bodyDiv w:val="1"/>
      <w:marLeft w:val="0"/>
      <w:marRight w:val="0"/>
      <w:marTop w:val="0"/>
      <w:marBottom w:val="0"/>
      <w:divBdr>
        <w:top w:val="none" w:sz="0" w:space="0" w:color="auto"/>
        <w:left w:val="none" w:sz="0" w:space="0" w:color="auto"/>
        <w:bottom w:val="none" w:sz="0" w:space="0" w:color="auto"/>
        <w:right w:val="none" w:sz="0" w:space="0" w:color="auto"/>
      </w:divBdr>
    </w:div>
    <w:div w:id="1109159275">
      <w:bodyDiv w:val="1"/>
      <w:marLeft w:val="0"/>
      <w:marRight w:val="0"/>
      <w:marTop w:val="0"/>
      <w:marBottom w:val="0"/>
      <w:divBdr>
        <w:top w:val="none" w:sz="0" w:space="0" w:color="auto"/>
        <w:left w:val="none" w:sz="0" w:space="0" w:color="auto"/>
        <w:bottom w:val="none" w:sz="0" w:space="0" w:color="auto"/>
        <w:right w:val="none" w:sz="0" w:space="0" w:color="auto"/>
      </w:divBdr>
    </w:div>
    <w:div w:id="1134832014">
      <w:bodyDiv w:val="1"/>
      <w:marLeft w:val="0"/>
      <w:marRight w:val="0"/>
      <w:marTop w:val="0"/>
      <w:marBottom w:val="0"/>
      <w:divBdr>
        <w:top w:val="none" w:sz="0" w:space="0" w:color="auto"/>
        <w:left w:val="none" w:sz="0" w:space="0" w:color="auto"/>
        <w:bottom w:val="none" w:sz="0" w:space="0" w:color="auto"/>
        <w:right w:val="none" w:sz="0" w:space="0" w:color="auto"/>
      </w:divBdr>
    </w:div>
    <w:div w:id="1183395586">
      <w:bodyDiv w:val="1"/>
      <w:marLeft w:val="0"/>
      <w:marRight w:val="0"/>
      <w:marTop w:val="0"/>
      <w:marBottom w:val="0"/>
      <w:divBdr>
        <w:top w:val="none" w:sz="0" w:space="0" w:color="auto"/>
        <w:left w:val="none" w:sz="0" w:space="0" w:color="auto"/>
        <w:bottom w:val="none" w:sz="0" w:space="0" w:color="auto"/>
        <w:right w:val="none" w:sz="0" w:space="0" w:color="auto"/>
      </w:divBdr>
    </w:div>
    <w:div w:id="1312099820">
      <w:bodyDiv w:val="1"/>
      <w:marLeft w:val="0"/>
      <w:marRight w:val="0"/>
      <w:marTop w:val="0"/>
      <w:marBottom w:val="0"/>
      <w:divBdr>
        <w:top w:val="none" w:sz="0" w:space="0" w:color="auto"/>
        <w:left w:val="none" w:sz="0" w:space="0" w:color="auto"/>
        <w:bottom w:val="none" w:sz="0" w:space="0" w:color="auto"/>
        <w:right w:val="none" w:sz="0" w:space="0" w:color="auto"/>
      </w:divBdr>
    </w:div>
    <w:div w:id="1360862478">
      <w:bodyDiv w:val="1"/>
      <w:marLeft w:val="0"/>
      <w:marRight w:val="0"/>
      <w:marTop w:val="0"/>
      <w:marBottom w:val="0"/>
      <w:divBdr>
        <w:top w:val="none" w:sz="0" w:space="0" w:color="auto"/>
        <w:left w:val="none" w:sz="0" w:space="0" w:color="auto"/>
        <w:bottom w:val="none" w:sz="0" w:space="0" w:color="auto"/>
        <w:right w:val="none" w:sz="0" w:space="0" w:color="auto"/>
      </w:divBdr>
    </w:div>
    <w:div w:id="1409646546">
      <w:bodyDiv w:val="1"/>
      <w:marLeft w:val="0"/>
      <w:marRight w:val="0"/>
      <w:marTop w:val="0"/>
      <w:marBottom w:val="0"/>
      <w:divBdr>
        <w:top w:val="none" w:sz="0" w:space="0" w:color="auto"/>
        <w:left w:val="none" w:sz="0" w:space="0" w:color="auto"/>
        <w:bottom w:val="none" w:sz="0" w:space="0" w:color="auto"/>
        <w:right w:val="none" w:sz="0" w:space="0" w:color="auto"/>
      </w:divBdr>
    </w:div>
    <w:div w:id="1455834117">
      <w:bodyDiv w:val="1"/>
      <w:marLeft w:val="0"/>
      <w:marRight w:val="0"/>
      <w:marTop w:val="0"/>
      <w:marBottom w:val="0"/>
      <w:divBdr>
        <w:top w:val="none" w:sz="0" w:space="0" w:color="auto"/>
        <w:left w:val="none" w:sz="0" w:space="0" w:color="auto"/>
        <w:bottom w:val="none" w:sz="0" w:space="0" w:color="auto"/>
        <w:right w:val="none" w:sz="0" w:space="0" w:color="auto"/>
      </w:divBdr>
    </w:div>
    <w:div w:id="1469669223">
      <w:bodyDiv w:val="1"/>
      <w:marLeft w:val="0"/>
      <w:marRight w:val="0"/>
      <w:marTop w:val="0"/>
      <w:marBottom w:val="0"/>
      <w:divBdr>
        <w:top w:val="none" w:sz="0" w:space="0" w:color="auto"/>
        <w:left w:val="none" w:sz="0" w:space="0" w:color="auto"/>
        <w:bottom w:val="none" w:sz="0" w:space="0" w:color="auto"/>
        <w:right w:val="none" w:sz="0" w:space="0" w:color="auto"/>
      </w:divBdr>
    </w:div>
    <w:div w:id="1499422437">
      <w:bodyDiv w:val="1"/>
      <w:marLeft w:val="0"/>
      <w:marRight w:val="0"/>
      <w:marTop w:val="0"/>
      <w:marBottom w:val="0"/>
      <w:divBdr>
        <w:top w:val="none" w:sz="0" w:space="0" w:color="auto"/>
        <w:left w:val="none" w:sz="0" w:space="0" w:color="auto"/>
        <w:bottom w:val="none" w:sz="0" w:space="0" w:color="auto"/>
        <w:right w:val="none" w:sz="0" w:space="0" w:color="auto"/>
      </w:divBdr>
    </w:div>
    <w:div w:id="1518424589">
      <w:bodyDiv w:val="1"/>
      <w:marLeft w:val="0"/>
      <w:marRight w:val="0"/>
      <w:marTop w:val="0"/>
      <w:marBottom w:val="0"/>
      <w:divBdr>
        <w:top w:val="none" w:sz="0" w:space="0" w:color="auto"/>
        <w:left w:val="none" w:sz="0" w:space="0" w:color="auto"/>
        <w:bottom w:val="none" w:sz="0" w:space="0" w:color="auto"/>
        <w:right w:val="none" w:sz="0" w:space="0" w:color="auto"/>
      </w:divBdr>
    </w:div>
    <w:div w:id="1617174652">
      <w:bodyDiv w:val="1"/>
      <w:marLeft w:val="0"/>
      <w:marRight w:val="0"/>
      <w:marTop w:val="0"/>
      <w:marBottom w:val="0"/>
      <w:divBdr>
        <w:top w:val="none" w:sz="0" w:space="0" w:color="auto"/>
        <w:left w:val="none" w:sz="0" w:space="0" w:color="auto"/>
        <w:bottom w:val="none" w:sz="0" w:space="0" w:color="auto"/>
        <w:right w:val="none" w:sz="0" w:space="0" w:color="auto"/>
      </w:divBdr>
    </w:div>
    <w:div w:id="1666936263">
      <w:bodyDiv w:val="1"/>
      <w:marLeft w:val="0"/>
      <w:marRight w:val="0"/>
      <w:marTop w:val="0"/>
      <w:marBottom w:val="0"/>
      <w:divBdr>
        <w:top w:val="none" w:sz="0" w:space="0" w:color="auto"/>
        <w:left w:val="none" w:sz="0" w:space="0" w:color="auto"/>
        <w:bottom w:val="none" w:sz="0" w:space="0" w:color="auto"/>
        <w:right w:val="none" w:sz="0" w:space="0" w:color="auto"/>
      </w:divBdr>
    </w:div>
    <w:div w:id="1683511159">
      <w:bodyDiv w:val="1"/>
      <w:marLeft w:val="0"/>
      <w:marRight w:val="0"/>
      <w:marTop w:val="0"/>
      <w:marBottom w:val="0"/>
      <w:divBdr>
        <w:top w:val="none" w:sz="0" w:space="0" w:color="auto"/>
        <w:left w:val="none" w:sz="0" w:space="0" w:color="auto"/>
        <w:bottom w:val="none" w:sz="0" w:space="0" w:color="auto"/>
        <w:right w:val="none" w:sz="0" w:space="0" w:color="auto"/>
      </w:divBdr>
    </w:div>
    <w:div w:id="1699233735">
      <w:bodyDiv w:val="1"/>
      <w:marLeft w:val="0"/>
      <w:marRight w:val="0"/>
      <w:marTop w:val="0"/>
      <w:marBottom w:val="0"/>
      <w:divBdr>
        <w:top w:val="none" w:sz="0" w:space="0" w:color="auto"/>
        <w:left w:val="none" w:sz="0" w:space="0" w:color="auto"/>
        <w:bottom w:val="none" w:sz="0" w:space="0" w:color="auto"/>
        <w:right w:val="none" w:sz="0" w:space="0" w:color="auto"/>
      </w:divBdr>
    </w:div>
    <w:div w:id="1742363633">
      <w:bodyDiv w:val="1"/>
      <w:marLeft w:val="0"/>
      <w:marRight w:val="0"/>
      <w:marTop w:val="0"/>
      <w:marBottom w:val="0"/>
      <w:divBdr>
        <w:top w:val="none" w:sz="0" w:space="0" w:color="auto"/>
        <w:left w:val="none" w:sz="0" w:space="0" w:color="auto"/>
        <w:bottom w:val="none" w:sz="0" w:space="0" w:color="auto"/>
        <w:right w:val="none" w:sz="0" w:space="0" w:color="auto"/>
      </w:divBdr>
    </w:div>
    <w:div w:id="1767923964">
      <w:bodyDiv w:val="1"/>
      <w:marLeft w:val="0"/>
      <w:marRight w:val="0"/>
      <w:marTop w:val="0"/>
      <w:marBottom w:val="0"/>
      <w:divBdr>
        <w:top w:val="none" w:sz="0" w:space="0" w:color="auto"/>
        <w:left w:val="none" w:sz="0" w:space="0" w:color="auto"/>
        <w:bottom w:val="none" w:sz="0" w:space="0" w:color="auto"/>
        <w:right w:val="none" w:sz="0" w:space="0" w:color="auto"/>
      </w:divBdr>
    </w:div>
    <w:div w:id="1782070272">
      <w:bodyDiv w:val="1"/>
      <w:marLeft w:val="0"/>
      <w:marRight w:val="0"/>
      <w:marTop w:val="0"/>
      <w:marBottom w:val="0"/>
      <w:divBdr>
        <w:top w:val="none" w:sz="0" w:space="0" w:color="auto"/>
        <w:left w:val="none" w:sz="0" w:space="0" w:color="auto"/>
        <w:bottom w:val="none" w:sz="0" w:space="0" w:color="auto"/>
        <w:right w:val="none" w:sz="0" w:space="0" w:color="auto"/>
      </w:divBdr>
    </w:div>
    <w:div w:id="1814985705">
      <w:bodyDiv w:val="1"/>
      <w:marLeft w:val="0"/>
      <w:marRight w:val="0"/>
      <w:marTop w:val="0"/>
      <w:marBottom w:val="0"/>
      <w:divBdr>
        <w:top w:val="none" w:sz="0" w:space="0" w:color="auto"/>
        <w:left w:val="none" w:sz="0" w:space="0" w:color="auto"/>
        <w:bottom w:val="none" w:sz="0" w:space="0" w:color="auto"/>
        <w:right w:val="none" w:sz="0" w:space="0" w:color="auto"/>
      </w:divBdr>
    </w:div>
    <w:div w:id="1836610443">
      <w:bodyDiv w:val="1"/>
      <w:marLeft w:val="0"/>
      <w:marRight w:val="0"/>
      <w:marTop w:val="0"/>
      <w:marBottom w:val="0"/>
      <w:divBdr>
        <w:top w:val="none" w:sz="0" w:space="0" w:color="auto"/>
        <w:left w:val="none" w:sz="0" w:space="0" w:color="auto"/>
        <w:bottom w:val="none" w:sz="0" w:space="0" w:color="auto"/>
        <w:right w:val="none" w:sz="0" w:space="0" w:color="auto"/>
      </w:divBdr>
    </w:div>
    <w:div w:id="1847675218">
      <w:bodyDiv w:val="1"/>
      <w:marLeft w:val="0"/>
      <w:marRight w:val="0"/>
      <w:marTop w:val="0"/>
      <w:marBottom w:val="0"/>
      <w:divBdr>
        <w:top w:val="none" w:sz="0" w:space="0" w:color="auto"/>
        <w:left w:val="none" w:sz="0" w:space="0" w:color="auto"/>
        <w:bottom w:val="none" w:sz="0" w:space="0" w:color="auto"/>
        <w:right w:val="none" w:sz="0" w:space="0" w:color="auto"/>
      </w:divBdr>
    </w:div>
    <w:div w:id="1877572249">
      <w:bodyDiv w:val="1"/>
      <w:marLeft w:val="0"/>
      <w:marRight w:val="0"/>
      <w:marTop w:val="0"/>
      <w:marBottom w:val="0"/>
      <w:divBdr>
        <w:top w:val="none" w:sz="0" w:space="0" w:color="auto"/>
        <w:left w:val="none" w:sz="0" w:space="0" w:color="auto"/>
        <w:bottom w:val="none" w:sz="0" w:space="0" w:color="auto"/>
        <w:right w:val="none" w:sz="0" w:space="0" w:color="auto"/>
      </w:divBdr>
    </w:div>
    <w:div w:id="1887333255">
      <w:bodyDiv w:val="1"/>
      <w:marLeft w:val="0"/>
      <w:marRight w:val="0"/>
      <w:marTop w:val="0"/>
      <w:marBottom w:val="0"/>
      <w:divBdr>
        <w:top w:val="none" w:sz="0" w:space="0" w:color="auto"/>
        <w:left w:val="none" w:sz="0" w:space="0" w:color="auto"/>
        <w:bottom w:val="none" w:sz="0" w:space="0" w:color="auto"/>
        <w:right w:val="none" w:sz="0" w:space="0" w:color="auto"/>
      </w:divBdr>
    </w:div>
    <w:div w:id="1895770053">
      <w:bodyDiv w:val="1"/>
      <w:marLeft w:val="0"/>
      <w:marRight w:val="0"/>
      <w:marTop w:val="0"/>
      <w:marBottom w:val="0"/>
      <w:divBdr>
        <w:top w:val="none" w:sz="0" w:space="0" w:color="auto"/>
        <w:left w:val="none" w:sz="0" w:space="0" w:color="auto"/>
        <w:bottom w:val="none" w:sz="0" w:space="0" w:color="auto"/>
        <w:right w:val="none" w:sz="0" w:space="0" w:color="auto"/>
      </w:divBdr>
    </w:div>
    <w:div w:id="1931422608">
      <w:bodyDiv w:val="1"/>
      <w:marLeft w:val="0"/>
      <w:marRight w:val="0"/>
      <w:marTop w:val="0"/>
      <w:marBottom w:val="0"/>
      <w:divBdr>
        <w:top w:val="none" w:sz="0" w:space="0" w:color="auto"/>
        <w:left w:val="none" w:sz="0" w:space="0" w:color="auto"/>
        <w:bottom w:val="none" w:sz="0" w:space="0" w:color="auto"/>
        <w:right w:val="none" w:sz="0" w:space="0" w:color="auto"/>
      </w:divBdr>
    </w:div>
    <w:div w:id="1943803142">
      <w:bodyDiv w:val="1"/>
      <w:marLeft w:val="0"/>
      <w:marRight w:val="0"/>
      <w:marTop w:val="0"/>
      <w:marBottom w:val="0"/>
      <w:divBdr>
        <w:top w:val="none" w:sz="0" w:space="0" w:color="auto"/>
        <w:left w:val="none" w:sz="0" w:space="0" w:color="auto"/>
        <w:bottom w:val="none" w:sz="0" w:space="0" w:color="auto"/>
        <w:right w:val="none" w:sz="0" w:space="0" w:color="auto"/>
      </w:divBdr>
    </w:div>
    <w:div w:id="1954707226">
      <w:bodyDiv w:val="1"/>
      <w:marLeft w:val="0"/>
      <w:marRight w:val="0"/>
      <w:marTop w:val="0"/>
      <w:marBottom w:val="0"/>
      <w:divBdr>
        <w:top w:val="none" w:sz="0" w:space="0" w:color="auto"/>
        <w:left w:val="none" w:sz="0" w:space="0" w:color="auto"/>
        <w:bottom w:val="none" w:sz="0" w:space="0" w:color="auto"/>
        <w:right w:val="none" w:sz="0" w:space="0" w:color="auto"/>
      </w:divBdr>
    </w:div>
    <w:div w:id="1968925310">
      <w:bodyDiv w:val="1"/>
      <w:marLeft w:val="0"/>
      <w:marRight w:val="0"/>
      <w:marTop w:val="0"/>
      <w:marBottom w:val="0"/>
      <w:divBdr>
        <w:top w:val="none" w:sz="0" w:space="0" w:color="auto"/>
        <w:left w:val="none" w:sz="0" w:space="0" w:color="auto"/>
        <w:bottom w:val="none" w:sz="0" w:space="0" w:color="auto"/>
        <w:right w:val="none" w:sz="0" w:space="0" w:color="auto"/>
      </w:divBdr>
    </w:div>
    <w:div w:id="2084060381">
      <w:bodyDiv w:val="1"/>
      <w:marLeft w:val="0"/>
      <w:marRight w:val="0"/>
      <w:marTop w:val="0"/>
      <w:marBottom w:val="0"/>
      <w:divBdr>
        <w:top w:val="none" w:sz="0" w:space="0" w:color="auto"/>
        <w:left w:val="none" w:sz="0" w:space="0" w:color="auto"/>
        <w:bottom w:val="none" w:sz="0" w:space="0" w:color="auto"/>
        <w:right w:val="none" w:sz="0" w:space="0" w:color="auto"/>
      </w:divBdr>
    </w:div>
    <w:div w:id="2092040512">
      <w:bodyDiv w:val="1"/>
      <w:marLeft w:val="0"/>
      <w:marRight w:val="0"/>
      <w:marTop w:val="0"/>
      <w:marBottom w:val="0"/>
      <w:divBdr>
        <w:top w:val="none" w:sz="0" w:space="0" w:color="auto"/>
        <w:left w:val="none" w:sz="0" w:space="0" w:color="auto"/>
        <w:bottom w:val="none" w:sz="0" w:space="0" w:color="auto"/>
        <w:right w:val="none" w:sz="0" w:space="0" w:color="auto"/>
      </w:divBdr>
    </w:div>
    <w:div w:id="2096201362">
      <w:bodyDiv w:val="1"/>
      <w:marLeft w:val="0"/>
      <w:marRight w:val="0"/>
      <w:marTop w:val="0"/>
      <w:marBottom w:val="0"/>
      <w:divBdr>
        <w:top w:val="none" w:sz="0" w:space="0" w:color="auto"/>
        <w:left w:val="none" w:sz="0" w:space="0" w:color="auto"/>
        <w:bottom w:val="none" w:sz="0" w:space="0" w:color="auto"/>
        <w:right w:val="none" w:sz="0" w:space="0" w:color="auto"/>
      </w:divBdr>
    </w:div>
    <w:div w:id="2108305216">
      <w:bodyDiv w:val="1"/>
      <w:marLeft w:val="0"/>
      <w:marRight w:val="0"/>
      <w:marTop w:val="0"/>
      <w:marBottom w:val="0"/>
      <w:divBdr>
        <w:top w:val="none" w:sz="0" w:space="0" w:color="auto"/>
        <w:left w:val="none" w:sz="0" w:space="0" w:color="auto"/>
        <w:bottom w:val="none" w:sz="0" w:space="0" w:color="auto"/>
        <w:right w:val="none" w:sz="0" w:space="0" w:color="auto"/>
      </w:divBdr>
    </w:div>
    <w:div w:id="21127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2528B-5211-4540-B5C9-4CBA243A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2109</Words>
  <Characters>15740</Characters>
  <Application>Microsoft Office Word</Application>
  <DocSecurity>0</DocSecurity>
  <Lines>131</Lines>
  <Paragraphs>35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17814</CharactersWithSpaces>
  <SharedDoc>false</SharedDoc>
  <HLinks>
    <vt:vector size="114" baseType="variant">
      <vt:variant>
        <vt:i4>1835066</vt:i4>
      </vt:variant>
      <vt:variant>
        <vt:i4>104</vt:i4>
      </vt:variant>
      <vt:variant>
        <vt:i4>0</vt:i4>
      </vt:variant>
      <vt:variant>
        <vt:i4>5</vt:i4>
      </vt:variant>
      <vt:variant>
        <vt:lpwstr/>
      </vt:variant>
      <vt:variant>
        <vt:lpwstr>_Toc262733996</vt:lpwstr>
      </vt:variant>
      <vt:variant>
        <vt:i4>1835066</vt:i4>
      </vt:variant>
      <vt:variant>
        <vt:i4>98</vt:i4>
      </vt:variant>
      <vt:variant>
        <vt:i4>0</vt:i4>
      </vt:variant>
      <vt:variant>
        <vt:i4>5</vt:i4>
      </vt:variant>
      <vt:variant>
        <vt:lpwstr/>
      </vt:variant>
      <vt:variant>
        <vt:lpwstr>_Toc262733995</vt:lpwstr>
      </vt:variant>
      <vt:variant>
        <vt:i4>1835066</vt:i4>
      </vt:variant>
      <vt:variant>
        <vt:i4>92</vt:i4>
      </vt:variant>
      <vt:variant>
        <vt:i4>0</vt:i4>
      </vt:variant>
      <vt:variant>
        <vt:i4>5</vt:i4>
      </vt:variant>
      <vt:variant>
        <vt:lpwstr/>
      </vt:variant>
      <vt:variant>
        <vt:lpwstr>_Toc262733994</vt:lpwstr>
      </vt:variant>
      <vt:variant>
        <vt:i4>1835066</vt:i4>
      </vt:variant>
      <vt:variant>
        <vt:i4>86</vt:i4>
      </vt:variant>
      <vt:variant>
        <vt:i4>0</vt:i4>
      </vt:variant>
      <vt:variant>
        <vt:i4>5</vt:i4>
      </vt:variant>
      <vt:variant>
        <vt:lpwstr/>
      </vt:variant>
      <vt:variant>
        <vt:lpwstr>_Toc262733993</vt:lpwstr>
      </vt:variant>
      <vt:variant>
        <vt:i4>1835066</vt:i4>
      </vt:variant>
      <vt:variant>
        <vt:i4>80</vt:i4>
      </vt:variant>
      <vt:variant>
        <vt:i4>0</vt:i4>
      </vt:variant>
      <vt:variant>
        <vt:i4>5</vt:i4>
      </vt:variant>
      <vt:variant>
        <vt:lpwstr/>
      </vt:variant>
      <vt:variant>
        <vt:lpwstr>_Toc262733992</vt:lpwstr>
      </vt:variant>
      <vt:variant>
        <vt:i4>1835066</vt:i4>
      </vt:variant>
      <vt:variant>
        <vt:i4>74</vt:i4>
      </vt:variant>
      <vt:variant>
        <vt:i4>0</vt:i4>
      </vt:variant>
      <vt:variant>
        <vt:i4>5</vt:i4>
      </vt:variant>
      <vt:variant>
        <vt:lpwstr/>
      </vt:variant>
      <vt:variant>
        <vt:lpwstr>_Toc262733991</vt:lpwstr>
      </vt:variant>
      <vt:variant>
        <vt:i4>1835066</vt:i4>
      </vt:variant>
      <vt:variant>
        <vt:i4>68</vt:i4>
      </vt:variant>
      <vt:variant>
        <vt:i4>0</vt:i4>
      </vt:variant>
      <vt:variant>
        <vt:i4>5</vt:i4>
      </vt:variant>
      <vt:variant>
        <vt:lpwstr/>
      </vt:variant>
      <vt:variant>
        <vt:lpwstr>_Toc262733990</vt:lpwstr>
      </vt:variant>
      <vt:variant>
        <vt:i4>1900602</vt:i4>
      </vt:variant>
      <vt:variant>
        <vt:i4>62</vt:i4>
      </vt:variant>
      <vt:variant>
        <vt:i4>0</vt:i4>
      </vt:variant>
      <vt:variant>
        <vt:i4>5</vt:i4>
      </vt:variant>
      <vt:variant>
        <vt:lpwstr/>
      </vt:variant>
      <vt:variant>
        <vt:lpwstr>_Toc262733989</vt:lpwstr>
      </vt:variant>
      <vt:variant>
        <vt:i4>1900602</vt:i4>
      </vt:variant>
      <vt:variant>
        <vt:i4>56</vt:i4>
      </vt:variant>
      <vt:variant>
        <vt:i4>0</vt:i4>
      </vt:variant>
      <vt:variant>
        <vt:i4>5</vt:i4>
      </vt:variant>
      <vt:variant>
        <vt:lpwstr/>
      </vt:variant>
      <vt:variant>
        <vt:lpwstr>_Toc262733988</vt:lpwstr>
      </vt:variant>
      <vt:variant>
        <vt:i4>1900602</vt:i4>
      </vt:variant>
      <vt:variant>
        <vt:i4>50</vt:i4>
      </vt:variant>
      <vt:variant>
        <vt:i4>0</vt:i4>
      </vt:variant>
      <vt:variant>
        <vt:i4>5</vt:i4>
      </vt:variant>
      <vt:variant>
        <vt:lpwstr/>
      </vt:variant>
      <vt:variant>
        <vt:lpwstr>_Toc262733987</vt:lpwstr>
      </vt:variant>
      <vt:variant>
        <vt:i4>1900602</vt:i4>
      </vt:variant>
      <vt:variant>
        <vt:i4>44</vt:i4>
      </vt:variant>
      <vt:variant>
        <vt:i4>0</vt:i4>
      </vt:variant>
      <vt:variant>
        <vt:i4>5</vt:i4>
      </vt:variant>
      <vt:variant>
        <vt:lpwstr/>
      </vt:variant>
      <vt:variant>
        <vt:lpwstr>_Toc262733986</vt:lpwstr>
      </vt:variant>
      <vt:variant>
        <vt:i4>1900602</vt:i4>
      </vt:variant>
      <vt:variant>
        <vt:i4>38</vt:i4>
      </vt:variant>
      <vt:variant>
        <vt:i4>0</vt:i4>
      </vt:variant>
      <vt:variant>
        <vt:i4>5</vt:i4>
      </vt:variant>
      <vt:variant>
        <vt:lpwstr/>
      </vt:variant>
      <vt:variant>
        <vt:lpwstr>_Toc262733985</vt:lpwstr>
      </vt:variant>
      <vt:variant>
        <vt:i4>1900602</vt:i4>
      </vt:variant>
      <vt:variant>
        <vt:i4>32</vt:i4>
      </vt:variant>
      <vt:variant>
        <vt:i4>0</vt:i4>
      </vt:variant>
      <vt:variant>
        <vt:i4>5</vt:i4>
      </vt:variant>
      <vt:variant>
        <vt:lpwstr/>
      </vt:variant>
      <vt:variant>
        <vt:lpwstr>_Toc262733984</vt:lpwstr>
      </vt:variant>
      <vt:variant>
        <vt:i4>1900602</vt:i4>
      </vt:variant>
      <vt:variant>
        <vt:i4>26</vt:i4>
      </vt:variant>
      <vt:variant>
        <vt:i4>0</vt:i4>
      </vt:variant>
      <vt:variant>
        <vt:i4>5</vt:i4>
      </vt:variant>
      <vt:variant>
        <vt:lpwstr/>
      </vt:variant>
      <vt:variant>
        <vt:lpwstr>_Toc262733983</vt:lpwstr>
      </vt:variant>
      <vt:variant>
        <vt:i4>1900602</vt:i4>
      </vt:variant>
      <vt:variant>
        <vt:i4>20</vt:i4>
      </vt:variant>
      <vt:variant>
        <vt:i4>0</vt:i4>
      </vt:variant>
      <vt:variant>
        <vt:i4>5</vt:i4>
      </vt:variant>
      <vt:variant>
        <vt:lpwstr/>
      </vt:variant>
      <vt:variant>
        <vt:lpwstr>_Toc262733982</vt:lpwstr>
      </vt:variant>
      <vt:variant>
        <vt:i4>1900602</vt:i4>
      </vt:variant>
      <vt:variant>
        <vt:i4>14</vt:i4>
      </vt:variant>
      <vt:variant>
        <vt:i4>0</vt:i4>
      </vt:variant>
      <vt:variant>
        <vt:i4>5</vt:i4>
      </vt:variant>
      <vt:variant>
        <vt:lpwstr/>
      </vt:variant>
      <vt:variant>
        <vt:lpwstr>_Toc262733981</vt:lpwstr>
      </vt:variant>
      <vt:variant>
        <vt:i4>1900602</vt:i4>
      </vt:variant>
      <vt:variant>
        <vt:i4>8</vt:i4>
      </vt:variant>
      <vt:variant>
        <vt:i4>0</vt:i4>
      </vt:variant>
      <vt:variant>
        <vt:i4>5</vt:i4>
      </vt:variant>
      <vt:variant>
        <vt:lpwstr/>
      </vt:variant>
      <vt:variant>
        <vt:lpwstr>_Toc262733980</vt:lpwstr>
      </vt:variant>
      <vt:variant>
        <vt:i4>1179706</vt:i4>
      </vt:variant>
      <vt:variant>
        <vt:i4>2</vt:i4>
      </vt:variant>
      <vt:variant>
        <vt:i4>0</vt:i4>
      </vt:variant>
      <vt:variant>
        <vt:i4>5</vt:i4>
      </vt:variant>
      <vt:variant>
        <vt:lpwstr/>
      </vt:variant>
      <vt:variant>
        <vt:lpwstr>_Toc262733979</vt:lpwstr>
      </vt:variant>
      <vt:variant>
        <vt:i4>2883659</vt:i4>
      </vt:variant>
      <vt:variant>
        <vt:i4>21632</vt:i4>
      </vt:variant>
      <vt:variant>
        <vt:i4>1025</vt:i4>
      </vt:variant>
      <vt:variant>
        <vt:i4>1</vt:i4>
      </vt:variant>
      <vt:variant>
        <vt:lpwstr>http://baintern.web.dst.baintern.de/cd/ba-logos_neu/dienststellen/019-BA-SH/sw/01900.jpg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2010-05-26T16:58:00Z</cp:lastPrinted>
  <dcterms:created xsi:type="dcterms:W3CDTF">2025-09-25T08:39:00Z</dcterms:created>
  <dcterms:modified xsi:type="dcterms:W3CDTF">2025-10-28T10:36:00Z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