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7BC5" w14:textId="52CBB100" w:rsidR="009D227D" w:rsidRDefault="00B405B1" w:rsidP="009D227D">
      <w:pPr>
        <w:pStyle w:val="Kopfzeile"/>
        <w:jc w:val="center"/>
        <w:rPr>
          <w:b/>
          <w:bCs/>
          <w:sz w:val="28"/>
          <w:szCs w:val="36"/>
        </w:rPr>
      </w:pPr>
      <w:r w:rsidRPr="00EC6EBF">
        <w:rPr>
          <w:b/>
          <w:bCs/>
          <w:sz w:val="28"/>
          <w:szCs w:val="36"/>
        </w:rPr>
        <w:t>Eigenerklärung zur Umsetzung des Artikel 5k</w:t>
      </w:r>
      <w:r w:rsidR="0029014E" w:rsidRPr="00EC6EBF">
        <w:rPr>
          <w:b/>
          <w:bCs/>
          <w:sz w:val="28"/>
          <w:szCs w:val="36"/>
        </w:rPr>
        <w:t xml:space="preserve"> </w:t>
      </w:r>
      <w:r w:rsidR="00DB3BD1" w:rsidRPr="00EC6EBF">
        <w:rPr>
          <w:b/>
          <w:bCs/>
          <w:sz w:val="28"/>
          <w:szCs w:val="36"/>
        </w:rPr>
        <w:t>der VO (EU) 833/2014 in der Fassung</w:t>
      </w:r>
      <w:r w:rsidR="00A86AB3">
        <w:rPr>
          <w:b/>
          <w:bCs/>
          <w:sz w:val="28"/>
          <w:szCs w:val="36"/>
        </w:rPr>
        <w:t xml:space="preserve"> </w:t>
      </w:r>
      <w:r w:rsidR="00DB3BD1" w:rsidRPr="00EC6EBF">
        <w:rPr>
          <w:b/>
          <w:bCs/>
          <w:sz w:val="28"/>
          <w:szCs w:val="36"/>
        </w:rPr>
        <w:t>der V</w:t>
      </w:r>
      <w:r w:rsidR="00FB5D8F" w:rsidRPr="00EC6EBF">
        <w:rPr>
          <w:b/>
          <w:bCs/>
          <w:sz w:val="28"/>
          <w:szCs w:val="36"/>
        </w:rPr>
        <w:t>O</w:t>
      </w:r>
      <w:r w:rsidR="00DB3BD1" w:rsidRPr="00EC6EBF">
        <w:rPr>
          <w:b/>
          <w:bCs/>
          <w:sz w:val="28"/>
          <w:szCs w:val="36"/>
        </w:rPr>
        <w:t xml:space="preserve"> (EU) 202</w:t>
      </w:r>
      <w:r w:rsidR="00A86AB3">
        <w:rPr>
          <w:b/>
          <w:bCs/>
          <w:sz w:val="28"/>
          <w:szCs w:val="36"/>
        </w:rPr>
        <w:t>4</w:t>
      </w:r>
      <w:r w:rsidR="00DB3BD1" w:rsidRPr="00EC6EBF">
        <w:rPr>
          <w:b/>
          <w:bCs/>
          <w:sz w:val="28"/>
          <w:szCs w:val="36"/>
        </w:rPr>
        <w:t>/</w:t>
      </w:r>
      <w:r w:rsidR="00A86AB3">
        <w:rPr>
          <w:b/>
          <w:bCs/>
          <w:sz w:val="28"/>
          <w:szCs w:val="36"/>
        </w:rPr>
        <w:t>745</w:t>
      </w:r>
      <w:r w:rsidR="00DB3BD1" w:rsidRPr="00EC6EBF">
        <w:rPr>
          <w:b/>
          <w:bCs/>
          <w:sz w:val="28"/>
          <w:szCs w:val="36"/>
        </w:rPr>
        <w:t xml:space="preserve"> </w:t>
      </w:r>
    </w:p>
    <w:p w14:paraId="022668E7" w14:textId="16B1BC47" w:rsidR="00B405B1" w:rsidRPr="00EC6EBF" w:rsidRDefault="00DB3BD1" w:rsidP="009D227D">
      <w:pPr>
        <w:pStyle w:val="Kopfzeile"/>
        <w:jc w:val="center"/>
        <w:rPr>
          <w:b/>
          <w:bCs/>
          <w:sz w:val="28"/>
          <w:szCs w:val="36"/>
        </w:rPr>
      </w:pPr>
      <w:r w:rsidRPr="00EC6EBF">
        <w:rPr>
          <w:b/>
          <w:bCs/>
          <w:sz w:val="28"/>
          <w:szCs w:val="36"/>
        </w:rPr>
        <w:t xml:space="preserve">des Rates vom </w:t>
      </w:r>
      <w:r w:rsidR="00A86AB3">
        <w:rPr>
          <w:b/>
          <w:bCs/>
          <w:sz w:val="28"/>
          <w:szCs w:val="36"/>
        </w:rPr>
        <w:t>23</w:t>
      </w:r>
      <w:r w:rsidRPr="00EC6EBF">
        <w:rPr>
          <w:b/>
          <w:bCs/>
          <w:sz w:val="28"/>
          <w:szCs w:val="36"/>
        </w:rPr>
        <w:t xml:space="preserve">. </w:t>
      </w:r>
      <w:r w:rsidR="00A86AB3">
        <w:rPr>
          <w:b/>
          <w:bCs/>
          <w:sz w:val="28"/>
          <w:szCs w:val="36"/>
        </w:rPr>
        <w:t>Februar</w:t>
      </w:r>
      <w:r w:rsidRPr="00EC6EBF">
        <w:rPr>
          <w:b/>
          <w:bCs/>
          <w:sz w:val="28"/>
          <w:szCs w:val="36"/>
        </w:rPr>
        <w:t xml:space="preserve"> 202</w:t>
      </w:r>
      <w:r w:rsidR="00A86AB3">
        <w:rPr>
          <w:b/>
          <w:bCs/>
          <w:sz w:val="28"/>
          <w:szCs w:val="36"/>
        </w:rPr>
        <w:t>4</w:t>
      </w:r>
    </w:p>
    <w:p w14:paraId="169307A3" w14:textId="3B90ADFC" w:rsidR="00B405B1" w:rsidRPr="007E4B07" w:rsidRDefault="00C03D87" w:rsidP="0029014E">
      <w:pPr>
        <w:pStyle w:val="Kopfzeile"/>
        <w:jc w:val="center"/>
        <w:rPr>
          <w:b/>
          <w:bCs/>
          <w:sz w:val="32"/>
          <w:szCs w:val="36"/>
        </w:rPr>
      </w:pPr>
      <w:r w:rsidRPr="00EC6EBF">
        <w:rPr>
          <w:b/>
          <w:bCs/>
          <w:szCs w:val="36"/>
        </w:rPr>
        <w:softHyphen/>
      </w:r>
      <w:r w:rsidRPr="00EC6EBF">
        <w:rPr>
          <w:b/>
          <w:bCs/>
          <w:szCs w:val="36"/>
        </w:rPr>
        <w:softHyphen/>
      </w:r>
      <w:r w:rsidR="007E4B07" w:rsidRPr="00EC6EBF">
        <w:rPr>
          <w:b/>
          <w:bCs/>
          <w:szCs w:val="36"/>
        </w:rPr>
        <w:t>(</w:t>
      </w:r>
      <w:r w:rsidR="0046185D">
        <w:rPr>
          <w:b/>
          <w:bCs/>
          <w:szCs w:val="36"/>
        </w:rPr>
        <w:t>13</w:t>
      </w:r>
      <w:r w:rsidR="00B405B1" w:rsidRPr="00EC6EBF">
        <w:rPr>
          <w:b/>
          <w:bCs/>
          <w:szCs w:val="36"/>
        </w:rPr>
        <w:t>.</w:t>
      </w:r>
      <w:r w:rsidR="007E4B07" w:rsidRPr="00EC6EBF">
        <w:rPr>
          <w:b/>
          <w:bCs/>
          <w:szCs w:val="36"/>
        </w:rPr>
        <w:t xml:space="preserve"> </w:t>
      </w:r>
      <w:r w:rsidR="00B405B1" w:rsidRPr="00EC6EBF">
        <w:rPr>
          <w:b/>
          <w:bCs/>
          <w:szCs w:val="36"/>
        </w:rPr>
        <w:t>EU-Sanktionspaket</w:t>
      </w:r>
      <w:r w:rsidR="00851A56" w:rsidRPr="00D40C93">
        <w:rPr>
          <w:rStyle w:val="Funotenzeichen"/>
          <w:rFonts w:eastAsia="Calibri"/>
          <w:b/>
          <w:sz w:val="22"/>
          <w:lang w:eastAsia="en-US"/>
        </w:rPr>
        <w:footnoteReference w:id="1"/>
      </w:r>
      <w:r w:rsidR="007E4B07" w:rsidRPr="00EC6EBF">
        <w:rPr>
          <w:b/>
          <w:bCs/>
          <w:szCs w:val="36"/>
        </w:rPr>
        <w:t>)</w:t>
      </w:r>
    </w:p>
    <w:p w14:paraId="304D474A" w14:textId="10DA61F6" w:rsidR="002117E2" w:rsidRDefault="00B405B1" w:rsidP="00EE6283">
      <w:pPr>
        <w:pStyle w:val="Kopfzeile"/>
        <w:jc w:val="center"/>
        <w:rPr>
          <w:rFonts w:eastAsia="Calibri"/>
        </w:rPr>
      </w:pPr>
      <w:r w:rsidRPr="00B405B1">
        <w:rPr>
          <w:b/>
          <w:bCs/>
          <w:sz w:val="36"/>
          <w:szCs w:val="36"/>
        </w:rPr>
        <w:t xml:space="preserve"> </w:t>
      </w:r>
      <w:r w:rsidR="0029014E">
        <w:rPr>
          <w:b/>
          <w:bCs/>
          <w:sz w:val="36"/>
          <w:szCs w:val="36"/>
        </w:rPr>
        <w:t xml:space="preserve"> </w:t>
      </w:r>
    </w:p>
    <w:p w14:paraId="6F84C890" w14:textId="77777777" w:rsidR="00B405B1" w:rsidRDefault="00B405B1" w:rsidP="008623B4">
      <w:pPr>
        <w:pStyle w:val="Textkrper"/>
        <w:tabs>
          <w:tab w:val="left" w:pos="567"/>
        </w:tabs>
        <w:spacing w:line="240" w:lineRule="auto"/>
        <w:jc w:val="both"/>
        <w:rPr>
          <w:rFonts w:eastAsia="Calibri"/>
          <w:b/>
          <w:sz w:val="24"/>
          <w:szCs w:val="24"/>
          <w:lang w:eastAsia="en-US"/>
        </w:rPr>
      </w:pPr>
    </w:p>
    <w:p w14:paraId="540F3399" w14:textId="2B2C845E" w:rsidR="009C6EEA" w:rsidRDefault="009C6EEA" w:rsidP="009C6EEA">
      <w:pPr>
        <w:pStyle w:val="Textkrper"/>
        <w:tabs>
          <w:tab w:val="left" w:pos="567"/>
        </w:tabs>
        <w:spacing w:line="240" w:lineRule="auto"/>
        <w:jc w:val="both"/>
        <w:rPr>
          <w:rFonts w:eastAsia="Calibri"/>
          <w:b/>
          <w:sz w:val="24"/>
          <w:szCs w:val="24"/>
          <w:lang w:eastAsia="en-US"/>
        </w:rPr>
      </w:pPr>
      <w:r w:rsidRPr="009C6EEA">
        <w:rPr>
          <w:rFonts w:eastAsia="Calibri"/>
          <w:b/>
          <w:sz w:val="24"/>
          <w:szCs w:val="24"/>
          <w:lang w:eastAsia="en-US"/>
        </w:rPr>
        <w:t>Bezeichnung der Leistun</w:t>
      </w:r>
      <w:r w:rsidR="008B667B">
        <w:rPr>
          <w:rFonts w:eastAsia="Calibri"/>
          <w:b/>
          <w:sz w:val="24"/>
          <w:szCs w:val="24"/>
          <w:lang w:eastAsia="en-US"/>
        </w:rPr>
        <w:t>g</w:t>
      </w:r>
      <w:r w:rsidRPr="009C6EEA">
        <w:rPr>
          <w:rFonts w:eastAsia="Calibri"/>
          <w:b/>
          <w:sz w:val="24"/>
          <w:szCs w:val="24"/>
          <w:lang w:eastAsia="en-US"/>
        </w:rPr>
        <w:t>: „</w:t>
      </w:r>
      <w:r w:rsidR="00CA358E" w:rsidRPr="00CA358E">
        <w:rPr>
          <w:rFonts w:eastAsia="Calibri"/>
          <w:b/>
          <w:sz w:val="24"/>
          <w:szCs w:val="24"/>
          <w:lang w:eastAsia="en-US"/>
        </w:rPr>
        <w:t>Projektträgerschaft für die Durchführung einer Förderrichtlinie des BMV zur Errichtung von Ladeinfrastruktur in und an Mehrparteienhäusern</w:t>
      </w:r>
      <w:r w:rsidRPr="009C6EEA">
        <w:rPr>
          <w:rFonts w:eastAsia="Calibri"/>
          <w:b/>
          <w:sz w:val="24"/>
          <w:szCs w:val="24"/>
          <w:lang w:eastAsia="en-US"/>
        </w:rPr>
        <w:t>“</w:t>
      </w:r>
    </w:p>
    <w:p w14:paraId="663B5503" w14:textId="77777777" w:rsidR="002117E2" w:rsidRDefault="002117E2" w:rsidP="009C6EEA">
      <w:pPr>
        <w:pStyle w:val="Textkrper"/>
        <w:tabs>
          <w:tab w:val="left" w:pos="567"/>
        </w:tabs>
        <w:spacing w:line="240" w:lineRule="auto"/>
        <w:jc w:val="both"/>
        <w:rPr>
          <w:rFonts w:ascii="Times New Roman" w:hAnsi="Times New Roman" w:cs="Times New Roman"/>
          <w:b/>
          <w:sz w:val="24"/>
          <w:szCs w:val="24"/>
        </w:rPr>
      </w:pPr>
    </w:p>
    <w:p w14:paraId="0D394B87" w14:textId="57E2D80E" w:rsidR="002117E2" w:rsidRPr="00E82490" w:rsidRDefault="00765D69" w:rsidP="00E82490">
      <w:pPr>
        <w:overflowPunct w:val="0"/>
        <w:autoSpaceDE w:val="0"/>
        <w:autoSpaceDN w:val="0"/>
        <w:adjustRightInd w:val="0"/>
        <w:textAlignment w:val="baseline"/>
        <w:rPr>
          <w:rFonts w:ascii="Arial" w:eastAsia="BundesSerif Office" w:hAnsi="Arial" w:cs="Arial"/>
          <w:b/>
          <w:lang w:eastAsia="de-DE"/>
        </w:rPr>
      </w:pPr>
      <w:r w:rsidRPr="00765D69">
        <w:rPr>
          <w:rFonts w:ascii="Arial" w:eastAsia="BundesSerif Office" w:hAnsi="Arial" w:cs="Arial"/>
          <w:b/>
          <w:lang w:eastAsia="de-DE"/>
        </w:rPr>
        <w:t>Die nachfolgende Erklärung gebe/n ich/wir verbindlich ab</w:t>
      </w:r>
      <w:r w:rsidR="002117E2" w:rsidRPr="00E82490">
        <w:rPr>
          <w:rFonts w:ascii="Arial" w:eastAsia="BundesSerif Office" w:hAnsi="Arial" w:cs="Arial"/>
          <w:b/>
          <w:lang w:eastAsia="de-DE"/>
        </w:rPr>
        <w:t>:</w:t>
      </w:r>
    </w:p>
    <w:p w14:paraId="6A13420C" w14:textId="34876CF3" w:rsidR="002117E2" w:rsidRPr="00E82490" w:rsidRDefault="002117E2" w:rsidP="00E82490">
      <w:pPr>
        <w:pStyle w:val="Listenabsatz"/>
        <w:numPr>
          <w:ilvl w:val="0"/>
          <w:numId w:val="8"/>
        </w:numPr>
        <w:overflowPunct w:val="0"/>
        <w:autoSpaceDE w:val="0"/>
        <w:autoSpaceDN w:val="0"/>
        <w:adjustRightInd w:val="0"/>
        <w:textAlignment w:val="baseline"/>
        <w:rPr>
          <w:rFonts w:ascii="Arial" w:eastAsia="BundesSerif Office" w:hAnsi="Arial" w:cs="Arial"/>
          <w:lang w:eastAsia="de-DE"/>
        </w:rPr>
      </w:pPr>
      <w:r w:rsidRPr="00E82490">
        <w:rPr>
          <w:rFonts w:ascii="Arial" w:eastAsia="BundesSerif Office" w:hAnsi="Arial" w:cs="Arial"/>
          <w:lang w:eastAsia="de-DE"/>
        </w:rPr>
        <w:t xml:space="preserve">Der / die </w:t>
      </w:r>
      <w:r w:rsidRPr="00E82490">
        <w:rPr>
          <w:rFonts w:ascii="Arial" w:eastAsia="BundesSerif Office" w:hAnsi="Arial" w:cs="Arial"/>
          <w:b/>
          <w:lang w:eastAsia="de-DE"/>
        </w:rPr>
        <w:t xml:space="preserve">Bewerber / Bieter / </w:t>
      </w:r>
      <w:r w:rsidR="007E4B07" w:rsidRPr="00E82490">
        <w:rPr>
          <w:rFonts w:ascii="Arial" w:eastAsia="BundesSerif Office" w:hAnsi="Arial" w:cs="Arial"/>
          <w:b/>
          <w:lang w:eastAsia="de-DE"/>
        </w:rPr>
        <w:t>Mitglieder der Bewerber</w:t>
      </w:r>
      <w:r w:rsidR="00547716" w:rsidRPr="00E82490">
        <w:rPr>
          <w:rFonts w:ascii="Arial" w:eastAsia="BundesSerif Office" w:hAnsi="Arial" w:cs="Arial"/>
          <w:b/>
          <w:lang w:eastAsia="de-DE"/>
        </w:rPr>
        <w:t>-</w:t>
      </w:r>
      <w:r w:rsidR="007E4B07" w:rsidRPr="00E82490">
        <w:rPr>
          <w:rFonts w:ascii="Arial" w:eastAsia="BundesSerif Office" w:hAnsi="Arial" w:cs="Arial"/>
          <w:b/>
          <w:lang w:eastAsia="de-DE"/>
        </w:rPr>
        <w:t xml:space="preserve">/Bietergemeinschaft </w:t>
      </w:r>
      <w:r w:rsidRPr="00E82490">
        <w:rPr>
          <w:rFonts w:ascii="Arial" w:eastAsia="BundesSerif Office" w:hAnsi="Arial" w:cs="Arial"/>
          <w:lang w:eastAsia="de-DE"/>
        </w:rPr>
        <w:t xml:space="preserve">gehört / gehören nicht zu den </w:t>
      </w:r>
    </w:p>
    <w:p w14:paraId="7FD9B58D" w14:textId="1B9AC947" w:rsidR="002117E2" w:rsidRPr="002117E2" w:rsidRDefault="002117E2" w:rsidP="00BE7E3D">
      <w:pPr>
        <w:overflowPunct w:val="0"/>
        <w:autoSpaceDE w:val="0"/>
        <w:autoSpaceDN w:val="0"/>
        <w:adjustRightInd w:val="0"/>
        <w:ind w:left="360"/>
        <w:textAlignment w:val="baseline"/>
        <w:rPr>
          <w:rFonts w:ascii="Arial" w:eastAsia="BundesSerif Office" w:hAnsi="Arial" w:cs="Arial"/>
          <w:lang w:eastAsia="de-DE"/>
        </w:rPr>
      </w:pPr>
      <w:r w:rsidRPr="002117E2">
        <w:rPr>
          <w:rFonts w:ascii="Arial" w:eastAsia="BundesSerif Office" w:hAnsi="Arial" w:cs="Arial"/>
          <w:lang w:eastAsia="de-DE"/>
        </w:rPr>
        <w:t xml:space="preserve">in </w:t>
      </w:r>
      <w:r w:rsidRPr="002117E2">
        <w:rPr>
          <w:rFonts w:ascii="Arial" w:eastAsia="BundesSerif Office" w:hAnsi="Arial" w:cs="Arial"/>
          <w:b/>
          <w:lang w:eastAsia="de-DE"/>
        </w:rPr>
        <w:t>Artikel 5k</w:t>
      </w:r>
      <w:r w:rsidRPr="002117E2">
        <w:rPr>
          <w:rFonts w:ascii="Arial" w:eastAsia="BundesSerif Office" w:hAnsi="Arial" w:cs="Arial"/>
          <w:lang w:eastAsia="de-DE"/>
        </w:rPr>
        <w:t xml:space="preserve"> Absatz 1 der Verordnung (EU) Nr. 833/2014 in der Fassung der Verordnung (EU) 202</w:t>
      </w:r>
      <w:r w:rsidR="00A86AB3">
        <w:rPr>
          <w:rFonts w:ascii="Arial" w:eastAsia="BundesSerif Office" w:hAnsi="Arial" w:cs="Arial"/>
          <w:lang w:eastAsia="de-DE"/>
        </w:rPr>
        <w:t>4</w:t>
      </w:r>
      <w:r w:rsidRPr="002117E2">
        <w:rPr>
          <w:rFonts w:ascii="Arial" w:eastAsia="BundesSerif Office" w:hAnsi="Arial" w:cs="Arial"/>
          <w:lang w:eastAsia="de-DE"/>
        </w:rPr>
        <w:t>/</w:t>
      </w:r>
      <w:r w:rsidR="00A86AB3">
        <w:rPr>
          <w:rFonts w:ascii="Arial" w:eastAsia="BundesSerif Office" w:hAnsi="Arial" w:cs="Arial"/>
          <w:lang w:eastAsia="de-DE"/>
        </w:rPr>
        <w:t>745</w:t>
      </w:r>
      <w:r w:rsidRPr="002117E2">
        <w:rPr>
          <w:rFonts w:ascii="Arial" w:eastAsia="BundesSerif Office" w:hAnsi="Arial" w:cs="Arial"/>
          <w:lang w:eastAsia="de-DE"/>
        </w:rPr>
        <w:t xml:space="preserve"> des Rates vom </w:t>
      </w:r>
      <w:r w:rsidR="00A86AB3">
        <w:rPr>
          <w:rFonts w:ascii="Arial" w:eastAsia="BundesSerif Office" w:hAnsi="Arial" w:cs="Arial"/>
          <w:lang w:eastAsia="de-DE"/>
        </w:rPr>
        <w:t>23</w:t>
      </w:r>
      <w:r w:rsidRPr="002117E2">
        <w:rPr>
          <w:rFonts w:ascii="Arial" w:eastAsia="BundesSerif Office" w:hAnsi="Arial" w:cs="Arial"/>
          <w:lang w:eastAsia="de-DE"/>
        </w:rPr>
        <w:t xml:space="preserve">. </w:t>
      </w:r>
      <w:r w:rsidR="00A86AB3">
        <w:rPr>
          <w:rFonts w:ascii="Arial" w:eastAsia="BundesSerif Office" w:hAnsi="Arial" w:cs="Arial"/>
          <w:lang w:eastAsia="de-DE"/>
        </w:rPr>
        <w:t>Februar</w:t>
      </w:r>
      <w:r w:rsidRPr="002117E2">
        <w:rPr>
          <w:rFonts w:ascii="Arial" w:eastAsia="BundesSerif Office" w:hAnsi="Arial" w:cs="Arial"/>
          <w:lang w:eastAsia="de-DE"/>
        </w:rPr>
        <w:t xml:space="preserve"> 202</w:t>
      </w:r>
      <w:r w:rsidR="00A86AB3">
        <w:rPr>
          <w:rFonts w:ascii="Arial" w:eastAsia="BundesSerif Office" w:hAnsi="Arial" w:cs="Arial"/>
          <w:lang w:eastAsia="de-DE"/>
        </w:rPr>
        <w:t>4</w:t>
      </w:r>
      <w:r w:rsidRPr="002117E2">
        <w:rPr>
          <w:rFonts w:ascii="Arial" w:eastAsia="BundesSerif Office" w:hAnsi="Arial" w:cs="Arial"/>
          <w:lang w:eastAsia="de-DE"/>
        </w:rPr>
        <w:t xml:space="preserve"> über restriktive Maßnahmen angesichts der Handlungen Russlands, die die Lage in der Ukraine destabilisieren,</w:t>
      </w:r>
    </w:p>
    <w:p w14:paraId="5E16D157" w14:textId="77777777" w:rsidR="002117E2" w:rsidRPr="002117E2" w:rsidRDefault="002117E2" w:rsidP="00BE7E3D">
      <w:pPr>
        <w:overflowPunct w:val="0"/>
        <w:autoSpaceDE w:val="0"/>
        <w:autoSpaceDN w:val="0"/>
        <w:adjustRightInd w:val="0"/>
        <w:ind w:left="360"/>
        <w:textAlignment w:val="baseline"/>
        <w:rPr>
          <w:rFonts w:ascii="Arial" w:eastAsia="BundesSerif Office" w:hAnsi="Arial" w:cs="Arial"/>
          <w:b/>
          <w:lang w:eastAsia="de-DE"/>
        </w:rPr>
      </w:pPr>
      <w:r w:rsidRPr="002117E2">
        <w:rPr>
          <w:rFonts w:ascii="Arial" w:eastAsia="BundesSerif Office" w:hAnsi="Arial" w:cs="Arial"/>
          <w:b/>
          <w:lang w:eastAsia="de-DE"/>
        </w:rPr>
        <w:t xml:space="preserve">genannten Personen oder Unternehmen, die einen </w:t>
      </w:r>
      <w:r w:rsidRPr="002117E2">
        <w:rPr>
          <w:rFonts w:ascii="Arial" w:eastAsia="BundesSerif Office" w:hAnsi="Arial" w:cs="Arial"/>
          <w:b/>
          <w:u w:val="single"/>
          <w:lang w:eastAsia="de-DE"/>
        </w:rPr>
        <w:t>Bezug zu Russland</w:t>
      </w:r>
      <w:r w:rsidRPr="002117E2">
        <w:rPr>
          <w:rFonts w:ascii="Arial" w:eastAsia="BundesSerif Office" w:hAnsi="Arial" w:cs="Arial"/>
          <w:b/>
          <w:lang w:eastAsia="de-DE"/>
        </w:rPr>
        <w:t xml:space="preserve"> im Sinne der Vorschrift aufweisen, </w:t>
      </w:r>
    </w:p>
    <w:p w14:paraId="2C69DED5" w14:textId="1C286DA8" w:rsidR="002117E2" w:rsidRPr="002117E2" w:rsidRDefault="002117E2" w:rsidP="00BE7E3D">
      <w:pPr>
        <w:numPr>
          <w:ilvl w:val="0"/>
          <w:numId w:val="3"/>
        </w:numPr>
        <w:overflowPunct w:val="0"/>
        <w:autoSpaceDE w:val="0"/>
        <w:autoSpaceDN w:val="0"/>
        <w:adjustRightInd w:val="0"/>
        <w:spacing w:after="0" w:line="240" w:lineRule="exact"/>
        <w:ind w:left="1080"/>
        <w:contextualSpacing/>
        <w:textAlignment w:val="baseline"/>
        <w:rPr>
          <w:rFonts w:ascii="Arial" w:eastAsia="BundesSerif Office" w:hAnsi="Arial" w:cs="Arial"/>
          <w:b/>
          <w:lang w:eastAsia="de-DE"/>
        </w:rPr>
      </w:pPr>
      <w:r w:rsidRPr="002117E2">
        <w:rPr>
          <w:rFonts w:ascii="Arial" w:eastAsia="BundesSerif Office" w:hAnsi="Arial" w:cs="Arial"/>
          <w:b/>
          <w:lang w:eastAsia="de-DE"/>
        </w:rPr>
        <w:t xml:space="preserve">durch die russische Staatsangehörigkeit des Bewerbers/Bieters oder die </w:t>
      </w:r>
      <w:r w:rsidR="00F91F91">
        <w:rPr>
          <w:rFonts w:ascii="Arial" w:eastAsia="BundesSerif Office" w:hAnsi="Arial" w:cs="Arial"/>
          <w:b/>
          <w:lang w:eastAsia="de-DE"/>
        </w:rPr>
        <w:t xml:space="preserve">Ansässigkeit / </w:t>
      </w:r>
      <w:r w:rsidRPr="002117E2">
        <w:rPr>
          <w:rFonts w:ascii="Arial" w:eastAsia="BundesSerif Office" w:hAnsi="Arial" w:cs="Arial"/>
          <w:b/>
          <w:lang w:eastAsia="de-DE"/>
        </w:rPr>
        <w:t>Niederlassung des Bewerbers/Bieters in Russland,</w:t>
      </w:r>
    </w:p>
    <w:p w14:paraId="74965E41" w14:textId="77777777" w:rsidR="002117E2" w:rsidRPr="002117E2" w:rsidRDefault="002117E2" w:rsidP="00BE7E3D">
      <w:pPr>
        <w:numPr>
          <w:ilvl w:val="0"/>
          <w:numId w:val="3"/>
        </w:numPr>
        <w:overflowPunct w:val="0"/>
        <w:autoSpaceDE w:val="0"/>
        <w:autoSpaceDN w:val="0"/>
        <w:adjustRightInd w:val="0"/>
        <w:spacing w:after="0" w:line="240" w:lineRule="exact"/>
        <w:ind w:left="1080"/>
        <w:contextualSpacing/>
        <w:textAlignment w:val="baseline"/>
        <w:rPr>
          <w:rFonts w:ascii="Arial" w:eastAsia="BundesSerif Office" w:hAnsi="Arial" w:cs="Arial"/>
          <w:b/>
          <w:lang w:eastAsia="de-DE"/>
        </w:rPr>
      </w:pPr>
      <w:r w:rsidRPr="002117E2">
        <w:rPr>
          <w:rFonts w:ascii="Arial" w:eastAsia="BundesSerif Office" w:hAnsi="Arial" w:cs="Arial"/>
          <w:b/>
          <w:lang w:eastAsia="de-DE"/>
        </w:rPr>
        <w:t>durch die Beteiligung einer natürlichen Person oder eines Unternehmens, auf die eines der Kriterien nach Buchstabe a zutrifft, am Bewerber/Bieter über das Halten von Anteilen im Umfang von mehr als 50%,</w:t>
      </w:r>
    </w:p>
    <w:p w14:paraId="017E0DCC" w14:textId="7A76E19D" w:rsidR="00BE7E3D" w:rsidRDefault="002117E2" w:rsidP="003B0260">
      <w:pPr>
        <w:numPr>
          <w:ilvl w:val="0"/>
          <w:numId w:val="3"/>
        </w:numPr>
        <w:overflowPunct w:val="0"/>
        <w:autoSpaceDE w:val="0"/>
        <w:autoSpaceDN w:val="0"/>
        <w:adjustRightInd w:val="0"/>
        <w:spacing w:after="0" w:line="240" w:lineRule="exact"/>
        <w:ind w:left="1080"/>
        <w:contextualSpacing/>
        <w:textAlignment w:val="baseline"/>
        <w:rPr>
          <w:rFonts w:ascii="Arial" w:eastAsia="BundesSerif Office" w:hAnsi="Arial" w:cs="Arial"/>
          <w:b/>
          <w:lang w:eastAsia="de-DE"/>
        </w:rPr>
      </w:pPr>
      <w:r w:rsidRPr="002117E2">
        <w:rPr>
          <w:rFonts w:ascii="Arial" w:eastAsia="BundesSerif Office" w:hAnsi="Arial" w:cs="Arial"/>
          <w:b/>
          <w:lang w:eastAsia="de-DE"/>
        </w:rPr>
        <w:t>durch das Handeln der Bewerber/Bieter im Namen oder auf Anweisung von Personen oder Unternehmen, auf die die Kriterien der Buchstaben a und/oder b zutrifft.</w:t>
      </w:r>
    </w:p>
    <w:p w14:paraId="3DBA3361" w14:textId="77777777" w:rsidR="003B0260" w:rsidRPr="003B0260" w:rsidRDefault="003B0260" w:rsidP="003B0260">
      <w:pPr>
        <w:overflowPunct w:val="0"/>
        <w:autoSpaceDE w:val="0"/>
        <w:autoSpaceDN w:val="0"/>
        <w:adjustRightInd w:val="0"/>
        <w:spacing w:after="0" w:line="240" w:lineRule="exact"/>
        <w:ind w:left="1080"/>
        <w:contextualSpacing/>
        <w:textAlignment w:val="baseline"/>
        <w:rPr>
          <w:rFonts w:ascii="Arial" w:eastAsia="BundesSerif Office" w:hAnsi="Arial" w:cs="Arial"/>
          <w:b/>
          <w:lang w:eastAsia="de-DE"/>
        </w:rPr>
      </w:pPr>
    </w:p>
    <w:p w14:paraId="7FDDCC6E" w14:textId="77A06BC7" w:rsidR="00E10835" w:rsidRPr="00B77013" w:rsidRDefault="00E10835" w:rsidP="00B77013">
      <w:pPr>
        <w:pStyle w:val="Listenabsatz"/>
        <w:numPr>
          <w:ilvl w:val="0"/>
          <w:numId w:val="8"/>
        </w:numPr>
        <w:overflowPunct w:val="0"/>
        <w:autoSpaceDE w:val="0"/>
        <w:autoSpaceDN w:val="0"/>
        <w:adjustRightInd w:val="0"/>
        <w:textAlignment w:val="baseline"/>
        <w:rPr>
          <w:rFonts w:ascii="Arial" w:eastAsia="BundesSerif Office" w:hAnsi="Arial" w:cs="Arial"/>
          <w:lang w:eastAsia="de-DE"/>
        </w:rPr>
      </w:pPr>
      <w:r w:rsidRPr="002117E2">
        <w:rPr>
          <w:rFonts w:ascii="Arial" w:eastAsia="BundesSerif Office" w:hAnsi="Arial" w:cs="Arial"/>
          <w:lang w:eastAsia="de-DE"/>
        </w:rPr>
        <w:t xml:space="preserve">Die </w:t>
      </w:r>
      <w:r w:rsidR="00B77013">
        <w:rPr>
          <w:rFonts w:ascii="Arial" w:eastAsia="BundesSerif Office" w:hAnsi="Arial" w:cs="Arial"/>
          <w:lang w:eastAsia="de-DE"/>
        </w:rPr>
        <w:t>von mir/uns</w:t>
      </w:r>
      <w:r>
        <w:rPr>
          <w:rFonts w:ascii="Arial" w:eastAsia="BundesSerif Office" w:hAnsi="Arial" w:cs="Arial"/>
          <w:lang w:eastAsia="de-DE"/>
        </w:rPr>
        <w:t xml:space="preserve"> </w:t>
      </w:r>
      <w:r w:rsidRPr="002117E2">
        <w:rPr>
          <w:rFonts w:ascii="Arial" w:eastAsia="BundesSerif Office" w:hAnsi="Arial" w:cs="Arial"/>
          <w:lang w:eastAsia="de-DE"/>
        </w:rPr>
        <w:t xml:space="preserve">als </w:t>
      </w:r>
      <w:r w:rsidRPr="002117E2">
        <w:rPr>
          <w:rFonts w:ascii="Arial" w:eastAsia="BundesSerif Office" w:hAnsi="Arial" w:cs="Arial"/>
          <w:b/>
          <w:lang w:eastAsia="de-DE"/>
        </w:rPr>
        <w:t>Unterauftragnehmer</w:t>
      </w:r>
      <w:r w:rsidR="00B77013">
        <w:rPr>
          <w:rFonts w:ascii="Arial" w:eastAsia="BundesSerif Office" w:hAnsi="Arial" w:cs="Arial"/>
          <w:b/>
          <w:lang w:eastAsia="de-DE"/>
        </w:rPr>
        <w:t xml:space="preserve"> und eignungsverleihende </w:t>
      </w:r>
      <w:r w:rsidRPr="002117E2">
        <w:rPr>
          <w:rFonts w:ascii="Arial" w:eastAsia="BundesSerif Office" w:hAnsi="Arial" w:cs="Arial"/>
          <w:b/>
          <w:lang w:eastAsia="de-DE"/>
        </w:rPr>
        <w:t>Unternehme</w:t>
      </w:r>
      <w:r w:rsidRPr="003B7CDE">
        <w:rPr>
          <w:rFonts w:ascii="Arial" w:eastAsia="BundesSerif Office" w:hAnsi="Arial" w:cs="Arial"/>
          <w:b/>
          <w:lang w:eastAsia="de-DE"/>
        </w:rPr>
        <w:t>n</w:t>
      </w:r>
      <w:r w:rsidRPr="002117E2">
        <w:rPr>
          <w:rFonts w:ascii="Arial" w:eastAsia="BundesSerif Office" w:hAnsi="Arial" w:cs="Arial"/>
          <w:lang w:eastAsia="de-DE"/>
        </w:rPr>
        <w:t xml:space="preserve"> </w:t>
      </w:r>
      <w:r w:rsidR="00B77013">
        <w:rPr>
          <w:rFonts w:ascii="Arial" w:eastAsia="BundesSerif Office" w:hAnsi="Arial" w:cs="Arial"/>
          <w:lang w:eastAsia="de-DE"/>
        </w:rPr>
        <w:t>benannten</w:t>
      </w:r>
      <w:r w:rsidRPr="002117E2">
        <w:rPr>
          <w:rFonts w:ascii="Arial" w:eastAsia="BundesSerif Office" w:hAnsi="Arial" w:cs="Arial"/>
          <w:lang w:eastAsia="de-DE"/>
        </w:rPr>
        <w:t xml:space="preserve"> Unternehmen, auf die mehr als 10 % des Auftragswerts entfällt, gehören nicht zu dem in der Vorschrift genannten Personenkreis mit einem Bezug zu Russland im Sinne der Vorschrift.</w:t>
      </w:r>
    </w:p>
    <w:p w14:paraId="2BADAF21" w14:textId="77777777" w:rsidR="00E10835" w:rsidRDefault="00E10835" w:rsidP="00B77013">
      <w:pPr>
        <w:pStyle w:val="Listenabsatz"/>
        <w:overflowPunct w:val="0"/>
        <w:autoSpaceDE w:val="0"/>
        <w:autoSpaceDN w:val="0"/>
        <w:adjustRightInd w:val="0"/>
        <w:ind w:left="360"/>
        <w:textAlignment w:val="baseline"/>
        <w:rPr>
          <w:rFonts w:ascii="Arial" w:eastAsia="BundesSerif Office" w:hAnsi="Arial" w:cs="Arial"/>
          <w:lang w:eastAsia="de-DE"/>
        </w:rPr>
      </w:pPr>
    </w:p>
    <w:p w14:paraId="5C1C1C6F" w14:textId="5DEEE6AF" w:rsidR="00B53CF6" w:rsidRPr="0061021E" w:rsidRDefault="00AA356F" w:rsidP="0061021E">
      <w:pPr>
        <w:pStyle w:val="Listenabsatz"/>
        <w:numPr>
          <w:ilvl w:val="0"/>
          <w:numId w:val="8"/>
        </w:numPr>
        <w:overflowPunct w:val="0"/>
        <w:autoSpaceDE w:val="0"/>
        <w:autoSpaceDN w:val="0"/>
        <w:adjustRightInd w:val="0"/>
        <w:textAlignment w:val="baseline"/>
        <w:rPr>
          <w:rFonts w:ascii="Arial" w:eastAsia="BundesSerif Office" w:hAnsi="Arial" w:cs="Arial"/>
          <w:lang w:eastAsia="de-DE"/>
        </w:rPr>
      </w:pPr>
      <w:r>
        <w:rPr>
          <w:rFonts w:ascii="Arial" w:eastAsia="BundesSerif Office" w:hAnsi="Arial" w:cs="Arial"/>
          <w:lang w:eastAsia="de-DE"/>
        </w:rPr>
        <w:t>W</w:t>
      </w:r>
      <w:r w:rsidR="002117E2" w:rsidRPr="002117E2">
        <w:rPr>
          <w:rFonts w:ascii="Arial" w:eastAsia="BundesSerif Office" w:hAnsi="Arial" w:cs="Arial"/>
          <w:lang w:eastAsia="de-DE"/>
        </w:rPr>
        <w:t xml:space="preserve">ährend der Vertragslaufzeit </w:t>
      </w:r>
      <w:r w:rsidR="000B1838">
        <w:rPr>
          <w:rFonts w:ascii="Arial" w:eastAsia="BundesSerif Office" w:hAnsi="Arial" w:cs="Arial"/>
          <w:lang w:eastAsia="de-DE"/>
        </w:rPr>
        <w:t xml:space="preserve">werden </w:t>
      </w:r>
      <w:r w:rsidR="002117E2" w:rsidRPr="002117E2">
        <w:rPr>
          <w:rFonts w:ascii="Arial" w:eastAsia="BundesSerif Office" w:hAnsi="Arial" w:cs="Arial"/>
          <w:lang w:eastAsia="de-DE"/>
        </w:rPr>
        <w:t xml:space="preserve">keine </w:t>
      </w:r>
      <w:r w:rsidR="002117E2" w:rsidRPr="002117E2">
        <w:rPr>
          <w:rFonts w:ascii="Arial" w:eastAsia="BundesSerif Office" w:hAnsi="Arial" w:cs="Arial"/>
          <w:b/>
          <w:lang w:eastAsia="de-DE"/>
        </w:rPr>
        <w:t>Unterauftragnehmer, Unternehmen, deren Kapazitäten im Zusammenhang mit der Erbringung des Eignungsnachweises in Anspruch genommen werden</w:t>
      </w:r>
      <w:r w:rsidR="0091261D">
        <w:rPr>
          <w:rFonts w:ascii="Arial" w:eastAsia="BundesSerif Office" w:hAnsi="Arial" w:cs="Arial"/>
          <w:b/>
          <w:lang w:eastAsia="de-DE"/>
        </w:rPr>
        <w:t xml:space="preserve"> (Eignungsleihe) oder </w:t>
      </w:r>
      <w:r w:rsidR="0091261D" w:rsidRPr="002117E2">
        <w:rPr>
          <w:rFonts w:ascii="Arial" w:eastAsia="BundesSerif Office" w:hAnsi="Arial" w:cs="Arial"/>
          <w:b/>
          <w:lang w:eastAsia="de-DE"/>
        </w:rPr>
        <w:t>Lieferanten</w:t>
      </w:r>
      <w:r w:rsidR="002117E2" w:rsidRPr="002117E2">
        <w:rPr>
          <w:rFonts w:ascii="Arial" w:eastAsia="BundesSerif Office" w:hAnsi="Arial" w:cs="Arial"/>
          <w:lang w:eastAsia="de-DE"/>
        </w:rPr>
        <w:t xml:space="preserve"> eingesetzt, auf die mehr als 10 % des Auftragswerts entfällt</w:t>
      </w:r>
      <w:r w:rsidR="005D4408">
        <w:rPr>
          <w:rFonts w:ascii="Arial" w:eastAsia="BundesSerif Office" w:hAnsi="Arial" w:cs="Arial"/>
          <w:lang w:eastAsia="de-DE"/>
        </w:rPr>
        <w:t xml:space="preserve"> und die </w:t>
      </w:r>
      <w:r w:rsidR="005D4408" w:rsidRPr="005D4408">
        <w:rPr>
          <w:rFonts w:ascii="Arial" w:eastAsia="BundesSerif Office" w:hAnsi="Arial" w:cs="Arial"/>
          <w:lang w:eastAsia="de-DE"/>
        </w:rPr>
        <w:t>zu dem in der Vorschrift genannten Personenkreis mit einem Bezug zu Russland im Sinne der Vorschrift</w:t>
      </w:r>
      <w:r w:rsidR="005D4408">
        <w:rPr>
          <w:rFonts w:ascii="Arial" w:eastAsia="BundesSerif Office" w:hAnsi="Arial" w:cs="Arial"/>
          <w:lang w:eastAsia="de-DE"/>
        </w:rPr>
        <w:t xml:space="preserve"> gehören</w:t>
      </w:r>
      <w:r w:rsidR="005D4408" w:rsidRPr="005D4408">
        <w:rPr>
          <w:rFonts w:ascii="Arial" w:eastAsia="BundesSerif Office" w:hAnsi="Arial" w:cs="Arial"/>
          <w:lang w:eastAsia="de-DE"/>
        </w:rPr>
        <w:t>.</w:t>
      </w:r>
      <w:r w:rsidR="00652A6C">
        <w:rPr>
          <w:rFonts w:ascii="Arial" w:eastAsia="BundesSerif Office" w:hAnsi="Arial" w:cs="Arial"/>
          <w:lang w:eastAsia="de-DE"/>
        </w:rPr>
        <w:t xml:space="preserve"> </w:t>
      </w:r>
    </w:p>
    <w:p w14:paraId="0ADA3E79" w14:textId="2F354F4A" w:rsidR="002117E2" w:rsidRDefault="00652A6C" w:rsidP="009A11D1">
      <w:pPr>
        <w:pStyle w:val="Listenabsatz"/>
        <w:numPr>
          <w:ilvl w:val="0"/>
          <w:numId w:val="8"/>
        </w:numPr>
        <w:overflowPunct w:val="0"/>
        <w:autoSpaceDE w:val="0"/>
        <w:autoSpaceDN w:val="0"/>
        <w:adjustRightInd w:val="0"/>
        <w:textAlignment w:val="baseline"/>
        <w:rPr>
          <w:rFonts w:ascii="Arial" w:eastAsia="BundesSerif Office" w:hAnsi="Arial" w:cs="Arial"/>
          <w:lang w:eastAsia="de-DE"/>
        </w:rPr>
      </w:pPr>
      <w:r>
        <w:rPr>
          <w:rFonts w:ascii="Arial" w:eastAsia="BundesSerif Office" w:hAnsi="Arial" w:cs="Arial"/>
          <w:lang w:eastAsia="de-DE"/>
        </w:rPr>
        <w:t>Ich/wir werde</w:t>
      </w:r>
      <w:r w:rsidR="009A11D1">
        <w:rPr>
          <w:rFonts w:ascii="Arial" w:eastAsia="BundesSerif Office" w:hAnsi="Arial" w:cs="Arial"/>
          <w:lang w:eastAsia="de-DE"/>
        </w:rPr>
        <w:t>/</w:t>
      </w:r>
      <w:r>
        <w:rPr>
          <w:rFonts w:ascii="Arial" w:eastAsia="BundesSerif Office" w:hAnsi="Arial" w:cs="Arial"/>
          <w:lang w:eastAsia="de-DE"/>
        </w:rPr>
        <w:t xml:space="preserve">n geeignete Maßnahmen treffen, um </w:t>
      </w:r>
      <w:r w:rsidR="009A11D1">
        <w:rPr>
          <w:rFonts w:ascii="Arial" w:eastAsia="BundesSerif Office" w:hAnsi="Arial" w:cs="Arial"/>
          <w:lang w:eastAsia="de-DE"/>
        </w:rPr>
        <w:t xml:space="preserve">auch während der Vertragslaufzeit </w:t>
      </w:r>
      <w:r>
        <w:rPr>
          <w:rFonts w:ascii="Arial" w:eastAsia="BundesSerif Office" w:hAnsi="Arial" w:cs="Arial"/>
          <w:lang w:eastAsia="de-DE"/>
        </w:rPr>
        <w:t xml:space="preserve">sicherzustellen, dass </w:t>
      </w:r>
      <w:r w:rsidR="009A11D1">
        <w:rPr>
          <w:rFonts w:ascii="Arial" w:eastAsia="BundesSerif Office" w:hAnsi="Arial" w:cs="Arial"/>
          <w:lang w:eastAsia="de-DE"/>
        </w:rPr>
        <w:t xml:space="preserve">die Vorschriften des Art. 5k </w:t>
      </w:r>
      <w:r w:rsidR="001F3136">
        <w:rPr>
          <w:rFonts w:ascii="Arial" w:eastAsia="BundesSerif Office" w:hAnsi="Arial" w:cs="Arial"/>
          <w:lang w:eastAsia="de-DE"/>
        </w:rPr>
        <w:t xml:space="preserve">Absatz 1 </w:t>
      </w:r>
      <w:r w:rsidR="00EE7BE9">
        <w:rPr>
          <w:rFonts w:ascii="Arial" w:eastAsia="BundesSerif Office" w:hAnsi="Arial" w:cs="Arial"/>
          <w:lang w:eastAsia="de-DE"/>
        </w:rPr>
        <w:t xml:space="preserve">der VO </w:t>
      </w:r>
      <w:r w:rsidR="009A11D1">
        <w:rPr>
          <w:rFonts w:ascii="Arial" w:eastAsia="BundesSerif Office" w:hAnsi="Arial" w:cs="Arial"/>
          <w:lang w:eastAsia="de-DE"/>
        </w:rPr>
        <w:t xml:space="preserve">eingehalten werden </w:t>
      </w:r>
      <w:r>
        <w:rPr>
          <w:rFonts w:ascii="Arial" w:eastAsia="BundesSerif Office" w:hAnsi="Arial" w:cs="Arial"/>
          <w:lang w:eastAsia="de-DE"/>
        </w:rPr>
        <w:lastRenderedPageBreak/>
        <w:t xml:space="preserve">und den Auftraggeber über etwaige später eintretende Änderungen bei meinem/unseren Unternehmen </w:t>
      </w:r>
      <w:r w:rsidR="00764280">
        <w:rPr>
          <w:rFonts w:ascii="Arial" w:eastAsia="BundesSerif Office" w:hAnsi="Arial" w:cs="Arial"/>
          <w:lang w:eastAsia="de-DE"/>
        </w:rPr>
        <w:t>und</w:t>
      </w:r>
      <w:r>
        <w:rPr>
          <w:rFonts w:ascii="Arial" w:eastAsia="BundesSerif Office" w:hAnsi="Arial" w:cs="Arial"/>
          <w:lang w:eastAsia="de-DE"/>
        </w:rPr>
        <w:t xml:space="preserve"> den am Auftrag beteiligten Unternehmen unverzüglich informieren.</w:t>
      </w:r>
    </w:p>
    <w:p w14:paraId="4BE61B6C" w14:textId="77777777" w:rsidR="00EA04C4" w:rsidRPr="00EA04C4" w:rsidRDefault="00EA04C4" w:rsidP="00EA04C4">
      <w:pPr>
        <w:pStyle w:val="Listenabsatz"/>
        <w:rPr>
          <w:rFonts w:ascii="Arial" w:eastAsia="BundesSerif Office" w:hAnsi="Arial" w:cs="Arial"/>
          <w:lang w:eastAsia="de-DE"/>
        </w:rPr>
      </w:pPr>
    </w:p>
    <w:p w14:paraId="026247C2" w14:textId="77777777" w:rsidR="00780238" w:rsidRDefault="00780238" w:rsidP="00EE618A">
      <w:pPr>
        <w:pStyle w:val="Listenabsatz"/>
        <w:overflowPunct w:val="0"/>
        <w:autoSpaceDE w:val="0"/>
        <w:autoSpaceDN w:val="0"/>
        <w:adjustRightInd w:val="0"/>
        <w:ind w:left="360"/>
        <w:textAlignment w:val="baseline"/>
        <w:rPr>
          <w:rFonts w:ascii="Arial" w:eastAsia="BundesSerif Office" w:hAnsi="Arial" w:cs="Arial"/>
          <w:lang w:eastAsia="de-DE"/>
        </w:rPr>
      </w:pPr>
    </w:p>
    <w:p w14:paraId="6A64E791" w14:textId="12DD30A3" w:rsidR="00EE618A" w:rsidRPr="00966136" w:rsidRDefault="00966136" w:rsidP="00E27E0E">
      <w:pPr>
        <w:pStyle w:val="Listenabsatz"/>
        <w:overflowPunct w:val="0"/>
        <w:autoSpaceDE w:val="0"/>
        <w:autoSpaceDN w:val="0"/>
        <w:adjustRightInd w:val="0"/>
        <w:ind w:left="0"/>
        <w:textAlignment w:val="baseline"/>
        <w:rPr>
          <w:rFonts w:ascii="Arial" w:eastAsia="BundesSerif Office" w:hAnsi="Arial" w:cs="Arial"/>
          <w:sz w:val="20"/>
          <w:lang w:eastAsia="de-DE"/>
        </w:rPr>
      </w:pPr>
      <w:r w:rsidRPr="00966136">
        <w:rPr>
          <w:rFonts w:ascii="Arial" w:eastAsia="BundesSerif Office" w:hAnsi="Arial" w:cs="Arial"/>
          <w:sz w:val="20"/>
          <w:u w:val="single"/>
          <w:lang w:eastAsia="de-DE"/>
        </w:rPr>
        <w:t>Hinweis</w:t>
      </w:r>
      <w:r w:rsidRPr="00966136">
        <w:rPr>
          <w:rFonts w:ascii="Arial" w:eastAsia="BundesSerif Office" w:hAnsi="Arial" w:cs="Arial"/>
          <w:sz w:val="20"/>
          <w:lang w:eastAsia="de-DE"/>
        </w:rPr>
        <w:t xml:space="preserve">: </w:t>
      </w:r>
      <w:r w:rsidR="00780238" w:rsidRPr="00966136">
        <w:rPr>
          <w:rFonts w:ascii="Arial" w:eastAsia="BundesSerif Office" w:hAnsi="Arial" w:cs="Arial"/>
          <w:sz w:val="20"/>
          <w:lang w:eastAsia="de-DE"/>
        </w:rPr>
        <w:t>W</w:t>
      </w:r>
      <w:r w:rsidR="00634C8F">
        <w:rPr>
          <w:rFonts w:ascii="Arial" w:eastAsia="BundesSerif Office" w:hAnsi="Arial" w:cs="Arial"/>
          <w:sz w:val="20"/>
          <w:lang w:eastAsia="de-DE"/>
        </w:rPr>
        <w:t>ird</w:t>
      </w:r>
      <w:r w:rsidR="00780238" w:rsidRPr="00966136">
        <w:rPr>
          <w:rFonts w:ascii="Arial" w:eastAsia="BundesSerif Office" w:hAnsi="Arial" w:cs="Arial"/>
          <w:sz w:val="20"/>
          <w:lang w:eastAsia="de-DE"/>
        </w:rPr>
        <w:t xml:space="preserve"> die Erklärung nicht abgegeben, </w:t>
      </w:r>
      <w:r w:rsidR="00A43833" w:rsidRPr="00966136">
        <w:rPr>
          <w:rFonts w:ascii="Arial" w:eastAsia="BundesSerif Office" w:hAnsi="Arial" w:cs="Arial"/>
          <w:sz w:val="20"/>
          <w:lang w:eastAsia="de-DE"/>
        </w:rPr>
        <w:t xml:space="preserve">ist das Angebot von der Wertung auszuschließen. </w:t>
      </w:r>
      <w:r w:rsidR="00B17F14" w:rsidRPr="00966136">
        <w:rPr>
          <w:rFonts w:ascii="Arial" w:eastAsia="BundesSerif Office" w:hAnsi="Arial" w:cs="Arial"/>
          <w:sz w:val="20"/>
          <w:lang w:eastAsia="de-DE"/>
        </w:rPr>
        <w:t>Es besteht kein Ermessensspielraum des Auftraggebers.</w:t>
      </w:r>
    </w:p>
    <w:p w14:paraId="1C29E85D" w14:textId="77777777" w:rsidR="00B17F14" w:rsidRPr="00D26A3C" w:rsidRDefault="00B17F14" w:rsidP="00B17F14">
      <w:pPr>
        <w:pStyle w:val="Listenabsatz"/>
        <w:overflowPunct w:val="0"/>
        <w:autoSpaceDE w:val="0"/>
        <w:autoSpaceDN w:val="0"/>
        <w:adjustRightInd w:val="0"/>
        <w:ind w:left="360"/>
        <w:textAlignment w:val="baseline"/>
        <w:rPr>
          <w:rFonts w:ascii="Arial" w:eastAsia="BundesSerif Office" w:hAnsi="Arial" w:cs="Arial"/>
          <w:lang w:eastAsia="de-D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406"/>
      </w:tblGrid>
      <w:tr w:rsidR="002117E2" w:rsidRPr="000E372D" w14:paraId="2153E5FE" w14:textId="77777777" w:rsidTr="002117E2">
        <w:trPr>
          <w:trHeight w:val="518"/>
        </w:trPr>
        <w:tc>
          <w:tcPr>
            <w:tcW w:w="2087" w:type="dxa"/>
          </w:tcPr>
          <w:p w14:paraId="6EAD0033" w14:textId="77777777" w:rsidR="002117E2" w:rsidRPr="000E372D" w:rsidRDefault="002117E2" w:rsidP="000E372D">
            <w:pPr>
              <w:spacing w:before="120"/>
              <w:rPr>
                <w:rFonts w:ascii="Arial" w:hAnsi="Arial" w:cs="Arial"/>
                <w:sz w:val="24"/>
                <w:szCs w:val="24"/>
              </w:rPr>
            </w:pPr>
          </w:p>
        </w:tc>
        <w:tc>
          <w:tcPr>
            <w:tcW w:w="7406" w:type="dxa"/>
          </w:tcPr>
          <w:p w14:paraId="7DEDA806" w14:textId="77777777" w:rsidR="002117E2" w:rsidRPr="00B54529" w:rsidRDefault="002117E2" w:rsidP="000E372D">
            <w:pPr>
              <w:spacing w:before="120"/>
              <w:rPr>
                <w:rFonts w:ascii="Arial" w:hAnsi="Arial" w:cs="Arial"/>
                <w:sz w:val="20"/>
                <w:szCs w:val="24"/>
              </w:rPr>
            </w:pPr>
            <w:r w:rsidRPr="005608A3">
              <w:rPr>
                <w:rFonts w:ascii="Arial" w:hAnsi="Arial" w:cs="Arial"/>
                <w:sz w:val="20"/>
                <w:szCs w:val="24"/>
              </w:rPr>
              <w:t>Vollständige Bezeichnung des Unternehmens inkl. Rechtsform</w:t>
            </w:r>
          </w:p>
        </w:tc>
      </w:tr>
      <w:tr w:rsidR="000B4DCD" w:rsidRPr="000E372D" w14:paraId="03718B9B" w14:textId="77777777" w:rsidTr="002117E2">
        <w:trPr>
          <w:trHeight w:val="518"/>
        </w:trPr>
        <w:tc>
          <w:tcPr>
            <w:tcW w:w="2087" w:type="dxa"/>
          </w:tcPr>
          <w:p w14:paraId="00B37405" w14:textId="369FAF10" w:rsidR="000B4DCD" w:rsidRPr="000E372D" w:rsidRDefault="000B4DCD" w:rsidP="000E372D">
            <w:pPr>
              <w:spacing w:before="120"/>
              <w:rPr>
                <w:rFonts w:ascii="Arial" w:hAnsi="Arial" w:cs="Arial"/>
                <w:sz w:val="24"/>
                <w:szCs w:val="24"/>
              </w:rPr>
            </w:pPr>
            <w:r>
              <w:rPr>
                <w:rFonts w:ascii="Arial" w:hAnsi="Arial" w:cs="Arial"/>
                <w:sz w:val="24"/>
                <w:szCs w:val="24"/>
              </w:rPr>
              <w:t>Bewerber/Bieter</w:t>
            </w:r>
          </w:p>
        </w:tc>
        <w:tc>
          <w:tcPr>
            <w:tcW w:w="7406" w:type="dxa"/>
          </w:tcPr>
          <w:p w14:paraId="7F769651" w14:textId="214024B2" w:rsidR="000B4DCD" w:rsidRPr="000B4DCD" w:rsidRDefault="000B4DCD" w:rsidP="000E372D">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tc>
      </w:tr>
    </w:tbl>
    <w:p w14:paraId="06DD5BC5" w14:textId="77777777" w:rsidR="000B4DCD" w:rsidRDefault="000B4DCD">
      <w:pPr>
        <w:rPr>
          <w:rFonts w:ascii="Arial" w:hAnsi="Arial" w:cs="Arial"/>
          <w:sz w:val="24"/>
          <w:szCs w:val="24"/>
        </w:rPr>
      </w:pPr>
    </w:p>
    <w:p w14:paraId="0D8BDAF0" w14:textId="720A0E8E" w:rsidR="000B4DCD" w:rsidRDefault="000B4DCD">
      <w:r>
        <w:rPr>
          <w:rFonts w:ascii="Arial" w:hAnsi="Arial" w:cs="Arial"/>
          <w:sz w:val="24"/>
          <w:szCs w:val="24"/>
        </w:rPr>
        <w:t>I</w:t>
      </w:r>
      <w:r w:rsidRPr="000B4DCD">
        <w:rPr>
          <w:rFonts w:ascii="Arial" w:hAnsi="Arial" w:cs="Arial"/>
          <w:sz w:val="24"/>
          <w:szCs w:val="24"/>
        </w:rPr>
        <w:t>m Falle einer Bewerber-</w:t>
      </w:r>
      <w:r>
        <w:rPr>
          <w:rFonts w:ascii="Arial" w:hAnsi="Arial" w:cs="Arial"/>
          <w:sz w:val="24"/>
          <w:szCs w:val="24"/>
        </w:rPr>
        <w:t>/</w:t>
      </w:r>
      <w:r w:rsidRPr="000B4DCD">
        <w:rPr>
          <w:rFonts w:ascii="Arial" w:hAnsi="Arial" w:cs="Arial"/>
          <w:sz w:val="24"/>
          <w:szCs w:val="24"/>
        </w:rPr>
        <w:t>Bietergemeinschaft</w:t>
      </w:r>
      <w:r>
        <w:rPr>
          <w:rFonts w:ascii="Arial" w:hAnsi="Arial" w:cs="Arial"/>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406"/>
      </w:tblGrid>
      <w:tr w:rsidR="000B4DCD" w:rsidRPr="000E372D" w14:paraId="4599DDDD" w14:textId="77777777" w:rsidTr="000B4DCD">
        <w:trPr>
          <w:trHeight w:val="518"/>
        </w:trPr>
        <w:tc>
          <w:tcPr>
            <w:tcW w:w="2087" w:type="dxa"/>
          </w:tcPr>
          <w:p w14:paraId="5E2C21B0" w14:textId="77777777" w:rsidR="000B4DCD" w:rsidRDefault="000B4DCD" w:rsidP="000E372D">
            <w:pPr>
              <w:spacing w:before="120"/>
              <w:rPr>
                <w:rFonts w:ascii="Arial" w:hAnsi="Arial" w:cs="Arial"/>
                <w:sz w:val="24"/>
                <w:szCs w:val="24"/>
              </w:rPr>
            </w:pPr>
          </w:p>
        </w:tc>
        <w:tc>
          <w:tcPr>
            <w:tcW w:w="7406" w:type="dxa"/>
          </w:tcPr>
          <w:p w14:paraId="59EBC964" w14:textId="7E5CC544" w:rsidR="000B4DCD" w:rsidRDefault="000B4DCD" w:rsidP="000E372D">
            <w:pPr>
              <w:spacing w:before="120"/>
              <w:rPr>
                <w:rFonts w:ascii="Arial" w:hAnsi="Arial" w:cs="Arial"/>
                <w:sz w:val="24"/>
                <w:szCs w:val="24"/>
              </w:rPr>
            </w:pPr>
            <w:r w:rsidRPr="005608A3">
              <w:rPr>
                <w:rFonts w:ascii="Arial" w:hAnsi="Arial" w:cs="Arial"/>
                <w:sz w:val="20"/>
                <w:szCs w:val="24"/>
              </w:rPr>
              <w:t>Vollständige Bezeichnung des Unternehmens inkl. Rechtsform</w:t>
            </w:r>
          </w:p>
        </w:tc>
      </w:tr>
      <w:tr w:rsidR="002117E2" w:rsidRPr="000E372D" w14:paraId="64F171A7" w14:textId="77777777" w:rsidTr="002117E2">
        <w:trPr>
          <w:trHeight w:val="518"/>
        </w:trPr>
        <w:tc>
          <w:tcPr>
            <w:tcW w:w="2087" w:type="dxa"/>
          </w:tcPr>
          <w:p w14:paraId="2AAB05D6" w14:textId="77777777" w:rsidR="002117E2" w:rsidRPr="000E372D" w:rsidRDefault="002117E2" w:rsidP="000E372D">
            <w:pPr>
              <w:spacing w:before="120"/>
              <w:rPr>
                <w:rFonts w:ascii="Arial" w:hAnsi="Arial" w:cs="Arial"/>
                <w:sz w:val="24"/>
                <w:szCs w:val="24"/>
              </w:rPr>
            </w:pPr>
            <w:r w:rsidRPr="000E372D">
              <w:rPr>
                <w:rFonts w:ascii="Arial" w:hAnsi="Arial" w:cs="Arial"/>
                <w:sz w:val="24"/>
                <w:szCs w:val="24"/>
              </w:rPr>
              <w:t>Mitglied</w:t>
            </w:r>
            <w:r>
              <w:rPr>
                <w:rFonts w:ascii="Arial" w:hAnsi="Arial" w:cs="Arial"/>
                <w:sz w:val="24"/>
                <w:szCs w:val="24"/>
              </w:rPr>
              <w:t xml:space="preserve"> 1 und bevollmächtigter Vertreter</w:t>
            </w:r>
          </w:p>
        </w:tc>
        <w:tc>
          <w:tcPr>
            <w:tcW w:w="7406" w:type="dxa"/>
          </w:tcPr>
          <w:p w14:paraId="7E0B9DEF" w14:textId="77777777" w:rsidR="002117E2" w:rsidRDefault="002117E2" w:rsidP="000E372D">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p w14:paraId="1EB6C6B3" w14:textId="77777777" w:rsidR="002117E2" w:rsidRPr="000E372D" w:rsidRDefault="002117E2" w:rsidP="000E372D">
            <w:pPr>
              <w:spacing w:before="120"/>
              <w:rPr>
                <w:rFonts w:ascii="Arial" w:hAnsi="Arial" w:cs="Arial"/>
                <w:sz w:val="24"/>
                <w:szCs w:val="24"/>
              </w:rPr>
            </w:pPr>
          </w:p>
        </w:tc>
      </w:tr>
      <w:tr w:rsidR="002117E2" w:rsidRPr="000E372D" w14:paraId="06E8626B" w14:textId="77777777" w:rsidTr="002117E2">
        <w:trPr>
          <w:trHeight w:val="518"/>
        </w:trPr>
        <w:tc>
          <w:tcPr>
            <w:tcW w:w="2087" w:type="dxa"/>
          </w:tcPr>
          <w:p w14:paraId="1DA20F74" w14:textId="77777777" w:rsidR="002117E2" w:rsidRPr="000E372D" w:rsidRDefault="002117E2" w:rsidP="004943F1">
            <w:pPr>
              <w:spacing w:before="120"/>
              <w:rPr>
                <w:rFonts w:ascii="Arial" w:hAnsi="Arial" w:cs="Arial"/>
                <w:sz w:val="24"/>
                <w:szCs w:val="24"/>
              </w:rPr>
            </w:pPr>
            <w:r w:rsidRPr="000E372D">
              <w:rPr>
                <w:rFonts w:ascii="Arial" w:hAnsi="Arial" w:cs="Arial"/>
                <w:sz w:val="24"/>
                <w:szCs w:val="24"/>
              </w:rPr>
              <w:t>Mitglied</w:t>
            </w:r>
            <w:r>
              <w:rPr>
                <w:rFonts w:ascii="Arial" w:hAnsi="Arial" w:cs="Arial"/>
                <w:sz w:val="24"/>
                <w:szCs w:val="24"/>
              </w:rPr>
              <w:t xml:space="preserve"> </w:t>
            </w:r>
            <w:r w:rsidRPr="004943F1">
              <w:rPr>
                <w:rFonts w:ascii="Arial" w:hAnsi="Arial" w:cs="Arial"/>
                <w:sz w:val="24"/>
                <w:szCs w:val="24"/>
              </w:rPr>
              <w:fldChar w:fldCharType="begin">
                <w:ffData>
                  <w:name w:val="Text59"/>
                  <w:enabled/>
                  <w:calcOnExit w:val="0"/>
                  <w:textInput>
                    <w:type w:val="number"/>
                    <w:default w:val="2"/>
                    <w:maxLength w:val="2"/>
                    <w:format w:val="0"/>
                  </w:textInput>
                </w:ffData>
              </w:fldChar>
            </w:r>
            <w:bookmarkStart w:id="0" w:name="Text59"/>
            <w:r w:rsidRPr="004943F1">
              <w:rPr>
                <w:rFonts w:ascii="Arial" w:hAnsi="Arial" w:cs="Arial"/>
                <w:sz w:val="24"/>
                <w:szCs w:val="24"/>
              </w:rPr>
              <w:instrText xml:space="preserve"> FORMTEXT </w:instrText>
            </w:r>
            <w:r w:rsidRPr="004943F1">
              <w:rPr>
                <w:rFonts w:ascii="Arial" w:hAnsi="Arial" w:cs="Arial"/>
                <w:sz w:val="24"/>
                <w:szCs w:val="24"/>
              </w:rPr>
            </w:r>
            <w:r w:rsidRPr="004943F1">
              <w:rPr>
                <w:rFonts w:ascii="Arial" w:hAnsi="Arial" w:cs="Arial"/>
                <w:sz w:val="24"/>
                <w:szCs w:val="24"/>
              </w:rPr>
              <w:fldChar w:fldCharType="separate"/>
            </w:r>
            <w:r w:rsidRPr="004943F1">
              <w:rPr>
                <w:rFonts w:ascii="Arial" w:hAnsi="Arial" w:cs="Arial"/>
                <w:noProof/>
                <w:sz w:val="24"/>
                <w:szCs w:val="24"/>
              </w:rPr>
              <w:t>2</w:t>
            </w:r>
            <w:r w:rsidRPr="004943F1">
              <w:rPr>
                <w:rFonts w:ascii="Arial" w:hAnsi="Arial" w:cs="Arial"/>
                <w:sz w:val="24"/>
                <w:szCs w:val="24"/>
              </w:rPr>
              <w:fldChar w:fldCharType="end"/>
            </w:r>
            <w:bookmarkEnd w:id="0"/>
          </w:p>
        </w:tc>
        <w:tc>
          <w:tcPr>
            <w:tcW w:w="7406" w:type="dxa"/>
          </w:tcPr>
          <w:p w14:paraId="6D378B50" w14:textId="77777777" w:rsidR="002117E2" w:rsidRPr="001F5105" w:rsidRDefault="002117E2" w:rsidP="000E372D">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tc>
      </w:tr>
      <w:tr w:rsidR="002117E2" w:rsidRPr="000E372D" w14:paraId="208D86C2" w14:textId="77777777" w:rsidTr="002117E2">
        <w:trPr>
          <w:trHeight w:val="518"/>
        </w:trPr>
        <w:tc>
          <w:tcPr>
            <w:tcW w:w="2087" w:type="dxa"/>
          </w:tcPr>
          <w:p w14:paraId="1C145B25" w14:textId="77777777" w:rsidR="002117E2" w:rsidRPr="000E372D" w:rsidRDefault="002117E2" w:rsidP="004943F1">
            <w:pPr>
              <w:spacing w:before="120"/>
              <w:rPr>
                <w:rFonts w:ascii="Arial" w:hAnsi="Arial" w:cs="Arial"/>
                <w:sz w:val="24"/>
                <w:szCs w:val="24"/>
              </w:rPr>
            </w:pPr>
            <w:r w:rsidRPr="000E372D">
              <w:rPr>
                <w:rFonts w:ascii="Arial" w:hAnsi="Arial" w:cs="Arial"/>
                <w:sz w:val="24"/>
                <w:szCs w:val="24"/>
              </w:rPr>
              <w:t>Mitglied</w:t>
            </w:r>
            <w:r>
              <w:rPr>
                <w:rFonts w:ascii="Arial" w:hAnsi="Arial" w:cs="Arial"/>
                <w:sz w:val="24"/>
                <w:szCs w:val="24"/>
              </w:rPr>
              <w:t xml:space="preserve"> </w:t>
            </w:r>
            <w:r>
              <w:rPr>
                <w:rFonts w:ascii="Arial" w:hAnsi="Arial" w:cs="Arial"/>
                <w:sz w:val="24"/>
                <w:szCs w:val="24"/>
              </w:rPr>
              <w:fldChar w:fldCharType="begin">
                <w:ffData>
                  <w:name w:val=""/>
                  <w:enabled/>
                  <w:calcOnExit w:val="0"/>
                  <w:textInput>
                    <w:type w:val="number"/>
                    <w:default w:val="3"/>
                    <w:maxLength w:val="2"/>
                    <w:forma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w:t>
            </w:r>
            <w:r>
              <w:rPr>
                <w:rFonts w:ascii="Arial" w:hAnsi="Arial" w:cs="Arial"/>
                <w:sz w:val="24"/>
                <w:szCs w:val="24"/>
              </w:rPr>
              <w:fldChar w:fldCharType="end"/>
            </w:r>
          </w:p>
        </w:tc>
        <w:tc>
          <w:tcPr>
            <w:tcW w:w="7406" w:type="dxa"/>
          </w:tcPr>
          <w:p w14:paraId="53F95DBA" w14:textId="77777777" w:rsidR="002117E2" w:rsidRPr="000E372D" w:rsidRDefault="002117E2" w:rsidP="001F5105">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tc>
      </w:tr>
      <w:tr w:rsidR="002117E2" w:rsidRPr="000E372D" w14:paraId="2EA7FB7D" w14:textId="77777777" w:rsidTr="002117E2">
        <w:trPr>
          <w:trHeight w:val="518"/>
        </w:trPr>
        <w:tc>
          <w:tcPr>
            <w:tcW w:w="2087" w:type="dxa"/>
          </w:tcPr>
          <w:p w14:paraId="70778050" w14:textId="77777777" w:rsidR="002117E2" w:rsidRPr="000E372D" w:rsidRDefault="002117E2" w:rsidP="004943F1">
            <w:pPr>
              <w:spacing w:before="120"/>
              <w:rPr>
                <w:rFonts w:ascii="Arial" w:hAnsi="Arial" w:cs="Arial"/>
                <w:sz w:val="24"/>
                <w:szCs w:val="24"/>
              </w:rPr>
            </w:pPr>
            <w:r w:rsidRPr="000E372D">
              <w:rPr>
                <w:rFonts w:ascii="Arial" w:hAnsi="Arial" w:cs="Arial"/>
                <w:sz w:val="24"/>
                <w:szCs w:val="24"/>
              </w:rPr>
              <w:t>Mitglied</w:t>
            </w:r>
            <w:r>
              <w:rPr>
                <w:rFonts w:ascii="Arial" w:hAnsi="Arial" w:cs="Arial"/>
                <w:sz w:val="24"/>
                <w:szCs w:val="24"/>
              </w:rPr>
              <w:t xml:space="preserve"> </w:t>
            </w:r>
            <w:r>
              <w:rPr>
                <w:rFonts w:ascii="Arial" w:hAnsi="Arial" w:cs="Arial"/>
                <w:sz w:val="24"/>
                <w:szCs w:val="24"/>
              </w:rPr>
              <w:fldChar w:fldCharType="begin">
                <w:ffData>
                  <w:name w:val=""/>
                  <w:enabled/>
                  <w:calcOnExit w:val="0"/>
                  <w:textInput>
                    <w:type w:val="number"/>
                    <w:default w:val="4"/>
                    <w:maxLength w:val="2"/>
                    <w:forma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4</w:t>
            </w:r>
            <w:r>
              <w:rPr>
                <w:rFonts w:ascii="Arial" w:hAnsi="Arial" w:cs="Arial"/>
                <w:sz w:val="24"/>
                <w:szCs w:val="24"/>
              </w:rPr>
              <w:fldChar w:fldCharType="end"/>
            </w:r>
          </w:p>
        </w:tc>
        <w:tc>
          <w:tcPr>
            <w:tcW w:w="7406" w:type="dxa"/>
          </w:tcPr>
          <w:p w14:paraId="338273FA" w14:textId="77777777" w:rsidR="002117E2" w:rsidRPr="000E372D" w:rsidRDefault="002117E2" w:rsidP="001F5105">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tc>
      </w:tr>
      <w:tr w:rsidR="002117E2" w:rsidRPr="000E372D" w14:paraId="2626EDBD" w14:textId="77777777" w:rsidTr="002117E2">
        <w:trPr>
          <w:trHeight w:val="518"/>
        </w:trPr>
        <w:tc>
          <w:tcPr>
            <w:tcW w:w="2087" w:type="dxa"/>
          </w:tcPr>
          <w:p w14:paraId="7D67B0B1" w14:textId="77777777" w:rsidR="002117E2" w:rsidRPr="000E372D" w:rsidRDefault="002117E2" w:rsidP="004943F1">
            <w:pPr>
              <w:spacing w:before="120"/>
              <w:rPr>
                <w:rFonts w:ascii="Arial" w:hAnsi="Arial" w:cs="Arial"/>
                <w:sz w:val="24"/>
                <w:szCs w:val="24"/>
              </w:rPr>
            </w:pPr>
            <w:r w:rsidRPr="000E372D">
              <w:rPr>
                <w:rFonts w:ascii="Arial" w:hAnsi="Arial" w:cs="Arial"/>
                <w:sz w:val="24"/>
                <w:szCs w:val="24"/>
              </w:rPr>
              <w:t>Mitglied</w:t>
            </w:r>
            <w:r>
              <w:rPr>
                <w:rFonts w:ascii="Arial" w:hAnsi="Arial" w:cs="Arial"/>
                <w:sz w:val="24"/>
                <w:szCs w:val="24"/>
              </w:rPr>
              <w:t xml:space="preserve"> </w:t>
            </w:r>
            <w:r>
              <w:rPr>
                <w:rFonts w:ascii="Arial" w:hAnsi="Arial" w:cs="Arial"/>
                <w:sz w:val="24"/>
                <w:szCs w:val="24"/>
              </w:rPr>
              <w:fldChar w:fldCharType="begin">
                <w:ffData>
                  <w:name w:val=""/>
                  <w:enabled/>
                  <w:calcOnExit w:val="0"/>
                  <w:textInput>
                    <w:type w:val="number"/>
                    <w:default w:val="5"/>
                    <w:maxLength w:val="2"/>
                    <w:forma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w:t>
            </w:r>
            <w:r>
              <w:rPr>
                <w:rFonts w:ascii="Arial" w:hAnsi="Arial" w:cs="Arial"/>
                <w:sz w:val="24"/>
                <w:szCs w:val="24"/>
              </w:rPr>
              <w:fldChar w:fldCharType="end"/>
            </w:r>
          </w:p>
        </w:tc>
        <w:tc>
          <w:tcPr>
            <w:tcW w:w="7406" w:type="dxa"/>
          </w:tcPr>
          <w:p w14:paraId="0DF25EAE" w14:textId="77777777" w:rsidR="002117E2" w:rsidRPr="000E372D" w:rsidRDefault="002117E2" w:rsidP="001F5105">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tc>
      </w:tr>
    </w:tbl>
    <w:p w14:paraId="3E7B2BCD" w14:textId="63D54DCA" w:rsidR="000E372D" w:rsidRDefault="000E372D" w:rsidP="0029014E">
      <w:pPr>
        <w:rPr>
          <w:sz w:val="20"/>
          <w:szCs w:val="20"/>
        </w:rPr>
      </w:pPr>
    </w:p>
    <w:p w14:paraId="1E388B4D" w14:textId="77777777" w:rsidR="00EB1B5E" w:rsidRDefault="00EB1B5E" w:rsidP="00EB1B5E">
      <w:pPr>
        <w:tabs>
          <w:tab w:val="left" w:pos="7688"/>
        </w:tabs>
        <w:rPr>
          <w:rFonts w:ascii="Arial" w:hAnsi="Arial" w:cs="Arial"/>
          <w:i/>
          <w:sz w:val="18"/>
          <w:szCs w:val="20"/>
          <w:u w:val="single"/>
        </w:rPr>
      </w:pPr>
    </w:p>
    <w:p w14:paraId="722A276D" w14:textId="6A2EE00C" w:rsidR="000B4DCD" w:rsidRDefault="000B4DCD" w:rsidP="00EB1B5E">
      <w:pPr>
        <w:tabs>
          <w:tab w:val="left" w:pos="7688"/>
        </w:tabs>
        <w:rPr>
          <w:rFonts w:ascii="Arial" w:eastAsia="BundesSerif Office" w:hAnsi="Arial" w:cs="Arial"/>
          <w:b/>
          <w:sz w:val="24"/>
          <w:szCs w:val="24"/>
        </w:rPr>
      </w:pPr>
      <w:r>
        <w:rPr>
          <w:rFonts w:ascii="Arial" w:eastAsia="BundesSerif Office" w:hAnsi="Arial" w:cs="Arial"/>
          <w:b/>
          <w:sz w:val="24"/>
          <w:szCs w:val="24"/>
        </w:rPr>
        <w:br w:type="page"/>
      </w:r>
    </w:p>
    <w:p w14:paraId="6F1355B5" w14:textId="22853E38" w:rsidR="00E26BDD" w:rsidRPr="00E26BDD" w:rsidRDefault="00E26BDD" w:rsidP="00E26BDD">
      <w:pPr>
        <w:rPr>
          <w:rFonts w:ascii="Arial" w:eastAsia="BundesSerif Office" w:hAnsi="Arial" w:cs="Arial"/>
          <w:b/>
          <w:sz w:val="24"/>
          <w:szCs w:val="24"/>
        </w:rPr>
      </w:pPr>
      <w:r w:rsidRPr="00E26BDD">
        <w:rPr>
          <w:rFonts w:ascii="Arial" w:eastAsia="BundesSerif Office" w:hAnsi="Arial" w:cs="Arial"/>
          <w:b/>
          <w:sz w:val="24"/>
          <w:szCs w:val="24"/>
        </w:rPr>
        <w:lastRenderedPageBreak/>
        <w:t>Artikel 5k der Verordnung (EU) Nr. 833/2014 in der Fassung</w:t>
      </w:r>
      <w:r w:rsidR="00D00C47">
        <w:rPr>
          <w:rFonts w:ascii="Arial" w:eastAsia="BundesSerif Office" w:hAnsi="Arial" w:cs="Arial"/>
          <w:b/>
          <w:sz w:val="24"/>
          <w:szCs w:val="24"/>
        </w:rPr>
        <w:t xml:space="preserve"> </w:t>
      </w:r>
      <w:r w:rsidRPr="00E26BDD">
        <w:rPr>
          <w:rFonts w:ascii="Arial" w:eastAsia="BundesSerif Office" w:hAnsi="Arial" w:cs="Arial"/>
          <w:b/>
          <w:sz w:val="24"/>
          <w:szCs w:val="24"/>
        </w:rPr>
        <w:t>der Verordnung (EU) 20</w:t>
      </w:r>
      <w:r w:rsidR="00F20E5C">
        <w:rPr>
          <w:rFonts w:ascii="Arial" w:eastAsia="BundesSerif Office" w:hAnsi="Arial" w:cs="Arial"/>
          <w:b/>
          <w:sz w:val="24"/>
          <w:szCs w:val="24"/>
        </w:rPr>
        <w:t>24</w:t>
      </w:r>
      <w:r w:rsidRPr="00E26BDD">
        <w:rPr>
          <w:rFonts w:ascii="Arial" w:eastAsia="BundesSerif Office" w:hAnsi="Arial" w:cs="Arial"/>
          <w:b/>
          <w:sz w:val="24"/>
          <w:szCs w:val="24"/>
        </w:rPr>
        <w:t>/</w:t>
      </w:r>
      <w:r w:rsidR="00F20E5C">
        <w:rPr>
          <w:rFonts w:ascii="Arial" w:eastAsia="BundesSerif Office" w:hAnsi="Arial" w:cs="Arial"/>
          <w:b/>
          <w:sz w:val="24"/>
          <w:szCs w:val="24"/>
        </w:rPr>
        <w:t>7</w:t>
      </w:r>
      <w:r w:rsidR="00A86AB3">
        <w:rPr>
          <w:rFonts w:ascii="Arial" w:eastAsia="BundesSerif Office" w:hAnsi="Arial" w:cs="Arial"/>
          <w:b/>
          <w:sz w:val="24"/>
          <w:szCs w:val="24"/>
        </w:rPr>
        <w:t>4</w:t>
      </w:r>
      <w:r w:rsidR="00F20E5C">
        <w:rPr>
          <w:rFonts w:ascii="Arial" w:eastAsia="BundesSerif Office" w:hAnsi="Arial" w:cs="Arial"/>
          <w:b/>
          <w:sz w:val="24"/>
          <w:szCs w:val="24"/>
        </w:rPr>
        <w:t>5</w:t>
      </w:r>
      <w:r w:rsidRPr="00E26BDD">
        <w:rPr>
          <w:rFonts w:ascii="Arial" w:eastAsia="BundesSerif Office" w:hAnsi="Arial" w:cs="Arial"/>
          <w:b/>
          <w:sz w:val="24"/>
          <w:szCs w:val="24"/>
        </w:rPr>
        <w:t xml:space="preserve"> des Rates vom </w:t>
      </w:r>
      <w:r w:rsidR="00F20E5C">
        <w:rPr>
          <w:rFonts w:ascii="Arial" w:eastAsia="BundesSerif Office" w:hAnsi="Arial" w:cs="Arial"/>
          <w:b/>
          <w:sz w:val="24"/>
          <w:szCs w:val="24"/>
        </w:rPr>
        <w:t>23</w:t>
      </w:r>
      <w:r w:rsidRPr="00E26BDD">
        <w:rPr>
          <w:rFonts w:ascii="Arial" w:eastAsia="BundesSerif Office" w:hAnsi="Arial" w:cs="Arial"/>
          <w:b/>
          <w:sz w:val="24"/>
          <w:szCs w:val="24"/>
        </w:rPr>
        <w:t>.</w:t>
      </w:r>
      <w:r w:rsidR="00F20E5C">
        <w:rPr>
          <w:rFonts w:ascii="Arial" w:eastAsia="BundesSerif Office" w:hAnsi="Arial" w:cs="Arial"/>
          <w:b/>
          <w:sz w:val="24"/>
          <w:szCs w:val="24"/>
        </w:rPr>
        <w:t xml:space="preserve"> Februar</w:t>
      </w:r>
      <w:r w:rsidRPr="00E26BDD">
        <w:rPr>
          <w:rFonts w:ascii="Arial" w:eastAsia="BundesSerif Office" w:hAnsi="Arial" w:cs="Arial"/>
          <w:b/>
          <w:sz w:val="24"/>
          <w:szCs w:val="24"/>
        </w:rPr>
        <w:t xml:space="preserve"> 202</w:t>
      </w:r>
      <w:r w:rsidR="00F20E5C">
        <w:rPr>
          <w:rFonts w:ascii="Arial" w:eastAsia="BundesSerif Office" w:hAnsi="Arial" w:cs="Arial"/>
          <w:b/>
          <w:sz w:val="24"/>
          <w:szCs w:val="24"/>
        </w:rPr>
        <w:t>4</w:t>
      </w:r>
      <w:r w:rsidRPr="00E26BDD">
        <w:rPr>
          <w:rFonts w:ascii="Arial" w:eastAsia="BundesSerif Office" w:hAnsi="Arial" w:cs="Arial"/>
          <w:b/>
          <w:sz w:val="24"/>
          <w:szCs w:val="24"/>
        </w:rPr>
        <w:t xml:space="preserve"> lautet wie folgt:</w:t>
      </w:r>
    </w:p>
    <w:p w14:paraId="53CBED19" w14:textId="3C056A7B"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bookmarkStart w:id="1" w:name="_Hlk100674991"/>
      <w:r w:rsidRPr="00E26BDD">
        <w:rPr>
          <w:rFonts w:ascii="Arial" w:eastAsia="BundesSerif Office" w:hAnsi="Arial" w:cs="Arial"/>
          <w:i/>
          <w:iCs/>
          <w:sz w:val="24"/>
          <w:szCs w:val="24"/>
        </w:rPr>
        <w:t>(1)</w:t>
      </w:r>
      <w:r w:rsidR="000B4DCD">
        <w:rPr>
          <w:rFonts w:ascii="Arial" w:eastAsia="BundesSerif Office" w:hAnsi="Arial" w:cs="Arial"/>
          <w:i/>
          <w:iCs/>
          <w:sz w:val="24"/>
          <w:szCs w:val="24"/>
        </w:rPr>
        <w:t xml:space="preserve"> </w:t>
      </w:r>
      <w:r w:rsidRPr="00E26BDD">
        <w:rPr>
          <w:rFonts w:ascii="Arial" w:eastAsia="BundesSerif Office" w:hAnsi="Arial" w:cs="Arial"/>
          <w:i/>
          <w:iCs/>
          <w:sz w:val="24"/>
          <w:szCs w:val="24"/>
        </w:rP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w:t>
      </w:r>
      <w:r w:rsidR="00F20E5C">
        <w:rPr>
          <w:rFonts w:ascii="Arial" w:eastAsia="BundesSerif Office" w:hAnsi="Arial" w:cs="Arial"/>
          <w:i/>
          <w:iCs/>
          <w:sz w:val="24"/>
          <w:szCs w:val="24"/>
        </w:rPr>
        <w:t xml:space="preserve"> Buchstaben a bis d </w:t>
      </w:r>
      <w:r w:rsidRPr="00E26BDD">
        <w:rPr>
          <w:rFonts w:ascii="Arial" w:eastAsia="BundesSerif Office" w:hAnsi="Arial" w:cs="Arial"/>
          <w:i/>
          <w:iCs/>
          <w:sz w:val="24"/>
          <w:szCs w:val="24"/>
        </w:rPr>
        <w:t>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5153CB19" w14:textId="7098071C"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a) russische Staatsangehörige</w:t>
      </w:r>
      <w:r w:rsidR="00F20E5C">
        <w:rPr>
          <w:rFonts w:ascii="Arial" w:eastAsia="BundesSerif Office" w:hAnsi="Arial" w:cs="Arial"/>
          <w:i/>
          <w:iCs/>
          <w:sz w:val="24"/>
          <w:szCs w:val="24"/>
        </w:rPr>
        <w:t xml:space="preserve">, in Russland ansässige natürliche Personen </w:t>
      </w:r>
      <w:r w:rsidRPr="00E26BDD">
        <w:rPr>
          <w:rFonts w:ascii="Arial" w:eastAsia="BundesSerif Office" w:hAnsi="Arial" w:cs="Arial"/>
          <w:i/>
          <w:iCs/>
          <w:sz w:val="24"/>
          <w:szCs w:val="24"/>
        </w:rPr>
        <w:t>oder in Russland niedergelassene juristische Personen, Organisationen oder Einrichtungen,</w:t>
      </w:r>
    </w:p>
    <w:p w14:paraId="16A350F5" w14:textId="1D40511B"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b) juristische Personen, Organisationen oder Einrichtungen, deren Anteile zu über 50 % unmittelbar oder mittelbar von einer der unter Buchstabe a genannten Organisationen gehalten werden, oder</w:t>
      </w:r>
    </w:p>
    <w:p w14:paraId="12657670" w14:textId="477442B0"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c) natürliche oder juristische Personen, Organisationen oder Einrichtungen, die im Namen oder auf Anweisung einer der unter Buchstabe a oder b genannten Organisationen handeln,</w:t>
      </w:r>
    </w:p>
    <w:p w14:paraId="597D5956" w14:textId="58A87C24" w:rsidR="00E26BDD" w:rsidRPr="00E26BDD" w:rsidRDefault="00F20E5C"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Pr>
          <w:rFonts w:ascii="Arial" w:eastAsia="BundesSerif Office" w:hAnsi="Arial" w:cs="Arial"/>
          <w:i/>
          <w:iCs/>
          <w:sz w:val="24"/>
          <w:szCs w:val="24"/>
        </w:rPr>
        <w:t xml:space="preserve">einschließlich – wenn auf sie mehr als 10 % des Auftragswerts entfällt – </w:t>
      </w:r>
      <w:r w:rsidR="00E26BDD" w:rsidRPr="00E26BDD">
        <w:rPr>
          <w:rFonts w:ascii="Arial" w:eastAsia="BundesSerif Office" w:hAnsi="Arial" w:cs="Arial"/>
          <w:i/>
          <w:iCs/>
          <w:sz w:val="24"/>
          <w:szCs w:val="24"/>
        </w:rPr>
        <w:t xml:space="preserve"> Unterauftragnehmer, Lieferanten oder Unternehmen, deren Kapazitäten im Sinne der Richtlinien über die öffentliche Auftragsvergabe in Anspruch genommen werden.</w:t>
      </w:r>
    </w:p>
    <w:p w14:paraId="38D9305A" w14:textId="522F3786"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(2) Abweichend von Absatz 1 können die zuständigen Behörden die Vergabe oder die Fortsetzung der Erfüllung von Verträgen genehmigen, die bestimmt sind für</w:t>
      </w:r>
    </w:p>
    <w:p w14:paraId="7F20CD0D" w14:textId="7871E47F"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8675C31" w14:textId="4457CDA7"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b) die zwischenstaatliche Zusammenarbeit bei Raumfahrtprogrammen,</w:t>
      </w:r>
    </w:p>
    <w:p w14:paraId="20489001" w14:textId="777960B2"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c) die Bereitstellung unbedingt notwendiger Güter oder Dienstleistungen, wenn sie ausschließlich oder nur in ausreichender Menge von den in Absatz 1 genannten Personen bereitgestellt werden können,</w:t>
      </w:r>
    </w:p>
    <w:p w14:paraId="1AC945CA" w14:textId="067F957D"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lastRenderedPageBreak/>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36871E8A" w14:textId="67968398"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e) den Kauf, die Einfuhr oder die Beförderung von Erdgas und Erdöl, einschließlich raffinierter Erdölerzeugnisse, sowie von Titan, Aluminium, Kupfer, Nickel, Palladium und Eisenerz aus oder durch Russland in die Union, oder</w:t>
      </w:r>
    </w:p>
    <w:p w14:paraId="78AB6AE6" w14:textId="14435E59"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f) den Kauf, die Einfuhr oder die Beförderung von Kohle und anderen festen fossile Brennstoffen, die in Anhang XXII aufgeführt sind, bis 10. August 2022.</w:t>
      </w:r>
    </w:p>
    <w:p w14:paraId="6330E06E" w14:textId="77874708"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(3) Der betreffende Mitgliedstaat unterrichtet die anderen Mitgliedstaaten und die Kommission über jede nach diesem Artikel erteilte Genehmigung innerhalb von zwei Wochen nach deren Erteilung.</w:t>
      </w:r>
    </w:p>
    <w:p w14:paraId="651EC4EF" w14:textId="062640A4" w:rsidR="00E26BDD" w:rsidRPr="00E26BDD" w:rsidRDefault="00E26BDD" w:rsidP="00E26BDD">
      <w:pPr>
        <w:pBdr>
          <w:top w:val="single" w:sz="4" w:space="1" w:color="auto"/>
          <w:left w:val="single" w:sz="4" w:space="1" w:color="auto"/>
          <w:bottom w:val="single" w:sz="4" w:space="1" w:color="auto"/>
          <w:right w:val="single" w:sz="4" w:space="1" w:color="auto"/>
        </w:pBdr>
        <w:rPr>
          <w:rFonts w:ascii="Arial" w:hAnsi="Arial" w:cs="Arial"/>
          <w:sz w:val="24"/>
          <w:szCs w:val="24"/>
        </w:rPr>
      </w:pPr>
      <w:r w:rsidRPr="00E26BDD">
        <w:rPr>
          <w:rFonts w:ascii="Arial" w:eastAsia="BundesSerif Office" w:hAnsi="Arial" w:cs="Arial"/>
          <w:i/>
          <w:iCs/>
          <w:sz w:val="24"/>
          <w:szCs w:val="24"/>
        </w:rPr>
        <w:t xml:space="preserve">(4) Die Verbote gemäß Absatz 1 gelten nicht für die Erfüllung </w:t>
      </w:r>
      <w:r w:rsidR="000B4DCD">
        <w:rPr>
          <w:rFonts w:ascii="Arial" w:eastAsia="BundesSerif Office" w:hAnsi="Arial" w:cs="Arial"/>
          <w:i/>
          <w:iCs/>
          <w:sz w:val="24"/>
          <w:szCs w:val="24"/>
        </w:rPr>
        <w:t>-</w:t>
      </w:r>
      <w:r w:rsidRPr="00E26BDD">
        <w:rPr>
          <w:rFonts w:ascii="Arial" w:eastAsia="BundesSerif Office" w:hAnsi="Arial" w:cs="Arial"/>
          <w:i/>
          <w:iCs/>
          <w:sz w:val="24"/>
          <w:szCs w:val="24"/>
        </w:rPr>
        <w:t xml:space="preserve"> bis zum 10. Oktober 2022 </w:t>
      </w:r>
      <w:r w:rsidR="000B4DCD">
        <w:rPr>
          <w:rFonts w:ascii="Arial" w:eastAsia="BundesSerif Office" w:hAnsi="Arial" w:cs="Arial"/>
          <w:i/>
          <w:iCs/>
          <w:sz w:val="24"/>
          <w:szCs w:val="24"/>
        </w:rPr>
        <w:t>-</w:t>
      </w:r>
      <w:r w:rsidRPr="00E26BDD">
        <w:rPr>
          <w:rFonts w:ascii="Arial" w:eastAsia="BundesSerif Office" w:hAnsi="Arial" w:cs="Arial"/>
          <w:i/>
          <w:iCs/>
          <w:sz w:val="24"/>
          <w:szCs w:val="24"/>
        </w:rPr>
        <w:t xml:space="preserve"> von Verträgen, die vor dem 9. April 2022 ges</w:t>
      </w:r>
      <w:bookmarkEnd w:id="1"/>
      <w:r w:rsidRPr="00E26BDD">
        <w:rPr>
          <w:rFonts w:ascii="Arial" w:eastAsia="BundesSerif Office" w:hAnsi="Arial" w:cs="Arial"/>
          <w:i/>
          <w:iCs/>
          <w:sz w:val="24"/>
          <w:szCs w:val="24"/>
        </w:rPr>
        <w:t>chlossen wurden.</w:t>
      </w:r>
    </w:p>
    <w:p w14:paraId="41943DCA" w14:textId="77777777" w:rsidR="00E26BDD" w:rsidRDefault="00E26BDD" w:rsidP="0029014E">
      <w:pPr>
        <w:rPr>
          <w:rFonts w:ascii="Arial" w:hAnsi="Arial" w:cs="Arial"/>
          <w:strike/>
          <w:sz w:val="24"/>
          <w:szCs w:val="24"/>
        </w:rPr>
      </w:pPr>
    </w:p>
    <w:p w14:paraId="56FB6E75" w14:textId="629DDDF5" w:rsidR="001607A5" w:rsidRPr="0014402B" w:rsidRDefault="001607A5">
      <w:pPr>
        <w:spacing w:after="0" w:line="240" w:lineRule="auto"/>
        <w:rPr>
          <w:rFonts w:ascii="Arial" w:hAnsi="Arial" w:cs="Arial"/>
          <w:b/>
          <w:strike/>
          <w:color w:val="000000"/>
          <w:lang w:eastAsia="de-DE"/>
        </w:rPr>
      </w:pPr>
    </w:p>
    <w:sectPr w:rsidR="001607A5" w:rsidRPr="0014402B" w:rsidSect="005D2787">
      <w:headerReference w:type="default" r:id="rId8"/>
      <w:footerReference w:type="default" r:id="rId9"/>
      <w:pgSz w:w="11906" w:h="16838"/>
      <w:pgMar w:top="1417" w:right="1417" w:bottom="1134"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F545" w14:textId="77777777" w:rsidR="00EF1A0C" w:rsidRDefault="00EF1A0C" w:rsidP="00EE4E45">
      <w:pPr>
        <w:spacing w:after="0" w:line="240" w:lineRule="auto"/>
      </w:pPr>
      <w:r>
        <w:separator/>
      </w:r>
    </w:p>
  </w:endnote>
  <w:endnote w:type="continuationSeparator" w:id="0">
    <w:p w14:paraId="68A98008" w14:textId="77777777" w:rsidR="00EF1A0C" w:rsidRDefault="00EF1A0C" w:rsidP="00EE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erif Office">
    <w:panose1 w:val="02050002050300000203"/>
    <w:charset w:val="00"/>
    <w:family w:val="roman"/>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138E" w14:textId="4C10262F" w:rsidR="00EE4E45" w:rsidRPr="00EE4E45" w:rsidRDefault="005D2787" w:rsidP="005D2787">
    <w:pPr>
      <w:pStyle w:val="Fuzeile"/>
      <w:rPr>
        <w:rFonts w:ascii="Arial" w:hAnsi="Arial" w:cs="Arial"/>
        <w:sz w:val="20"/>
        <w:szCs w:val="20"/>
      </w:rPr>
    </w:pPr>
    <w:r w:rsidRPr="005D2787">
      <w:rPr>
        <w:rFonts w:ascii="Arial" w:hAnsi="Arial" w:cs="Arial"/>
        <w:sz w:val="20"/>
        <w:szCs w:val="20"/>
      </w:rPr>
      <w:t>Stand 0</w:t>
    </w:r>
    <w:r w:rsidR="0046185D">
      <w:rPr>
        <w:rFonts w:ascii="Arial" w:hAnsi="Arial" w:cs="Arial"/>
        <w:sz w:val="20"/>
        <w:szCs w:val="20"/>
      </w:rPr>
      <w:t>5</w:t>
    </w:r>
    <w:r w:rsidRPr="005D2787">
      <w:rPr>
        <w:rFonts w:ascii="Arial" w:hAnsi="Arial" w:cs="Arial"/>
        <w:sz w:val="20"/>
        <w:szCs w:val="20"/>
      </w:rPr>
      <w:t>/20</w:t>
    </w:r>
    <w:r w:rsidR="0046185D">
      <w:rPr>
        <w:rFonts w:ascii="Arial" w:hAnsi="Arial" w:cs="Arial"/>
        <w:sz w:val="20"/>
        <w:szCs w:val="20"/>
      </w:rPr>
      <w:t>2</w:t>
    </w:r>
    <w:r w:rsidR="009F23F0">
      <w:rPr>
        <w:rFonts w:ascii="Arial" w:hAnsi="Arial" w:cs="Arial"/>
        <w:sz w:val="20"/>
        <w:szCs w:val="20"/>
      </w:rPr>
      <w:t>5</w:t>
    </w:r>
    <w:r>
      <w:rPr>
        <w:rFonts w:ascii="Arial" w:hAnsi="Arial" w:cs="Arial"/>
        <w:sz w:val="20"/>
        <w:szCs w:val="20"/>
      </w:rPr>
      <w:t xml:space="preserve">                                                                                                                      </w:t>
    </w:r>
    <w:r w:rsidR="00EE4E45" w:rsidRPr="00EE4E45">
      <w:rPr>
        <w:rFonts w:ascii="Arial" w:hAnsi="Arial" w:cs="Arial"/>
        <w:sz w:val="20"/>
        <w:szCs w:val="20"/>
      </w:rPr>
      <w:t xml:space="preserve">Seite </w:t>
    </w:r>
    <w:r w:rsidR="00EE4E45" w:rsidRPr="00EE4E45">
      <w:rPr>
        <w:rFonts w:ascii="Arial" w:hAnsi="Arial" w:cs="Arial"/>
        <w:bCs/>
        <w:sz w:val="20"/>
        <w:szCs w:val="20"/>
      </w:rPr>
      <w:fldChar w:fldCharType="begin"/>
    </w:r>
    <w:r w:rsidR="00EE4E45" w:rsidRPr="00EE4E45">
      <w:rPr>
        <w:rFonts w:ascii="Arial" w:hAnsi="Arial" w:cs="Arial"/>
        <w:bCs/>
        <w:sz w:val="20"/>
        <w:szCs w:val="20"/>
      </w:rPr>
      <w:instrText>PAGE</w:instrText>
    </w:r>
    <w:r w:rsidR="00EE4E45" w:rsidRPr="00EE4E45">
      <w:rPr>
        <w:rFonts w:ascii="Arial" w:hAnsi="Arial" w:cs="Arial"/>
        <w:bCs/>
        <w:sz w:val="20"/>
        <w:szCs w:val="20"/>
      </w:rPr>
      <w:fldChar w:fldCharType="separate"/>
    </w:r>
    <w:r w:rsidR="00D34D03">
      <w:rPr>
        <w:rFonts w:ascii="Arial" w:hAnsi="Arial" w:cs="Arial"/>
        <w:bCs/>
        <w:noProof/>
        <w:sz w:val="20"/>
        <w:szCs w:val="20"/>
      </w:rPr>
      <w:t>2</w:t>
    </w:r>
    <w:r w:rsidR="00EE4E45" w:rsidRPr="00EE4E45">
      <w:rPr>
        <w:rFonts w:ascii="Arial" w:hAnsi="Arial" w:cs="Arial"/>
        <w:bCs/>
        <w:sz w:val="20"/>
        <w:szCs w:val="20"/>
      </w:rPr>
      <w:fldChar w:fldCharType="end"/>
    </w:r>
    <w:r w:rsidR="00EE4E45" w:rsidRPr="00EE4E45">
      <w:rPr>
        <w:rFonts w:ascii="Arial" w:hAnsi="Arial" w:cs="Arial"/>
        <w:sz w:val="20"/>
        <w:szCs w:val="20"/>
      </w:rPr>
      <w:t xml:space="preserve"> von </w:t>
    </w:r>
    <w:r w:rsidR="00EE4E45" w:rsidRPr="00EE4E45">
      <w:rPr>
        <w:rFonts w:ascii="Arial" w:hAnsi="Arial" w:cs="Arial"/>
        <w:bCs/>
        <w:sz w:val="20"/>
        <w:szCs w:val="20"/>
      </w:rPr>
      <w:fldChar w:fldCharType="begin"/>
    </w:r>
    <w:r w:rsidR="00EE4E45" w:rsidRPr="00EE4E45">
      <w:rPr>
        <w:rFonts w:ascii="Arial" w:hAnsi="Arial" w:cs="Arial"/>
        <w:bCs/>
        <w:sz w:val="20"/>
        <w:szCs w:val="20"/>
      </w:rPr>
      <w:instrText>NUMPAGES</w:instrText>
    </w:r>
    <w:r w:rsidR="00EE4E45" w:rsidRPr="00EE4E45">
      <w:rPr>
        <w:rFonts w:ascii="Arial" w:hAnsi="Arial" w:cs="Arial"/>
        <w:bCs/>
        <w:sz w:val="20"/>
        <w:szCs w:val="20"/>
      </w:rPr>
      <w:fldChar w:fldCharType="separate"/>
    </w:r>
    <w:r w:rsidR="00D34D03">
      <w:rPr>
        <w:rFonts w:ascii="Arial" w:hAnsi="Arial" w:cs="Arial"/>
        <w:bCs/>
        <w:noProof/>
        <w:sz w:val="20"/>
        <w:szCs w:val="20"/>
      </w:rPr>
      <w:t>4</w:t>
    </w:r>
    <w:r w:rsidR="00EE4E45" w:rsidRPr="00EE4E45">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0833" w14:textId="77777777" w:rsidR="00EF1A0C" w:rsidRDefault="00EF1A0C" w:rsidP="00EE4E45">
      <w:pPr>
        <w:spacing w:after="0" w:line="240" w:lineRule="auto"/>
      </w:pPr>
      <w:r>
        <w:separator/>
      </w:r>
    </w:p>
  </w:footnote>
  <w:footnote w:type="continuationSeparator" w:id="0">
    <w:p w14:paraId="3BC64D07" w14:textId="77777777" w:rsidR="00EF1A0C" w:rsidRDefault="00EF1A0C" w:rsidP="00EE4E45">
      <w:pPr>
        <w:spacing w:after="0" w:line="240" w:lineRule="auto"/>
      </w:pPr>
      <w:r>
        <w:continuationSeparator/>
      </w:r>
    </w:p>
  </w:footnote>
  <w:footnote w:id="1">
    <w:p w14:paraId="58C85476" w14:textId="1CD75770" w:rsidR="00851A56" w:rsidRPr="00DC35AA" w:rsidRDefault="00851A56" w:rsidP="00851A56">
      <w:pPr>
        <w:pStyle w:val="Textkrper"/>
        <w:tabs>
          <w:tab w:val="left" w:pos="567"/>
        </w:tabs>
        <w:spacing w:line="240" w:lineRule="auto"/>
        <w:jc w:val="both"/>
        <w:rPr>
          <w:rFonts w:eastAsia="Calibri"/>
          <w:sz w:val="20"/>
          <w:szCs w:val="20"/>
          <w:lang w:eastAsia="en-US"/>
        </w:rPr>
      </w:pPr>
      <w:r>
        <w:rPr>
          <w:rStyle w:val="Funotenzeichen"/>
        </w:rPr>
        <w:footnoteRef/>
      </w:r>
      <w:r>
        <w:t xml:space="preserve"> </w:t>
      </w:r>
      <w:r w:rsidRPr="00DC35AA">
        <w:rPr>
          <w:rFonts w:eastAsia="Calibri"/>
          <w:sz w:val="20"/>
          <w:szCs w:val="20"/>
          <w:lang w:eastAsia="en-US"/>
        </w:rPr>
        <w:t xml:space="preserve">Weitergehende Informationen </w:t>
      </w:r>
      <w:r w:rsidR="007A0DC1">
        <w:rPr>
          <w:rFonts w:eastAsia="Calibri"/>
          <w:sz w:val="20"/>
          <w:szCs w:val="20"/>
          <w:lang w:eastAsia="en-US"/>
        </w:rPr>
        <w:t xml:space="preserve">zu den </w:t>
      </w:r>
      <w:r w:rsidR="007A0DC1" w:rsidRPr="007A0DC1">
        <w:rPr>
          <w:rFonts w:eastAsia="Calibri"/>
          <w:sz w:val="20"/>
          <w:szCs w:val="20"/>
          <w:lang w:eastAsia="en-US"/>
        </w:rPr>
        <w:t>Russland-Sanktionen im Bereich der öffentlichen Beschaffung</w:t>
      </w:r>
      <w:r w:rsidR="007A0DC1">
        <w:rPr>
          <w:rFonts w:eastAsia="Calibri"/>
          <w:sz w:val="20"/>
          <w:szCs w:val="20"/>
          <w:lang w:eastAsia="en-US"/>
        </w:rPr>
        <w:t xml:space="preserve"> </w:t>
      </w:r>
      <w:r w:rsidRPr="00DC35AA">
        <w:rPr>
          <w:rFonts w:eastAsia="Calibri"/>
          <w:sz w:val="20"/>
          <w:szCs w:val="20"/>
          <w:lang w:eastAsia="en-US"/>
        </w:rPr>
        <w:t>entnehmen Sie bitte der Homepage des Bundesministeriums für Wirtschaft und Klimaschutz unter dem folgenden Link:</w:t>
      </w:r>
      <w:r w:rsidRPr="00DC35AA">
        <w:rPr>
          <w:sz w:val="20"/>
          <w:szCs w:val="20"/>
        </w:rPr>
        <w:t xml:space="preserve"> </w:t>
      </w:r>
      <w:r w:rsidR="004355E8" w:rsidRPr="004355E8">
        <w:rPr>
          <w:sz w:val="20"/>
          <w:szCs w:val="20"/>
        </w:rPr>
        <w:t>https://www.bmwk.de/Redaktion/DE/Artikel/Europa/russland-sanktionen-im-bereich-der-oeffentlichen-beschaffung.html</w:t>
      </w:r>
    </w:p>
    <w:p w14:paraId="185D0F55" w14:textId="77777777" w:rsidR="00851A56" w:rsidRDefault="00851A56" w:rsidP="00851A56">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CE75" w14:textId="328489DF" w:rsidR="00756CA8" w:rsidRPr="00756CA8" w:rsidRDefault="000F39F5" w:rsidP="00756CA8">
    <w:pPr>
      <w:spacing w:after="0" w:line="240" w:lineRule="auto"/>
      <w:rPr>
        <w:rFonts w:ascii="Arial" w:eastAsia="Times New Roman" w:hAnsi="Arial"/>
        <w:lang w:eastAsia="de-DE"/>
      </w:rPr>
    </w:pPr>
    <w:r>
      <w:rPr>
        <w:rFonts w:ascii="Arial" w:hAnsi="Arial"/>
        <w:noProof/>
      </w:rPr>
      <w:drawing>
        <wp:anchor distT="0" distB="0" distL="114300" distR="114300" simplePos="0" relativeHeight="251670528" behindDoc="1" locked="0" layoutInCell="1" allowOverlap="1" wp14:anchorId="46046836" wp14:editId="7B73C081">
          <wp:simplePos x="0" y="0"/>
          <wp:positionH relativeFrom="column">
            <wp:posOffset>4236416</wp:posOffset>
          </wp:positionH>
          <wp:positionV relativeFrom="paragraph">
            <wp:posOffset>-163333</wp:posOffset>
          </wp:positionV>
          <wp:extent cx="1574359" cy="973155"/>
          <wp:effectExtent l="0" t="0" r="698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4359" cy="973155"/>
                  </a:xfrm>
                  <a:prstGeom prst="rect">
                    <a:avLst/>
                  </a:prstGeom>
                  <a:noFill/>
                </pic:spPr>
              </pic:pic>
            </a:graphicData>
          </a:graphic>
          <wp14:sizeRelH relativeFrom="page">
            <wp14:pctWidth>0</wp14:pctWidth>
          </wp14:sizeRelH>
          <wp14:sizeRelV relativeFrom="page">
            <wp14:pctHeight>0</wp14:pctHeight>
          </wp14:sizeRelV>
        </wp:anchor>
      </w:drawing>
    </w:r>
  </w:p>
  <w:p w14:paraId="56672862" w14:textId="480779F0" w:rsidR="00756CA8" w:rsidRPr="00756CA8" w:rsidRDefault="00756CA8" w:rsidP="00756CA8">
    <w:pPr>
      <w:spacing w:after="0" w:line="240" w:lineRule="auto"/>
      <w:rPr>
        <w:rFonts w:ascii="Arial" w:eastAsia="Times New Roman" w:hAnsi="Arial"/>
        <w:lang w:eastAsia="de-DE"/>
      </w:rPr>
    </w:pPr>
    <w:r w:rsidRPr="00756CA8">
      <w:rPr>
        <w:rFonts w:ascii="Arial" w:eastAsia="Times New Roman" w:hAnsi="Arial"/>
        <w:lang w:eastAsia="de-DE"/>
      </w:rPr>
      <w:t xml:space="preserve">AZ Vergabe: </w:t>
    </w:r>
    <w:r w:rsidR="005D2787">
      <w:rPr>
        <w:rFonts w:ascii="Arial" w:eastAsia="Times New Roman" w:hAnsi="Arial"/>
        <w:lang w:eastAsia="de-DE"/>
      </w:rPr>
      <w:t>H14</w:t>
    </w:r>
    <w:r w:rsidRPr="00756CA8">
      <w:rPr>
        <w:rFonts w:ascii="Arial" w:eastAsia="Times New Roman" w:hAnsi="Arial"/>
        <w:lang w:eastAsia="de-DE"/>
      </w:rPr>
      <w:t>/</w:t>
    </w:r>
    <w:proofErr w:type="spellStart"/>
    <w:r w:rsidRPr="00756CA8">
      <w:rPr>
        <w:rFonts w:ascii="Arial" w:eastAsia="Times New Roman" w:hAnsi="Arial"/>
        <w:lang w:eastAsia="de-DE"/>
      </w:rPr>
      <w:t>SeV</w:t>
    </w:r>
    <w:proofErr w:type="spellEnd"/>
    <w:r w:rsidRPr="00756CA8">
      <w:rPr>
        <w:rFonts w:ascii="Arial" w:eastAsia="Times New Roman" w:hAnsi="Arial"/>
        <w:lang w:eastAsia="de-DE"/>
      </w:rPr>
      <w:t>/</w:t>
    </w:r>
    <w:r w:rsidR="00CA358E">
      <w:rPr>
        <w:rFonts w:ascii="Arial" w:eastAsia="Times New Roman" w:hAnsi="Arial"/>
        <w:lang w:eastAsia="de-DE"/>
      </w:rPr>
      <w:t>2#0066/G23</w:t>
    </w:r>
  </w:p>
  <w:p w14:paraId="4E851530" w14:textId="47A4A086" w:rsidR="00756CA8" w:rsidRDefault="003E2F53" w:rsidP="00756CA8">
    <w:pPr>
      <w:pBdr>
        <w:bottom w:val="single" w:sz="4" w:space="1" w:color="auto"/>
      </w:pBdr>
      <w:spacing w:after="0" w:line="240" w:lineRule="auto"/>
      <w:rPr>
        <w:rFonts w:ascii="Arial" w:eastAsia="Times New Roman" w:hAnsi="Arial"/>
        <w:lang w:eastAsia="de-DE"/>
      </w:rPr>
    </w:pPr>
    <w:r w:rsidRPr="003E2F53">
      <w:rPr>
        <w:rFonts w:ascii="Arial" w:eastAsia="Times New Roman" w:hAnsi="Arial"/>
        <w:lang w:eastAsia="de-DE"/>
      </w:rPr>
      <w:t xml:space="preserve">Formblatt F-Sanktion VO </w:t>
    </w:r>
    <w:r w:rsidR="002432B8" w:rsidRPr="002432B8">
      <w:rPr>
        <w:rFonts w:ascii="Arial" w:eastAsia="Times New Roman" w:hAnsi="Arial"/>
        <w:lang w:eastAsia="de-DE"/>
      </w:rPr>
      <w:t>833/2014</w:t>
    </w:r>
  </w:p>
  <w:p w14:paraId="628AA741" w14:textId="77777777" w:rsidR="00756CA8" w:rsidRPr="00756CA8" w:rsidRDefault="00756CA8" w:rsidP="00756CA8">
    <w:pPr>
      <w:pBdr>
        <w:bottom w:val="single" w:sz="4" w:space="1" w:color="auto"/>
      </w:pBdr>
      <w:spacing w:after="0" w:line="240" w:lineRule="auto"/>
      <w:rPr>
        <w:rFonts w:ascii="Arial" w:eastAsia="Times New Roman" w:hAnsi="Arial"/>
        <w:lang w:eastAsia="de-DE"/>
      </w:rPr>
    </w:pPr>
  </w:p>
  <w:p w14:paraId="7C3F5A20" w14:textId="77777777" w:rsidR="00756CA8" w:rsidRDefault="00756C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60C6"/>
    <w:multiLevelType w:val="hybridMultilevel"/>
    <w:tmpl w:val="F78EA926"/>
    <w:lvl w:ilvl="0" w:tplc="B768BDC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63A69FD"/>
    <w:multiLevelType w:val="hybridMultilevel"/>
    <w:tmpl w:val="B9B02D24"/>
    <w:lvl w:ilvl="0" w:tplc="6636B39E">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71D6085"/>
    <w:multiLevelType w:val="multilevel"/>
    <w:tmpl w:val="AFDAE22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EDE7169"/>
    <w:multiLevelType w:val="hybridMultilevel"/>
    <w:tmpl w:val="8A6CCDE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E5186D"/>
    <w:multiLevelType w:val="hybridMultilevel"/>
    <w:tmpl w:val="668A30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C083133"/>
    <w:multiLevelType w:val="hybridMultilevel"/>
    <w:tmpl w:val="4B4AB33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D643C07"/>
    <w:multiLevelType w:val="hybridMultilevel"/>
    <w:tmpl w:val="FEBE440A"/>
    <w:lvl w:ilvl="0" w:tplc="BFDCFAA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60361383">
    <w:abstractNumId w:val="6"/>
  </w:num>
  <w:num w:numId="2" w16cid:durableId="611667531">
    <w:abstractNumId w:val="1"/>
  </w:num>
  <w:num w:numId="3" w16cid:durableId="1561162457">
    <w:abstractNumId w:val="4"/>
  </w:num>
  <w:num w:numId="4" w16cid:durableId="719979378">
    <w:abstractNumId w:val="3"/>
  </w:num>
  <w:num w:numId="5" w16cid:durableId="720446920">
    <w:abstractNumId w:val="7"/>
  </w:num>
  <w:num w:numId="6" w16cid:durableId="838809093">
    <w:abstractNumId w:val="0"/>
  </w:num>
  <w:num w:numId="7" w16cid:durableId="1727341246">
    <w:abstractNumId w:val="2"/>
  </w:num>
  <w:num w:numId="8" w16cid:durableId="52856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qpBoIqbQGxdTZ/WqnDAOCG1Xa909hqdfUNCN1S+Kbuhg8uYnl0Omjog91r5OrZ8pbPjV4Vcm3+BkbCaxW7Yi2g==" w:salt="mMCIt+gKpP419e/Y0B2aog=="/>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4E"/>
    <w:rsid w:val="000012C3"/>
    <w:rsid w:val="0000234E"/>
    <w:rsid w:val="00011FBF"/>
    <w:rsid w:val="00036CB0"/>
    <w:rsid w:val="00054DB0"/>
    <w:rsid w:val="000642D1"/>
    <w:rsid w:val="000B1838"/>
    <w:rsid w:val="000B4DCD"/>
    <w:rsid w:val="000E372D"/>
    <w:rsid w:val="000F39F5"/>
    <w:rsid w:val="0011648A"/>
    <w:rsid w:val="00116754"/>
    <w:rsid w:val="001173C2"/>
    <w:rsid w:val="0014402B"/>
    <w:rsid w:val="001607A5"/>
    <w:rsid w:val="00163453"/>
    <w:rsid w:val="00185A0F"/>
    <w:rsid w:val="001947EF"/>
    <w:rsid w:val="001B3F65"/>
    <w:rsid w:val="001C08CE"/>
    <w:rsid w:val="001D0847"/>
    <w:rsid w:val="001D4534"/>
    <w:rsid w:val="001E73DB"/>
    <w:rsid w:val="001F3136"/>
    <w:rsid w:val="001F5105"/>
    <w:rsid w:val="002117E2"/>
    <w:rsid w:val="002432B8"/>
    <w:rsid w:val="00247EC1"/>
    <w:rsid w:val="0029014E"/>
    <w:rsid w:val="002B1A26"/>
    <w:rsid w:val="002D54F0"/>
    <w:rsid w:val="002F09B1"/>
    <w:rsid w:val="002F67A7"/>
    <w:rsid w:val="00351EE9"/>
    <w:rsid w:val="00360221"/>
    <w:rsid w:val="003904F6"/>
    <w:rsid w:val="003A7ADB"/>
    <w:rsid w:val="003B0260"/>
    <w:rsid w:val="003B7CDE"/>
    <w:rsid w:val="003C4F5A"/>
    <w:rsid w:val="003D044F"/>
    <w:rsid w:val="003E2F53"/>
    <w:rsid w:val="003F5EF9"/>
    <w:rsid w:val="00400DC3"/>
    <w:rsid w:val="004355E8"/>
    <w:rsid w:val="00444150"/>
    <w:rsid w:val="0046185D"/>
    <w:rsid w:val="004943F1"/>
    <w:rsid w:val="004A0F13"/>
    <w:rsid w:val="004A33D9"/>
    <w:rsid w:val="004B1F2A"/>
    <w:rsid w:val="004D2515"/>
    <w:rsid w:val="00502186"/>
    <w:rsid w:val="00514EA4"/>
    <w:rsid w:val="00523D87"/>
    <w:rsid w:val="00544C7A"/>
    <w:rsid w:val="00545AA9"/>
    <w:rsid w:val="00547716"/>
    <w:rsid w:val="005566A8"/>
    <w:rsid w:val="005608A3"/>
    <w:rsid w:val="005626B9"/>
    <w:rsid w:val="005728BB"/>
    <w:rsid w:val="005735A3"/>
    <w:rsid w:val="005D2787"/>
    <w:rsid w:val="005D42AB"/>
    <w:rsid w:val="005D4408"/>
    <w:rsid w:val="0061021E"/>
    <w:rsid w:val="00634C8F"/>
    <w:rsid w:val="00650616"/>
    <w:rsid w:val="00652A6C"/>
    <w:rsid w:val="00682BCD"/>
    <w:rsid w:val="006A152F"/>
    <w:rsid w:val="006F2A1C"/>
    <w:rsid w:val="006F2CFC"/>
    <w:rsid w:val="00713255"/>
    <w:rsid w:val="00717F1E"/>
    <w:rsid w:val="00744F4B"/>
    <w:rsid w:val="0074661D"/>
    <w:rsid w:val="00756CA8"/>
    <w:rsid w:val="00764280"/>
    <w:rsid w:val="00765D69"/>
    <w:rsid w:val="00780238"/>
    <w:rsid w:val="00784C17"/>
    <w:rsid w:val="007A0DC1"/>
    <w:rsid w:val="007C26FD"/>
    <w:rsid w:val="007D5802"/>
    <w:rsid w:val="007E4B07"/>
    <w:rsid w:val="007F374A"/>
    <w:rsid w:val="00802A96"/>
    <w:rsid w:val="0085174B"/>
    <w:rsid w:val="00851A56"/>
    <w:rsid w:val="008623B4"/>
    <w:rsid w:val="0086527E"/>
    <w:rsid w:val="0086603E"/>
    <w:rsid w:val="0086662F"/>
    <w:rsid w:val="00886301"/>
    <w:rsid w:val="008B667B"/>
    <w:rsid w:val="0091261D"/>
    <w:rsid w:val="00920C2D"/>
    <w:rsid w:val="00957F8E"/>
    <w:rsid w:val="00961533"/>
    <w:rsid w:val="00966136"/>
    <w:rsid w:val="0098232F"/>
    <w:rsid w:val="00997AEC"/>
    <w:rsid w:val="009A11D1"/>
    <w:rsid w:val="009C6EEA"/>
    <w:rsid w:val="009D227D"/>
    <w:rsid w:val="009F23F0"/>
    <w:rsid w:val="009F79D7"/>
    <w:rsid w:val="00A275B3"/>
    <w:rsid w:val="00A43833"/>
    <w:rsid w:val="00A55146"/>
    <w:rsid w:val="00A66277"/>
    <w:rsid w:val="00A74210"/>
    <w:rsid w:val="00A86AB3"/>
    <w:rsid w:val="00AA341F"/>
    <w:rsid w:val="00AA356F"/>
    <w:rsid w:val="00AC57A0"/>
    <w:rsid w:val="00AC74AA"/>
    <w:rsid w:val="00AE4621"/>
    <w:rsid w:val="00AF08FF"/>
    <w:rsid w:val="00AF2685"/>
    <w:rsid w:val="00B17F14"/>
    <w:rsid w:val="00B405B1"/>
    <w:rsid w:val="00B50ADD"/>
    <w:rsid w:val="00B53CF6"/>
    <w:rsid w:val="00B54529"/>
    <w:rsid w:val="00B77013"/>
    <w:rsid w:val="00B83357"/>
    <w:rsid w:val="00BA3861"/>
    <w:rsid w:val="00BB0E44"/>
    <w:rsid w:val="00BB5001"/>
    <w:rsid w:val="00BD1BF9"/>
    <w:rsid w:val="00BE7E3D"/>
    <w:rsid w:val="00BF5649"/>
    <w:rsid w:val="00C03D87"/>
    <w:rsid w:val="00C22487"/>
    <w:rsid w:val="00C259DE"/>
    <w:rsid w:val="00C41B9D"/>
    <w:rsid w:val="00C736EE"/>
    <w:rsid w:val="00C82DD3"/>
    <w:rsid w:val="00CA358E"/>
    <w:rsid w:val="00CA5F1C"/>
    <w:rsid w:val="00CD31F3"/>
    <w:rsid w:val="00CF1696"/>
    <w:rsid w:val="00CF1A13"/>
    <w:rsid w:val="00D00C47"/>
    <w:rsid w:val="00D06B6D"/>
    <w:rsid w:val="00D072C1"/>
    <w:rsid w:val="00D21595"/>
    <w:rsid w:val="00D224D3"/>
    <w:rsid w:val="00D24BA8"/>
    <w:rsid w:val="00D26A3C"/>
    <w:rsid w:val="00D27B15"/>
    <w:rsid w:val="00D34D03"/>
    <w:rsid w:val="00D36F13"/>
    <w:rsid w:val="00D40C93"/>
    <w:rsid w:val="00D523B7"/>
    <w:rsid w:val="00D7162A"/>
    <w:rsid w:val="00D90D50"/>
    <w:rsid w:val="00DB3BD1"/>
    <w:rsid w:val="00DC35AA"/>
    <w:rsid w:val="00E10835"/>
    <w:rsid w:val="00E25EBB"/>
    <w:rsid w:val="00E26BDD"/>
    <w:rsid w:val="00E27E0E"/>
    <w:rsid w:val="00E422B1"/>
    <w:rsid w:val="00E70330"/>
    <w:rsid w:val="00E81AAC"/>
    <w:rsid w:val="00E82490"/>
    <w:rsid w:val="00E96B54"/>
    <w:rsid w:val="00EA04C4"/>
    <w:rsid w:val="00EA25CA"/>
    <w:rsid w:val="00EB1B5E"/>
    <w:rsid w:val="00EC12AA"/>
    <w:rsid w:val="00EC6EBF"/>
    <w:rsid w:val="00EE1490"/>
    <w:rsid w:val="00EE4E45"/>
    <w:rsid w:val="00EE618A"/>
    <w:rsid w:val="00EE6283"/>
    <w:rsid w:val="00EE7BE9"/>
    <w:rsid w:val="00EF1A0C"/>
    <w:rsid w:val="00F004F4"/>
    <w:rsid w:val="00F025F0"/>
    <w:rsid w:val="00F20E5C"/>
    <w:rsid w:val="00F44D33"/>
    <w:rsid w:val="00F73AD5"/>
    <w:rsid w:val="00F919D4"/>
    <w:rsid w:val="00F91F91"/>
    <w:rsid w:val="00FB5D8F"/>
    <w:rsid w:val="00FE73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A151E6"/>
  <w15:docId w15:val="{1751714E-540F-45C1-B9E9-64EF47B3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DCD"/>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9014E"/>
    <w:pPr>
      <w:tabs>
        <w:tab w:val="center" w:pos="4536"/>
        <w:tab w:val="right" w:pos="9072"/>
      </w:tabs>
      <w:spacing w:after="0" w:line="240" w:lineRule="auto"/>
    </w:pPr>
    <w:rPr>
      <w:rFonts w:ascii="Arial" w:eastAsia="Times New Roman" w:hAnsi="Arial"/>
      <w:sz w:val="24"/>
      <w:szCs w:val="24"/>
      <w:lang w:eastAsia="de-DE"/>
    </w:rPr>
  </w:style>
  <w:style w:type="character" w:customStyle="1" w:styleId="KopfzeileZchn">
    <w:name w:val="Kopfzeile Zchn"/>
    <w:link w:val="Kopfzeile"/>
    <w:rsid w:val="0029014E"/>
    <w:rPr>
      <w:rFonts w:ascii="Arial" w:eastAsia="Times New Roman" w:hAnsi="Arial"/>
      <w:sz w:val="24"/>
      <w:szCs w:val="24"/>
    </w:rPr>
  </w:style>
  <w:style w:type="paragraph" w:customStyle="1" w:styleId="Default">
    <w:name w:val="Default"/>
    <w:rsid w:val="0029014E"/>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0E372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E372D"/>
    <w:rPr>
      <w:rFonts w:ascii="Tahoma" w:hAnsi="Tahoma" w:cs="Tahoma"/>
      <w:sz w:val="16"/>
      <w:szCs w:val="16"/>
      <w:lang w:eastAsia="en-US"/>
    </w:rPr>
  </w:style>
  <w:style w:type="table" w:styleId="Tabellenraster">
    <w:name w:val="Table Grid"/>
    <w:basedOn w:val="NormaleTabelle"/>
    <w:uiPriority w:val="59"/>
    <w:rsid w:val="000E3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EE4E45"/>
    <w:pPr>
      <w:tabs>
        <w:tab w:val="center" w:pos="4536"/>
        <w:tab w:val="right" w:pos="9072"/>
      </w:tabs>
    </w:pPr>
  </w:style>
  <w:style w:type="character" w:customStyle="1" w:styleId="FuzeileZchn">
    <w:name w:val="Fußzeile Zchn"/>
    <w:link w:val="Fuzeile"/>
    <w:uiPriority w:val="99"/>
    <w:rsid w:val="00EE4E45"/>
    <w:rPr>
      <w:sz w:val="22"/>
      <w:szCs w:val="22"/>
      <w:lang w:eastAsia="en-US"/>
    </w:rPr>
  </w:style>
  <w:style w:type="paragraph" w:styleId="Textkrper">
    <w:name w:val="Body Text"/>
    <w:basedOn w:val="Standard"/>
    <w:link w:val="TextkrperZchn"/>
    <w:rsid w:val="009C6EEA"/>
    <w:pPr>
      <w:overflowPunct w:val="0"/>
      <w:autoSpaceDE w:val="0"/>
      <w:autoSpaceDN w:val="0"/>
      <w:adjustRightInd w:val="0"/>
      <w:spacing w:after="0" w:line="200" w:lineRule="exact"/>
      <w:textAlignment w:val="baseline"/>
    </w:pPr>
    <w:rPr>
      <w:rFonts w:ascii="Arial" w:eastAsia="Times New Roman" w:hAnsi="Arial" w:cs="Arial"/>
      <w:sz w:val="18"/>
      <w:szCs w:val="18"/>
      <w:lang w:eastAsia="de-DE"/>
    </w:rPr>
  </w:style>
  <w:style w:type="character" w:customStyle="1" w:styleId="TextkrperZchn">
    <w:name w:val="Textkörper Zchn"/>
    <w:link w:val="Textkrper"/>
    <w:rsid w:val="009C6EEA"/>
    <w:rPr>
      <w:rFonts w:ascii="Arial" w:eastAsia="Times New Roman" w:hAnsi="Arial" w:cs="Arial"/>
      <w:sz w:val="18"/>
      <w:szCs w:val="18"/>
    </w:rPr>
  </w:style>
  <w:style w:type="character" w:styleId="Kommentarzeichen">
    <w:name w:val="annotation reference"/>
    <w:basedOn w:val="Absatz-Standardschriftart"/>
    <w:uiPriority w:val="99"/>
    <w:semiHidden/>
    <w:unhideWhenUsed/>
    <w:rsid w:val="00D24BA8"/>
    <w:rPr>
      <w:sz w:val="16"/>
      <w:szCs w:val="16"/>
    </w:rPr>
  </w:style>
  <w:style w:type="paragraph" w:styleId="Kommentartext">
    <w:name w:val="annotation text"/>
    <w:basedOn w:val="Standard"/>
    <w:link w:val="KommentartextZchn"/>
    <w:uiPriority w:val="99"/>
    <w:semiHidden/>
    <w:unhideWhenUsed/>
    <w:rsid w:val="00D24BA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4BA8"/>
    <w:rPr>
      <w:lang w:eastAsia="en-US"/>
    </w:rPr>
  </w:style>
  <w:style w:type="paragraph" w:styleId="Kommentarthema">
    <w:name w:val="annotation subject"/>
    <w:basedOn w:val="Kommentartext"/>
    <w:next w:val="Kommentartext"/>
    <w:link w:val="KommentarthemaZchn"/>
    <w:uiPriority w:val="99"/>
    <w:semiHidden/>
    <w:unhideWhenUsed/>
    <w:rsid w:val="00D24BA8"/>
    <w:rPr>
      <w:b/>
      <w:bCs/>
    </w:rPr>
  </w:style>
  <w:style w:type="character" w:customStyle="1" w:styleId="KommentarthemaZchn">
    <w:name w:val="Kommentarthema Zchn"/>
    <w:basedOn w:val="KommentartextZchn"/>
    <w:link w:val="Kommentarthema"/>
    <w:uiPriority w:val="99"/>
    <w:semiHidden/>
    <w:rsid w:val="00D24BA8"/>
    <w:rPr>
      <w:b/>
      <w:bCs/>
      <w:lang w:eastAsia="en-US"/>
    </w:rPr>
  </w:style>
  <w:style w:type="character" w:styleId="Hyperlink">
    <w:name w:val="Hyperlink"/>
    <w:basedOn w:val="Absatz-Standardschriftart"/>
    <w:uiPriority w:val="99"/>
    <w:unhideWhenUsed/>
    <w:rsid w:val="002117E2"/>
    <w:rPr>
      <w:color w:val="0000FF" w:themeColor="hyperlink"/>
      <w:u w:val="single"/>
    </w:rPr>
  </w:style>
  <w:style w:type="character" w:styleId="NichtaufgelsteErwhnung">
    <w:name w:val="Unresolved Mention"/>
    <w:basedOn w:val="Absatz-Standardschriftart"/>
    <w:uiPriority w:val="99"/>
    <w:semiHidden/>
    <w:unhideWhenUsed/>
    <w:rsid w:val="002117E2"/>
    <w:rPr>
      <w:color w:val="605E5C"/>
      <w:shd w:val="clear" w:color="auto" w:fill="E1DFDD"/>
    </w:rPr>
  </w:style>
  <w:style w:type="paragraph" w:styleId="Funotentext">
    <w:name w:val="footnote text"/>
    <w:basedOn w:val="Standard"/>
    <w:link w:val="FunotentextZchn"/>
    <w:uiPriority w:val="99"/>
    <w:semiHidden/>
    <w:unhideWhenUsed/>
    <w:rsid w:val="00E26BD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6BDD"/>
    <w:rPr>
      <w:lang w:eastAsia="en-US"/>
    </w:rPr>
  </w:style>
  <w:style w:type="character" w:styleId="Funotenzeichen">
    <w:name w:val="footnote reference"/>
    <w:basedOn w:val="Absatz-Standardschriftart"/>
    <w:uiPriority w:val="99"/>
    <w:semiHidden/>
    <w:unhideWhenUsed/>
    <w:rsid w:val="00E26BDD"/>
    <w:rPr>
      <w:vertAlign w:val="superscript"/>
    </w:rPr>
  </w:style>
  <w:style w:type="paragraph" w:styleId="Listenabsatz">
    <w:name w:val="List Paragraph"/>
    <w:basedOn w:val="Standard"/>
    <w:uiPriority w:val="34"/>
    <w:qFormat/>
    <w:rsid w:val="00BE7E3D"/>
    <w:pPr>
      <w:ind w:left="720"/>
      <w:contextualSpacing/>
    </w:pPr>
  </w:style>
  <w:style w:type="character" w:styleId="BesuchterLink">
    <w:name w:val="FollowedHyperlink"/>
    <w:basedOn w:val="Absatz-Standardschriftart"/>
    <w:uiPriority w:val="99"/>
    <w:semiHidden/>
    <w:unhideWhenUsed/>
    <w:rsid w:val="00A86A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7292B-8B68-49CE-AF9A-4F4E70E8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5725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Hübsch, Bianca</dc:creator>
  <cp:lastModifiedBy>Wilke, Claudia</cp:lastModifiedBy>
  <cp:revision>2</cp:revision>
  <dcterms:created xsi:type="dcterms:W3CDTF">2025-11-06T11:01:00Z</dcterms:created>
  <dcterms:modified xsi:type="dcterms:W3CDTF">2025-11-06T11:01:00Z</dcterms:modified>
</cp:coreProperties>
</file>