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2026-112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26.02.2026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Bückmannshofschule, Bückmannshof 16, 45326 Essen, Elektrotechnik Los1 + Los2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Elektrotechnik Los1, Beschaffung von neuen NSHV, Unterverteilungen, Regelbeleuchtung
Elektrotechnik Los2, Herstellen einer Sicherheitsbeleuchtungsanlage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☒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