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04.7-053-2025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Rahmenvertrag Wartung und Instandhaltung BMA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Arbeiten an Alarmierungsanlagen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