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2025-0358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2025-0358, Erneuerung der Beschallungs- und Alarmierungsanlage Ostermann Arena, Bismarckstraße 125, 51373 Leverkusen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Erneuerung der Beschallungs- und Alarmierungsanlage Ostermann Arena, Bismarckstraße 125, 51373 Leverkusen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