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2025-0733-70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t>Entsorgung von Problemabfällen gemäß Verordnungen zum KrWG in 4 Losen für AWM Münster</w:t>
            </w: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069FB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442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29AA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Regina Etienne</cp:lastModifiedBy>
  <cp:revision>2</cp:revision>
  <dcterms:created xsi:type="dcterms:W3CDTF">2025-09-04T14:24:00Z</dcterms:created>
  <dcterms:modified xsi:type="dcterms:W3CDTF">2025-09-04T14:24:00Z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