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GBBM20260319ST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Infoblox Systemaustausch Infoblox Bloxone Threat Defense Advanced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