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Ö-02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usleitungsstrecke Halterner Mühlenbach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Kanalbau, Tief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