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Revierpark Vonderort, hier: Entwurf, Bau und Lieferung Spielgeräte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V-2025-0164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Entwurf, Bau und Lieferung Spielgeräte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