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8995C" w14:textId="04FD6900" w:rsidR="00E62B1E" w:rsidRPr="00DF1BB6" w:rsidRDefault="002F336C" w:rsidP="00DF1BB6">
      <w:pPr>
        <w:pStyle w:val="Titel"/>
      </w:pPr>
      <w:r w:rsidRPr="00DF1BB6">
        <w:t>Leistungsverzeichnis</w:t>
      </w:r>
    </w:p>
    <w:p w14:paraId="34FDCA3E" w14:textId="77777777" w:rsidR="002F336C" w:rsidRPr="00DF1BB6" w:rsidRDefault="002F336C" w:rsidP="00DF1BB6">
      <w:pPr>
        <w:pStyle w:val="berschrift1"/>
        <w:rPr>
          <w:b w:val="0"/>
        </w:rPr>
      </w:pPr>
      <w:r w:rsidRPr="00DF1BB6">
        <w:t>1 Allgemeines</w:t>
      </w:r>
    </w:p>
    <w:p w14:paraId="07448039" w14:textId="77777777" w:rsidR="002F336C" w:rsidRPr="00DF1BB6" w:rsidRDefault="002F336C" w:rsidP="00DF1BB6">
      <w:pPr>
        <w:pStyle w:val="berschrift2"/>
      </w:pPr>
      <w:r w:rsidRPr="00DF1BB6">
        <w:t>1.1 Ziel der Beschaffung</w:t>
      </w:r>
    </w:p>
    <w:p w14:paraId="69F7BA0F" w14:textId="77777777" w:rsidR="002F336C" w:rsidRPr="00DF1BB6" w:rsidRDefault="002F336C" w:rsidP="002F336C">
      <w:pPr>
        <w:rPr>
          <w:rFonts w:cs="Arial"/>
          <w:szCs w:val="22"/>
        </w:rPr>
      </w:pPr>
      <w:r w:rsidRPr="00DF1BB6">
        <w:rPr>
          <w:rFonts w:cs="Arial"/>
          <w:szCs w:val="22"/>
        </w:rPr>
        <w:t>Die Evangelische Hochschule Rheinland-Westfalen-Lippe (EvH RWL) beabsichtigt die Beschaffung eines Managed Print Service (MPS) für die Bereitstellung einer hochschulweiten Druck-, Kopier- und Scaninfrastruktur.</w:t>
      </w:r>
    </w:p>
    <w:p w14:paraId="5FA9C9DB" w14:textId="2B0D342D" w:rsidR="002F336C" w:rsidRPr="00DF1BB6" w:rsidRDefault="002F336C" w:rsidP="002F336C">
      <w:pPr>
        <w:rPr>
          <w:rFonts w:cs="Arial"/>
          <w:szCs w:val="22"/>
        </w:rPr>
      </w:pPr>
      <w:r w:rsidRPr="00DF1BB6">
        <w:rPr>
          <w:rFonts w:cs="Arial"/>
          <w:szCs w:val="22"/>
        </w:rPr>
        <w:t>Gegenstand der Ausschreibung ist die Lieferung, Installation, Inbetriebnahme, Integration, Wartung und der Betrieb von Multifunktionsgeräten</w:t>
      </w:r>
      <w:r w:rsidR="00A94F35">
        <w:rPr>
          <w:rFonts w:cs="Arial"/>
          <w:szCs w:val="22"/>
        </w:rPr>
        <w:t xml:space="preserve"> </w:t>
      </w:r>
      <w:r w:rsidRPr="00DF1BB6">
        <w:rPr>
          <w:rFonts w:cs="Arial"/>
          <w:szCs w:val="22"/>
        </w:rPr>
        <w:t>sowie eines Aufladeautomaten einschließlich der Einbindung in die bestehende Printmanagementumgebung.</w:t>
      </w:r>
    </w:p>
    <w:p w14:paraId="0FB1D2CB" w14:textId="77777777" w:rsidR="002F336C" w:rsidRPr="00DF1BB6" w:rsidRDefault="002F336C" w:rsidP="002F336C">
      <w:pPr>
        <w:rPr>
          <w:rFonts w:cs="Arial"/>
          <w:szCs w:val="22"/>
        </w:rPr>
      </w:pPr>
      <w:r w:rsidRPr="00DF1BB6">
        <w:rPr>
          <w:rFonts w:cs="Arial"/>
          <w:szCs w:val="22"/>
        </w:rPr>
        <w:t>Ziel ist die Bereitstellung einer wirtschaftlichen, sicheren und benutzerfreundlichen Gesamtlösung für Beschäftigte und Studierende. Die angebotene Lösung muss den Betrieb als integriertes Gesamtsystem ermöglichen und die im Leistungsverzeichnis beschriebenen funktionalen und technischen Anforderungen erfüllen.</w:t>
      </w:r>
    </w:p>
    <w:p w14:paraId="528723CE" w14:textId="3A07ED29" w:rsidR="002F336C" w:rsidRPr="00DF1BB6" w:rsidRDefault="001C611B" w:rsidP="00DF1BB6">
      <w:pPr>
        <w:pStyle w:val="berschrift2"/>
      </w:pPr>
      <w:r w:rsidRPr="00DF1BB6">
        <w:t>1.2</w:t>
      </w:r>
      <w:r w:rsidR="002F336C" w:rsidRPr="00DF1BB6">
        <w:t xml:space="preserve"> Leistungsumfang</w:t>
      </w:r>
    </w:p>
    <w:p w14:paraId="25757B24" w14:textId="77777777" w:rsidR="002F336C" w:rsidRPr="00DF1BB6" w:rsidRDefault="002F336C" w:rsidP="001C611B">
      <w:pPr>
        <w:rPr>
          <w:rFonts w:cs="Arial"/>
          <w:szCs w:val="22"/>
        </w:rPr>
      </w:pPr>
      <w:r w:rsidRPr="00DF1BB6">
        <w:rPr>
          <w:rFonts w:cs="Arial"/>
          <w:szCs w:val="22"/>
        </w:rPr>
        <w:t>Der Auftragnehmer übernimmt für die Dauer der Vertragslaufzeit insbesondere folgende Leistungen:</w:t>
      </w:r>
    </w:p>
    <w:p w14:paraId="2701DDBC"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Lieferung, Aufstellung und Inbetriebnahme der angebotenen Systeme, </w:t>
      </w:r>
    </w:p>
    <w:p w14:paraId="0DA43DFB"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Integration der angebotenen Systeme in die vorhandene IT-Infrastruktur des Auftraggebers, </w:t>
      </w:r>
    </w:p>
    <w:p w14:paraId="70EA8100"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Übernahme der bestehenden PaperCut-MF-Installation, </w:t>
      </w:r>
    </w:p>
    <w:p w14:paraId="6F63CD64"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Bereitstellung der für den Betrieb erforderlichen PaperCut-MF-Lizenzen einschließlich aller erforderlichen Geräte- und Embedded-Lizenzen, </w:t>
      </w:r>
    </w:p>
    <w:p w14:paraId="62CB60D9"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Bereitstellung der Softwarepflege sowie der Hersteller-Updates für PaperCut MF während der gesamten Vertragslaufzeit, </w:t>
      </w:r>
    </w:p>
    <w:p w14:paraId="2F4F57D9"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Lieferung und Integration der Authentifizierungskomponenten, </w:t>
      </w:r>
    </w:p>
    <w:p w14:paraId="11E9F2B5"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Lieferung, Installation und Inbetriebnahme eines Aufladeautomaten, </w:t>
      </w:r>
    </w:p>
    <w:p w14:paraId="5710B92F"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Bereitstellung aller für den Betrieb der angebotenen Lösung erforderlichen Hard- und Softwarekomponenten, ausgenommen bereits beim Auftraggeber vorhandene Bestandssysteme, insbesondere des vorhandenen PaperCut-MF-Servers, </w:t>
      </w:r>
    </w:p>
    <w:p w14:paraId="379D1917"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Wartung und Instandhaltung der gelieferten Systeme, </w:t>
      </w:r>
    </w:p>
    <w:p w14:paraId="20D8591B"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Lieferung sämtlicher Verbrauchsmaterialien (mit Ausnahme von Papier), </w:t>
      </w:r>
    </w:p>
    <w:p w14:paraId="26DF1ACE"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Bereitstellung von Firmware- und Software-Updates für die gelieferten Komponenten, </w:t>
      </w:r>
    </w:p>
    <w:p w14:paraId="58141AF0" w14:textId="6F2C141A" w:rsidR="002F336C" w:rsidRPr="00DF1BB6" w:rsidRDefault="002F336C" w:rsidP="001C611B">
      <w:pPr>
        <w:pStyle w:val="Listenabsatz"/>
        <w:numPr>
          <w:ilvl w:val="0"/>
          <w:numId w:val="35"/>
        </w:numPr>
        <w:rPr>
          <w:rFonts w:cs="Arial"/>
          <w:szCs w:val="22"/>
        </w:rPr>
      </w:pPr>
      <w:r w:rsidRPr="00DF1BB6">
        <w:rPr>
          <w:rFonts w:cs="Arial"/>
          <w:szCs w:val="22"/>
        </w:rPr>
        <w:t>Einweisung der Administratorinnen und Administratoren</w:t>
      </w:r>
    </w:p>
    <w:p w14:paraId="165A5BAE"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Bereitstellung der erforderlichen Dokumentation, </w:t>
      </w:r>
    </w:p>
    <w:p w14:paraId="237BEAAB"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nach Ablauf der Vertragslaufzeit Abbau und Abtransport der im Rahmen dieses Vertrages bereitgestellten Geräte, </w:t>
      </w:r>
    </w:p>
    <w:p w14:paraId="63E66E65"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umweltgerechte Rücknahme, Verwertung oder Entsorgung der im Rahmen dieses Vertrages bereitgestellten Geräte unter Beachtung der geltenden gesetzlichen Bestimmungen, </w:t>
      </w:r>
    </w:p>
    <w:p w14:paraId="1A261573" w14:textId="77777777" w:rsidR="002F336C" w:rsidRPr="00DF1BB6" w:rsidRDefault="002F336C" w:rsidP="001C611B">
      <w:pPr>
        <w:pStyle w:val="Listenabsatz"/>
        <w:numPr>
          <w:ilvl w:val="0"/>
          <w:numId w:val="35"/>
        </w:numPr>
        <w:rPr>
          <w:rFonts w:cs="Arial"/>
          <w:szCs w:val="22"/>
        </w:rPr>
      </w:pPr>
      <w:r w:rsidRPr="00DF1BB6">
        <w:rPr>
          <w:rFonts w:cs="Arial"/>
          <w:szCs w:val="22"/>
        </w:rPr>
        <w:t xml:space="preserve">vollständige Mitnahme und fachgerechte Entsorgung sämtlicher bei Lieferung, Installation und Inbetriebnahme anfallenden Verpackungs- und Transportmaterialien. </w:t>
      </w:r>
    </w:p>
    <w:p w14:paraId="4211A0D0" w14:textId="77777777" w:rsidR="002F336C" w:rsidRPr="00DF1BB6" w:rsidRDefault="002F336C" w:rsidP="001C611B">
      <w:pPr>
        <w:rPr>
          <w:rFonts w:cs="Arial"/>
          <w:szCs w:val="22"/>
        </w:rPr>
      </w:pPr>
      <w:r w:rsidRPr="00DF1BB6">
        <w:rPr>
          <w:rFonts w:cs="Arial"/>
          <w:szCs w:val="22"/>
        </w:rPr>
        <w:lastRenderedPageBreak/>
        <w:t>Sämtliche zur vertragsgemäßen Leistungserbringung erforderlichen Nebenleistungen sind Bestandteil des Leistungsumfangs, auch wenn sie im Leistungsverzeichnis nicht ausdrücklich einzeln aufgeführt sind.</w:t>
      </w:r>
    </w:p>
    <w:p w14:paraId="395322B4" w14:textId="77777777" w:rsidR="002F336C" w:rsidRPr="00DF1BB6" w:rsidRDefault="002F336C" w:rsidP="001C611B">
      <w:pPr>
        <w:rPr>
          <w:rFonts w:cs="Arial"/>
          <w:szCs w:val="22"/>
        </w:rPr>
      </w:pPr>
      <w:r w:rsidRPr="00DF1BB6">
        <w:rPr>
          <w:rFonts w:cs="Arial"/>
          <w:szCs w:val="22"/>
        </w:rPr>
        <w:t>Die Preisangaben erfolgen ausschließlich im Preisblatt.</w:t>
      </w:r>
    </w:p>
    <w:p w14:paraId="2EC728A6" w14:textId="77777777" w:rsidR="002F336C" w:rsidRPr="00DF1BB6" w:rsidRDefault="002F336C" w:rsidP="00DF1BB6">
      <w:pPr>
        <w:pStyle w:val="berschrift2"/>
      </w:pPr>
      <w:r w:rsidRPr="00DF1BB6">
        <w:t>1.3 Vertragslaufzeit</w:t>
      </w:r>
    </w:p>
    <w:p w14:paraId="296F229A" w14:textId="0AA92311" w:rsidR="002F336C" w:rsidRPr="00DF1BB6" w:rsidRDefault="002F336C" w:rsidP="002F336C">
      <w:pPr>
        <w:rPr>
          <w:rFonts w:cs="Arial"/>
          <w:szCs w:val="22"/>
        </w:rPr>
      </w:pPr>
      <w:r w:rsidRPr="00DF1BB6">
        <w:rPr>
          <w:rFonts w:cs="Arial"/>
          <w:szCs w:val="22"/>
        </w:rPr>
        <w:t xml:space="preserve">Der Vertrag beginnt am </w:t>
      </w:r>
      <w:r w:rsidRPr="00DF1BB6">
        <w:rPr>
          <w:rFonts w:cs="Arial"/>
          <w:b/>
          <w:bCs/>
          <w:szCs w:val="22"/>
        </w:rPr>
        <w:t>01.1</w:t>
      </w:r>
      <w:r w:rsidR="003D609F" w:rsidRPr="00DF1BB6">
        <w:rPr>
          <w:rFonts w:cs="Arial"/>
          <w:b/>
          <w:bCs/>
          <w:szCs w:val="22"/>
        </w:rPr>
        <w:t>1</w:t>
      </w:r>
      <w:r w:rsidRPr="00DF1BB6">
        <w:rPr>
          <w:rFonts w:cs="Arial"/>
          <w:b/>
          <w:bCs/>
          <w:szCs w:val="22"/>
        </w:rPr>
        <w:t>.2026</w:t>
      </w:r>
      <w:r w:rsidRPr="00DF1BB6">
        <w:rPr>
          <w:rFonts w:cs="Arial"/>
          <w:szCs w:val="22"/>
        </w:rPr>
        <w:t xml:space="preserve"> und endet nach einer Vertragslaufzeit von </w:t>
      </w:r>
      <w:r w:rsidRPr="00DF1BB6">
        <w:rPr>
          <w:rFonts w:cs="Arial"/>
          <w:b/>
          <w:bCs/>
          <w:szCs w:val="22"/>
        </w:rPr>
        <w:t>60 Monaten</w:t>
      </w:r>
      <w:r w:rsidRPr="00DF1BB6">
        <w:rPr>
          <w:rFonts w:cs="Arial"/>
          <w:szCs w:val="22"/>
        </w:rPr>
        <w:t>, ohne dass es einer gesonderten Kündigung bedarf.</w:t>
      </w:r>
    </w:p>
    <w:p w14:paraId="3AD3A8F5" w14:textId="77777777" w:rsidR="002F336C" w:rsidRPr="00DF1BB6" w:rsidRDefault="002F336C" w:rsidP="00DF1BB6">
      <w:pPr>
        <w:pStyle w:val="berschrift2"/>
      </w:pPr>
      <w:r w:rsidRPr="00DF1BB6">
        <w:t>1.4 Lieferumfang</w:t>
      </w:r>
    </w:p>
    <w:p w14:paraId="650588F5" w14:textId="77777777" w:rsidR="002F336C" w:rsidRPr="00DF1BB6" w:rsidRDefault="002F336C" w:rsidP="002F336C">
      <w:pPr>
        <w:rPr>
          <w:rFonts w:cs="Arial"/>
          <w:szCs w:val="22"/>
        </w:rPr>
      </w:pPr>
      <w:r w:rsidRPr="00DF1BB6">
        <w:rPr>
          <w:rFonts w:cs="Arial"/>
          <w:szCs w:val="22"/>
        </w:rPr>
        <w:t>Die ausgeschriebene Lösung umfasst mindestens folgende Komponenten:</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536"/>
        <w:gridCol w:w="1134"/>
      </w:tblGrid>
      <w:tr w:rsidR="002F336C" w:rsidRPr="00DF1BB6" w14:paraId="0D878CD6" w14:textId="77777777" w:rsidTr="00DF1BB6">
        <w:trPr>
          <w:tblHeader/>
          <w:tblCellSpacing w:w="15" w:type="dxa"/>
        </w:trPr>
        <w:tc>
          <w:tcPr>
            <w:tcW w:w="4491" w:type="dxa"/>
            <w:vAlign w:val="center"/>
            <w:hideMark/>
          </w:tcPr>
          <w:p w14:paraId="2064038F" w14:textId="77777777" w:rsidR="002F336C" w:rsidRPr="00DF1BB6" w:rsidRDefault="002F336C" w:rsidP="002F336C">
            <w:pPr>
              <w:rPr>
                <w:rFonts w:cs="Arial"/>
                <w:b/>
                <w:bCs/>
                <w:szCs w:val="22"/>
              </w:rPr>
            </w:pPr>
            <w:r w:rsidRPr="00DF1BB6">
              <w:rPr>
                <w:rFonts w:cs="Arial"/>
                <w:b/>
                <w:bCs/>
                <w:szCs w:val="22"/>
              </w:rPr>
              <w:t>Komponente</w:t>
            </w:r>
          </w:p>
        </w:tc>
        <w:tc>
          <w:tcPr>
            <w:tcW w:w="1089" w:type="dxa"/>
            <w:vAlign w:val="center"/>
            <w:hideMark/>
          </w:tcPr>
          <w:p w14:paraId="37E955A6" w14:textId="77777777" w:rsidR="002F336C" w:rsidRPr="00DF1BB6" w:rsidRDefault="002F336C" w:rsidP="002F336C">
            <w:pPr>
              <w:rPr>
                <w:rFonts w:cs="Arial"/>
                <w:b/>
                <w:bCs/>
                <w:szCs w:val="22"/>
              </w:rPr>
            </w:pPr>
            <w:r w:rsidRPr="00DF1BB6">
              <w:rPr>
                <w:rFonts w:cs="Arial"/>
                <w:b/>
                <w:bCs/>
                <w:szCs w:val="22"/>
              </w:rPr>
              <w:t>Anzahl</w:t>
            </w:r>
          </w:p>
        </w:tc>
      </w:tr>
      <w:tr w:rsidR="002F336C" w:rsidRPr="00DF1BB6" w14:paraId="30975498" w14:textId="77777777" w:rsidTr="00DF1BB6">
        <w:trPr>
          <w:tblCellSpacing w:w="15" w:type="dxa"/>
        </w:trPr>
        <w:tc>
          <w:tcPr>
            <w:tcW w:w="4491" w:type="dxa"/>
            <w:vAlign w:val="center"/>
            <w:hideMark/>
          </w:tcPr>
          <w:p w14:paraId="2432A4D1" w14:textId="77777777" w:rsidR="002F336C" w:rsidRPr="00DF1BB6" w:rsidRDefault="002F336C" w:rsidP="002F336C">
            <w:pPr>
              <w:rPr>
                <w:rFonts w:cs="Arial"/>
                <w:szCs w:val="22"/>
              </w:rPr>
            </w:pPr>
            <w:r w:rsidRPr="00DF1BB6">
              <w:rPr>
                <w:rFonts w:cs="Arial"/>
                <w:szCs w:val="22"/>
              </w:rPr>
              <w:t>Produktionssystem</w:t>
            </w:r>
          </w:p>
        </w:tc>
        <w:tc>
          <w:tcPr>
            <w:tcW w:w="1089" w:type="dxa"/>
            <w:vAlign w:val="center"/>
            <w:hideMark/>
          </w:tcPr>
          <w:p w14:paraId="45E9ACCF" w14:textId="77777777" w:rsidR="002F336C" w:rsidRPr="00DF1BB6" w:rsidRDefault="002F336C" w:rsidP="002F336C">
            <w:pPr>
              <w:rPr>
                <w:rFonts w:cs="Arial"/>
                <w:szCs w:val="22"/>
              </w:rPr>
            </w:pPr>
            <w:r w:rsidRPr="00DF1BB6">
              <w:rPr>
                <w:rFonts w:cs="Arial"/>
                <w:szCs w:val="22"/>
              </w:rPr>
              <w:t>1</w:t>
            </w:r>
          </w:p>
        </w:tc>
      </w:tr>
      <w:tr w:rsidR="002F336C" w:rsidRPr="00DF1BB6" w14:paraId="6DDCE15B" w14:textId="77777777" w:rsidTr="00DF1BB6">
        <w:trPr>
          <w:tblCellSpacing w:w="15" w:type="dxa"/>
        </w:trPr>
        <w:tc>
          <w:tcPr>
            <w:tcW w:w="4491" w:type="dxa"/>
            <w:vAlign w:val="center"/>
            <w:hideMark/>
          </w:tcPr>
          <w:p w14:paraId="38952B6D" w14:textId="77777777" w:rsidR="002F336C" w:rsidRPr="00DF1BB6" w:rsidRDefault="002F336C" w:rsidP="002F336C">
            <w:pPr>
              <w:rPr>
                <w:rFonts w:cs="Arial"/>
                <w:szCs w:val="22"/>
              </w:rPr>
            </w:pPr>
            <w:r w:rsidRPr="00DF1BB6">
              <w:rPr>
                <w:rFonts w:cs="Arial"/>
                <w:szCs w:val="22"/>
              </w:rPr>
              <w:t>Farb-Multifunktionssysteme (Etage)</w:t>
            </w:r>
          </w:p>
        </w:tc>
        <w:tc>
          <w:tcPr>
            <w:tcW w:w="1089" w:type="dxa"/>
            <w:vAlign w:val="center"/>
            <w:hideMark/>
          </w:tcPr>
          <w:p w14:paraId="4DAFD721" w14:textId="193068BB" w:rsidR="002F336C" w:rsidRPr="00DF1BB6" w:rsidRDefault="00B96957" w:rsidP="002F336C">
            <w:pPr>
              <w:rPr>
                <w:rFonts w:cs="Arial"/>
                <w:szCs w:val="22"/>
              </w:rPr>
            </w:pPr>
            <w:r>
              <w:rPr>
                <w:rFonts w:cs="Arial"/>
                <w:szCs w:val="22"/>
              </w:rPr>
              <w:t>8</w:t>
            </w:r>
          </w:p>
        </w:tc>
      </w:tr>
      <w:tr w:rsidR="002F336C" w:rsidRPr="00DF1BB6" w14:paraId="4FCF5ECF" w14:textId="77777777" w:rsidTr="00DF1BB6">
        <w:trPr>
          <w:tblCellSpacing w:w="15" w:type="dxa"/>
        </w:trPr>
        <w:tc>
          <w:tcPr>
            <w:tcW w:w="4491" w:type="dxa"/>
            <w:vAlign w:val="center"/>
            <w:hideMark/>
          </w:tcPr>
          <w:p w14:paraId="4DBE4E21" w14:textId="77777777" w:rsidR="002F336C" w:rsidRPr="00DF1BB6" w:rsidRDefault="002F336C" w:rsidP="002F336C">
            <w:pPr>
              <w:rPr>
                <w:rFonts w:cs="Arial"/>
                <w:szCs w:val="22"/>
              </w:rPr>
            </w:pPr>
            <w:r w:rsidRPr="00DF1BB6">
              <w:rPr>
                <w:rFonts w:cs="Arial"/>
                <w:szCs w:val="22"/>
              </w:rPr>
              <w:t>Farb-Multifunktionssysteme (Abteilungen)</w:t>
            </w:r>
          </w:p>
        </w:tc>
        <w:tc>
          <w:tcPr>
            <w:tcW w:w="1089" w:type="dxa"/>
            <w:vAlign w:val="center"/>
            <w:hideMark/>
          </w:tcPr>
          <w:p w14:paraId="18C81B63" w14:textId="2274B04F" w:rsidR="002F336C" w:rsidRPr="00DF1BB6" w:rsidRDefault="00B96957" w:rsidP="002F336C">
            <w:pPr>
              <w:rPr>
                <w:rFonts w:cs="Arial"/>
                <w:szCs w:val="22"/>
              </w:rPr>
            </w:pPr>
            <w:r>
              <w:rPr>
                <w:rFonts w:cs="Arial"/>
                <w:szCs w:val="22"/>
              </w:rPr>
              <w:t>7</w:t>
            </w:r>
          </w:p>
        </w:tc>
      </w:tr>
      <w:tr w:rsidR="002F336C" w:rsidRPr="00DF1BB6" w14:paraId="2BCBDF0B" w14:textId="77777777" w:rsidTr="00DF1BB6">
        <w:trPr>
          <w:tblCellSpacing w:w="15" w:type="dxa"/>
        </w:trPr>
        <w:tc>
          <w:tcPr>
            <w:tcW w:w="4491" w:type="dxa"/>
            <w:vAlign w:val="center"/>
            <w:hideMark/>
          </w:tcPr>
          <w:p w14:paraId="61750DBA" w14:textId="77777777" w:rsidR="002F336C" w:rsidRPr="00DF1BB6" w:rsidRDefault="002F336C" w:rsidP="002F336C">
            <w:pPr>
              <w:rPr>
                <w:rFonts w:cs="Arial"/>
                <w:szCs w:val="22"/>
              </w:rPr>
            </w:pPr>
            <w:r w:rsidRPr="00DF1BB6">
              <w:rPr>
                <w:rFonts w:cs="Arial"/>
                <w:szCs w:val="22"/>
              </w:rPr>
              <w:t>Aufladeautomat</w:t>
            </w:r>
          </w:p>
        </w:tc>
        <w:tc>
          <w:tcPr>
            <w:tcW w:w="1089" w:type="dxa"/>
            <w:vAlign w:val="center"/>
            <w:hideMark/>
          </w:tcPr>
          <w:p w14:paraId="629C934D" w14:textId="77777777" w:rsidR="002F336C" w:rsidRPr="00DF1BB6" w:rsidRDefault="002F336C" w:rsidP="002F336C">
            <w:pPr>
              <w:rPr>
                <w:rFonts w:cs="Arial"/>
                <w:szCs w:val="22"/>
              </w:rPr>
            </w:pPr>
            <w:r w:rsidRPr="00DF1BB6">
              <w:rPr>
                <w:rFonts w:cs="Arial"/>
                <w:szCs w:val="22"/>
              </w:rPr>
              <w:t>1</w:t>
            </w:r>
          </w:p>
        </w:tc>
      </w:tr>
    </w:tbl>
    <w:p w14:paraId="47387C51" w14:textId="708E1CD0" w:rsidR="002F336C" w:rsidRDefault="002F336C" w:rsidP="002F336C">
      <w:pPr>
        <w:rPr>
          <w:rFonts w:cs="Arial"/>
          <w:szCs w:val="22"/>
        </w:rPr>
      </w:pPr>
      <w:r w:rsidRPr="00DF1BB6">
        <w:rPr>
          <w:rFonts w:cs="Arial"/>
          <w:szCs w:val="22"/>
        </w:rPr>
        <w:t>Von den Etagensystemen ist ein System zusätzlich mit einer Loch- und Heftfunktion auszustatten.</w:t>
      </w:r>
    </w:p>
    <w:p w14:paraId="40F47E32" w14:textId="0DB0AD23" w:rsidR="00D32751" w:rsidRDefault="00D32751" w:rsidP="00D32751">
      <w:pPr>
        <w:pStyle w:val="berschrift2"/>
        <w:rPr>
          <w:bCs/>
        </w:rPr>
      </w:pPr>
      <w:r>
        <w:t>1.5</w:t>
      </w:r>
      <w:r w:rsidR="0018591B">
        <w:t xml:space="preserve"> </w:t>
      </w:r>
      <w:r w:rsidRPr="00D32751">
        <w:rPr>
          <w:bCs/>
        </w:rPr>
        <w:t>Abrechnung des Druckvolumens</w:t>
      </w:r>
    </w:p>
    <w:p w14:paraId="5DF4B024" w14:textId="5B813B18" w:rsidR="00D32751" w:rsidRPr="00D32751" w:rsidRDefault="00D32751" w:rsidP="00D32751">
      <w:pPr>
        <w:rPr>
          <w:rFonts w:cs="Arial"/>
          <w:szCs w:val="22"/>
        </w:rPr>
      </w:pPr>
      <w:r w:rsidRPr="00D32751">
        <w:t>Die Vergütung erfolgt durch monatliche Pauschalen gemäß Preisblatt. Das vereinbarte Freivolumen gilt jeweils für ein Vertragsjahr.</w:t>
      </w:r>
      <w:r>
        <w:t xml:space="preserve"> </w:t>
      </w:r>
      <w:r w:rsidRPr="00D32751">
        <w:rPr>
          <w:rFonts w:cs="Arial"/>
          <w:szCs w:val="22"/>
        </w:rPr>
        <w:t>Nach Ablauf eines Vertragsjahres erfolgt eine Abrechnung auf Grundlage des tatsächlich angefallenen Druckvolumens gemäß den Regelungen dieses Leistungsverzeichnisses.</w:t>
      </w:r>
      <w:r>
        <w:rPr>
          <w:rFonts w:cs="Arial"/>
          <w:szCs w:val="22"/>
        </w:rPr>
        <w:t xml:space="preserve"> </w:t>
      </w:r>
      <w:r w:rsidRPr="00D32751">
        <w:rPr>
          <w:rFonts w:cs="Arial"/>
          <w:szCs w:val="22"/>
        </w:rPr>
        <w:t>Überschreitet das tatsächliche Druckvolumen das vereinbarte Freivolumen, werden die Mehrseiten auf Grundlage der angebotenen Mehrseitenpreise berechnet.</w:t>
      </w:r>
      <w:r>
        <w:rPr>
          <w:rFonts w:cs="Arial"/>
          <w:szCs w:val="22"/>
        </w:rPr>
        <w:t xml:space="preserve"> </w:t>
      </w:r>
      <w:r w:rsidRPr="00D32751">
        <w:rPr>
          <w:rFonts w:cs="Arial"/>
          <w:szCs w:val="22"/>
        </w:rPr>
        <w:t>Unterschreitet das tatsächliche Druckvolumen das vereinbarte Freivolumen, erfolgt eine entsprechende Gutschrift auf Grundlage der angebotenen Mehrseitenpreise.</w:t>
      </w:r>
    </w:p>
    <w:p w14:paraId="482B9A76" w14:textId="751932B7" w:rsidR="00295950" w:rsidRPr="00295950" w:rsidRDefault="00295950" w:rsidP="00295950">
      <w:pPr>
        <w:pStyle w:val="berschrift2"/>
      </w:pPr>
      <w:r w:rsidRPr="00295950">
        <w:t>1.</w:t>
      </w:r>
      <w:r>
        <w:t>6</w:t>
      </w:r>
      <w:r w:rsidRPr="00295950">
        <w:t xml:space="preserve"> Demonstration der angebotenen Lösung</w:t>
      </w:r>
    </w:p>
    <w:p w14:paraId="4BD179F5" w14:textId="77777777" w:rsidR="00295950" w:rsidRDefault="00295950" w:rsidP="00295950">
      <w:pPr>
        <w:rPr>
          <w:rFonts w:cs="Arial"/>
          <w:szCs w:val="22"/>
        </w:rPr>
      </w:pPr>
      <w:r w:rsidRPr="00295950">
        <w:rPr>
          <w:rFonts w:cs="Arial"/>
          <w:szCs w:val="22"/>
        </w:rPr>
        <w:t>Der Auftraggeber behält sich vor, den Bieter vor Zuschlagserteilung zu einer Demonstration der angebotenen Lösung aufzufordern. Die Demonstration dient ausschließlich der Überprüfung, ob die angebotene Lösung die im Leistungsverzeichnis festgelegten Mindestanforderungen erfüllt.</w:t>
      </w:r>
    </w:p>
    <w:p w14:paraId="6D46E9BA" w14:textId="3598E4A6" w:rsidR="006F0609" w:rsidRPr="00295950" w:rsidRDefault="006F0609" w:rsidP="00295950">
      <w:pPr>
        <w:rPr>
          <w:rFonts w:cs="Arial"/>
          <w:szCs w:val="22"/>
        </w:rPr>
      </w:pPr>
      <w:r w:rsidRPr="006F0609">
        <w:rPr>
          <w:rFonts w:cs="Arial"/>
          <w:szCs w:val="22"/>
        </w:rPr>
        <w:t>Die Demonstration muss die tatsächlich angebotene Lösung beziehungsweise eine hinsichtlich der zu prüfenden Funktionen technisch identische Lösung abbilden. Präsentationen, Mock-ups oder ausschließlich theoretische Darstellungen reichen nicht aus.</w:t>
      </w:r>
    </w:p>
    <w:p w14:paraId="3E4084B8" w14:textId="77777777" w:rsidR="00295950" w:rsidRPr="00295950" w:rsidRDefault="00295950" w:rsidP="00295950">
      <w:pPr>
        <w:rPr>
          <w:rFonts w:cs="Arial"/>
          <w:szCs w:val="22"/>
        </w:rPr>
      </w:pPr>
      <w:r w:rsidRPr="00295950">
        <w:rPr>
          <w:rFonts w:cs="Arial"/>
          <w:szCs w:val="22"/>
        </w:rPr>
        <w:t>Gegenstand können insbesondere die PaperCut-MF-Integration, die Authentifizierung, das Follow-Me-Printing einschließlich Secure Release, die Bedienung der Multifunktionssysteme sowie die Funktionen des Aufladeautomaten sein.</w:t>
      </w:r>
    </w:p>
    <w:p w14:paraId="4C306314" w14:textId="77777777" w:rsidR="00295950" w:rsidRPr="00295950" w:rsidRDefault="00295950" w:rsidP="00295950">
      <w:pPr>
        <w:rPr>
          <w:rFonts w:cs="Arial"/>
          <w:szCs w:val="22"/>
        </w:rPr>
      </w:pPr>
      <w:r w:rsidRPr="00295950">
        <w:rPr>
          <w:rFonts w:cs="Arial"/>
          <w:szCs w:val="22"/>
        </w:rPr>
        <w:lastRenderedPageBreak/>
        <w:t>Die Demonstration kann beim Auftraggeber, an einem geeigneten Referenzstandort oder per Videokonferenz erfolgen. Termin und Ablauf werden rechtzeitig mitgeteilt. Für die Demonstration wird keine gesonderte Vergütung gewährt.</w:t>
      </w:r>
    </w:p>
    <w:p w14:paraId="7755E71B" w14:textId="77777777" w:rsidR="00295950" w:rsidRPr="00295950" w:rsidRDefault="00295950" w:rsidP="00295950">
      <w:pPr>
        <w:rPr>
          <w:rFonts w:cs="Arial"/>
          <w:szCs w:val="22"/>
        </w:rPr>
      </w:pPr>
      <w:r w:rsidRPr="00295950">
        <w:rPr>
          <w:rFonts w:cs="Arial"/>
          <w:szCs w:val="22"/>
        </w:rPr>
        <w:t>Kann die Erfüllung einer Mindestanforderung nicht nachgewiesen werden, erhält der Bieter zunächst Gelegenheit zur Aufklärung. Wird der Nachweis auch dadurch nicht erbracht, kann das Angebot ausgeschlossen werden.</w:t>
      </w:r>
    </w:p>
    <w:p w14:paraId="418D39A1" w14:textId="77777777" w:rsidR="00DE2DD7" w:rsidRPr="00DF1BB6" w:rsidRDefault="00DE2DD7" w:rsidP="00DF1BB6">
      <w:pPr>
        <w:pStyle w:val="berschrift1"/>
        <w:rPr>
          <w:b w:val="0"/>
        </w:rPr>
      </w:pPr>
      <w:r w:rsidRPr="00DF1BB6">
        <w:t>2 Ausgangssituation</w:t>
      </w:r>
    </w:p>
    <w:p w14:paraId="6C6E67D2" w14:textId="59943523" w:rsidR="00DE2DD7" w:rsidRPr="00DF1BB6" w:rsidRDefault="00DE2DD7" w:rsidP="00DE2DD7">
      <w:pPr>
        <w:rPr>
          <w:rFonts w:cs="Arial"/>
          <w:szCs w:val="22"/>
        </w:rPr>
      </w:pPr>
      <w:r w:rsidRPr="00DF1BB6">
        <w:rPr>
          <w:rFonts w:cs="Arial"/>
          <w:szCs w:val="22"/>
        </w:rPr>
        <w:t>Die Evangelische Hochschule Rheinland-Westfalen-Lippe (EvH RWL) betreibt an ihrem Standort in Bochum eine zentrale Druck-, Kopier- und Scaninfrastruktur für Beschäftigte und Studierende. Die Systeme werden von Beschäftigten und Studierenden gemeinsam genutzt.</w:t>
      </w:r>
    </w:p>
    <w:p w14:paraId="6BD5D543" w14:textId="75663D25" w:rsidR="00DE2DD7" w:rsidRPr="00DF1BB6" w:rsidRDefault="00DE2DD7" w:rsidP="00DE2DD7">
      <w:pPr>
        <w:rPr>
          <w:rFonts w:cs="Arial"/>
          <w:szCs w:val="22"/>
        </w:rPr>
      </w:pPr>
      <w:r w:rsidRPr="00DF1BB6">
        <w:rPr>
          <w:rFonts w:cs="Arial"/>
          <w:szCs w:val="22"/>
        </w:rPr>
        <w:t>Die Nutzung erfolgt überwiegend an Werktagen während der Öffnungszeiten der Hochschule.</w:t>
      </w:r>
    </w:p>
    <w:p w14:paraId="3672BD00" w14:textId="77777777" w:rsidR="00DE2DD7" w:rsidRPr="00DF1BB6" w:rsidRDefault="00DE2DD7" w:rsidP="00DE2DD7">
      <w:pPr>
        <w:rPr>
          <w:rFonts w:cs="Arial"/>
          <w:szCs w:val="22"/>
        </w:rPr>
      </w:pPr>
      <w:r w:rsidRPr="00DF1BB6">
        <w:rPr>
          <w:rFonts w:cs="Arial"/>
          <w:szCs w:val="22"/>
        </w:rPr>
        <w:t>Im Rahmen dieser Ausschreibung soll die bestehende Infrastruktur durch einen Managed Print Service für eine Vertragslaufzeit von 60 Monaten ersetzt bzw. fortgeführt werden. Ziel ist die Bereitstellung einer wirtschaftlichen, sicheren und benutzerfreundlichen Gesamtlösung für den hochschulweiten Betrieb.</w:t>
      </w:r>
    </w:p>
    <w:p w14:paraId="6AC96F5B" w14:textId="77777777" w:rsidR="00DE2DD7" w:rsidRPr="00DF1BB6" w:rsidRDefault="00DE2DD7" w:rsidP="00DE2DD7">
      <w:pPr>
        <w:rPr>
          <w:rFonts w:cs="Arial"/>
          <w:szCs w:val="22"/>
        </w:rPr>
      </w:pPr>
      <w:r w:rsidRPr="00DF1BB6">
        <w:rPr>
          <w:rFonts w:cs="Arial"/>
          <w:szCs w:val="22"/>
        </w:rPr>
        <w:t>Die Druck-, Kopier- und Scanprozesse basieren bereits auf einer beim Auftraggeber betriebenen PaperCut-MF-Installation. Diese Installation einschließlich des zugehörigen Servers verbleibt im Eigentum und Betrieb des Auftraggebers und ist nicht Bestandteil der ausgeschriebenen Lieferung.</w:t>
      </w:r>
    </w:p>
    <w:p w14:paraId="4CC1E567" w14:textId="77777777" w:rsidR="00DE2DD7" w:rsidRPr="00DF1BB6" w:rsidRDefault="00DE2DD7" w:rsidP="00DE2DD7">
      <w:pPr>
        <w:rPr>
          <w:rFonts w:cs="Arial"/>
          <w:szCs w:val="22"/>
        </w:rPr>
      </w:pPr>
      <w:r w:rsidRPr="00DF1BB6">
        <w:rPr>
          <w:rFonts w:cs="Arial"/>
          <w:szCs w:val="22"/>
        </w:rPr>
        <w:t>Gegenstand dieser Ausschreibung ist die Übernahme der bestehenden PaperCut-MF-Installation einschließlich</w:t>
      </w:r>
    </w:p>
    <w:p w14:paraId="458A7743" w14:textId="77777777" w:rsidR="00DE2DD7" w:rsidRPr="00DF1BB6" w:rsidRDefault="00DE2DD7" w:rsidP="00DE2DD7">
      <w:pPr>
        <w:numPr>
          <w:ilvl w:val="0"/>
          <w:numId w:val="4"/>
        </w:numPr>
        <w:rPr>
          <w:rFonts w:cs="Arial"/>
          <w:szCs w:val="22"/>
        </w:rPr>
      </w:pPr>
      <w:r w:rsidRPr="00DF1BB6">
        <w:rPr>
          <w:rFonts w:cs="Arial"/>
          <w:szCs w:val="22"/>
        </w:rPr>
        <w:t xml:space="preserve">Bereitstellung der erforderlichen PaperCut-MF-Softwarelizenzen, </w:t>
      </w:r>
    </w:p>
    <w:p w14:paraId="6C0E0CD2" w14:textId="77777777" w:rsidR="00DE2DD7" w:rsidRPr="00DF1BB6" w:rsidRDefault="00DE2DD7" w:rsidP="00DE2DD7">
      <w:pPr>
        <w:numPr>
          <w:ilvl w:val="0"/>
          <w:numId w:val="4"/>
        </w:numPr>
        <w:rPr>
          <w:rFonts w:cs="Arial"/>
          <w:szCs w:val="22"/>
        </w:rPr>
      </w:pPr>
      <w:r w:rsidRPr="00DF1BB6">
        <w:rPr>
          <w:rFonts w:cs="Arial"/>
          <w:szCs w:val="22"/>
        </w:rPr>
        <w:t xml:space="preserve">Bereitstellung sämtlicher Geräte- und Embedded-Lizenzen für die angebotenen Multifunktionssysteme, </w:t>
      </w:r>
    </w:p>
    <w:p w14:paraId="720EB911" w14:textId="77777777" w:rsidR="00DE2DD7" w:rsidRPr="00DF1BB6" w:rsidRDefault="00DE2DD7" w:rsidP="00DE2DD7">
      <w:pPr>
        <w:numPr>
          <w:ilvl w:val="0"/>
          <w:numId w:val="4"/>
        </w:numPr>
        <w:rPr>
          <w:rFonts w:cs="Arial"/>
          <w:szCs w:val="22"/>
        </w:rPr>
      </w:pPr>
      <w:r w:rsidRPr="00DF1BB6">
        <w:rPr>
          <w:rFonts w:cs="Arial"/>
          <w:szCs w:val="22"/>
        </w:rPr>
        <w:t xml:space="preserve">Softwarepflege, </w:t>
      </w:r>
    </w:p>
    <w:p w14:paraId="39DEA6DB" w14:textId="77777777" w:rsidR="00DE2DD7" w:rsidRPr="00DF1BB6" w:rsidRDefault="00DE2DD7" w:rsidP="00DE2DD7">
      <w:pPr>
        <w:numPr>
          <w:ilvl w:val="0"/>
          <w:numId w:val="4"/>
        </w:numPr>
        <w:rPr>
          <w:rFonts w:cs="Arial"/>
          <w:szCs w:val="22"/>
        </w:rPr>
      </w:pPr>
      <w:r w:rsidRPr="00DF1BB6">
        <w:rPr>
          <w:rFonts w:cs="Arial"/>
          <w:szCs w:val="22"/>
        </w:rPr>
        <w:t xml:space="preserve">Hersteller-Support sowie </w:t>
      </w:r>
    </w:p>
    <w:p w14:paraId="2DB3E5C5" w14:textId="77777777" w:rsidR="00DE2DD7" w:rsidRPr="00DF1BB6" w:rsidRDefault="00DE2DD7" w:rsidP="00DE2DD7">
      <w:pPr>
        <w:numPr>
          <w:ilvl w:val="0"/>
          <w:numId w:val="4"/>
        </w:numPr>
        <w:rPr>
          <w:rFonts w:cs="Arial"/>
          <w:szCs w:val="22"/>
        </w:rPr>
      </w:pPr>
      <w:r w:rsidRPr="00DF1BB6">
        <w:rPr>
          <w:rFonts w:cs="Arial"/>
          <w:szCs w:val="22"/>
        </w:rPr>
        <w:t xml:space="preserve">Bereitstellung der vom Hersteller veröffentlichten Software-Updates </w:t>
      </w:r>
    </w:p>
    <w:p w14:paraId="6982719C" w14:textId="77777777" w:rsidR="00DE2DD7" w:rsidRPr="00DF1BB6" w:rsidRDefault="00DE2DD7" w:rsidP="00DE2DD7">
      <w:pPr>
        <w:rPr>
          <w:rFonts w:cs="Arial"/>
          <w:szCs w:val="22"/>
        </w:rPr>
      </w:pPr>
      <w:r w:rsidRPr="00DF1BB6">
        <w:rPr>
          <w:rFonts w:cs="Arial"/>
          <w:szCs w:val="22"/>
        </w:rPr>
        <w:t>für die gesamte Vertragslaufzeit.</w:t>
      </w:r>
    </w:p>
    <w:p w14:paraId="4C4D4C9B" w14:textId="77777777" w:rsidR="00DE2DD7" w:rsidRPr="00DF1BB6" w:rsidRDefault="00DE2DD7" w:rsidP="00DE2DD7">
      <w:pPr>
        <w:rPr>
          <w:rFonts w:cs="Arial"/>
          <w:szCs w:val="22"/>
        </w:rPr>
      </w:pPr>
      <w:r w:rsidRPr="00DF1BB6">
        <w:rPr>
          <w:rFonts w:cs="Arial"/>
          <w:szCs w:val="22"/>
        </w:rPr>
        <w:t>Eine Migration auf ein anderes Printmanagementsystem ist nicht Bestandteil dieser Ausschreibung.</w:t>
      </w:r>
    </w:p>
    <w:p w14:paraId="4C80B578" w14:textId="49D5FA75" w:rsidR="00DE2DD7" w:rsidRPr="00DF1BB6" w:rsidRDefault="00DE2DD7" w:rsidP="00DE2DD7">
      <w:pPr>
        <w:rPr>
          <w:rFonts w:cs="Arial"/>
          <w:szCs w:val="22"/>
        </w:rPr>
      </w:pPr>
      <w:r w:rsidRPr="00DF1BB6">
        <w:rPr>
          <w:rFonts w:cs="Arial"/>
          <w:szCs w:val="22"/>
        </w:rPr>
        <w:t xml:space="preserve">Die Authentifizierung der Nutzerinnen und Nutzer erfolgt bereits über personengebundene </w:t>
      </w:r>
      <w:r w:rsidR="00C93792" w:rsidRPr="00DF1BB6">
        <w:rPr>
          <w:rFonts w:cs="Arial"/>
          <w:szCs w:val="22"/>
        </w:rPr>
        <w:t>MIFARE</w:t>
      </w:r>
      <w:r w:rsidRPr="00DF1BB6">
        <w:rPr>
          <w:rFonts w:cs="Arial"/>
          <w:szCs w:val="22"/>
        </w:rPr>
        <w:t>-Karten, die weiterhin verwendet werden. Die angebotene Lösung muss vollständig mit dieser bestehenden Infrastruktur kompatibel sein.</w:t>
      </w:r>
    </w:p>
    <w:p w14:paraId="00BE8A4C" w14:textId="77777777" w:rsidR="00DE2DD7" w:rsidRPr="00DF1BB6" w:rsidRDefault="00DE2DD7" w:rsidP="00DE2DD7">
      <w:pPr>
        <w:rPr>
          <w:rFonts w:cs="Arial"/>
          <w:szCs w:val="22"/>
        </w:rPr>
      </w:pPr>
      <w:r w:rsidRPr="00DF1BB6">
        <w:rPr>
          <w:rFonts w:cs="Arial"/>
          <w:szCs w:val="22"/>
        </w:rPr>
        <w:t>Für die Verwaltung der Druckguthaben wird ein Aufladeautomat eingesetzt. Dieser ist Bestandteil der ausgeschriebenen Leistung.</w:t>
      </w:r>
    </w:p>
    <w:p w14:paraId="7F3008D5" w14:textId="77777777" w:rsidR="00DE2DD7" w:rsidRPr="00DF1BB6" w:rsidRDefault="00DE2DD7" w:rsidP="00DE2DD7">
      <w:pPr>
        <w:rPr>
          <w:rFonts w:cs="Arial"/>
          <w:szCs w:val="22"/>
        </w:rPr>
      </w:pPr>
      <w:r w:rsidRPr="00DF1BB6">
        <w:rPr>
          <w:rFonts w:cs="Arial"/>
          <w:szCs w:val="22"/>
        </w:rPr>
        <w:t>Für die Kalkulation der Angebote ist von einem voraussichtlichen durchschnittlichen Druckvolumen von</w:t>
      </w:r>
    </w:p>
    <w:p w14:paraId="70CFDBF8" w14:textId="77777777" w:rsidR="00DE2DD7" w:rsidRPr="00DF1BB6" w:rsidRDefault="00DE2DD7" w:rsidP="00DE2DD7">
      <w:pPr>
        <w:numPr>
          <w:ilvl w:val="0"/>
          <w:numId w:val="6"/>
        </w:numPr>
        <w:rPr>
          <w:rFonts w:cs="Arial"/>
          <w:szCs w:val="22"/>
        </w:rPr>
      </w:pPr>
      <w:r w:rsidRPr="00DF1BB6">
        <w:rPr>
          <w:rFonts w:cs="Arial"/>
          <w:szCs w:val="22"/>
        </w:rPr>
        <w:lastRenderedPageBreak/>
        <w:t xml:space="preserve">ca. 30.000 DIN-A4-Seiten Schwarzweiß pro Monat sowie </w:t>
      </w:r>
    </w:p>
    <w:p w14:paraId="7136BE63" w14:textId="77777777" w:rsidR="00DE2DD7" w:rsidRPr="00DF1BB6" w:rsidRDefault="00DE2DD7" w:rsidP="00DE2DD7">
      <w:pPr>
        <w:numPr>
          <w:ilvl w:val="0"/>
          <w:numId w:val="6"/>
        </w:numPr>
        <w:rPr>
          <w:rFonts w:cs="Arial"/>
          <w:szCs w:val="22"/>
        </w:rPr>
      </w:pPr>
      <w:r w:rsidRPr="00DF1BB6">
        <w:rPr>
          <w:rFonts w:cs="Arial"/>
          <w:szCs w:val="22"/>
        </w:rPr>
        <w:t xml:space="preserve">ca. 6.000 DIN-A4-Seiten Farbe pro Monat </w:t>
      </w:r>
    </w:p>
    <w:p w14:paraId="5C32E190" w14:textId="77777777" w:rsidR="00DE2DD7" w:rsidRPr="00DF1BB6" w:rsidRDefault="00DE2DD7" w:rsidP="00DE2DD7">
      <w:pPr>
        <w:rPr>
          <w:rFonts w:cs="Arial"/>
          <w:szCs w:val="22"/>
        </w:rPr>
      </w:pPr>
      <w:r w:rsidRPr="00DF1BB6">
        <w:rPr>
          <w:rFonts w:cs="Arial"/>
          <w:szCs w:val="22"/>
        </w:rPr>
        <w:t>auszugehen.</w:t>
      </w:r>
    </w:p>
    <w:p w14:paraId="2704260F" w14:textId="77777777" w:rsidR="00DE2DD7" w:rsidRPr="00DF1BB6" w:rsidRDefault="00DE2DD7" w:rsidP="00DE2DD7">
      <w:pPr>
        <w:rPr>
          <w:rFonts w:cs="Arial"/>
          <w:szCs w:val="22"/>
        </w:rPr>
      </w:pPr>
      <w:r w:rsidRPr="00DF1BB6">
        <w:rPr>
          <w:rFonts w:cs="Arial"/>
          <w:szCs w:val="22"/>
        </w:rPr>
        <w:t>Die angegebenen Werte stellen Prognosewerte für die Vertragslaufzeit dar und dienen ausschließlich der Angebotskalkulation sowie der Ermittlung der Seitenpreise. Sie begründen keinen Anspruch auf ein entsprechendes Mindestdruckvolumen.</w:t>
      </w:r>
    </w:p>
    <w:p w14:paraId="1FD92499" w14:textId="2A34CAA4" w:rsidR="00791AD7" w:rsidRPr="00DF1BB6" w:rsidRDefault="00DE2DD7">
      <w:pPr>
        <w:rPr>
          <w:rFonts w:cs="Arial"/>
          <w:szCs w:val="22"/>
        </w:rPr>
      </w:pPr>
      <w:r w:rsidRPr="00DF1BB6">
        <w:rPr>
          <w:rFonts w:cs="Arial"/>
          <w:szCs w:val="22"/>
        </w:rPr>
        <w:t>Aufgrund des Hochschulbetriebs unterliegt das tatsächliche Druckvolumen saisonalen Schwankungen. Während der Vorlesungszeiten ist mit einem höheren Druckaufkommen zu rechnen, während der vorlesungsfreien Zeiten das Druckvolumen entsprechend geringer ausfällt. Die genannten Monatswerte stellen einen über die Vertragslaufzeit gemittelten Durchschnitt dar.</w:t>
      </w:r>
    </w:p>
    <w:p w14:paraId="53BF5A41" w14:textId="77777777" w:rsidR="00791AD7" w:rsidRPr="00DF1BB6" w:rsidRDefault="00791AD7" w:rsidP="00DF1BB6">
      <w:pPr>
        <w:pStyle w:val="berschrift1"/>
        <w:rPr>
          <w:b w:val="0"/>
        </w:rPr>
      </w:pPr>
      <w:r w:rsidRPr="00DF1BB6">
        <w:t>3 Betriebskonzept</w:t>
      </w:r>
    </w:p>
    <w:p w14:paraId="6EF661E0" w14:textId="77777777" w:rsidR="00791AD7" w:rsidRPr="00DF1BB6" w:rsidRDefault="00791AD7" w:rsidP="00DF1BB6">
      <w:pPr>
        <w:pStyle w:val="berschrift2"/>
      </w:pPr>
      <w:r w:rsidRPr="00DF1BB6">
        <w:t>3.1 Grundsätze</w:t>
      </w:r>
    </w:p>
    <w:p w14:paraId="7D15CEA6" w14:textId="77777777" w:rsidR="00791AD7" w:rsidRPr="00DF1BB6" w:rsidRDefault="00791AD7" w:rsidP="00791AD7">
      <w:pPr>
        <w:rPr>
          <w:rFonts w:cs="Arial"/>
          <w:szCs w:val="22"/>
        </w:rPr>
      </w:pPr>
      <w:r w:rsidRPr="00DF1BB6">
        <w:rPr>
          <w:rFonts w:cs="Arial"/>
          <w:szCs w:val="22"/>
        </w:rPr>
        <w:t>Die ausgeschriebene Lösung ist als Managed Print Service (MPS) bereitzustellen. Ziel ist der wirtschaftliche, sichere und zuverlässige Betrieb einer hochschulweiten Druck-, Kopier- und Scaninfrastruktur.</w:t>
      </w:r>
    </w:p>
    <w:p w14:paraId="48A5B54F" w14:textId="29F6A3F4" w:rsidR="00791AD7" w:rsidRPr="00DF1BB6" w:rsidRDefault="00791AD7" w:rsidP="00791AD7">
      <w:pPr>
        <w:rPr>
          <w:rFonts w:cs="Arial"/>
          <w:szCs w:val="22"/>
        </w:rPr>
      </w:pPr>
      <w:r w:rsidRPr="00DF1BB6">
        <w:rPr>
          <w:rFonts w:cs="Arial"/>
          <w:szCs w:val="22"/>
        </w:rPr>
        <w:t>Alle angebotenen Komponenten müssen als integriertes Gesamtsystem zusammenarbeiten. Hierzu zählen insbesondere die Multifunktionssysteme, das Printmanagementsystem PaperCut MF, die Authentifizierungskomponenten sowie der Aufladeautomat.</w:t>
      </w:r>
    </w:p>
    <w:p w14:paraId="18296D0C" w14:textId="77777777" w:rsidR="00791AD7" w:rsidRPr="00DF1BB6" w:rsidRDefault="00791AD7" w:rsidP="00791AD7">
      <w:pPr>
        <w:rPr>
          <w:rFonts w:cs="Arial"/>
          <w:szCs w:val="22"/>
        </w:rPr>
      </w:pPr>
      <w:r w:rsidRPr="00DF1BB6">
        <w:rPr>
          <w:rFonts w:cs="Arial"/>
          <w:szCs w:val="22"/>
        </w:rPr>
        <w:t>Der Auftragnehmer übernimmt die Verantwortung für die Funktionsfähigkeit des angebotenen Gesamtsystems einschließlich der von ihm gelieferten Hard- und Softwarekomponenten sowie deren Zusammenspiel.</w:t>
      </w:r>
    </w:p>
    <w:p w14:paraId="76A6C2C8" w14:textId="77777777" w:rsidR="00791AD7" w:rsidRPr="00DF1BB6" w:rsidRDefault="00791AD7" w:rsidP="00DF1BB6">
      <w:pPr>
        <w:pStyle w:val="berschrift2"/>
      </w:pPr>
      <w:r w:rsidRPr="00DF1BB6">
        <w:t>3.2 Druckbetrieb</w:t>
      </w:r>
    </w:p>
    <w:p w14:paraId="768B7720" w14:textId="77777777" w:rsidR="00791AD7" w:rsidRPr="00DF1BB6" w:rsidRDefault="00791AD7" w:rsidP="00791AD7">
      <w:pPr>
        <w:rPr>
          <w:rFonts w:cs="Arial"/>
          <w:szCs w:val="22"/>
        </w:rPr>
      </w:pPr>
      <w:r w:rsidRPr="00DF1BB6">
        <w:rPr>
          <w:rFonts w:cs="Arial"/>
          <w:szCs w:val="22"/>
        </w:rPr>
        <w:t>Die Druckinfrastruktur dient Beschäftigten und Studierenden gleichermaßen.</w:t>
      </w:r>
    </w:p>
    <w:p w14:paraId="5F660C38" w14:textId="77777777" w:rsidR="00791AD7" w:rsidRPr="00DF1BB6" w:rsidRDefault="00791AD7" w:rsidP="00791AD7">
      <w:pPr>
        <w:rPr>
          <w:rFonts w:cs="Arial"/>
          <w:szCs w:val="22"/>
        </w:rPr>
      </w:pPr>
      <w:r w:rsidRPr="00DF1BB6">
        <w:rPr>
          <w:rFonts w:cs="Arial"/>
          <w:szCs w:val="22"/>
        </w:rPr>
        <w:t>Druckaufträge sollen zentral über PaperCut MF verwaltet werden und grundsätzlich an jedem hierfür freigegebenen Multifunktionssystem ausgegeben werden können (Follow-Me-Printing).</w:t>
      </w:r>
    </w:p>
    <w:p w14:paraId="62804E1B" w14:textId="77777777" w:rsidR="00791AD7" w:rsidRPr="00DF1BB6" w:rsidRDefault="00791AD7" w:rsidP="00791AD7">
      <w:pPr>
        <w:rPr>
          <w:rFonts w:cs="Arial"/>
          <w:szCs w:val="22"/>
        </w:rPr>
      </w:pPr>
      <w:r w:rsidRPr="00DF1BB6">
        <w:rPr>
          <w:rFonts w:cs="Arial"/>
          <w:szCs w:val="22"/>
        </w:rPr>
        <w:t>Die Druckinfrastruktur soll grundsätzlich nach dem Prinzip des Follow-Me-Printing betrieben werden. Druckaufträge werden zentral verwaltet und können an den hierfür freigegebenen Systemen nach erfolgreicher Authentifizierung ausgegeben werden.</w:t>
      </w:r>
    </w:p>
    <w:p w14:paraId="6F415665" w14:textId="77777777" w:rsidR="00791AD7" w:rsidRPr="00DF1BB6" w:rsidRDefault="00791AD7" w:rsidP="00791AD7">
      <w:pPr>
        <w:rPr>
          <w:rFonts w:cs="Arial"/>
          <w:szCs w:val="22"/>
        </w:rPr>
      </w:pPr>
      <w:r w:rsidRPr="00DF1BB6">
        <w:rPr>
          <w:rFonts w:cs="Arial"/>
          <w:szCs w:val="22"/>
        </w:rPr>
        <w:t>Ausgenommen hiervon sind insbesondere das Produktionssystem sowie einzelne Arbeitsplatz- oder Abteilungsgeräte, bei denen aus betrieblichen Gründen ein direkter Druck vorgesehen ist.</w:t>
      </w:r>
    </w:p>
    <w:p w14:paraId="389C52CF" w14:textId="77777777" w:rsidR="00791AD7" w:rsidRPr="00DF1BB6" w:rsidRDefault="00791AD7" w:rsidP="00791AD7">
      <w:pPr>
        <w:rPr>
          <w:rFonts w:cs="Arial"/>
          <w:szCs w:val="22"/>
        </w:rPr>
      </w:pPr>
      <w:r w:rsidRPr="00DF1BB6">
        <w:rPr>
          <w:rFonts w:cs="Arial"/>
          <w:szCs w:val="22"/>
        </w:rPr>
        <w:t>Die Entscheidung, welche Systeme am Follow-Me-Printing teilnehmen, muss administrativ konfigurierbar sein.</w:t>
      </w:r>
    </w:p>
    <w:p w14:paraId="64F5990F" w14:textId="62A7E11D" w:rsidR="00791AD7" w:rsidRPr="00DF1BB6" w:rsidRDefault="00791AD7" w:rsidP="00791AD7">
      <w:pPr>
        <w:rPr>
          <w:rFonts w:cs="Arial"/>
          <w:szCs w:val="22"/>
        </w:rPr>
      </w:pPr>
      <w:r w:rsidRPr="00DF1BB6">
        <w:rPr>
          <w:rFonts w:cs="Arial"/>
          <w:szCs w:val="22"/>
        </w:rPr>
        <w:t>Für Systeme, die am Follow-Me-Printing teilnehmen, darf die Ausgabe von Druckaufträgen ausschließlich nach erfolgreicher Authentifizierung der Nutzerin oder des Nutzers erfolgen.</w:t>
      </w:r>
    </w:p>
    <w:p w14:paraId="68EFBB73" w14:textId="77777777" w:rsidR="00791AD7" w:rsidRPr="00DF1BB6" w:rsidRDefault="00791AD7" w:rsidP="00791AD7">
      <w:pPr>
        <w:rPr>
          <w:rFonts w:cs="Arial"/>
          <w:szCs w:val="22"/>
        </w:rPr>
      </w:pPr>
      <w:r w:rsidRPr="00DF1BB6">
        <w:rPr>
          <w:rFonts w:cs="Arial"/>
          <w:szCs w:val="22"/>
        </w:rPr>
        <w:t>Der Druckbetrieb muss sowohl Schwarzweiß- als auch Farbdruck unterstützen.</w:t>
      </w:r>
    </w:p>
    <w:p w14:paraId="54F9F63B" w14:textId="77777777" w:rsidR="00791AD7" w:rsidRPr="00DF1BB6" w:rsidRDefault="00791AD7" w:rsidP="00DF1BB6">
      <w:pPr>
        <w:pStyle w:val="berschrift2"/>
      </w:pPr>
      <w:r w:rsidRPr="00DF1BB6">
        <w:lastRenderedPageBreak/>
        <w:t>3.3 Authentifizierung</w:t>
      </w:r>
    </w:p>
    <w:p w14:paraId="77D2F91D" w14:textId="0432232E" w:rsidR="00CD4120" w:rsidRPr="00DF1BB6" w:rsidRDefault="00CD4120" w:rsidP="00CD4120">
      <w:pPr>
        <w:rPr>
          <w:rFonts w:cs="Arial"/>
          <w:szCs w:val="22"/>
        </w:rPr>
      </w:pPr>
      <w:r w:rsidRPr="00DF1BB6">
        <w:rPr>
          <w:rFonts w:cs="Arial"/>
          <w:szCs w:val="22"/>
        </w:rPr>
        <w:t xml:space="preserve">Zum Zeitpunkt der Inbetriebnahme erfolgt die Authentifizierung der Nutzerinnen und Nutzer über die vorhandenen </w:t>
      </w:r>
      <w:r w:rsidR="00C93792" w:rsidRPr="00DF1BB6">
        <w:rPr>
          <w:rFonts w:cs="Arial"/>
          <w:szCs w:val="22"/>
        </w:rPr>
        <w:t>MIFARE</w:t>
      </w:r>
      <w:r w:rsidRPr="00DF1BB6">
        <w:rPr>
          <w:rFonts w:cs="Arial"/>
          <w:szCs w:val="22"/>
        </w:rPr>
        <w:t>-Karten der Hochschule.</w:t>
      </w:r>
    </w:p>
    <w:p w14:paraId="73ABD514" w14:textId="77777777" w:rsidR="00CD4120" w:rsidRPr="00DF1BB6" w:rsidRDefault="00CD4120" w:rsidP="00CD4120">
      <w:pPr>
        <w:rPr>
          <w:rFonts w:cs="Arial"/>
          <w:szCs w:val="22"/>
        </w:rPr>
      </w:pPr>
      <w:r w:rsidRPr="00DF1BB6">
        <w:rPr>
          <w:rFonts w:cs="Arial"/>
          <w:szCs w:val="22"/>
        </w:rPr>
        <w:t>Während der Vertragslaufzeit ist die Einführung eines neuen Authentifizierungsverfahrens vorgesehen. Die konkrete Ausgestaltung steht zum Zeitpunkt der Ausschreibung noch nicht fest.</w:t>
      </w:r>
    </w:p>
    <w:p w14:paraId="221A50BC" w14:textId="6BC40E23" w:rsidR="00CD4120" w:rsidRPr="00DF1BB6" w:rsidRDefault="00CD4120" w:rsidP="00CD4120">
      <w:pPr>
        <w:rPr>
          <w:rFonts w:cs="Arial"/>
          <w:szCs w:val="22"/>
        </w:rPr>
      </w:pPr>
      <w:r w:rsidRPr="00DF1BB6">
        <w:rPr>
          <w:rFonts w:cs="Arial"/>
          <w:szCs w:val="22"/>
        </w:rPr>
        <w:t xml:space="preserve">Die angebotene Lösung muss daher neben der bestehenden </w:t>
      </w:r>
      <w:r w:rsidR="00C93792" w:rsidRPr="00DF1BB6">
        <w:rPr>
          <w:rFonts w:cs="Arial"/>
          <w:szCs w:val="22"/>
        </w:rPr>
        <w:t>MIFARE</w:t>
      </w:r>
      <w:r w:rsidRPr="00DF1BB6">
        <w:rPr>
          <w:rFonts w:cs="Arial"/>
          <w:szCs w:val="22"/>
        </w:rPr>
        <w:t>-Authentifizierung die Anbindung alternativer Authentifizierungsverfahren ermöglichen. Hierzu zählen insbesondere mobile Authentifizierungsverfahren sowie QR-Code- oder Barcode-basierte Verfahren.</w:t>
      </w:r>
    </w:p>
    <w:p w14:paraId="562FDFEA" w14:textId="49A631CF" w:rsidR="003D7CEF" w:rsidRPr="00DF1BB6" w:rsidRDefault="003D7CEF" w:rsidP="00CD4120">
      <w:pPr>
        <w:rPr>
          <w:rFonts w:cs="Arial"/>
          <w:szCs w:val="22"/>
        </w:rPr>
      </w:pPr>
      <w:r w:rsidRPr="003D7CEF">
        <w:rPr>
          <w:rFonts w:cs="Arial"/>
          <w:szCs w:val="22"/>
        </w:rPr>
        <w:t>Die spätere Einführung und Umsetzung eines alternativen Authentifizierungsverfahrens ist nicht Bestandteil der ausgeschriebenen Vergütung. Geschuldet ist jedoch, dass die angebotenen Multifunktionssysteme eine solche spätere Umstellung ohne Austausch der Gerätehardware technisch ermöglichen. Die erforderlichen Leistungen und Komponenten werden bei Bedarf gesondert vereinbart und vergütet.</w:t>
      </w:r>
    </w:p>
    <w:p w14:paraId="33E1FDDD" w14:textId="77777777" w:rsidR="00791AD7" w:rsidRPr="00DF1BB6" w:rsidRDefault="00791AD7" w:rsidP="00DF1BB6">
      <w:pPr>
        <w:pStyle w:val="berschrift2"/>
      </w:pPr>
      <w:r w:rsidRPr="00DF1BB6">
        <w:t>3.4 Scanbetrieb</w:t>
      </w:r>
    </w:p>
    <w:p w14:paraId="7FD4C5FF" w14:textId="77777777" w:rsidR="00791AD7" w:rsidRPr="00DF1BB6" w:rsidRDefault="00791AD7" w:rsidP="00791AD7">
      <w:pPr>
        <w:rPr>
          <w:rFonts w:cs="Arial"/>
          <w:szCs w:val="22"/>
        </w:rPr>
      </w:pPr>
      <w:r w:rsidRPr="00DF1BB6">
        <w:rPr>
          <w:rFonts w:cs="Arial"/>
          <w:szCs w:val="22"/>
        </w:rPr>
        <w:t>Die Scanfunktionen dienen der Digitalisierung von Unterlagen für Beschäftigte und Studierende.</w:t>
      </w:r>
    </w:p>
    <w:p w14:paraId="20BCC91D" w14:textId="77777777" w:rsidR="00791AD7" w:rsidRPr="00DF1BB6" w:rsidRDefault="00791AD7" w:rsidP="00791AD7">
      <w:pPr>
        <w:rPr>
          <w:rFonts w:cs="Arial"/>
          <w:szCs w:val="22"/>
        </w:rPr>
      </w:pPr>
      <w:r w:rsidRPr="00DF1BB6">
        <w:rPr>
          <w:rFonts w:cs="Arial"/>
          <w:szCs w:val="22"/>
        </w:rPr>
        <w:t>Die angebotene Lösung muss den Scanbetrieb ohne zusätzliche Arbeitsplatzsoftware ermöglichen.</w:t>
      </w:r>
    </w:p>
    <w:p w14:paraId="057C3295" w14:textId="77777777" w:rsidR="00791AD7" w:rsidRPr="00DF1BB6" w:rsidRDefault="00791AD7" w:rsidP="00791AD7">
      <w:pPr>
        <w:rPr>
          <w:rFonts w:cs="Arial"/>
          <w:szCs w:val="22"/>
        </w:rPr>
      </w:pPr>
      <w:r w:rsidRPr="00DF1BB6">
        <w:rPr>
          <w:rFonts w:cs="Arial"/>
          <w:szCs w:val="22"/>
        </w:rPr>
        <w:t>Die konkreten Scanfunktionen werden in den technischen Anforderungen beschrieben.</w:t>
      </w:r>
    </w:p>
    <w:p w14:paraId="78436E3E" w14:textId="77777777" w:rsidR="00791AD7" w:rsidRPr="00DF1BB6" w:rsidRDefault="00791AD7" w:rsidP="00DF1BB6">
      <w:pPr>
        <w:pStyle w:val="berschrift2"/>
      </w:pPr>
      <w:r w:rsidRPr="00DF1BB6">
        <w:t>3.5 Aufladeautomat</w:t>
      </w:r>
    </w:p>
    <w:p w14:paraId="4DE9437F" w14:textId="77777777" w:rsidR="00791AD7" w:rsidRPr="00DF1BB6" w:rsidRDefault="00791AD7" w:rsidP="00791AD7">
      <w:pPr>
        <w:rPr>
          <w:rFonts w:cs="Arial"/>
          <w:szCs w:val="22"/>
        </w:rPr>
      </w:pPr>
      <w:r w:rsidRPr="00DF1BB6">
        <w:rPr>
          <w:rFonts w:cs="Arial"/>
          <w:szCs w:val="22"/>
        </w:rPr>
        <w:t>Für Studierende ist ein Aufladeautomat bereitzustellen, über den Druckguthaben auf die vorhandenen Nutzerkonten übertragen werden können.</w:t>
      </w:r>
    </w:p>
    <w:p w14:paraId="08CF4C76" w14:textId="77777777" w:rsidR="00791AD7" w:rsidRPr="00DF1BB6" w:rsidRDefault="00791AD7" w:rsidP="00791AD7">
      <w:pPr>
        <w:rPr>
          <w:rFonts w:cs="Arial"/>
          <w:szCs w:val="22"/>
        </w:rPr>
      </w:pPr>
      <w:r w:rsidRPr="00DF1BB6">
        <w:rPr>
          <w:rFonts w:cs="Arial"/>
          <w:szCs w:val="22"/>
        </w:rPr>
        <w:t>Die Anbindung erfolgt an die bestehende PaperCut-MF-Installation.</w:t>
      </w:r>
    </w:p>
    <w:p w14:paraId="21A266BD" w14:textId="77777777" w:rsidR="00791AD7" w:rsidRPr="00DF1BB6" w:rsidRDefault="00791AD7" w:rsidP="00DF1BB6">
      <w:pPr>
        <w:pStyle w:val="berschrift2"/>
      </w:pPr>
      <w:r w:rsidRPr="00DF1BB6">
        <w:t>3.6 Administration</w:t>
      </w:r>
    </w:p>
    <w:p w14:paraId="6E4C1D33" w14:textId="77777777" w:rsidR="00791AD7" w:rsidRPr="00DF1BB6" w:rsidRDefault="00791AD7" w:rsidP="00791AD7">
      <w:pPr>
        <w:rPr>
          <w:rFonts w:cs="Arial"/>
          <w:szCs w:val="22"/>
        </w:rPr>
      </w:pPr>
      <w:r w:rsidRPr="00DF1BB6">
        <w:rPr>
          <w:rFonts w:cs="Arial"/>
          <w:szCs w:val="22"/>
        </w:rPr>
        <w:t>Die Administration der Gesamtlösung erfolgt durch die IT-Abteilung der Hochschule.</w:t>
      </w:r>
    </w:p>
    <w:p w14:paraId="790924BC" w14:textId="77777777" w:rsidR="00791AD7" w:rsidRPr="00DF1BB6" w:rsidRDefault="00791AD7" w:rsidP="00791AD7">
      <w:pPr>
        <w:rPr>
          <w:rFonts w:cs="Arial"/>
          <w:szCs w:val="22"/>
        </w:rPr>
      </w:pPr>
      <w:r w:rsidRPr="00DF1BB6">
        <w:rPr>
          <w:rFonts w:cs="Arial"/>
          <w:szCs w:val="22"/>
        </w:rPr>
        <w:t>Die angebotene Lösung muss eine zentrale Verwaltung aller angebotenen Geräte ermöglichen.</w:t>
      </w:r>
    </w:p>
    <w:p w14:paraId="6ED34032" w14:textId="77777777" w:rsidR="00791AD7" w:rsidRPr="00DF1BB6" w:rsidRDefault="00791AD7" w:rsidP="00791AD7">
      <w:pPr>
        <w:rPr>
          <w:rFonts w:cs="Arial"/>
          <w:szCs w:val="22"/>
        </w:rPr>
      </w:pPr>
      <w:r w:rsidRPr="00DF1BB6">
        <w:rPr>
          <w:rFonts w:cs="Arial"/>
          <w:szCs w:val="22"/>
        </w:rPr>
        <w:t>Konfigurationsänderungen sowie Software- und Firmware-Updates müssen ohne unverhältnismäßigen administrativen Aufwand durchgeführt werden können.</w:t>
      </w:r>
    </w:p>
    <w:p w14:paraId="36B9E9C2" w14:textId="77777777" w:rsidR="00791AD7" w:rsidRPr="00DF1BB6" w:rsidRDefault="00791AD7" w:rsidP="00DF1BB6">
      <w:pPr>
        <w:pStyle w:val="berschrift2"/>
      </w:pPr>
      <w:r w:rsidRPr="00DF1BB6">
        <w:t>3.7 Betriebssicherheit</w:t>
      </w:r>
    </w:p>
    <w:p w14:paraId="1549870E" w14:textId="77777777" w:rsidR="00791AD7" w:rsidRPr="00DF1BB6" w:rsidRDefault="00791AD7" w:rsidP="00791AD7">
      <w:pPr>
        <w:rPr>
          <w:rFonts w:cs="Arial"/>
          <w:szCs w:val="22"/>
        </w:rPr>
      </w:pPr>
      <w:r w:rsidRPr="00DF1BB6">
        <w:rPr>
          <w:rFonts w:cs="Arial"/>
          <w:szCs w:val="22"/>
        </w:rPr>
        <w:t>Die Gesamtlösung ist auf einen dauerhaften und zuverlässigen Betrieb auszulegen.</w:t>
      </w:r>
    </w:p>
    <w:p w14:paraId="40CED3D1" w14:textId="77777777" w:rsidR="00791AD7" w:rsidRPr="00DF1BB6" w:rsidRDefault="00791AD7" w:rsidP="00791AD7">
      <w:pPr>
        <w:rPr>
          <w:rFonts w:cs="Arial"/>
          <w:szCs w:val="22"/>
        </w:rPr>
      </w:pPr>
      <w:r w:rsidRPr="00DF1BB6">
        <w:rPr>
          <w:rFonts w:cs="Arial"/>
          <w:szCs w:val="22"/>
        </w:rPr>
        <w:t>Wartungsarbeiten sowie Software- und Firmware-Updates dürfen den laufenden Hochschulbetrieb nur im erforderlichen Umfang beeinträchtigen.</w:t>
      </w:r>
    </w:p>
    <w:p w14:paraId="729F712F" w14:textId="77777777" w:rsidR="00CD4120" w:rsidRPr="00DF1BB6" w:rsidRDefault="00CD4120" w:rsidP="00DF1BB6">
      <w:pPr>
        <w:pStyle w:val="berschrift1"/>
        <w:rPr>
          <w:b w:val="0"/>
        </w:rPr>
      </w:pPr>
      <w:r w:rsidRPr="00DF1BB6">
        <w:lastRenderedPageBreak/>
        <w:t>4 Allgemeine Anforderungen</w:t>
      </w:r>
    </w:p>
    <w:p w14:paraId="69C6101B" w14:textId="77777777" w:rsidR="00CD4120" w:rsidRPr="00DF1BB6" w:rsidRDefault="00CD4120" w:rsidP="00DF1BB6">
      <w:pPr>
        <w:pStyle w:val="berschrift2"/>
      </w:pPr>
      <w:r w:rsidRPr="00DF1BB6">
        <w:t>4.1 Allgemeines</w:t>
      </w:r>
    </w:p>
    <w:p w14:paraId="6E64DBB5" w14:textId="77777777" w:rsidR="00CD4120" w:rsidRPr="00DF1BB6" w:rsidRDefault="00CD4120" w:rsidP="00CD4120">
      <w:pPr>
        <w:rPr>
          <w:rFonts w:cs="Arial"/>
          <w:szCs w:val="22"/>
        </w:rPr>
      </w:pPr>
      <w:r w:rsidRPr="00DF1BB6">
        <w:rPr>
          <w:rFonts w:cs="Arial"/>
          <w:szCs w:val="22"/>
        </w:rPr>
        <w:t>Es sind ausschließlich fabrikneue, serienmäßig hergestellte Geräte anzubieten. Generalüberholte Geräte (Refurbished), Vorführgeräte oder gebrauchte Geräte sind nicht zulässig.</w:t>
      </w:r>
    </w:p>
    <w:p w14:paraId="2E4DB148" w14:textId="77777777" w:rsidR="00CD4120" w:rsidRPr="00DF1BB6" w:rsidRDefault="00CD4120" w:rsidP="00CD4120">
      <w:pPr>
        <w:rPr>
          <w:rFonts w:cs="Arial"/>
          <w:szCs w:val="22"/>
        </w:rPr>
      </w:pPr>
      <w:r w:rsidRPr="00DF1BB6">
        <w:rPr>
          <w:rFonts w:cs="Arial"/>
          <w:szCs w:val="22"/>
        </w:rPr>
        <w:t>Alle angebotenen Hard- und Softwarekomponenten müssen zum Zeitpunkt der Angebotsabgabe reguläre Produkte des jeweiligen Herstellers sein und während der Vertragslaufzeit durch den Hersteller unterstützt werden.</w:t>
      </w:r>
    </w:p>
    <w:p w14:paraId="7596DAD0" w14:textId="77777777" w:rsidR="00CD4120" w:rsidRPr="00DF1BB6" w:rsidRDefault="00CD4120" w:rsidP="00CD4120">
      <w:pPr>
        <w:rPr>
          <w:rFonts w:cs="Arial"/>
          <w:szCs w:val="22"/>
        </w:rPr>
      </w:pPr>
      <w:r w:rsidRPr="00DF1BB6">
        <w:rPr>
          <w:rFonts w:cs="Arial"/>
          <w:szCs w:val="22"/>
        </w:rPr>
        <w:t>Die angebotene Lösung ist vollständig betriebsbereit zu liefern und in die bestehende IT-Infrastruktur des Auftraggebers zu integrieren.</w:t>
      </w:r>
    </w:p>
    <w:p w14:paraId="611A989A" w14:textId="77777777" w:rsidR="00CD4120" w:rsidRPr="00DF1BB6" w:rsidRDefault="00CD4120" w:rsidP="00DF1BB6">
      <w:pPr>
        <w:pStyle w:val="berschrift2"/>
      </w:pPr>
      <w:r w:rsidRPr="00DF1BB6">
        <w:t>4.2 Herstellerunterstützung</w:t>
      </w:r>
    </w:p>
    <w:p w14:paraId="545D2C4D" w14:textId="77777777" w:rsidR="00CD4120" w:rsidRPr="00DF1BB6" w:rsidRDefault="00CD4120" w:rsidP="00DF1BB6">
      <w:r w:rsidRPr="00DF1BB6">
        <w:t>Für sämtliche angebotenen Hard- und Softwarekomponenten muss während der gesamten Vertragslaufzeit ein regulärer Herstellersupport einschließlich der Bereitstellung von Sicherheits- und Fehlerkorrekturupdates gewährleistet sein.</w:t>
      </w:r>
    </w:p>
    <w:p w14:paraId="711E422A" w14:textId="664BC0DA" w:rsidR="00CD4120" w:rsidRPr="00DF1BB6" w:rsidRDefault="006F5434" w:rsidP="00DF1BB6">
      <w:r w:rsidRPr="00DF1BB6">
        <w:t xml:space="preserve">Erreicht eine angebotene Hard- oder Softwarekomponente während der Vertragslaufzeit das Ende des Herstellersupports (End of Support), ist in Abstimmung mit dem Auftraggeber eine geeignete Maßnahme festzulegen, um den vertragsgemäßen Betrieb bis zum Vertragsende sicherzustellen. Hierzu können insbesondere Softwareaktualisierungen, der Austausch einzelner Komponenten oder der Ersatz durch gleichwertige, unterstützte Komponenten gehören. Dem Auftraggeber dürfen hierdurch keine zusätzlichen Kosten entstehen. </w:t>
      </w:r>
    </w:p>
    <w:p w14:paraId="30DD37F9" w14:textId="77777777" w:rsidR="00CD4120" w:rsidRPr="00DF1BB6" w:rsidRDefault="00CD4120" w:rsidP="00DF1BB6">
      <w:pPr>
        <w:pStyle w:val="berschrift2"/>
      </w:pPr>
      <w:r w:rsidRPr="00DF1BB6">
        <w:t>4.3 Interoperabilität</w:t>
      </w:r>
    </w:p>
    <w:p w14:paraId="31B928E5" w14:textId="77777777" w:rsidR="00CD4120" w:rsidRPr="00DF1BB6" w:rsidRDefault="00CD4120" w:rsidP="00CD4120">
      <w:pPr>
        <w:rPr>
          <w:rFonts w:cs="Arial"/>
          <w:szCs w:val="22"/>
        </w:rPr>
      </w:pPr>
      <w:r w:rsidRPr="00DF1BB6">
        <w:rPr>
          <w:rFonts w:cs="Arial"/>
          <w:szCs w:val="22"/>
        </w:rPr>
        <w:t>Alle angebotenen Komponenten müssen als integrierte Gesamtlösung zusammenarbeiten.</w:t>
      </w:r>
    </w:p>
    <w:p w14:paraId="2762A013" w14:textId="77777777" w:rsidR="00CD4120" w:rsidRPr="00DF1BB6" w:rsidRDefault="00CD4120" w:rsidP="00CD4120">
      <w:pPr>
        <w:rPr>
          <w:rFonts w:cs="Arial"/>
          <w:szCs w:val="22"/>
        </w:rPr>
      </w:pPr>
      <w:r w:rsidRPr="00DF1BB6">
        <w:rPr>
          <w:rFonts w:cs="Arial"/>
          <w:szCs w:val="22"/>
        </w:rPr>
        <w:t>Die Nutzung unterschiedlicher Hersteller innerhalb der Gesamtlösung ist zulässig, sofern dadurch keine funktionalen Einschränkungen entstehen und der Auftragnehmer die Gesamtverantwortung für die Funktionsfähigkeit übernimmt.</w:t>
      </w:r>
    </w:p>
    <w:p w14:paraId="5FE15FD1" w14:textId="77777777" w:rsidR="00CD4120" w:rsidRPr="00DF1BB6" w:rsidRDefault="00CD4120" w:rsidP="00DF1BB6">
      <w:pPr>
        <w:pStyle w:val="berschrift2"/>
      </w:pPr>
      <w:r w:rsidRPr="00DF1BB6">
        <w:t>4.4 Energieeffizienz und Umwelt</w:t>
      </w:r>
    </w:p>
    <w:p w14:paraId="6425B774" w14:textId="77777777" w:rsidR="00CD4120" w:rsidRPr="00DF1BB6" w:rsidRDefault="00CD4120" w:rsidP="00CD4120">
      <w:pPr>
        <w:rPr>
          <w:rFonts w:cs="Arial"/>
          <w:szCs w:val="22"/>
        </w:rPr>
      </w:pPr>
      <w:r w:rsidRPr="00DF1BB6">
        <w:rPr>
          <w:rFonts w:cs="Arial"/>
          <w:szCs w:val="22"/>
        </w:rPr>
        <w:t>Die angebotenen Systeme müssen über automatische Energiesparfunktionen verfügen.</w:t>
      </w:r>
    </w:p>
    <w:p w14:paraId="15FBD7E0" w14:textId="77777777" w:rsidR="00CD4120" w:rsidRPr="00DF1BB6" w:rsidRDefault="00CD4120" w:rsidP="00CD4120">
      <w:pPr>
        <w:rPr>
          <w:rFonts w:cs="Arial"/>
          <w:szCs w:val="22"/>
        </w:rPr>
      </w:pPr>
      <w:r w:rsidRPr="00DF1BB6">
        <w:rPr>
          <w:rFonts w:cs="Arial"/>
          <w:szCs w:val="22"/>
        </w:rPr>
        <w:t>Der Energieverbrauch im Bereitschafts- und Ruhemodus ist möglichst gering zu halten.</w:t>
      </w:r>
    </w:p>
    <w:p w14:paraId="79957414" w14:textId="77777777" w:rsidR="00CD4120" w:rsidRPr="00DF1BB6" w:rsidRDefault="00CD4120" w:rsidP="00CD4120">
      <w:pPr>
        <w:rPr>
          <w:rFonts w:cs="Arial"/>
          <w:szCs w:val="22"/>
        </w:rPr>
      </w:pPr>
      <w:r w:rsidRPr="00DF1BB6">
        <w:rPr>
          <w:rFonts w:cs="Arial"/>
          <w:szCs w:val="22"/>
        </w:rPr>
        <w:t>Verbrauchsmaterialien sind im Rahmen bestehender Hersteller- oder Rücknahmesysteme ordnungsgemäß zurückzunehmen oder einer fachgerechten Verwertung zuzuführen.</w:t>
      </w:r>
    </w:p>
    <w:p w14:paraId="662A497E" w14:textId="77777777" w:rsidR="00A70FE1" w:rsidRPr="00DF1BB6" w:rsidRDefault="00A70FE1" w:rsidP="00A70FE1">
      <w:pPr>
        <w:rPr>
          <w:rFonts w:cs="Arial"/>
          <w:szCs w:val="22"/>
        </w:rPr>
      </w:pPr>
      <w:r w:rsidRPr="00DF1BB6">
        <w:rPr>
          <w:rFonts w:cs="Arial"/>
          <w:szCs w:val="22"/>
        </w:rPr>
        <w:t>Der Auftragnehmer hat sicherzustellen, dass</w:t>
      </w:r>
    </w:p>
    <w:p w14:paraId="7F524F85" w14:textId="77777777" w:rsidR="00A70FE1" w:rsidRPr="00DF1BB6" w:rsidRDefault="00A70FE1" w:rsidP="00A70FE1">
      <w:pPr>
        <w:numPr>
          <w:ilvl w:val="0"/>
          <w:numId w:val="34"/>
        </w:numPr>
        <w:rPr>
          <w:rFonts w:cs="Arial"/>
          <w:szCs w:val="22"/>
        </w:rPr>
      </w:pPr>
      <w:r w:rsidRPr="00DF1BB6">
        <w:rPr>
          <w:rFonts w:cs="Arial"/>
          <w:szCs w:val="22"/>
        </w:rPr>
        <w:t xml:space="preserve">die angebotenen Geräte ENERGY STAR oder gleichwertig erfüllen, </w:t>
      </w:r>
    </w:p>
    <w:p w14:paraId="13C19EF9" w14:textId="77777777" w:rsidR="00A70FE1" w:rsidRPr="00DF1BB6" w:rsidRDefault="00A70FE1" w:rsidP="00A70FE1">
      <w:pPr>
        <w:numPr>
          <w:ilvl w:val="0"/>
          <w:numId w:val="34"/>
        </w:numPr>
        <w:rPr>
          <w:rFonts w:cs="Arial"/>
          <w:szCs w:val="22"/>
        </w:rPr>
      </w:pPr>
      <w:r w:rsidRPr="00DF1BB6">
        <w:rPr>
          <w:rFonts w:cs="Arial"/>
          <w:szCs w:val="22"/>
        </w:rPr>
        <w:t xml:space="preserve">die angebotenen Geräte den Blauen Engel oder ein gleichwertiges Umweltzeichen erfüllen, </w:t>
      </w:r>
    </w:p>
    <w:p w14:paraId="05FC8177" w14:textId="77777777" w:rsidR="00A70FE1" w:rsidRPr="00DF1BB6" w:rsidRDefault="00A70FE1" w:rsidP="00A70FE1">
      <w:pPr>
        <w:numPr>
          <w:ilvl w:val="0"/>
          <w:numId w:val="34"/>
        </w:numPr>
        <w:rPr>
          <w:rFonts w:cs="Arial"/>
          <w:szCs w:val="22"/>
        </w:rPr>
      </w:pPr>
      <w:r w:rsidRPr="00DF1BB6">
        <w:rPr>
          <w:rFonts w:cs="Arial"/>
          <w:szCs w:val="22"/>
        </w:rPr>
        <w:t xml:space="preserve">Duplexdruck serienmäßig vorhanden ist, </w:t>
      </w:r>
    </w:p>
    <w:p w14:paraId="42FF5EE3" w14:textId="77777777" w:rsidR="00A70FE1" w:rsidRPr="00DF1BB6" w:rsidRDefault="00A70FE1" w:rsidP="00A70FE1">
      <w:pPr>
        <w:numPr>
          <w:ilvl w:val="0"/>
          <w:numId w:val="34"/>
        </w:numPr>
        <w:rPr>
          <w:rFonts w:cs="Arial"/>
          <w:szCs w:val="22"/>
        </w:rPr>
      </w:pPr>
      <w:r w:rsidRPr="00DF1BB6">
        <w:rPr>
          <w:rFonts w:cs="Arial"/>
          <w:szCs w:val="22"/>
        </w:rPr>
        <w:t xml:space="preserve">Recyclingpapier verarbeitet werden kann, </w:t>
      </w:r>
    </w:p>
    <w:p w14:paraId="59E80E31" w14:textId="77777777" w:rsidR="00A70FE1" w:rsidRPr="00DF1BB6" w:rsidRDefault="00A70FE1" w:rsidP="00A70FE1">
      <w:pPr>
        <w:numPr>
          <w:ilvl w:val="0"/>
          <w:numId w:val="34"/>
        </w:numPr>
        <w:rPr>
          <w:rFonts w:cs="Arial"/>
          <w:szCs w:val="22"/>
        </w:rPr>
      </w:pPr>
      <w:r w:rsidRPr="00DF1BB6">
        <w:rPr>
          <w:rFonts w:cs="Arial"/>
          <w:szCs w:val="22"/>
        </w:rPr>
        <w:t xml:space="preserve">Tonerkartuschen zurückgenommen werden, </w:t>
      </w:r>
    </w:p>
    <w:p w14:paraId="367564F0" w14:textId="77777777" w:rsidR="00A70FE1" w:rsidRPr="00DF1BB6" w:rsidRDefault="00A70FE1" w:rsidP="00A70FE1">
      <w:pPr>
        <w:numPr>
          <w:ilvl w:val="0"/>
          <w:numId w:val="34"/>
        </w:numPr>
        <w:rPr>
          <w:rFonts w:cs="Arial"/>
          <w:szCs w:val="22"/>
        </w:rPr>
      </w:pPr>
      <w:r w:rsidRPr="00DF1BB6">
        <w:rPr>
          <w:rFonts w:cs="Arial"/>
          <w:szCs w:val="22"/>
        </w:rPr>
        <w:lastRenderedPageBreak/>
        <w:t>Altgeräte nach Vertragsende zurückgenommen und ordnungsgemäß verwertet werden.</w:t>
      </w:r>
    </w:p>
    <w:p w14:paraId="27CA6F85" w14:textId="77777777" w:rsidR="00CD4120" w:rsidRPr="00DF1BB6" w:rsidRDefault="00CD4120" w:rsidP="00DF1BB6">
      <w:pPr>
        <w:pStyle w:val="berschrift2"/>
      </w:pPr>
      <w:r w:rsidRPr="00DF1BB6">
        <w:t>4.5 Software und Firmware</w:t>
      </w:r>
    </w:p>
    <w:p w14:paraId="1C2501AF" w14:textId="77777777" w:rsidR="00CD4120" w:rsidRPr="00DF1BB6" w:rsidRDefault="00CD4120" w:rsidP="00CD4120">
      <w:pPr>
        <w:rPr>
          <w:rFonts w:cs="Arial"/>
          <w:szCs w:val="22"/>
        </w:rPr>
      </w:pPr>
      <w:r w:rsidRPr="00DF1BB6">
        <w:rPr>
          <w:rFonts w:cs="Arial"/>
          <w:szCs w:val="22"/>
        </w:rPr>
        <w:t>Für sämtliche angebotenen Software- und Firmwarekomponenten müssen während der Vertragslaufzeit Herstellerupdates zur Verfügung gestellt und nach Abstimmung mit dem Auftraggeber eingespielt werden.</w:t>
      </w:r>
    </w:p>
    <w:p w14:paraId="52BE4B2C" w14:textId="77777777" w:rsidR="00CD4120" w:rsidRPr="00DF1BB6" w:rsidRDefault="00CD4120" w:rsidP="00CD4120">
      <w:pPr>
        <w:rPr>
          <w:rFonts w:cs="Arial"/>
          <w:szCs w:val="22"/>
        </w:rPr>
      </w:pPr>
      <w:r w:rsidRPr="00DF1BB6">
        <w:rPr>
          <w:rFonts w:cs="Arial"/>
          <w:szCs w:val="22"/>
        </w:rPr>
        <w:t>Sicherheitsrelevante Updates sind zeitnah bereitzustellen.</w:t>
      </w:r>
    </w:p>
    <w:p w14:paraId="40BB7E71" w14:textId="77777777" w:rsidR="00CD4120" w:rsidRPr="00DF1BB6" w:rsidRDefault="00CD4120" w:rsidP="00DF1BB6">
      <w:pPr>
        <w:pStyle w:val="berschrift2"/>
      </w:pPr>
      <w:r w:rsidRPr="00DF1BB6">
        <w:t>4.6 IT-Sicherheit</w:t>
      </w:r>
    </w:p>
    <w:p w14:paraId="73EE88E5" w14:textId="77777777" w:rsidR="00CD4120" w:rsidRPr="00DF1BB6" w:rsidRDefault="00CD4120" w:rsidP="00CD4120">
      <w:pPr>
        <w:rPr>
          <w:rFonts w:cs="Arial"/>
          <w:szCs w:val="22"/>
        </w:rPr>
      </w:pPr>
      <w:r w:rsidRPr="00DF1BB6">
        <w:rPr>
          <w:rFonts w:cs="Arial"/>
          <w:szCs w:val="22"/>
        </w:rPr>
        <w:t>Die angebotene Lösung muss dem Stand der Technik hinsichtlich der IT-Sicherheit entsprechen.</w:t>
      </w:r>
    </w:p>
    <w:p w14:paraId="21069CD9" w14:textId="77777777" w:rsidR="00CD4120" w:rsidRPr="00DF1BB6" w:rsidRDefault="00CD4120" w:rsidP="00CD4120">
      <w:pPr>
        <w:rPr>
          <w:rFonts w:cs="Arial"/>
          <w:szCs w:val="22"/>
        </w:rPr>
      </w:pPr>
      <w:r w:rsidRPr="00DF1BB6">
        <w:rPr>
          <w:rFonts w:cs="Arial"/>
          <w:szCs w:val="22"/>
        </w:rPr>
        <w:t>Insbesondere sind folgende Anforderungen zu erfüllen:</w:t>
      </w:r>
    </w:p>
    <w:p w14:paraId="15BBFACA" w14:textId="77777777" w:rsidR="00CD4120" w:rsidRPr="00DF1BB6" w:rsidRDefault="00CD4120" w:rsidP="00CD4120">
      <w:pPr>
        <w:numPr>
          <w:ilvl w:val="0"/>
          <w:numId w:val="8"/>
        </w:numPr>
        <w:rPr>
          <w:rFonts w:cs="Arial"/>
          <w:szCs w:val="22"/>
        </w:rPr>
      </w:pPr>
      <w:r w:rsidRPr="00DF1BB6">
        <w:rPr>
          <w:rFonts w:cs="Arial"/>
          <w:szCs w:val="22"/>
        </w:rPr>
        <w:t xml:space="preserve">verschlüsselte Kommunikationsprotokolle, </w:t>
      </w:r>
    </w:p>
    <w:p w14:paraId="6790D592" w14:textId="77777777" w:rsidR="00CD4120" w:rsidRPr="00DF1BB6" w:rsidRDefault="00CD4120" w:rsidP="00CD4120">
      <w:pPr>
        <w:numPr>
          <w:ilvl w:val="0"/>
          <w:numId w:val="8"/>
        </w:numPr>
        <w:rPr>
          <w:rFonts w:cs="Arial"/>
          <w:szCs w:val="22"/>
        </w:rPr>
      </w:pPr>
      <w:r w:rsidRPr="00DF1BB6">
        <w:rPr>
          <w:rFonts w:cs="Arial"/>
          <w:szCs w:val="22"/>
        </w:rPr>
        <w:t xml:space="preserve">rollenbasierte Administration, </w:t>
      </w:r>
    </w:p>
    <w:p w14:paraId="3A5E391A" w14:textId="77777777" w:rsidR="00CD4120" w:rsidRPr="00DF1BB6" w:rsidRDefault="00CD4120" w:rsidP="00CD4120">
      <w:pPr>
        <w:numPr>
          <w:ilvl w:val="0"/>
          <w:numId w:val="8"/>
        </w:numPr>
        <w:rPr>
          <w:rFonts w:cs="Arial"/>
          <w:szCs w:val="22"/>
        </w:rPr>
      </w:pPr>
      <w:r w:rsidRPr="00DF1BB6">
        <w:rPr>
          <w:rFonts w:cs="Arial"/>
          <w:szCs w:val="22"/>
        </w:rPr>
        <w:t xml:space="preserve">Protokollierung administrativer Vorgänge, </w:t>
      </w:r>
    </w:p>
    <w:p w14:paraId="4BC165F9" w14:textId="77777777" w:rsidR="00CD4120" w:rsidRPr="00DF1BB6" w:rsidRDefault="00CD4120" w:rsidP="00CD4120">
      <w:pPr>
        <w:numPr>
          <w:ilvl w:val="0"/>
          <w:numId w:val="8"/>
        </w:numPr>
        <w:rPr>
          <w:rFonts w:cs="Arial"/>
          <w:szCs w:val="22"/>
        </w:rPr>
      </w:pPr>
      <w:r w:rsidRPr="00DF1BB6">
        <w:rPr>
          <w:rFonts w:cs="Arial"/>
          <w:szCs w:val="22"/>
        </w:rPr>
        <w:t xml:space="preserve">Schutz gespeicherter Daten auf den Geräten, </w:t>
      </w:r>
    </w:p>
    <w:p w14:paraId="5571DEE4" w14:textId="77777777" w:rsidR="00CD4120" w:rsidRPr="00DF1BB6" w:rsidRDefault="00CD4120" w:rsidP="00CD4120">
      <w:pPr>
        <w:numPr>
          <w:ilvl w:val="0"/>
          <w:numId w:val="8"/>
        </w:numPr>
        <w:rPr>
          <w:rFonts w:cs="Arial"/>
          <w:szCs w:val="22"/>
        </w:rPr>
      </w:pPr>
      <w:r w:rsidRPr="00DF1BB6">
        <w:rPr>
          <w:rFonts w:cs="Arial"/>
          <w:szCs w:val="22"/>
        </w:rPr>
        <w:t xml:space="preserve">sichere Löschung temporärer Daten, </w:t>
      </w:r>
    </w:p>
    <w:p w14:paraId="0C80BE14" w14:textId="77777777" w:rsidR="00CD4120" w:rsidRPr="00DF1BB6" w:rsidRDefault="00CD4120" w:rsidP="00CD4120">
      <w:pPr>
        <w:numPr>
          <w:ilvl w:val="0"/>
          <w:numId w:val="8"/>
        </w:numPr>
        <w:rPr>
          <w:rFonts w:cs="Arial"/>
          <w:szCs w:val="22"/>
        </w:rPr>
      </w:pPr>
      <w:r w:rsidRPr="00DF1BB6">
        <w:rPr>
          <w:rFonts w:cs="Arial"/>
          <w:szCs w:val="22"/>
        </w:rPr>
        <w:t xml:space="preserve">integrierter Schutz vor Schadsoftware auf den Multifunktionssystemen. </w:t>
      </w:r>
    </w:p>
    <w:p w14:paraId="4208B24C" w14:textId="77777777" w:rsidR="00CD4120" w:rsidRPr="00DF1BB6" w:rsidRDefault="00CD4120" w:rsidP="00CD4120">
      <w:pPr>
        <w:rPr>
          <w:rFonts w:cs="Arial"/>
          <w:szCs w:val="22"/>
        </w:rPr>
      </w:pPr>
      <w:r w:rsidRPr="00DF1BB6">
        <w:rPr>
          <w:rFonts w:cs="Arial"/>
          <w:szCs w:val="22"/>
        </w:rPr>
        <w:t>Weitere sicherheitsrelevante Anforderungen werden in den jeweiligen Gerätekapiteln beschrieben.</w:t>
      </w:r>
    </w:p>
    <w:p w14:paraId="1F2C4D75" w14:textId="77777777" w:rsidR="00CD4120" w:rsidRPr="00DF1BB6" w:rsidRDefault="00CD4120" w:rsidP="00DF1BB6">
      <w:pPr>
        <w:pStyle w:val="berschrift2"/>
      </w:pPr>
      <w:r w:rsidRPr="00DF1BB6">
        <w:t>4.7 Dokumentation</w:t>
      </w:r>
    </w:p>
    <w:p w14:paraId="01A455E1" w14:textId="77777777" w:rsidR="00CD4120" w:rsidRPr="00DF1BB6" w:rsidRDefault="00CD4120" w:rsidP="00CD4120">
      <w:pPr>
        <w:rPr>
          <w:rFonts w:cs="Arial"/>
          <w:szCs w:val="22"/>
        </w:rPr>
      </w:pPr>
      <w:r w:rsidRPr="00DF1BB6">
        <w:rPr>
          <w:rFonts w:cs="Arial"/>
          <w:szCs w:val="22"/>
        </w:rPr>
        <w:t>Für die angebotene Lösung sind sämtliche für den Betrieb erforderlichen Unterlagen in deutscher oder englischer Sprache bereitzustellen.</w:t>
      </w:r>
    </w:p>
    <w:p w14:paraId="187F3A16" w14:textId="77777777" w:rsidR="00CD4120" w:rsidRPr="00DF1BB6" w:rsidRDefault="00CD4120" w:rsidP="00CD4120">
      <w:pPr>
        <w:rPr>
          <w:rFonts w:cs="Arial"/>
          <w:szCs w:val="22"/>
        </w:rPr>
      </w:pPr>
      <w:r w:rsidRPr="00DF1BB6">
        <w:rPr>
          <w:rFonts w:cs="Arial"/>
          <w:szCs w:val="22"/>
        </w:rPr>
        <w:t>Hierzu gehören insbesondere:</w:t>
      </w:r>
    </w:p>
    <w:p w14:paraId="63E40AF3" w14:textId="77777777" w:rsidR="00CD4120" w:rsidRPr="00DF1BB6" w:rsidRDefault="00CD4120" w:rsidP="00CD4120">
      <w:pPr>
        <w:numPr>
          <w:ilvl w:val="0"/>
          <w:numId w:val="9"/>
        </w:numPr>
        <w:rPr>
          <w:rFonts w:cs="Arial"/>
          <w:szCs w:val="22"/>
        </w:rPr>
      </w:pPr>
      <w:r w:rsidRPr="00DF1BB6">
        <w:rPr>
          <w:rFonts w:cs="Arial"/>
          <w:szCs w:val="22"/>
        </w:rPr>
        <w:t xml:space="preserve">technische Dokumentationen, </w:t>
      </w:r>
    </w:p>
    <w:p w14:paraId="3E84F105" w14:textId="77777777" w:rsidR="00CD4120" w:rsidRPr="00DF1BB6" w:rsidRDefault="00CD4120" w:rsidP="00CD4120">
      <w:pPr>
        <w:numPr>
          <w:ilvl w:val="0"/>
          <w:numId w:val="9"/>
        </w:numPr>
        <w:rPr>
          <w:rFonts w:cs="Arial"/>
          <w:szCs w:val="22"/>
        </w:rPr>
      </w:pPr>
      <w:r w:rsidRPr="00DF1BB6">
        <w:rPr>
          <w:rFonts w:cs="Arial"/>
          <w:szCs w:val="22"/>
        </w:rPr>
        <w:t xml:space="preserve">Administratorhandbücher, </w:t>
      </w:r>
    </w:p>
    <w:p w14:paraId="0D1F1BCB" w14:textId="77777777" w:rsidR="00CD4120" w:rsidRPr="00DF1BB6" w:rsidRDefault="00CD4120" w:rsidP="00CD4120">
      <w:pPr>
        <w:numPr>
          <w:ilvl w:val="0"/>
          <w:numId w:val="9"/>
        </w:numPr>
        <w:rPr>
          <w:rFonts w:cs="Arial"/>
          <w:szCs w:val="22"/>
        </w:rPr>
      </w:pPr>
      <w:r w:rsidRPr="00DF1BB6">
        <w:rPr>
          <w:rFonts w:cs="Arial"/>
          <w:szCs w:val="22"/>
        </w:rPr>
        <w:t xml:space="preserve">Bedienungsanleitungen, </w:t>
      </w:r>
    </w:p>
    <w:p w14:paraId="7D79FF74" w14:textId="77777777" w:rsidR="00CD4120" w:rsidRPr="00DF1BB6" w:rsidRDefault="00CD4120" w:rsidP="00CD4120">
      <w:pPr>
        <w:numPr>
          <w:ilvl w:val="0"/>
          <w:numId w:val="9"/>
        </w:numPr>
        <w:rPr>
          <w:rFonts w:cs="Arial"/>
          <w:szCs w:val="22"/>
        </w:rPr>
      </w:pPr>
      <w:r w:rsidRPr="00DF1BB6">
        <w:rPr>
          <w:rFonts w:cs="Arial"/>
          <w:szCs w:val="22"/>
        </w:rPr>
        <w:t xml:space="preserve">Lizenznachweise, </w:t>
      </w:r>
    </w:p>
    <w:p w14:paraId="4C49F4A2" w14:textId="77777777" w:rsidR="00CD4120" w:rsidRPr="00DF1BB6" w:rsidRDefault="00CD4120" w:rsidP="00CD4120">
      <w:pPr>
        <w:numPr>
          <w:ilvl w:val="0"/>
          <w:numId w:val="9"/>
        </w:numPr>
        <w:rPr>
          <w:rFonts w:cs="Arial"/>
          <w:szCs w:val="22"/>
        </w:rPr>
      </w:pPr>
      <w:r w:rsidRPr="00DF1BB6">
        <w:rPr>
          <w:rFonts w:cs="Arial"/>
          <w:szCs w:val="22"/>
        </w:rPr>
        <w:t xml:space="preserve">Wartungs- und Serviceinformationen. </w:t>
      </w:r>
    </w:p>
    <w:p w14:paraId="3028B759" w14:textId="77777777" w:rsidR="00715A6C" w:rsidRPr="00DF1BB6" w:rsidRDefault="00715A6C" w:rsidP="00DF1BB6">
      <w:pPr>
        <w:pStyle w:val="berschrift1"/>
        <w:rPr>
          <w:b w:val="0"/>
        </w:rPr>
      </w:pPr>
      <w:r w:rsidRPr="00DF1BB6">
        <w:t>5 Geräteklassen</w:t>
      </w:r>
    </w:p>
    <w:p w14:paraId="5C986929" w14:textId="6667441D" w:rsidR="003B38AD" w:rsidRPr="00DF1BB6" w:rsidRDefault="003B38AD" w:rsidP="00DF1BB6">
      <w:pPr>
        <w:pStyle w:val="berschrift2"/>
        <w:rPr>
          <w:rFonts w:eastAsia="Times New Roman"/>
          <w:lang w:eastAsia="de-DE"/>
        </w:rPr>
      </w:pPr>
      <w:r w:rsidRPr="00DF1BB6">
        <w:rPr>
          <w:rFonts w:eastAsia="Times New Roman"/>
          <w:lang w:eastAsia="de-DE"/>
        </w:rPr>
        <w:t>5.</w:t>
      </w:r>
      <w:r w:rsidR="00A40787" w:rsidRPr="00DF1BB6">
        <w:rPr>
          <w:rFonts w:eastAsia="Times New Roman"/>
          <w:lang w:eastAsia="de-DE"/>
        </w:rPr>
        <w:t>1</w:t>
      </w:r>
      <w:r w:rsidRPr="00DF1BB6">
        <w:rPr>
          <w:rFonts w:eastAsia="Times New Roman"/>
          <w:lang w:eastAsia="de-DE"/>
        </w:rPr>
        <w:t xml:space="preserve"> </w:t>
      </w:r>
      <w:r w:rsidR="00844EAF" w:rsidRPr="00DF1BB6">
        <w:rPr>
          <w:rFonts w:eastAsia="Times New Roman"/>
          <w:lang w:eastAsia="de-DE"/>
        </w:rPr>
        <w:t>Geräteübersicht</w:t>
      </w:r>
    </w:p>
    <w:p w14:paraId="5E072382" w14:textId="77777777" w:rsidR="003B38AD" w:rsidRPr="00DF1BB6" w:rsidRDefault="003B38AD" w:rsidP="00844EAF">
      <w:pPr>
        <w:rPr>
          <w:rFonts w:cs="Arial"/>
          <w:szCs w:val="22"/>
        </w:rPr>
      </w:pPr>
      <w:r w:rsidRPr="00DF1BB6">
        <w:rPr>
          <w:rFonts w:cs="Arial"/>
          <w:szCs w:val="22"/>
        </w:rPr>
        <w:t>Im Rahmen dieser Ausschreibung sind die nachfolgend aufgeführten Multifunktionssysteme einschließlich Lieferung, Installation, Inbetriebnahme und Integration in die bestehende Druck- und Scaninfrastruktur der Evangelischen Hochschule Rheinland-Westfalen-Lippe bereitzustellen.</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127"/>
        <w:gridCol w:w="850"/>
        <w:gridCol w:w="6063"/>
      </w:tblGrid>
      <w:tr w:rsidR="00A40787" w:rsidRPr="00DF1BB6" w14:paraId="687155F7" w14:textId="77777777" w:rsidTr="007B17AF">
        <w:trPr>
          <w:tblHeader/>
          <w:tblCellSpacing w:w="15" w:type="dxa"/>
        </w:trPr>
        <w:tc>
          <w:tcPr>
            <w:tcW w:w="2082" w:type="dxa"/>
            <w:vAlign w:val="center"/>
            <w:hideMark/>
          </w:tcPr>
          <w:p w14:paraId="7467BE47" w14:textId="77777777" w:rsidR="00A40787" w:rsidRPr="00DF1BB6" w:rsidRDefault="00A40787" w:rsidP="00844EAF">
            <w:pPr>
              <w:rPr>
                <w:rFonts w:cs="Arial"/>
                <w:szCs w:val="22"/>
              </w:rPr>
            </w:pPr>
            <w:r w:rsidRPr="00DF1BB6">
              <w:rPr>
                <w:rFonts w:cs="Arial"/>
                <w:szCs w:val="22"/>
              </w:rPr>
              <w:lastRenderedPageBreak/>
              <w:t>Geräteklasse</w:t>
            </w:r>
          </w:p>
        </w:tc>
        <w:tc>
          <w:tcPr>
            <w:tcW w:w="820" w:type="dxa"/>
            <w:vAlign w:val="center"/>
            <w:hideMark/>
          </w:tcPr>
          <w:p w14:paraId="4AFB9218" w14:textId="77777777" w:rsidR="00A40787" w:rsidRPr="00DF1BB6" w:rsidRDefault="00A40787" w:rsidP="00844EAF">
            <w:pPr>
              <w:rPr>
                <w:rFonts w:cs="Arial"/>
                <w:szCs w:val="22"/>
              </w:rPr>
            </w:pPr>
            <w:r w:rsidRPr="00DF1BB6">
              <w:rPr>
                <w:rFonts w:cs="Arial"/>
                <w:szCs w:val="22"/>
              </w:rPr>
              <w:t>Anzahl</w:t>
            </w:r>
          </w:p>
        </w:tc>
        <w:tc>
          <w:tcPr>
            <w:tcW w:w="6018" w:type="dxa"/>
            <w:vAlign w:val="center"/>
            <w:hideMark/>
          </w:tcPr>
          <w:p w14:paraId="30207691" w14:textId="77777777" w:rsidR="00A40787" w:rsidRPr="00DF1BB6" w:rsidRDefault="00A40787" w:rsidP="00844EAF">
            <w:pPr>
              <w:rPr>
                <w:rFonts w:cs="Arial"/>
                <w:szCs w:val="22"/>
              </w:rPr>
            </w:pPr>
            <w:r w:rsidRPr="00DF1BB6">
              <w:rPr>
                <w:rFonts w:cs="Arial"/>
                <w:szCs w:val="22"/>
              </w:rPr>
              <w:t>Einsatzbereich</w:t>
            </w:r>
          </w:p>
        </w:tc>
      </w:tr>
      <w:tr w:rsidR="00A40787" w:rsidRPr="00DF1BB6" w14:paraId="1F2560F4" w14:textId="77777777" w:rsidTr="007B17AF">
        <w:trPr>
          <w:tblCellSpacing w:w="15" w:type="dxa"/>
        </w:trPr>
        <w:tc>
          <w:tcPr>
            <w:tcW w:w="2082" w:type="dxa"/>
            <w:vAlign w:val="center"/>
            <w:hideMark/>
          </w:tcPr>
          <w:p w14:paraId="5EFBD4E6" w14:textId="77777777" w:rsidR="00A40787" w:rsidRPr="00DF1BB6" w:rsidRDefault="00A40787" w:rsidP="00844EAF">
            <w:pPr>
              <w:rPr>
                <w:rFonts w:cs="Arial"/>
                <w:szCs w:val="22"/>
              </w:rPr>
            </w:pPr>
            <w:r w:rsidRPr="00DF1BB6">
              <w:rPr>
                <w:rFonts w:cs="Arial"/>
                <w:szCs w:val="22"/>
              </w:rPr>
              <w:t>Produktionssystem</w:t>
            </w:r>
          </w:p>
        </w:tc>
        <w:tc>
          <w:tcPr>
            <w:tcW w:w="820" w:type="dxa"/>
            <w:vAlign w:val="center"/>
            <w:hideMark/>
          </w:tcPr>
          <w:p w14:paraId="7E23522B" w14:textId="77777777" w:rsidR="00A40787" w:rsidRPr="00DF1BB6" w:rsidRDefault="00A40787" w:rsidP="00844EAF">
            <w:pPr>
              <w:rPr>
                <w:rFonts w:cs="Arial"/>
                <w:szCs w:val="22"/>
              </w:rPr>
            </w:pPr>
            <w:r w:rsidRPr="00DF1BB6">
              <w:rPr>
                <w:rFonts w:cs="Arial"/>
                <w:szCs w:val="22"/>
              </w:rPr>
              <w:t>1</w:t>
            </w:r>
          </w:p>
        </w:tc>
        <w:tc>
          <w:tcPr>
            <w:tcW w:w="6018" w:type="dxa"/>
            <w:vAlign w:val="center"/>
            <w:hideMark/>
          </w:tcPr>
          <w:p w14:paraId="2C143AED" w14:textId="77777777" w:rsidR="00A40787" w:rsidRPr="00DF1BB6" w:rsidRDefault="00A40787" w:rsidP="00844EAF">
            <w:pPr>
              <w:rPr>
                <w:rFonts w:cs="Arial"/>
                <w:szCs w:val="22"/>
              </w:rPr>
            </w:pPr>
            <w:r w:rsidRPr="00DF1BB6">
              <w:rPr>
                <w:rFonts w:cs="Arial"/>
                <w:szCs w:val="22"/>
              </w:rPr>
              <w:t>Hausdruckerei</w:t>
            </w:r>
          </w:p>
        </w:tc>
      </w:tr>
      <w:tr w:rsidR="00A40787" w:rsidRPr="00DF1BB6" w14:paraId="6648DFC8" w14:textId="77777777" w:rsidTr="007B17AF">
        <w:trPr>
          <w:tblCellSpacing w:w="15" w:type="dxa"/>
        </w:trPr>
        <w:tc>
          <w:tcPr>
            <w:tcW w:w="2082" w:type="dxa"/>
            <w:vAlign w:val="center"/>
            <w:hideMark/>
          </w:tcPr>
          <w:p w14:paraId="780535B9" w14:textId="77777777" w:rsidR="00A40787" w:rsidRPr="00DF1BB6" w:rsidRDefault="00A40787" w:rsidP="00844EAF">
            <w:pPr>
              <w:rPr>
                <w:rFonts w:cs="Arial"/>
                <w:szCs w:val="22"/>
              </w:rPr>
            </w:pPr>
            <w:r w:rsidRPr="00DF1BB6">
              <w:rPr>
                <w:rFonts w:cs="Arial"/>
                <w:szCs w:val="22"/>
              </w:rPr>
              <w:t>Etagensystem</w:t>
            </w:r>
          </w:p>
        </w:tc>
        <w:tc>
          <w:tcPr>
            <w:tcW w:w="820" w:type="dxa"/>
            <w:vAlign w:val="center"/>
            <w:hideMark/>
          </w:tcPr>
          <w:p w14:paraId="7AEAE62D" w14:textId="36BDED31" w:rsidR="00A40787" w:rsidRPr="00DF1BB6" w:rsidRDefault="001E6B73" w:rsidP="00844EAF">
            <w:pPr>
              <w:rPr>
                <w:rFonts w:cs="Arial"/>
                <w:szCs w:val="22"/>
              </w:rPr>
            </w:pPr>
            <w:r>
              <w:rPr>
                <w:rFonts w:cs="Arial"/>
                <w:szCs w:val="22"/>
              </w:rPr>
              <w:t>8</w:t>
            </w:r>
          </w:p>
        </w:tc>
        <w:tc>
          <w:tcPr>
            <w:tcW w:w="6018" w:type="dxa"/>
            <w:vAlign w:val="center"/>
            <w:hideMark/>
          </w:tcPr>
          <w:p w14:paraId="208D42D0" w14:textId="77777777" w:rsidR="00A40787" w:rsidRPr="00DF1BB6" w:rsidRDefault="00A40787" w:rsidP="00844EAF">
            <w:pPr>
              <w:rPr>
                <w:rFonts w:cs="Arial"/>
                <w:szCs w:val="22"/>
              </w:rPr>
            </w:pPr>
            <w:r w:rsidRPr="00DF1BB6">
              <w:rPr>
                <w:rFonts w:cs="Arial"/>
                <w:szCs w:val="22"/>
              </w:rPr>
              <w:t>Zentrale Multifunktionssysteme für Beschäftigte und Studierende</w:t>
            </w:r>
          </w:p>
        </w:tc>
      </w:tr>
      <w:tr w:rsidR="00A40787" w:rsidRPr="00DF1BB6" w14:paraId="5BEC3D12" w14:textId="77777777" w:rsidTr="007B17AF">
        <w:trPr>
          <w:tblCellSpacing w:w="15" w:type="dxa"/>
        </w:trPr>
        <w:tc>
          <w:tcPr>
            <w:tcW w:w="2082" w:type="dxa"/>
            <w:vAlign w:val="center"/>
            <w:hideMark/>
          </w:tcPr>
          <w:p w14:paraId="14BDDAAB" w14:textId="77777777" w:rsidR="00A40787" w:rsidRPr="00DF1BB6" w:rsidRDefault="00A40787" w:rsidP="00844EAF">
            <w:pPr>
              <w:rPr>
                <w:rFonts w:cs="Arial"/>
                <w:szCs w:val="22"/>
              </w:rPr>
            </w:pPr>
            <w:r w:rsidRPr="00DF1BB6">
              <w:rPr>
                <w:rFonts w:cs="Arial"/>
                <w:szCs w:val="22"/>
              </w:rPr>
              <w:t>Abteilungssystem</w:t>
            </w:r>
          </w:p>
        </w:tc>
        <w:tc>
          <w:tcPr>
            <w:tcW w:w="820" w:type="dxa"/>
            <w:vAlign w:val="center"/>
            <w:hideMark/>
          </w:tcPr>
          <w:p w14:paraId="527A91E2" w14:textId="5E7880D9" w:rsidR="00A40787" w:rsidRPr="00DF1BB6" w:rsidRDefault="00C9300F" w:rsidP="00844EAF">
            <w:pPr>
              <w:rPr>
                <w:rFonts w:cs="Arial"/>
                <w:szCs w:val="22"/>
              </w:rPr>
            </w:pPr>
            <w:r>
              <w:rPr>
                <w:rFonts w:cs="Arial"/>
                <w:szCs w:val="22"/>
              </w:rPr>
              <w:t>7</w:t>
            </w:r>
          </w:p>
        </w:tc>
        <w:tc>
          <w:tcPr>
            <w:tcW w:w="6018" w:type="dxa"/>
            <w:vAlign w:val="center"/>
            <w:hideMark/>
          </w:tcPr>
          <w:p w14:paraId="433B7B0B" w14:textId="77777777" w:rsidR="00A40787" w:rsidRPr="00DF1BB6" w:rsidRDefault="00A40787" w:rsidP="00844EAF">
            <w:pPr>
              <w:rPr>
                <w:rFonts w:cs="Arial"/>
                <w:szCs w:val="22"/>
              </w:rPr>
            </w:pPr>
            <w:r w:rsidRPr="00DF1BB6">
              <w:rPr>
                <w:rFonts w:cs="Arial"/>
                <w:szCs w:val="22"/>
              </w:rPr>
              <w:t>Verwaltungsbereiche</w:t>
            </w:r>
          </w:p>
        </w:tc>
      </w:tr>
    </w:tbl>
    <w:p w14:paraId="1D05A02C" w14:textId="4C546B7C" w:rsidR="00A40787" w:rsidRPr="00DF1BB6" w:rsidRDefault="00A40787" w:rsidP="00844EAF">
      <w:pPr>
        <w:rPr>
          <w:rFonts w:cs="Arial"/>
          <w:szCs w:val="22"/>
        </w:rPr>
      </w:pPr>
      <w:r w:rsidRPr="00DF1BB6">
        <w:rPr>
          <w:rFonts w:cs="Arial"/>
          <w:szCs w:val="22"/>
        </w:rPr>
        <w:t>Ein Etagensystem wird am Außenstandort „Altenbochumer Bogen“ installiert. Die genauen Aufstellorte der Systeme sind der Anlage „Geräte- und Standortliste“ zu entnehmen.</w:t>
      </w:r>
    </w:p>
    <w:p w14:paraId="49C88129" w14:textId="73B041D0" w:rsidR="00A40787" w:rsidRDefault="00A40787" w:rsidP="00844EAF">
      <w:pPr>
        <w:rPr>
          <w:rFonts w:cs="Arial"/>
          <w:szCs w:val="22"/>
        </w:rPr>
      </w:pPr>
      <w:r w:rsidRPr="00DF1BB6">
        <w:rPr>
          <w:rFonts w:cs="Arial"/>
          <w:szCs w:val="22"/>
        </w:rPr>
        <w:t>Die Anlage „Geräte- und Standortliste“ beschreibt die zum Zeitpunkt der Ausschreibung vorgesehenen Aufstellorte der Multifunktionssysteme. Änderungen der konkreten Raumnummern innerhalb eines Standorts während der Vertragslaufzeit begründen keinen Anspruch auf Vertragsänderung, sofern hierdurch kein wesentlicher Mehraufwand für den Auftragnehmer entsteht.</w:t>
      </w:r>
    </w:p>
    <w:p w14:paraId="622CEB98" w14:textId="02629BB4" w:rsidR="00F4738C" w:rsidRDefault="00F4738C" w:rsidP="00844EAF">
      <w:pPr>
        <w:rPr>
          <w:rFonts w:cs="Arial"/>
          <w:szCs w:val="22"/>
        </w:rPr>
      </w:pPr>
      <w:r w:rsidRPr="00F4738C">
        <w:rPr>
          <w:rFonts w:cs="Arial"/>
          <w:szCs w:val="22"/>
        </w:rPr>
        <w:t>Die Bedienoberflächen der angebotenen Multifunktionssysteme müssen innerhalb der jeweiligen Geräteklasse einheitlich gestaltet sein. Die Bedienung der PaperCut-MF-Funktionen, insbesondere Authentifizierung und Druckfreigabe, muss an allen hierfür vorgesehenen Geräten nach einer einheitlichen Bedienlogik erfolgen.</w:t>
      </w:r>
    </w:p>
    <w:p w14:paraId="4A52DA5E" w14:textId="51D5D3F3" w:rsidR="00532CFB" w:rsidRPr="00FB3FC0" w:rsidRDefault="00532CFB" w:rsidP="00532CFB">
      <w:pPr>
        <w:pStyle w:val="berschrift2"/>
      </w:pPr>
      <w:r>
        <w:t xml:space="preserve">5.2 </w:t>
      </w:r>
      <w:r w:rsidRPr="00532CFB">
        <w:t>Übergreifende Sicherheitsanforderungen</w:t>
      </w:r>
    </w:p>
    <w:p w14:paraId="679031CC" w14:textId="77777777" w:rsidR="00532CFB" w:rsidRPr="00FB3FC0" w:rsidRDefault="00532CFB" w:rsidP="00532CFB">
      <w:pPr>
        <w:rPr>
          <w:rFonts w:cs="Arial"/>
          <w:szCs w:val="22"/>
        </w:rPr>
      </w:pPr>
      <w:r w:rsidRPr="00FB3FC0">
        <w:rPr>
          <w:rFonts w:cs="Arial"/>
          <w:szCs w:val="22"/>
        </w:rPr>
        <w:t>Jedes angebotene Multifunktionssystem muss über eine unmittelbar auf dem Gerät ausgeführte Anti-Malware-Funktion verfügen. Externe Scanserver, Gateway-Lösungen oder cloudbasierte Prüfungen der verarbeiteten Daten sind nicht zulässig. Verbindungen zu einem Update-Dienst sind zulässig.</w:t>
      </w:r>
    </w:p>
    <w:p w14:paraId="21D33D4C" w14:textId="77777777" w:rsidR="00532CFB" w:rsidRPr="00FB3FC0" w:rsidRDefault="00532CFB" w:rsidP="00532CFB">
      <w:pPr>
        <w:rPr>
          <w:rFonts w:cs="Arial"/>
          <w:szCs w:val="22"/>
        </w:rPr>
      </w:pPr>
      <w:r w:rsidRPr="00FB3FC0">
        <w:rPr>
          <w:rFonts w:cs="Arial"/>
          <w:szCs w:val="22"/>
        </w:rPr>
        <w:t>Die Sicherheitslösung muss:</w:t>
      </w:r>
    </w:p>
    <w:p w14:paraId="3FE34C73" w14:textId="77777777" w:rsidR="00532CFB" w:rsidRPr="00FB3FC0" w:rsidRDefault="00532CFB" w:rsidP="00532CFB">
      <w:pPr>
        <w:numPr>
          <w:ilvl w:val="0"/>
          <w:numId w:val="42"/>
        </w:numPr>
        <w:rPr>
          <w:rFonts w:cs="Arial"/>
          <w:szCs w:val="22"/>
        </w:rPr>
      </w:pPr>
      <w:r w:rsidRPr="00FB3FC0">
        <w:rPr>
          <w:rFonts w:cs="Arial"/>
          <w:szCs w:val="22"/>
        </w:rPr>
        <w:t xml:space="preserve">eine vom Gerätehersteller für das angebotene Modell freigegebene Security-Engine verwenden, </w:t>
      </w:r>
    </w:p>
    <w:p w14:paraId="0DF8A854" w14:textId="77777777" w:rsidR="00532CFB" w:rsidRPr="00FB3FC0" w:rsidRDefault="00532CFB" w:rsidP="00532CFB">
      <w:pPr>
        <w:numPr>
          <w:ilvl w:val="0"/>
          <w:numId w:val="42"/>
        </w:numPr>
        <w:rPr>
          <w:rFonts w:cs="Arial"/>
          <w:szCs w:val="22"/>
        </w:rPr>
      </w:pPr>
      <w:r w:rsidRPr="00FB3FC0">
        <w:rPr>
          <w:rFonts w:cs="Arial"/>
          <w:szCs w:val="22"/>
        </w:rPr>
        <w:t xml:space="preserve">die vom Gerät verarbeiteten Druck- und Scandateien sowie Dateien auf USB-Datenträgern auf Schadsoftware prüfen, </w:t>
      </w:r>
    </w:p>
    <w:p w14:paraId="175E5C1C" w14:textId="77777777" w:rsidR="00532CFB" w:rsidRPr="00FB3FC0" w:rsidRDefault="00532CFB" w:rsidP="00532CFB">
      <w:pPr>
        <w:numPr>
          <w:ilvl w:val="0"/>
          <w:numId w:val="42"/>
        </w:numPr>
        <w:rPr>
          <w:rFonts w:cs="Arial"/>
          <w:szCs w:val="22"/>
        </w:rPr>
      </w:pPr>
      <w:r w:rsidRPr="00FB3FC0">
        <w:rPr>
          <w:rFonts w:cs="Arial"/>
          <w:szCs w:val="22"/>
        </w:rPr>
        <w:t xml:space="preserve">Viren, Trojaner, Ransomware und sonstige Schadsoftware erkennen und die weitere Verarbeitung betroffener Dateien verhindern, </w:t>
      </w:r>
    </w:p>
    <w:p w14:paraId="1A005D7D" w14:textId="77777777" w:rsidR="00532CFB" w:rsidRPr="00FB3FC0" w:rsidRDefault="00532CFB" w:rsidP="00532CFB">
      <w:pPr>
        <w:numPr>
          <w:ilvl w:val="0"/>
          <w:numId w:val="42"/>
        </w:numPr>
        <w:rPr>
          <w:rFonts w:cs="Arial"/>
          <w:szCs w:val="22"/>
        </w:rPr>
      </w:pPr>
      <w:r w:rsidRPr="00FB3FC0">
        <w:rPr>
          <w:rFonts w:cs="Arial"/>
          <w:szCs w:val="22"/>
        </w:rPr>
        <w:t xml:space="preserve">bei aktivierter Sicherheitsfunktion den vertragsgemäßen Druck-, Kopier- und Scanbetrieb gewährleisten, </w:t>
      </w:r>
    </w:p>
    <w:p w14:paraId="1B0F4A8C" w14:textId="77777777" w:rsidR="00532CFB" w:rsidRPr="00FB3FC0" w:rsidRDefault="00532CFB" w:rsidP="00532CFB">
      <w:pPr>
        <w:numPr>
          <w:ilvl w:val="0"/>
          <w:numId w:val="42"/>
        </w:numPr>
        <w:rPr>
          <w:rFonts w:cs="Arial"/>
          <w:szCs w:val="22"/>
        </w:rPr>
      </w:pPr>
      <w:r w:rsidRPr="00FB3FC0">
        <w:rPr>
          <w:rFonts w:cs="Arial"/>
          <w:szCs w:val="22"/>
        </w:rPr>
        <w:t xml:space="preserve">während der gesamten Vertragslaufzeit automatisch mit Signatur-, Engine- und Sicherheitsupdates versorgt werden, </w:t>
      </w:r>
    </w:p>
    <w:p w14:paraId="34AB90F0" w14:textId="77777777" w:rsidR="00532CFB" w:rsidRPr="00FB3FC0" w:rsidRDefault="00532CFB" w:rsidP="00532CFB">
      <w:pPr>
        <w:numPr>
          <w:ilvl w:val="0"/>
          <w:numId w:val="42"/>
        </w:numPr>
        <w:rPr>
          <w:rFonts w:cs="Arial"/>
          <w:szCs w:val="22"/>
        </w:rPr>
      </w:pPr>
      <w:r w:rsidRPr="00FB3FC0">
        <w:rPr>
          <w:rFonts w:cs="Arial"/>
          <w:szCs w:val="22"/>
        </w:rPr>
        <w:t xml:space="preserve">Sicherheitsvorfälle protokollieren und über die Administrationsoberfläche anzeigen; eine zusätzliche Benachrichtigung per E-Mail, Syslog oder gleichwertigem Verfahren muss möglich sein. </w:t>
      </w:r>
    </w:p>
    <w:p w14:paraId="34E403E1" w14:textId="77777777" w:rsidR="00532CFB" w:rsidRPr="00FB3FC0" w:rsidRDefault="00532CFB" w:rsidP="00532CFB">
      <w:pPr>
        <w:rPr>
          <w:rFonts w:cs="Arial"/>
          <w:szCs w:val="22"/>
        </w:rPr>
      </w:pPr>
      <w:r w:rsidRPr="00FB3FC0">
        <w:rPr>
          <w:rFonts w:cs="Arial"/>
          <w:szCs w:val="22"/>
        </w:rPr>
        <w:t>Sämtliche erforderlichen Lizenzen, Updates und Supportleistungen sind für die gesamte Vertragslaufzeit in der Vergütung enthalten. Die Funktion muss spätestens bei der Abnahme vollständig aktiviert und funktionsfähig sein.</w:t>
      </w:r>
    </w:p>
    <w:p w14:paraId="2A75AD86" w14:textId="77777777" w:rsidR="00532CFB" w:rsidRPr="00DF1BB6" w:rsidRDefault="00532CFB" w:rsidP="00532CFB">
      <w:pPr>
        <w:rPr>
          <w:rFonts w:cs="Arial"/>
          <w:szCs w:val="22"/>
        </w:rPr>
      </w:pPr>
    </w:p>
    <w:p w14:paraId="250E9645" w14:textId="55515FBC" w:rsidR="00715A6C" w:rsidRPr="00DF1BB6" w:rsidRDefault="00715A6C" w:rsidP="00DF1BB6">
      <w:pPr>
        <w:pStyle w:val="berschrift2"/>
      </w:pPr>
      <w:r w:rsidRPr="00DF1BB6">
        <w:t>5.</w:t>
      </w:r>
      <w:r w:rsidR="00532CFB">
        <w:t>3</w:t>
      </w:r>
      <w:r w:rsidRPr="00DF1BB6">
        <w:t xml:space="preserve"> Produktionssystem</w:t>
      </w:r>
    </w:p>
    <w:p w14:paraId="3BA78CBD" w14:textId="77777777" w:rsidR="00715A6C" w:rsidRPr="007B17AF" w:rsidRDefault="00715A6C" w:rsidP="00715A6C">
      <w:pPr>
        <w:rPr>
          <w:rFonts w:cs="Arial"/>
          <w:szCs w:val="22"/>
        </w:rPr>
      </w:pPr>
      <w:r w:rsidRPr="007B17AF">
        <w:rPr>
          <w:rFonts w:cs="Arial"/>
          <w:szCs w:val="22"/>
        </w:rPr>
        <w:t>Anzahl: 1 System</w:t>
      </w:r>
    </w:p>
    <w:p w14:paraId="25CF06ED" w14:textId="77777777" w:rsidR="00715A6C" w:rsidRPr="00DF1BB6" w:rsidRDefault="00715A6C" w:rsidP="00715A6C">
      <w:pPr>
        <w:rPr>
          <w:rFonts w:cs="Arial"/>
          <w:szCs w:val="22"/>
        </w:rPr>
      </w:pPr>
      <w:r w:rsidRPr="00DF1BB6">
        <w:rPr>
          <w:rFonts w:cs="Arial"/>
          <w:szCs w:val="22"/>
        </w:rPr>
        <w:t>Das Produktionssystem dient der zentralen Hausdruckerei und ist für Druckaufträge mit hohem Druckvolumen sowie für die Erstellung von Broschüren, Informationsmaterialien, Urkunden und sonstigen Druckerzeugnissen bestimmt.</w:t>
      </w:r>
    </w:p>
    <w:p w14:paraId="12498AE4" w14:textId="77777777" w:rsidR="00715A6C" w:rsidRPr="00DF1BB6" w:rsidRDefault="00715A6C" w:rsidP="00715A6C">
      <w:pPr>
        <w:rPr>
          <w:rFonts w:cs="Arial"/>
          <w:szCs w:val="22"/>
        </w:rPr>
      </w:pPr>
      <w:r w:rsidRPr="00DF1BB6">
        <w:rPr>
          <w:rFonts w:cs="Arial"/>
          <w:szCs w:val="22"/>
        </w:rPr>
        <w:t>Das angebotene System muss mindestens folgende Anforderungen erfüllen:</w:t>
      </w:r>
    </w:p>
    <w:p w14:paraId="5455FDF0" w14:textId="6D67A90A" w:rsidR="00715A6C" w:rsidRPr="00DF1BB6" w:rsidRDefault="00715A6C" w:rsidP="00715A6C">
      <w:pPr>
        <w:numPr>
          <w:ilvl w:val="0"/>
          <w:numId w:val="10"/>
        </w:numPr>
        <w:rPr>
          <w:rFonts w:cs="Arial"/>
          <w:szCs w:val="22"/>
        </w:rPr>
      </w:pPr>
      <w:r w:rsidRPr="00DF1BB6">
        <w:rPr>
          <w:rFonts w:cs="Arial"/>
          <w:szCs w:val="22"/>
        </w:rPr>
        <w:t>Druckgeschwindigkeit (Simplex) gemäß Herstellerangabe nach ISO/IEC 24734 mindestens 70 DIN-A4-Seiten pro Minute.</w:t>
      </w:r>
    </w:p>
    <w:p w14:paraId="0E19D1D8" w14:textId="77777777" w:rsidR="00715A6C" w:rsidRDefault="00715A6C" w:rsidP="00715A6C">
      <w:pPr>
        <w:numPr>
          <w:ilvl w:val="0"/>
          <w:numId w:val="10"/>
        </w:numPr>
        <w:rPr>
          <w:rFonts w:cs="Arial"/>
          <w:szCs w:val="22"/>
        </w:rPr>
      </w:pPr>
      <w:r w:rsidRPr="00DF1BB6">
        <w:rPr>
          <w:rFonts w:cs="Arial"/>
          <w:szCs w:val="22"/>
        </w:rPr>
        <w:t xml:space="preserve">Unterstützung </w:t>
      </w:r>
      <w:r w:rsidRPr="007B17AF">
        <w:rPr>
          <w:rFonts w:cs="Arial"/>
          <w:szCs w:val="22"/>
        </w:rPr>
        <w:t xml:space="preserve">der Papierformate DIN A5 bis DIN A3 sowie SRA3 </w:t>
      </w:r>
    </w:p>
    <w:p w14:paraId="5CEAAA69" w14:textId="573D23F0" w:rsidR="00CE66C0" w:rsidRPr="007B17AF" w:rsidRDefault="00CE66C0" w:rsidP="00715A6C">
      <w:pPr>
        <w:numPr>
          <w:ilvl w:val="0"/>
          <w:numId w:val="10"/>
        </w:numPr>
        <w:rPr>
          <w:rFonts w:cs="Arial"/>
          <w:szCs w:val="22"/>
        </w:rPr>
      </w:pPr>
      <w:r w:rsidRPr="00CE66C0">
        <w:rPr>
          <w:rFonts w:cs="Arial"/>
          <w:szCs w:val="22"/>
        </w:rPr>
        <w:t>Farbdruck und Farbkopie</w:t>
      </w:r>
    </w:p>
    <w:p w14:paraId="0F941474" w14:textId="77777777" w:rsidR="00715A6C" w:rsidRDefault="00715A6C" w:rsidP="00715A6C">
      <w:pPr>
        <w:numPr>
          <w:ilvl w:val="0"/>
          <w:numId w:val="10"/>
        </w:numPr>
        <w:rPr>
          <w:rFonts w:cs="Arial"/>
          <w:szCs w:val="22"/>
        </w:rPr>
      </w:pPr>
      <w:r w:rsidRPr="007B17AF">
        <w:rPr>
          <w:rFonts w:cs="Arial"/>
          <w:szCs w:val="22"/>
        </w:rPr>
        <w:t xml:space="preserve">Verarbeitung von Papiergrammaturen von 55 bis 360 g/m² </w:t>
      </w:r>
    </w:p>
    <w:p w14:paraId="3C3B9361" w14:textId="00D5DB3C" w:rsidR="00B76EA6" w:rsidRPr="00B76EA6" w:rsidRDefault="00B76EA6" w:rsidP="00B76EA6">
      <w:pPr>
        <w:numPr>
          <w:ilvl w:val="0"/>
          <w:numId w:val="10"/>
        </w:numPr>
        <w:rPr>
          <w:rFonts w:cs="Arial"/>
          <w:szCs w:val="22"/>
        </w:rPr>
      </w:pPr>
      <w:r w:rsidRPr="007B17AF">
        <w:rPr>
          <w:rFonts w:cs="Arial"/>
          <w:szCs w:val="22"/>
        </w:rPr>
        <w:t>Standardpapierkapazität (ohne Mehrzweckeinzug) mindestens</w:t>
      </w:r>
      <w:r w:rsidRPr="00B76EA6">
        <w:rPr>
          <w:rFonts w:cs="Arial"/>
          <w:szCs w:val="22"/>
        </w:rPr>
        <w:t xml:space="preserve"> 3.100 Blatt</w:t>
      </w:r>
    </w:p>
    <w:p w14:paraId="52E7B109" w14:textId="23546A61" w:rsidR="00B76EA6" w:rsidRPr="007B17AF" w:rsidRDefault="00B76EA6" w:rsidP="00715A6C">
      <w:pPr>
        <w:numPr>
          <w:ilvl w:val="0"/>
          <w:numId w:val="10"/>
        </w:numPr>
        <w:rPr>
          <w:rFonts w:cs="Arial"/>
          <w:szCs w:val="22"/>
        </w:rPr>
      </w:pPr>
      <w:r w:rsidRPr="00B76EA6">
        <w:rPr>
          <w:rFonts w:cs="Arial"/>
          <w:szCs w:val="22"/>
        </w:rPr>
        <w:t>Großraummagazin</w:t>
      </w:r>
      <w:r>
        <w:rPr>
          <w:rFonts w:cs="Arial"/>
          <w:szCs w:val="22"/>
        </w:rPr>
        <w:t xml:space="preserve"> -DIN </w:t>
      </w:r>
      <w:r w:rsidRPr="00B76EA6">
        <w:rPr>
          <w:rFonts w:cs="Arial"/>
          <w:szCs w:val="22"/>
        </w:rPr>
        <w:t xml:space="preserve">B5 </w:t>
      </w:r>
      <w:r>
        <w:rPr>
          <w:rFonts w:cs="Arial"/>
          <w:szCs w:val="22"/>
        </w:rPr>
        <w:t xml:space="preserve">bis DIN </w:t>
      </w:r>
      <w:r w:rsidRPr="00B76EA6">
        <w:rPr>
          <w:rFonts w:cs="Arial"/>
          <w:szCs w:val="22"/>
        </w:rPr>
        <w:t>SRA3</w:t>
      </w:r>
      <w:r>
        <w:rPr>
          <w:rFonts w:cs="Arial"/>
          <w:szCs w:val="22"/>
        </w:rPr>
        <w:t>mit zwei Kassetten und 2.500</w:t>
      </w:r>
      <w:r w:rsidRPr="00B76EA6">
        <w:rPr>
          <w:rFonts w:cs="Arial"/>
          <w:szCs w:val="22"/>
        </w:rPr>
        <w:t xml:space="preserve"> Blatt</w:t>
      </w:r>
    </w:p>
    <w:p w14:paraId="3EE15678" w14:textId="77777777" w:rsidR="00715A6C" w:rsidRPr="007B17AF" w:rsidRDefault="00715A6C" w:rsidP="00715A6C">
      <w:pPr>
        <w:numPr>
          <w:ilvl w:val="0"/>
          <w:numId w:val="10"/>
        </w:numPr>
        <w:rPr>
          <w:rFonts w:cs="Arial"/>
          <w:szCs w:val="22"/>
        </w:rPr>
      </w:pPr>
      <w:r w:rsidRPr="007B17AF">
        <w:rPr>
          <w:rFonts w:cs="Arial"/>
          <w:szCs w:val="22"/>
        </w:rPr>
        <w:t xml:space="preserve">Erstellung randlos wirkender Broschüren durch Sattelheftung mit Frontbeschnitt </w:t>
      </w:r>
    </w:p>
    <w:p w14:paraId="65BF1980" w14:textId="77777777" w:rsidR="00715A6C" w:rsidRPr="007B17AF" w:rsidRDefault="00715A6C" w:rsidP="00715A6C">
      <w:pPr>
        <w:numPr>
          <w:ilvl w:val="0"/>
          <w:numId w:val="10"/>
        </w:numPr>
        <w:rPr>
          <w:rFonts w:cs="Arial"/>
          <w:szCs w:val="22"/>
        </w:rPr>
      </w:pPr>
      <w:r w:rsidRPr="007B17AF">
        <w:rPr>
          <w:rFonts w:cs="Arial"/>
          <w:szCs w:val="22"/>
        </w:rPr>
        <w:t xml:space="preserve">Finisher mit Sattelheftung, Frontbeschnitt und Glättungseinheit </w:t>
      </w:r>
    </w:p>
    <w:p w14:paraId="18FD9461" w14:textId="70C48331" w:rsidR="00B76EA6" w:rsidRPr="00B76EA6" w:rsidRDefault="00715A6C" w:rsidP="00B76EA6">
      <w:pPr>
        <w:numPr>
          <w:ilvl w:val="0"/>
          <w:numId w:val="10"/>
        </w:numPr>
        <w:rPr>
          <w:rFonts w:cs="Arial"/>
          <w:szCs w:val="22"/>
        </w:rPr>
      </w:pPr>
      <w:r w:rsidRPr="007B17AF">
        <w:rPr>
          <w:rFonts w:cs="Arial"/>
          <w:szCs w:val="22"/>
        </w:rPr>
        <w:t xml:space="preserve">Loch- und Heftfunktion </w:t>
      </w:r>
    </w:p>
    <w:p w14:paraId="2586B842" w14:textId="53321757" w:rsidR="00B76EA6" w:rsidRPr="007B17AF" w:rsidRDefault="00B76EA6" w:rsidP="00B76EA6">
      <w:pPr>
        <w:numPr>
          <w:ilvl w:val="0"/>
          <w:numId w:val="10"/>
        </w:numPr>
        <w:rPr>
          <w:rFonts w:cs="Arial"/>
          <w:szCs w:val="22"/>
        </w:rPr>
      </w:pPr>
      <w:r w:rsidRPr="00B76EA6">
        <w:rPr>
          <w:rFonts w:cs="Arial"/>
          <w:szCs w:val="22"/>
        </w:rPr>
        <w:t xml:space="preserve"> Randloser Druck</w:t>
      </w:r>
    </w:p>
    <w:p w14:paraId="594C432B" w14:textId="77777777" w:rsidR="00715A6C" w:rsidRPr="007B17AF" w:rsidRDefault="00715A6C" w:rsidP="00715A6C">
      <w:pPr>
        <w:numPr>
          <w:ilvl w:val="0"/>
          <w:numId w:val="10"/>
        </w:numPr>
        <w:rPr>
          <w:rFonts w:cs="Arial"/>
          <w:szCs w:val="22"/>
        </w:rPr>
      </w:pPr>
      <w:r w:rsidRPr="007B17AF">
        <w:rPr>
          <w:rFonts w:cs="Arial"/>
          <w:szCs w:val="22"/>
        </w:rPr>
        <w:t xml:space="preserve">Duplexscanner </w:t>
      </w:r>
    </w:p>
    <w:p w14:paraId="5DB9B557" w14:textId="77777777" w:rsidR="00715A6C" w:rsidRPr="007B17AF" w:rsidRDefault="00715A6C" w:rsidP="00715A6C">
      <w:pPr>
        <w:numPr>
          <w:ilvl w:val="0"/>
          <w:numId w:val="10"/>
        </w:numPr>
        <w:rPr>
          <w:rFonts w:cs="Arial"/>
          <w:szCs w:val="22"/>
        </w:rPr>
      </w:pPr>
      <w:r w:rsidRPr="007B17AF">
        <w:rPr>
          <w:rFonts w:cs="Arial"/>
          <w:szCs w:val="22"/>
        </w:rPr>
        <w:t xml:space="preserve">Scanformat über das Vorlagenglas mindestens 297 × 432 mm </w:t>
      </w:r>
    </w:p>
    <w:p w14:paraId="386EB9F3" w14:textId="77777777" w:rsidR="00715A6C" w:rsidRPr="007B17AF" w:rsidRDefault="00715A6C" w:rsidP="00715A6C">
      <w:pPr>
        <w:numPr>
          <w:ilvl w:val="0"/>
          <w:numId w:val="10"/>
        </w:numPr>
        <w:rPr>
          <w:rFonts w:cs="Arial"/>
          <w:szCs w:val="22"/>
        </w:rPr>
      </w:pPr>
      <w:r w:rsidRPr="007B17AF">
        <w:rPr>
          <w:rFonts w:cs="Arial"/>
          <w:szCs w:val="22"/>
        </w:rPr>
        <w:t xml:space="preserve">Unterstützung mindestens folgender Scanformate: </w:t>
      </w:r>
    </w:p>
    <w:p w14:paraId="0AE075F9" w14:textId="77777777" w:rsidR="00715A6C" w:rsidRPr="007B17AF" w:rsidRDefault="00715A6C" w:rsidP="00715A6C">
      <w:pPr>
        <w:numPr>
          <w:ilvl w:val="1"/>
          <w:numId w:val="10"/>
        </w:numPr>
        <w:rPr>
          <w:rFonts w:cs="Arial"/>
          <w:szCs w:val="22"/>
        </w:rPr>
      </w:pPr>
      <w:r w:rsidRPr="007B17AF">
        <w:rPr>
          <w:rFonts w:cs="Arial"/>
          <w:szCs w:val="22"/>
        </w:rPr>
        <w:t xml:space="preserve">PDF </w:t>
      </w:r>
    </w:p>
    <w:p w14:paraId="601A8B00" w14:textId="77777777" w:rsidR="00715A6C" w:rsidRPr="007B17AF" w:rsidRDefault="00715A6C" w:rsidP="00715A6C">
      <w:pPr>
        <w:numPr>
          <w:ilvl w:val="1"/>
          <w:numId w:val="10"/>
        </w:numPr>
        <w:rPr>
          <w:rFonts w:cs="Arial"/>
          <w:szCs w:val="22"/>
        </w:rPr>
      </w:pPr>
      <w:r w:rsidRPr="007B17AF">
        <w:rPr>
          <w:rFonts w:cs="Arial"/>
          <w:szCs w:val="22"/>
        </w:rPr>
        <w:t xml:space="preserve">PDF/A </w:t>
      </w:r>
    </w:p>
    <w:p w14:paraId="75536C05" w14:textId="77777777" w:rsidR="00715A6C" w:rsidRPr="00DF1BB6" w:rsidRDefault="00715A6C" w:rsidP="00715A6C">
      <w:pPr>
        <w:numPr>
          <w:ilvl w:val="1"/>
          <w:numId w:val="10"/>
        </w:numPr>
        <w:rPr>
          <w:rFonts w:cs="Arial"/>
          <w:szCs w:val="22"/>
        </w:rPr>
      </w:pPr>
      <w:r w:rsidRPr="00DF1BB6">
        <w:rPr>
          <w:rFonts w:cs="Arial"/>
          <w:szCs w:val="22"/>
        </w:rPr>
        <w:t xml:space="preserve">durchsuchbares PDF (OCR) </w:t>
      </w:r>
    </w:p>
    <w:p w14:paraId="1C63E0AC" w14:textId="77777777" w:rsidR="00715A6C" w:rsidRPr="00DF1BB6" w:rsidRDefault="00715A6C" w:rsidP="00715A6C">
      <w:pPr>
        <w:numPr>
          <w:ilvl w:val="1"/>
          <w:numId w:val="10"/>
        </w:numPr>
        <w:rPr>
          <w:rFonts w:cs="Arial"/>
          <w:szCs w:val="22"/>
        </w:rPr>
      </w:pPr>
      <w:r w:rsidRPr="00DF1BB6">
        <w:rPr>
          <w:rFonts w:cs="Arial"/>
          <w:szCs w:val="22"/>
        </w:rPr>
        <w:t xml:space="preserve">JPEG </w:t>
      </w:r>
    </w:p>
    <w:p w14:paraId="3EAEECD8" w14:textId="77777777" w:rsidR="00715A6C" w:rsidRPr="00DF1BB6" w:rsidRDefault="00715A6C" w:rsidP="00715A6C">
      <w:pPr>
        <w:numPr>
          <w:ilvl w:val="1"/>
          <w:numId w:val="10"/>
        </w:numPr>
        <w:rPr>
          <w:rFonts w:cs="Arial"/>
          <w:szCs w:val="22"/>
        </w:rPr>
      </w:pPr>
      <w:r w:rsidRPr="00DF1BB6">
        <w:rPr>
          <w:rFonts w:cs="Arial"/>
          <w:szCs w:val="22"/>
        </w:rPr>
        <w:t xml:space="preserve">TIFF </w:t>
      </w:r>
    </w:p>
    <w:p w14:paraId="57C0E373" w14:textId="77777777" w:rsidR="00715A6C" w:rsidRPr="00DF1BB6" w:rsidRDefault="00715A6C" w:rsidP="00715A6C">
      <w:pPr>
        <w:numPr>
          <w:ilvl w:val="1"/>
          <w:numId w:val="10"/>
        </w:numPr>
        <w:rPr>
          <w:rFonts w:cs="Arial"/>
          <w:szCs w:val="22"/>
          <w:lang w:val="en-US"/>
        </w:rPr>
      </w:pPr>
      <w:r w:rsidRPr="00DF1BB6">
        <w:rPr>
          <w:rFonts w:cs="Arial"/>
          <w:szCs w:val="22"/>
          <w:lang w:val="en-US"/>
        </w:rPr>
        <w:t xml:space="preserve">Microsoft Office Open XML (DOCX, XLSX, PPTX) </w:t>
      </w:r>
    </w:p>
    <w:p w14:paraId="16C0A081" w14:textId="6ADE89BC" w:rsidR="00715A6C" w:rsidRPr="00DF1BB6" w:rsidRDefault="00715A6C" w:rsidP="00715A6C">
      <w:pPr>
        <w:numPr>
          <w:ilvl w:val="1"/>
          <w:numId w:val="10"/>
        </w:numPr>
        <w:rPr>
          <w:rFonts w:cs="Arial"/>
          <w:szCs w:val="22"/>
        </w:rPr>
      </w:pPr>
      <w:r w:rsidRPr="00DF1BB6">
        <w:rPr>
          <w:rFonts w:cs="Arial"/>
          <w:szCs w:val="22"/>
        </w:rPr>
        <w:t xml:space="preserve">Textformat </w:t>
      </w:r>
      <w:r w:rsidR="00C93792" w:rsidRPr="00DF1BB6">
        <w:rPr>
          <w:rFonts w:cs="Arial"/>
          <w:szCs w:val="22"/>
        </w:rPr>
        <w:t xml:space="preserve">(TXT) </w:t>
      </w:r>
      <w:r w:rsidRPr="00DF1BB6">
        <w:rPr>
          <w:rFonts w:cs="Arial"/>
          <w:szCs w:val="22"/>
        </w:rPr>
        <w:t xml:space="preserve">oder funktional gleichwertige Formate </w:t>
      </w:r>
    </w:p>
    <w:p w14:paraId="2D2A422C" w14:textId="034819D8" w:rsidR="00715A6C" w:rsidRPr="00DF1BB6" w:rsidRDefault="00715A6C" w:rsidP="00DF1BB6">
      <w:pPr>
        <w:pStyle w:val="berschrift2"/>
      </w:pPr>
      <w:r w:rsidRPr="00DF1BB6">
        <w:t>5.</w:t>
      </w:r>
      <w:r w:rsidR="00532CFB">
        <w:t>4</w:t>
      </w:r>
      <w:r w:rsidRPr="00DF1BB6">
        <w:t xml:space="preserve"> Etagensysteme</w:t>
      </w:r>
    </w:p>
    <w:p w14:paraId="49395858" w14:textId="7E84DE58" w:rsidR="00715A6C" w:rsidRPr="007B17AF" w:rsidRDefault="00715A6C" w:rsidP="00715A6C">
      <w:pPr>
        <w:rPr>
          <w:rFonts w:cs="Arial"/>
          <w:szCs w:val="22"/>
        </w:rPr>
      </w:pPr>
      <w:r w:rsidRPr="007B17AF">
        <w:rPr>
          <w:rFonts w:cs="Arial"/>
          <w:szCs w:val="22"/>
        </w:rPr>
        <w:t xml:space="preserve">Anzahl: </w:t>
      </w:r>
      <w:r w:rsidR="001E6B73">
        <w:rPr>
          <w:rFonts w:cs="Arial"/>
          <w:szCs w:val="22"/>
        </w:rPr>
        <w:t>8</w:t>
      </w:r>
      <w:r w:rsidRPr="007B17AF">
        <w:rPr>
          <w:rFonts w:cs="Arial"/>
          <w:szCs w:val="22"/>
        </w:rPr>
        <w:t xml:space="preserve"> Systeme</w:t>
      </w:r>
    </w:p>
    <w:p w14:paraId="37FEF0F3" w14:textId="77777777" w:rsidR="00715A6C" w:rsidRPr="00DF1BB6" w:rsidRDefault="00715A6C" w:rsidP="00715A6C">
      <w:pPr>
        <w:rPr>
          <w:rFonts w:cs="Arial"/>
          <w:szCs w:val="22"/>
        </w:rPr>
      </w:pPr>
      <w:r w:rsidRPr="00DF1BB6">
        <w:rPr>
          <w:rFonts w:cs="Arial"/>
          <w:szCs w:val="22"/>
        </w:rPr>
        <w:t xml:space="preserve">Die Etagensysteme dienen als zentrale Multifunktionssysteme für Beschäftigte und Studierende auf den jeweiligen Etagen. Sie werden überwiegend für den täglichen Druck-, </w:t>
      </w:r>
      <w:r w:rsidRPr="00DF1BB6">
        <w:rPr>
          <w:rFonts w:cs="Arial"/>
          <w:szCs w:val="22"/>
        </w:rPr>
        <w:lastRenderedPageBreak/>
        <w:t>Kopier- und Scanbetrieb eingesetzt und sind vollständig in die bestehende PaperCut-MF-Umgebung zu integrieren.</w:t>
      </w:r>
    </w:p>
    <w:p w14:paraId="4A6E70F8" w14:textId="77777777" w:rsidR="00715A6C" w:rsidRPr="007B17AF" w:rsidRDefault="00715A6C" w:rsidP="00715A6C">
      <w:pPr>
        <w:rPr>
          <w:rFonts w:cs="Arial"/>
          <w:szCs w:val="22"/>
        </w:rPr>
      </w:pPr>
      <w:r w:rsidRPr="007B17AF">
        <w:rPr>
          <w:rFonts w:cs="Arial"/>
          <w:szCs w:val="22"/>
        </w:rPr>
        <w:t>Die angebotenen Systeme müssen mindestens folgende Anforderungen erfüllen:</w:t>
      </w:r>
    </w:p>
    <w:p w14:paraId="09F0BA01" w14:textId="00AFAC33" w:rsidR="00715A6C" w:rsidRPr="007B17AF" w:rsidRDefault="00715A6C" w:rsidP="00715A6C">
      <w:pPr>
        <w:numPr>
          <w:ilvl w:val="0"/>
          <w:numId w:val="11"/>
        </w:numPr>
        <w:rPr>
          <w:rFonts w:cs="Arial"/>
          <w:szCs w:val="22"/>
        </w:rPr>
      </w:pPr>
      <w:r w:rsidRPr="007B17AF">
        <w:rPr>
          <w:rFonts w:cs="Arial"/>
          <w:szCs w:val="22"/>
        </w:rPr>
        <w:t>Druckgeschwindigkeit (Simplex) gemäß Herstellerangabe nach ISO/IEC 24734 mindestens 26 DIN-A4-Seiten pro Minute.</w:t>
      </w:r>
    </w:p>
    <w:p w14:paraId="731C7F05" w14:textId="77777777" w:rsidR="00715A6C" w:rsidRDefault="00715A6C" w:rsidP="00715A6C">
      <w:pPr>
        <w:numPr>
          <w:ilvl w:val="0"/>
          <w:numId w:val="11"/>
        </w:numPr>
        <w:rPr>
          <w:rFonts w:cs="Arial"/>
          <w:szCs w:val="22"/>
        </w:rPr>
      </w:pPr>
      <w:r w:rsidRPr="007B17AF">
        <w:rPr>
          <w:rFonts w:cs="Arial"/>
          <w:szCs w:val="22"/>
        </w:rPr>
        <w:t xml:space="preserve">Papierformate DIN A5 bis DIN A3 </w:t>
      </w:r>
    </w:p>
    <w:p w14:paraId="48A76FAD" w14:textId="3EB53493" w:rsidR="00CE66C0" w:rsidRPr="007B17AF" w:rsidRDefault="00CE66C0" w:rsidP="00715A6C">
      <w:pPr>
        <w:numPr>
          <w:ilvl w:val="0"/>
          <w:numId w:val="11"/>
        </w:numPr>
        <w:rPr>
          <w:rFonts w:cs="Arial"/>
          <w:szCs w:val="22"/>
        </w:rPr>
      </w:pPr>
      <w:r w:rsidRPr="00CE66C0">
        <w:rPr>
          <w:rFonts w:cs="Arial"/>
          <w:szCs w:val="22"/>
        </w:rPr>
        <w:t>Farbdruck und Farbkopie</w:t>
      </w:r>
    </w:p>
    <w:p w14:paraId="2741C7AC" w14:textId="5A31952E" w:rsidR="00715A6C" w:rsidRPr="007B17AF" w:rsidRDefault="00715A6C" w:rsidP="00715A6C">
      <w:pPr>
        <w:numPr>
          <w:ilvl w:val="0"/>
          <w:numId w:val="11"/>
        </w:numPr>
        <w:rPr>
          <w:rFonts w:cs="Arial"/>
          <w:szCs w:val="22"/>
        </w:rPr>
      </w:pPr>
      <w:r w:rsidRPr="007B17AF">
        <w:rPr>
          <w:rFonts w:cs="Arial"/>
          <w:szCs w:val="22"/>
        </w:rPr>
        <w:t xml:space="preserve">Standardpapierkapazität (ohne Mehrzweckeinzug) mindestens 1.100 Blatt </w:t>
      </w:r>
    </w:p>
    <w:p w14:paraId="2195D7D8" w14:textId="77777777" w:rsidR="00715A6C" w:rsidRPr="007B17AF" w:rsidRDefault="00715A6C" w:rsidP="00715A6C">
      <w:pPr>
        <w:numPr>
          <w:ilvl w:val="0"/>
          <w:numId w:val="11"/>
        </w:numPr>
        <w:rPr>
          <w:rFonts w:cs="Arial"/>
          <w:szCs w:val="22"/>
        </w:rPr>
      </w:pPr>
      <w:r w:rsidRPr="007B17AF">
        <w:rPr>
          <w:rFonts w:cs="Arial"/>
          <w:szCs w:val="22"/>
        </w:rPr>
        <w:t xml:space="preserve">mindestens zwei getrennt nutzbare Papierkassetten </w:t>
      </w:r>
    </w:p>
    <w:p w14:paraId="0C864274" w14:textId="77777777" w:rsidR="00715A6C" w:rsidRPr="007B17AF" w:rsidRDefault="00715A6C" w:rsidP="00715A6C">
      <w:pPr>
        <w:numPr>
          <w:ilvl w:val="0"/>
          <w:numId w:val="11"/>
        </w:numPr>
        <w:rPr>
          <w:rFonts w:cs="Arial"/>
          <w:szCs w:val="22"/>
        </w:rPr>
      </w:pPr>
      <w:r w:rsidRPr="007B17AF">
        <w:rPr>
          <w:rFonts w:cs="Arial"/>
          <w:szCs w:val="22"/>
        </w:rPr>
        <w:t xml:space="preserve">gleichzeitiger Einsatz unterschiedlicher Papiermedien (z. B. Standardpapier und vorgedrucktes Geschäftspapier) ohne manuelles Umrüsten </w:t>
      </w:r>
    </w:p>
    <w:p w14:paraId="5BE971FA" w14:textId="77777777" w:rsidR="00CE66C0" w:rsidRDefault="00CE66C0" w:rsidP="00CE66C0">
      <w:pPr>
        <w:numPr>
          <w:ilvl w:val="0"/>
          <w:numId w:val="11"/>
        </w:numPr>
        <w:rPr>
          <w:rFonts w:cs="Arial"/>
          <w:szCs w:val="22"/>
        </w:rPr>
      </w:pPr>
      <w:r w:rsidRPr="007B17AF">
        <w:rPr>
          <w:rFonts w:cs="Arial"/>
          <w:szCs w:val="22"/>
        </w:rPr>
        <w:t xml:space="preserve">Duplexscanner mit automatischem Dokumenteneinzug für beidseitiges Scannen in einem Arbeitsgang </w:t>
      </w:r>
    </w:p>
    <w:p w14:paraId="226A716B" w14:textId="77777777" w:rsidR="00E27DC6" w:rsidRPr="007B17AF" w:rsidRDefault="00E27DC6" w:rsidP="00E27DC6">
      <w:pPr>
        <w:numPr>
          <w:ilvl w:val="0"/>
          <w:numId w:val="11"/>
        </w:numPr>
        <w:rPr>
          <w:rFonts w:cs="Arial"/>
          <w:szCs w:val="22"/>
        </w:rPr>
      </w:pPr>
      <w:r w:rsidRPr="007B17AF">
        <w:rPr>
          <w:rFonts w:cs="Arial"/>
          <w:szCs w:val="22"/>
        </w:rPr>
        <w:t xml:space="preserve">Unterstützung mindestens folgender Scanformate: </w:t>
      </w:r>
    </w:p>
    <w:p w14:paraId="688DEC09" w14:textId="77777777" w:rsidR="00E27DC6" w:rsidRPr="007B17AF" w:rsidRDefault="00E27DC6" w:rsidP="00E27DC6">
      <w:pPr>
        <w:numPr>
          <w:ilvl w:val="1"/>
          <w:numId w:val="11"/>
        </w:numPr>
        <w:rPr>
          <w:rFonts w:cs="Arial"/>
          <w:szCs w:val="22"/>
        </w:rPr>
      </w:pPr>
      <w:r w:rsidRPr="007B17AF">
        <w:rPr>
          <w:rFonts w:cs="Arial"/>
          <w:szCs w:val="22"/>
        </w:rPr>
        <w:t xml:space="preserve">PDF </w:t>
      </w:r>
    </w:p>
    <w:p w14:paraId="27A51121" w14:textId="77777777" w:rsidR="00E27DC6" w:rsidRPr="007B17AF" w:rsidRDefault="00E27DC6" w:rsidP="00E27DC6">
      <w:pPr>
        <w:numPr>
          <w:ilvl w:val="1"/>
          <w:numId w:val="11"/>
        </w:numPr>
        <w:rPr>
          <w:rFonts w:cs="Arial"/>
          <w:szCs w:val="22"/>
        </w:rPr>
      </w:pPr>
      <w:r w:rsidRPr="007B17AF">
        <w:rPr>
          <w:rFonts w:cs="Arial"/>
          <w:szCs w:val="22"/>
        </w:rPr>
        <w:t xml:space="preserve">PDF/A </w:t>
      </w:r>
    </w:p>
    <w:p w14:paraId="028EDC22" w14:textId="77777777" w:rsidR="00E27DC6" w:rsidRPr="00DF1BB6" w:rsidRDefault="00E27DC6" w:rsidP="00E27DC6">
      <w:pPr>
        <w:numPr>
          <w:ilvl w:val="1"/>
          <w:numId w:val="11"/>
        </w:numPr>
        <w:rPr>
          <w:rFonts w:cs="Arial"/>
          <w:szCs w:val="22"/>
        </w:rPr>
      </w:pPr>
      <w:r w:rsidRPr="00DF1BB6">
        <w:rPr>
          <w:rFonts w:cs="Arial"/>
          <w:szCs w:val="22"/>
        </w:rPr>
        <w:t xml:space="preserve">durchsuchbares PDF (OCR) </w:t>
      </w:r>
    </w:p>
    <w:p w14:paraId="3D9FC038" w14:textId="77777777" w:rsidR="00E27DC6" w:rsidRPr="00DF1BB6" w:rsidRDefault="00E27DC6" w:rsidP="00E27DC6">
      <w:pPr>
        <w:numPr>
          <w:ilvl w:val="1"/>
          <w:numId w:val="11"/>
        </w:numPr>
        <w:rPr>
          <w:rFonts w:cs="Arial"/>
          <w:szCs w:val="22"/>
        </w:rPr>
      </w:pPr>
      <w:r w:rsidRPr="00DF1BB6">
        <w:rPr>
          <w:rFonts w:cs="Arial"/>
          <w:szCs w:val="22"/>
        </w:rPr>
        <w:t xml:space="preserve">JPEG </w:t>
      </w:r>
    </w:p>
    <w:p w14:paraId="349E0335" w14:textId="77777777" w:rsidR="00E27DC6" w:rsidRPr="00DF1BB6" w:rsidRDefault="00E27DC6" w:rsidP="00E27DC6">
      <w:pPr>
        <w:numPr>
          <w:ilvl w:val="1"/>
          <w:numId w:val="11"/>
        </w:numPr>
        <w:rPr>
          <w:rFonts w:cs="Arial"/>
          <w:szCs w:val="22"/>
        </w:rPr>
      </w:pPr>
      <w:r w:rsidRPr="00DF1BB6">
        <w:rPr>
          <w:rFonts w:cs="Arial"/>
          <w:szCs w:val="22"/>
        </w:rPr>
        <w:t xml:space="preserve">TIFF </w:t>
      </w:r>
    </w:p>
    <w:p w14:paraId="2CEDD116" w14:textId="77777777" w:rsidR="00E27DC6" w:rsidRPr="00DF1BB6" w:rsidRDefault="00E27DC6" w:rsidP="00E27DC6">
      <w:pPr>
        <w:numPr>
          <w:ilvl w:val="1"/>
          <w:numId w:val="11"/>
        </w:numPr>
        <w:rPr>
          <w:rFonts w:cs="Arial"/>
          <w:szCs w:val="22"/>
          <w:lang w:val="en-US"/>
        </w:rPr>
      </w:pPr>
      <w:r w:rsidRPr="00DF1BB6">
        <w:rPr>
          <w:rFonts w:cs="Arial"/>
          <w:szCs w:val="22"/>
          <w:lang w:val="en-US"/>
        </w:rPr>
        <w:t xml:space="preserve">Microsoft Office Open XML (DOCX, XLSX, PPTX) </w:t>
      </w:r>
    </w:p>
    <w:p w14:paraId="4B554CA7" w14:textId="6175E354" w:rsidR="00E27DC6" w:rsidRPr="00E27DC6" w:rsidRDefault="00E27DC6" w:rsidP="00E27DC6">
      <w:pPr>
        <w:numPr>
          <w:ilvl w:val="1"/>
          <w:numId w:val="11"/>
        </w:numPr>
        <w:rPr>
          <w:rFonts w:cs="Arial"/>
          <w:szCs w:val="22"/>
        </w:rPr>
      </w:pPr>
      <w:r w:rsidRPr="00DF1BB6">
        <w:rPr>
          <w:rFonts w:cs="Arial"/>
          <w:szCs w:val="22"/>
        </w:rPr>
        <w:t xml:space="preserve">Textformat (TXT) oder funktional gleichwertige Formate </w:t>
      </w:r>
    </w:p>
    <w:p w14:paraId="1DDB3781" w14:textId="77777777" w:rsidR="00715A6C" w:rsidRPr="007B17AF" w:rsidRDefault="00715A6C" w:rsidP="00715A6C">
      <w:pPr>
        <w:numPr>
          <w:ilvl w:val="0"/>
          <w:numId w:val="11"/>
        </w:numPr>
        <w:rPr>
          <w:rFonts w:cs="Arial"/>
          <w:szCs w:val="22"/>
        </w:rPr>
      </w:pPr>
      <w:r w:rsidRPr="007B17AF">
        <w:rPr>
          <w:rFonts w:cs="Arial"/>
          <w:szCs w:val="22"/>
        </w:rPr>
        <w:t xml:space="preserve">Touchdisplay mit einer Bildschirmdiagonale von mindestens 10 Zoll </w:t>
      </w:r>
    </w:p>
    <w:p w14:paraId="7DED1684" w14:textId="77777777" w:rsidR="00715A6C" w:rsidRPr="007B17AF" w:rsidRDefault="00715A6C" w:rsidP="00715A6C">
      <w:pPr>
        <w:numPr>
          <w:ilvl w:val="0"/>
          <w:numId w:val="11"/>
        </w:numPr>
        <w:rPr>
          <w:rFonts w:cs="Arial"/>
          <w:szCs w:val="22"/>
        </w:rPr>
      </w:pPr>
      <w:r w:rsidRPr="007B17AF">
        <w:rPr>
          <w:rFonts w:cs="Arial"/>
          <w:szCs w:val="22"/>
        </w:rPr>
        <w:t xml:space="preserve">integrierter oder angebundener Kartenleser zur Unterstützung der vorhandenen MIFARE-Authentifizierung in Verbindung mit PaperCut MF </w:t>
      </w:r>
    </w:p>
    <w:p w14:paraId="0B85D12C" w14:textId="77777777" w:rsidR="00715A6C" w:rsidRPr="007B17AF" w:rsidRDefault="00715A6C" w:rsidP="00715A6C">
      <w:pPr>
        <w:numPr>
          <w:ilvl w:val="0"/>
          <w:numId w:val="11"/>
        </w:numPr>
        <w:rPr>
          <w:rFonts w:cs="Arial"/>
          <w:szCs w:val="22"/>
        </w:rPr>
      </w:pPr>
      <w:r w:rsidRPr="007B17AF">
        <w:rPr>
          <w:rFonts w:cs="Arial"/>
          <w:szCs w:val="22"/>
        </w:rPr>
        <w:t xml:space="preserve">Möglichkeit der späteren Integration in eine Dokumentenerfassungs- bzw. Dokumentenmanagementlösung über eine geeignete Softwareschnittstelle. Dies umfasst insbesondere die geplante Anbindung an eine auf Drivve Image basierende Lösung. Die hierfür erforderliche Erweiterung muss ohne Austausch der angebotenen Hardware möglich sein. </w:t>
      </w:r>
    </w:p>
    <w:p w14:paraId="27B64B58" w14:textId="77777777" w:rsidR="00715A6C" w:rsidRPr="007B17AF" w:rsidRDefault="00715A6C" w:rsidP="00715A6C">
      <w:pPr>
        <w:numPr>
          <w:ilvl w:val="0"/>
          <w:numId w:val="11"/>
        </w:numPr>
        <w:rPr>
          <w:rFonts w:cs="Arial"/>
          <w:szCs w:val="22"/>
        </w:rPr>
      </w:pPr>
      <w:r w:rsidRPr="007B17AF">
        <w:rPr>
          <w:rFonts w:cs="Arial"/>
          <w:szCs w:val="22"/>
        </w:rPr>
        <w:t xml:space="preserve">Lieferung einschließlich eines zum Gerät passenden Schrankunterbaus </w:t>
      </w:r>
    </w:p>
    <w:p w14:paraId="177537F4" w14:textId="4A52D86C" w:rsidR="00715A6C" w:rsidRPr="007B17AF" w:rsidRDefault="00715A6C" w:rsidP="00715A6C">
      <w:pPr>
        <w:rPr>
          <w:rFonts w:cs="Arial"/>
          <w:szCs w:val="22"/>
        </w:rPr>
      </w:pPr>
      <w:r w:rsidRPr="007B17AF">
        <w:rPr>
          <w:rFonts w:cs="Arial"/>
          <w:szCs w:val="22"/>
        </w:rPr>
        <w:t>Von den Systemen ist ein Gerät zusätzlich mit folgenden Funktionen auszustatten:</w:t>
      </w:r>
    </w:p>
    <w:p w14:paraId="06F03BF9" w14:textId="77777777" w:rsidR="00715A6C" w:rsidRPr="007B17AF" w:rsidRDefault="00715A6C" w:rsidP="00715A6C">
      <w:pPr>
        <w:numPr>
          <w:ilvl w:val="0"/>
          <w:numId w:val="12"/>
        </w:numPr>
        <w:rPr>
          <w:rFonts w:cs="Arial"/>
          <w:szCs w:val="22"/>
        </w:rPr>
      </w:pPr>
      <w:r w:rsidRPr="007B17AF">
        <w:rPr>
          <w:rFonts w:cs="Arial"/>
          <w:szCs w:val="22"/>
        </w:rPr>
        <w:t xml:space="preserve">Heften </w:t>
      </w:r>
    </w:p>
    <w:p w14:paraId="49397900" w14:textId="77777777" w:rsidR="00715A6C" w:rsidRPr="007B17AF" w:rsidRDefault="00715A6C" w:rsidP="00715A6C">
      <w:pPr>
        <w:numPr>
          <w:ilvl w:val="0"/>
          <w:numId w:val="12"/>
        </w:numPr>
        <w:rPr>
          <w:rFonts w:cs="Arial"/>
          <w:szCs w:val="22"/>
        </w:rPr>
      </w:pPr>
      <w:r w:rsidRPr="007B17AF">
        <w:rPr>
          <w:rFonts w:cs="Arial"/>
          <w:szCs w:val="22"/>
        </w:rPr>
        <w:t xml:space="preserve">Lochen </w:t>
      </w:r>
    </w:p>
    <w:p w14:paraId="3CE3E205" w14:textId="77777777" w:rsidR="00715A6C" w:rsidRPr="007B17AF" w:rsidRDefault="00715A6C" w:rsidP="00715A6C">
      <w:pPr>
        <w:rPr>
          <w:rFonts w:cs="Arial"/>
          <w:szCs w:val="22"/>
          <w:u w:val="single"/>
        </w:rPr>
      </w:pPr>
      <w:r w:rsidRPr="007B17AF">
        <w:rPr>
          <w:rFonts w:cs="Arial"/>
          <w:szCs w:val="22"/>
          <w:u w:val="single"/>
        </w:rPr>
        <w:t>Anforderungen an den Schrankunterbau</w:t>
      </w:r>
    </w:p>
    <w:p w14:paraId="0D62BEAC" w14:textId="77777777" w:rsidR="00715A6C" w:rsidRPr="007B17AF" w:rsidRDefault="00715A6C" w:rsidP="00715A6C">
      <w:pPr>
        <w:rPr>
          <w:rFonts w:cs="Arial"/>
          <w:szCs w:val="22"/>
        </w:rPr>
      </w:pPr>
      <w:r w:rsidRPr="007B17AF">
        <w:rPr>
          <w:rFonts w:cs="Arial"/>
          <w:szCs w:val="22"/>
        </w:rPr>
        <w:t>Der Schrankunterbau muss</w:t>
      </w:r>
    </w:p>
    <w:p w14:paraId="203992B2" w14:textId="77777777" w:rsidR="00715A6C" w:rsidRPr="007B17AF" w:rsidRDefault="00715A6C" w:rsidP="00715A6C">
      <w:pPr>
        <w:numPr>
          <w:ilvl w:val="0"/>
          <w:numId w:val="13"/>
        </w:numPr>
        <w:rPr>
          <w:rFonts w:cs="Arial"/>
          <w:szCs w:val="22"/>
        </w:rPr>
      </w:pPr>
      <w:r w:rsidRPr="007B17AF">
        <w:rPr>
          <w:rFonts w:cs="Arial"/>
          <w:szCs w:val="22"/>
        </w:rPr>
        <w:lastRenderedPageBreak/>
        <w:t xml:space="preserve">eine standsichere und ergonomische Aufstellung des Gerätes gewährleisten, </w:t>
      </w:r>
    </w:p>
    <w:p w14:paraId="5BBD71B5" w14:textId="77777777" w:rsidR="00715A6C" w:rsidRPr="007B17AF" w:rsidRDefault="00715A6C" w:rsidP="00715A6C">
      <w:pPr>
        <w:numPr>
          <w:ilvl w:val="0"/>
          <w:numId w:val="13"/>
        </w:numPr>
        <w:rPr>
          <w:rFonts w:cs="Arial"/>
          <w:szCs w:val="22"/>
        </w:rPr>
      </w:pPr>
      <w:r w:rsidRPr="007B17AF">
        <w:rPr>
          <w:rFonts w:cs="Arial"/>
          <w:szCs w:val="22"/>
        </w:rPr>
        <w:t xml:space="preserve">Stauraum für Verbrauchsmaterialien und Zubehör bieten, </w:t>
      </w:r>
    </w:p>
    <w:p w14:paraId="0DC00BB1" w14:textId="77777777" w:rsidR="00715A6C" w:rsidRPr="00DF1BB6" w:rsidRDefault="00715A6C" w:rsidP="00715A6C">
      <w:pPr>
        <w:numPr>
          <w:ilvl w:val="0"/>
          <w:numId w:val="13"/>
        </w:numPr>
        <w:rPr>
          <w:rFonts w:cs="Arial"/>
          <w:szCs w:val="22"/>
        </w:rPr>
      </w:pPr>
      <w:r w:rsidRPr="00DF1BB6">
        <w:rPr>
          <w:rFonts w:cs="Arial"/>
          <w:szCs w:val="22"/>
        </w:rPr>
        <w:t xml:space="preserve">für das angebotene Gerätemodell geeignet sein, </w:t>
      </w:r>
    </w:p>
    <w:p w14:paraId="1B8D3E19" w14:textId="77777777" w:rsidR="00715A6C" w:rsidRPr="00DF1BB6" w:rsidRDefault="00715A6C" w:rsidP="00715A6C">
      <w:pPr>
        <w:numPr>
          <w:ilvl w:val="0"/>
          <w:numId w:val="13"/>
        </w:numPr>
        <w:rPr>
          <w:rFonts w:cs="Arial"/>
          <w:szCs w:val="22"/>
        </w:rPr>
      </w:pPr>
      <w:r w:rsidRPr="00DF1BB6">
        <w:rPr>
          <w:rFonts w:cs="Arial"/>
          <w:szCs w:val="22"/>
        </w:rPr>
        <w:t xml:space="preserve">bei Ausführung mit Rollen über feststellbare Rollen verfügen. </w:t>
      </w:r>
    </w:p>
    <w:p w14:paraId="0FA16A5C" w14:textId="20C4FC7A" w:rsidR="00715A6C" w:rsidRPr="00DF1BB6" w:rsidRDefault="00715A6C" w:rsidP="00DF1BB6">
      <w:pPr>
        <w:pStyle w:val="berschrift2"/>
      </w:pPr>
      <w:r w:rsidRPr="00DF1BB6">
        <w:t>5.</w:t>
      </w:r>
      <w:r w:rsidR="00532CFB">
        <w:t>5</w:t>
      </w:r>
      <w:r w:rsidRPr="00DF1BB6">
        <w:t xml:space="preserve"> Abteilungssysteme</w:t>
      </w:r>
    </w:p>
    <w:p w14:paraId="3E7A0DE2" w14:textId="2248C1ED" w:rsidR="00715A6C" w:rsidRPr="007B17AF" w:rsidRDefault="00715A6C" w:rsidP="00715A6C">
      <w:pPr>
        <w:rPr>
          <w:rFonts w:cs="Arial"/>
          <w:szCs w:val="22"/>
        </w:rPr>
      </w:pPr>
      <w:r w:rsidRPr="007B17AF">
        <w:rPr>
          <w:rFonts w:cs="Arial"/>
          <w:szCs w:val="22"/>
        </w:rPr>
        <w:t xml:space="preserve">Anzahl: </w:t>
      </w:r>
      <w:r w:rsidR="00506DCF" w:rsidRPr="007B17AF">
        <w:rPr>
          <w:rFonts w:cs="Arial"/>
          <w:szCs w:val="22"/>
        </w:rPr>
        <w:t>7</w:t>
      </w:r>
      <w:r w:rsidRPr="007B17AF">
        <w:rPr>
          <w:rFonts w:cs="Arial"/>
          <w:szCs w:val="22"/>
        </w:rPr>
        <w:t xml:space="preserve"> Systeme</w:t>
      </w:r>
    </w:p>
    <w:p w14:paraId="6B73755C" w14:textId="77777777" w:rsidR="00715A6C" w:rsidRPr="00DF1BB6" w:rsidRDefault="00715A6C" w:rsidP="00715A6C">
      <w:pPr>
        <w:rPr>
          <w:rFonts w:cs="Arial"/>
          <w:szCs w:val="22"/>
        </w:rPr>
      </w:pPr>
      <w:r w:rsidRPr="00DF1BB6">
        <w:rPr>
          <w:rFonts w:cs="Arial"/>
          <w:szCs w:val="22"/>
        </w:rPr>
        <w:t>Die Abteilungssysteme sind für den Einsatz in Verwaltungsbereichen mit mittlerem Druck- und Scanaufkommen vorgesehen. Sie dienen insbesondere dem täglichen Drucken, Kopieren und Scannen von Verwaltungsunterlagen im DIN-A4-Format sowie der sicheren Authentifizierung über PaperCut MF.</w:t>
      </w:r>
    </w:p>
    <w:p w14:paraId="476A3798" w14:textId="77777777" w:rsidR="00715A6C" w:rsidRPr="00DF1BB6" w:rsidRDefault="00715A6C" w:rsidP="00715A6C">
      <w:pPr>
        <w:rPr>
          <w:rFonts w:cs="Arial"/>
          <w:szCs w:val="22"/>
        </w:rPr>
      </w:pPr>
      <w:r w:rsidRPr="00DF1BB6">
        <w:rPr>
          <w:rFonts w:cs="Arial"/>
          <w:szCs w:val="22"/>
        </w:rPr>
        <w:t>Die angebotenen Systeme müssen mindestens folgende Anforderungen erfüllen:</w:t>
      </w:r>
    </w:p>
    <w:p w14:paraId="50E38EB8" w14:textId="7AEB1BC4" w:rsidR="00715A6C" w:rsidRPr="007B17AF" w:rsidRDefault="00715A6C" w:rsidP="00715A6C">
      <w:pPr>
        <w:numPr>
          <w:ilvl w:val="0"/>
          <w:numId w:val="14"/>
        </w:numPr>
        <w:rPr>
          <w:rFonts w:cs="Arial"/>
          <w:szCs w:val="22"/>
        </w:rPr>
      </w:pPr>
      <w:r w:rsidRPr="007B17AF">
        <w:rPr>
          <w:rFonts w:cs="Arial"/>
          <w:szCs w:val="22"/>
        </w:rPr>
        <w:t xml:space="preserve">Druckgeschwindigkeit (Simplex) gemäß Herstellerangabe nach ISO/IEC 24734 mindestens 33 DIN-A4-Seiten pro Minute. </w:t>
      </w:r>
    </w:p>
    <w:p w14:paraId="44E71424" w14:textId="77777777" w:rsidR="00715A6C" w:rsidRDefault="00715A6C" w:rsidP="00715A6C">
      <w:pPr>
        <w:numPr>
          <w:ilvl w:val="0"/>
          <w:numId w:val="14"/>
        </w:numPr>
        <w:rPr>
          <w:rFonts w:cs="Arial"/>
          <w:szCs w:val="22"/>
        </w:rPr>
      </w:pPr>
      <w:r w:rsidRPr="007B17AF">
        <w:rPr>
          <w:rFonts w:cs="Arial"/>
          <w:szCs w:val="22"/>
        </w:rPr>
        <w:t xml:space="preserve">Papierformat bis DIN A4 </w:t>
      </w:r>
    </w:p>
    <w:p w14:paraId="1B22290A" w14:textId="371F4030" w:rsidR="00CE66C0" w:rsidRPr="007B17AF" w:rsidRDefault="00CE66C0" w:rsidP="00715A6C">
      <w:pPr>
        <w:numPr>
          <w:ilvl w:val="0"/>
          <w:numId w:val="14"/>
        </w:numPr>
        <w:rPr>
          <w:rFonts w:cs="Arial"/>
          <w:szCs w:val="22"/>
        </w:rPr>
      </w:pPr>
      <w:r w:rsidRPr="00CE66C0">
        <w:rPr>
          <w:rFonts w:cs="Arial"/>
          <w:szCs w:val="22"/>
        </w:rPr>
        <w:t>Farbdruck und Farbkopie</w:t>
      </w:r>
    </w:p>
    <w:p w14:paraId="6FFC871C" w14:textId="6AAE0485" w:rsidR="00715A6C" w:rsidRPr="007B17AF" w:rsidRDefault="00715A6C" w:rsidP="00715A6C">
      <w:pPr>
        <w:numPr>
          <w:ilvl w:val="0"/>
          <w:numId w:val="14"/>
        </w:numPr>
        <w:rPr>
          <w:rFonts w:cs="Arial"/>
          <w:szCs w:val="22"/>
        </w:rPr>
      </w:pPr>
      <w:r w:rsidRPr="007B17AF">
        <w:rPr>
          <w:rFonts w:cs="Arial"/>
          <w:szCs w:val="22"/>
        </w:rPr>
        <w:t xml:space="preserve">Standardpapierkapazität (ohne Mehrzweckeinzug) mindestens 550 Blatt </w:t>
      </w:r>
    </w:p>
    <w:p w14:paraId="45D83BCD" w14:textId="77777777" w:rsidR="00715A6C" w:rsidRPr="007B17AF" w:rsidRDefault="00715A6C" w:rsidP="00715A6C">
      <w:pPr>
        <w:numPr>
          <w:ilvl w:val="0"/>
          <w:numId w:val="14"/>
        </w:numPr>
        <w:rPr>
          <w:rFonts w:cs="Arial"/>
          <w:szCs w:val="22"/>
        </w:rPr>
      </w:pPr>
      <w:r w:rsidRPr="007B17AF">
        <w:rPr>
          <w:rFonts w:cs="Arial"/>
          <w:szCs w:val="22"/>
        </w:rPr>
        <w:t xml:space="preserve">mindestens zwei getrennt nutzbare Papierkassetten </w:t>
      </w:r>
    </w:p>
    <w:p w14:paraId="137B006A" w14:textId="77777777" w:rsidR="00715A6C" w:rsidRPr="007B17AF" w:rsidRDefault="00715A6C" w:rsidP="00715A6C">
      <w:pPr>
        <w:numPr>
          <w:ilvl w:val="0"/>
          <w:numId w:val="14"/>
        </w:numPr>
        <w:rPr>
          <w:rFonts w:cs="Arial"/>
          <w:szCs w:val="22"/>
        </w:rPr>
      </w:pPr>
      <w:r w:rsidRPr="007B17AF">
        <w:rPr>
          <w:rFonts w:cs="Arial"/>
          <w:szCs w:val="22"/>
        </w:rPr>
        <w:t xml:space="preserve">gleichzeitiger Einsatz unterschiedlicher Papiermedien (z. B. Standardpapier und vorgedrucktes Geschäftspapier) ohne manuelles Umrüsten </w:t>
      </w:r>
    </w:p>
    <w:p w14:paraId="70CBAD49" w14:textId="77777777" w:rsidR="00715A6C" w:rsidRDefault="00715A6C" w:rsidP="00715A6C">
      <w:pPr>
        <w:numPr>
          <w:ilvl w:val="0"/>
          <w:numId w:val="14"/>
        </w:numPr>
        <w:rPr>
          <w:rFonts w:cs="Arial"/>
          <w:szCs w:val="22"/>
        </w:rPr>
      </w:pPr>
      <w:r w:rsidRPr="007B17AF">
        <w:rPr>
          <w:rFonts w:cs="Arial"/>
          <w:szCs w:val="22"/>
        </w:rPr>
        <w:t xml:space="preserve">Duplexscanner mit automatischem Dokumenteneinzug für beidseitiges Scannen in einem Arbeitsgang </w:t>
      </w:r>
    </w:p>
    <w:p w14:paraId="40CA7E01" w14:textId="77777777" w:rsidR="00E27DC6" w:rsidRPr="007B17AF" w:rsidRDefault="00E27DC6" w:rsidP="00E27DC6">
      <w:pPr>
        <w:numPr>
          <w:ilvl w:val="0"/>
          <w:numId w:val="14"/>
        </w:numPr>
        <w:rPr>
          <w:rFonts w:cs="Arial"/>
          <w:szCs w:val="22"/>
        </w:rPr>
      </w:pPr>
      <w:r w:rsidRPr="007B17AF">
        <w:rPr>
          <w:rFonts w:cs="Arial"/>
          <w:szCs w:val="22"/>
        </w:rPr>
        <w:t xml:space="preserve">Unterstützung mindestens folgender Scanformate: </w:t>
      </w:r>
    </w:p>
    <w:p w14:paraId="3350CD9F" w14:textId="77777777" w:rsidR="00E27DC6" w:rsidRPr="007B17AF" w:rsidRDefault="00E27DC6" w:rsidP="00E27DC6">
      <w:pPr>
        <w:numPr>
          <w:ilvl w:val="1"/>
          <w:numId w:val="14"/>
        </w:numPr>
        <w:rPr>
          <w:rFonts w:cs="Arial"/>
          <w:szCs w:val="22"/>
        </w:rPr>
      </w:pPr>
      <w:r w:rsidRPr="007B17AF">
        <w:rPr>
          <w:rFonts w:cs="Arial"/>
          <w:szCs w:val="22"/>
        </w:rPr>
        <w:t xml:space="preserve">PDF </w:t>
      </w:r>
    </w:p>
    <w:p w14:paraId="3DED1DC2" w14:textId="77777777" w:rsidR="00E27DC6" w:rsidRPr="007B17AF" w:rsidRDefault="00E27DC6" w:rsidP="00E27DC6">
      <w:pPr>
        <w:numPr>
          <w:ilvl w:val="1"/>
          <w:numId w:val="14"/>
        </w:numPr>
        <w:rPr>
          <w:rFonts w:cs="Arial"/>
          <w:szCs w:val="22"/>
        </w:rPr>
      </w:pPr>
      <w:r w:rsidRPr="007B17AF">
        <w:rPr>
          <w:rFonts w:cs="Arial"/>
          <w:szCs w:val="22"/>
        </w:rPr>
        <w:t xml:space="preserve">PDF/A </w:t>
      </w:r>
    </w:p>
    <w:p w14:paraId="4C9B82E1" w14:textId="77777777" w:rsidR="00E27DC6" w:rsidRPr="00DF1BB6" w:rsidRDefault="00E27DC6" w:rsidP="00E27DC6">
      <w:pPr>
        <w:numPr>
          <w:ilvl w:val="1"/>
          <w:numId w:val="14"/>
        </w:numPr>
        <w:rPr>
          <w:rFonts w:cs="Arial"/>
          <w:szCs w:val="22"/>
        </w:rPr>
      </w:pPr>
      <w:r w:rsidRPr="00DF1BB6">
        <w:rPr>
          <w:rFonts w:cs="Arial"/>
          <w:szCs w:val="22"/>
        </w:rPr>
        <w:t xml:space="preserve">durchsuchbares PDF (OCR) </w:t>
      </w:r>
    </w:p>
    <w:p w14:paraId="04F8BEB2" w14:textId="77777777" w:rsidR="00E27DC6" w:rsidRPr="00DF1BB6" w:rsidRDefault="00E27DC6" w:rsidP="00E27DC6">
      <w:pPr>
        <w:numPr>
          <w:ilvl w:val="1"/>
          <w:numId w:val="14"/>
        </w:numPr>
        <w:rPr>
          <w:rFonts w:cs="Arial"/>
          <w:szCs w:val="22"/>
        </w:rPr>
      </w:pPr>
      <w:r w:rsidRPr="00DF1BB6">
        <w:rPr>
          <w:rFonts w:cs="Arial"/>
          <w:szCs w:val="22"/>
        </w:rPr>
        <w:t xml:space="preserve">JPEG </w:t>
      </w:r>
    </w:p>
    <w:p w14:paraId="55B854AE" w14:textId="77777777" w:rsidR="00E27DC6" w:rsidRPr="00DF1BB6" w:rsidRDefault="00E27DC6" w:rsidP="00E27DC6">
      <w:pPr>
        <w:numPr>
          <w:ilvl w:val="1"/>
          <w:numId w:val="14"/>
        </w:numPr>
        <w:rPr>
          <w:rFonts w:cs="Arial"/>
          <w:szCs w:val="22"/>
        </w:rPr>
      </w:pPr>
      <w:r w:rsidRPr="00DF1BB6">
        <w:rPr>
          <w:rFonts w:cs="Arial"/>
          <w:szCs w:val="22"/>
        </w:rPr>
        <w:t xml:space="preserve">TIFF </w:t>
      </w:r>
    </w:p>
    <w:p w14:paraId="1B9582E3" w14:textId="77777777" w:rsidR="00E27DC6" w:rsidRPr="00DF1BB6" w:rsidRDefault="00E27DC6" w:rsidP="00E27DC6">
      <w:pPr>
        <w:numPr>
          <w:ilvl w:val="1"/>
          <w:numId w:val="14"/>
        </w:numPr>
        <w:rPr>
          <w:rFonts w:cs="Arial"/>
          <w:szCs w:val="22"/>
          <w:lang w:val="en-US"/>
        </w:rPr>
      </w:pPr>
      <w:r w:rsidRPr="00DF1BB6">
        <w:rPr>
          <w:rFonts w:cs="Arial"/>
          <w:szCs w:val="22"/>
          <w:lang w:val="en-US"/>
        </w:rPr>
        <w:t xml:space="preserve">Microsoft Office Open XML (DOCX, XLSX, PPTX) </w:t>
      </w:r>
    </w:p>
    <w:p w14:paraId="4E34205D" w14:textId="5EABB148" w:rsidR="00E27DC6" w:rsidRPr="00E27DC6" w:rsidRDefault="00E27DC6" w:rsidP="00E27DC6">
      <w:pPr>
        <w:numPr>
          <w:ilvl w:val="1"/>
          <w:numId w:val="14"/>
        </w:numPr>
        <w:rPr>
          <w:rFonts w:cs="Arial"/>
          <w:szCs w:val="22"/>
        </w:rPr>
      </w:pPr>
      <w:r w:rsidRPr="00DF1BB6">
        <w:rPr>
          <w:rFonts w:cs="Arial"/>
          <w:szCs w:val="22"/>
        </w:rPr>
        <w:t xml:space="preserve">Textformat (TXT) oder funktional gleichwertige Formate </w:t>
      </w:r>
    </w:p>
    <w:p w14:paraId="2A73C24D" w14:textId="54E2E64B" w:rsidR="00E27DC6" w:rsidRPr="00E27DC6" w:rsidRDefault="00CE66C0" w:rsidP="00E27DC6">
      <w:pPr>
        <w:numPr>
          <w:ilvl w:val="0"/>
          <w:numId w:val="14"/>
        </w:numPr>
        <w:rPr>
          <w:rFonts w:cs="Arial"/>
          <w:szCs w:val="22"/>
        </w:rPr>
      </w:pPr>
      <w:r w:rsidRPr="007B17AF">
        <w:rPr>
          <w:rFonts w:cs="Arial"/>
          <w:szCs w:val="22"/>
        </w:rPr>
        <w:t xml:space="preserve">Touchdisplay mit einer Bildschirmdiagonale von mindestens </w:t>
      </w:r>
      <w:r>
        <w:rPr>
          <w:rFonts w:cs="Arial"/>
          <w:szCs w:val="22"/>
        </w:rPr>
        <w:t>7</w:t>
      </w:r>
      <w:r w:rsidRPr="007B17AF">
        <w:rPr>
          <w:rFonts w:cs="Arial"/>
          <w:szCs w:val="22"/>
        </w:rPr>
        <w:t xml:space="preserve"> Zoll </w:t>
      </w:r>
    </w:p>
    <w:p w14:paraId="50C3ADFF" w14:textId="77777777" w:rsidR="00715A6C" w:rsidRDefault="00715A6C" w:rsidP="00715A6C">
      <w:pPr>
        <w:numPr>
          <w:ilvl w:val="0"/>
          <w:numId w:val="14"/>
        </w:numPr>
        <w:rPr>
          <w:rFonts w:cs="Arial"/>
          <w:szCs w:val="22"/>
        </w:rPr>
      </w:pPr>
      <w:r w:rsidRPr="007B17AF">
        <w:rPr>
          <w:rFonts w:cs="Arial"/>
          <w:szCs w:val="22"/>
        </w:rPr>
        <w:t xml:space="preserve">integrierter oder angebundener Kartenleser zur Unterstützung der vorhandenen MIFARE-Authentifizierung in Verbindung mit PaperCut MF </w:t>
      </w:r>
    </w:p>
    <w:p w14:paraId="3A2276A1" w14:textId="24C344C5" w:rsidR="00FB3FC0" w:rsidRDefault="00FB3FC0" w:rsidP="00FB3FC0">
      <w:pPr>
        <w:numPr>
          <w:ilvl w:val="0"/>
          <w:numId w:val="14"/>
        </w:numPr>
        <w:rPr>
          <w:rFonts w:cs="Arial"/>
          <w:szCs w:val="22"/>
        </w:rPr>
      </w:pPr>
      <w:r w:rsidRPr="007B17AF">
        <w:rPr>
          <w:rFonts w:cs="Arial"/>
          <w:szCs w:val="22"/>
        </w:rPr>
        <w:t xml:space="preserve">Möglichkeit der späteren Integration in eine Dokumentenerfassungs- bzw. Dokumentenmanagementlösung über eine geeignete Softwareschnittstelle. Dies umfasst insbesondere die geplante Anbindung an eine auf Drivve Image basierende </w:t>
      </w:r>
      <w:r w:rsidRPr="007B17AF">
        <w:rPr>
          <w:rFonts w:cs="Arial"/>
          <w:szCs w:val="22"/>
        </w:rPr>
        <w:lastRenderedPageBreak/>
        <w:t xml:space="preserve">Lösung. Die hierfür erforderliche Erweiterung muss ohne Austausch der angebotenen Hardware möglich sein. </w:t>
      </w:r>
    </w:p>
    <w:p w14:paraId="09AC8D34" w14:textId="28440C9B" w:rsidR="00EE7DC9" w:rsidRDefault="00EE7DC9" w:rsidP="00FB3FC0">
      <w:pPr>
        <w:numPr>
          <w:ilvl w:val="0"/>
          <w:numId w:val="14"/>
        </w:numPr>
        <w:rPr>
          <w:rFonts w:cs="Arial"/>
          <w:szCs w:val="22"/>
        </w:rPr>
      </w:pPr>
      <w:r w:rsidRPr="00EE7DC9">
        <w:rPr>
          <w:rFonts w:cs="Arial"/>
          <w:szCs w:val="22"/>
        </w:rPr>
        <w:t>Die Abteilungsgeräte dürfen im für die Einbringung erforderlichen Transportzustand eine Breite von maximal 5</w:t>
      </w:r>
      <w:r>
        <w:rPr>
          <w:rFonts w:cs="Arial"/>
          <w:szCs w:val="22"/>
        </w:rPr>
        <w:t>3</w:t>
      </w:r>
      <w:r w:rsidRPr="00EE7DC9">
        <w:rPr>
          <w:rFonts w:cs="Arial"/>
          <w:szCs w:val="22"/>
        </w:rPr>
        <w:t xml:space="preserve"> cm nicht überschreiten.</w:t>
      </w:r>
    </w:p>
    <w:p w14:paraId="198FCDE2" w14:textId="3328F4DB" w:rsidR="00EE7DC9" w:rsidRPr="00FB3FC0" w:rsidRDefault="00EE7DC9" w:rsidP="00FB3FC0">
      <w:pPr>
        <w:numPr>
          <w:ilvl w:val="0"/>
          <w:numId w:val="14"/>
        </w:numPr>
        <w:rPr>
          <w:rFonts w:cs="Arial"/>
          <w:szCs w:val="22"/>
        </w:rPr>
      </w:pPr>
      <w:r w:rsidRPr="00EE7DC9">
        <w:rPr>
          <w:rFonts w:cs="Arial"/>
          <w:szCs w:val="22"/>
        </w:rPr>
        <w:t>Die Gesamtbreite des vollständig aufgestellten und betriebsbereiten Abteilungsgeräts</w:t>
      </w:r>
      <w:r>
        <w:rPr>
          <w:rFonts w:cs="Arial"/>
          <w:szCs w:val="22"/>
        </w:rPr>
        <w:t xml:space="preserve"> </w:t>
      </w:r>
      <w:r w:rsidRPr="00EE7DC9">
        <w:rPr>
          <w:rFonts w:cs="Arial"/>
          <w:szCs w:val="22"/>
        </w:rPr>
        <w:t xml:space="preserve">darf </w:t>
      </w:r>
      <w:r>
        <w:rPr>
          <w:rFonts w:cs="Arial"/>
          <w:szCs w:val="22"/>
        </w:rPr>
        <w:t xml:space="preserve">60 </w:t>
      </w:r>
      <w:r w:rsidRPr="00EE7DC9">
        <w:rPr>
          <w:rFonts w:cs="Arial"/>
          <w:szCs w:val="22"/>
        </w:rPr>
        <w:t>cm nicht überschreiten.</w:t>
      </w:r>
    </w:p>
    <w:p w14:paraId="7DF6FFCD" w14:textId="77777777" w:rsidR="00715A6C" w:rsidRPr="007B17AF" w:rsidRDefault="00715A6C" w:rsidP="00715A6C">
      <w:pPr>
        <w:numPr>
          <w:ilvl w:val="0"/>
          <w:numId w:val="14"/>
        </w:numPr>
        <w:rPr>
          <w:rFonts w:cs="Arial"/>
          <w:szCs w:val="22"/>
        </w:rPr>
      </w:pPr>
      <w:r w:rsidRPr="007B17AF">
        <w:rPr>
          <w:rFonts w:cs="Arial"/>
          <w:szCs w:val="22"/>
        </w:rPr>
        <w:t xml:space="preserve">Lieferung einschließlich eines zum Gerät passenden Schrankunterbaus </w:t>
      </w:r>
    </w:p>
    <w:p w14:paraId="07C05875" w14:textId="77777777" w:rsidR="00715A6C" w:rsidRPr="007B17AF" w:rsidRDefault="00715A6C" w:rsidP="00715A6C">
      <w:pPr>
        <w:rPr>
          <w:rFonts w:cs="Arial"/>
          <w:szCs w:val="22"/>
          <w:u w:val="single"/>
        </w:rPr>
      </w:pPr>
      <w:r w:rsidRPr="007B17AF">
        <w:rPr>
          <w:rFonts w:cs="Arial"/>
          <w:szCs w:val="22"/>
          <w:u w:val="single"/>
        </w:rPr>
        <w:t>Anforderungen an den Schrankunterbau</w:t>
      </w:r>
    </w:p>
    <w:p w14:paraId="790E3314" w14:textId="77777777" w:rsidR="00715A6C" w:rsidRPr="007B17AF" w:rsidRDefault="00715A6C" w:rsidP="00715A6C">
      <w:pPr>
        <w:rPr>
          <w:rFonts w:cs="Arial"/>
          <w:szCs w:val="22"/>
        </w:rPr>
      </w:pPr>
      <w:r w:rsidRPr="007B17AF">
        <w:rPr>
          <w:rFonts w:cs="Arial"/>
          <w:szCs w:val="22"/>
        </w:rPr>
        <w:t>Der Schrankunterbau muss</w:t>
      </w:r>
    </w:p>
    <w:p w14:paraId="30CA7769" w14:textId="77777777" w:rsidR="00715A6C" w:rsidRPr="007B17AF" w:rsidRDefault="00715A6C" w:rsidP="00715A6C">
      <w:pPr>
        <w:numPr>
          <w:ilvl w:val="0"/>
          <w:numId w:val="15"/>
        </w:numPr>
        <w:rPr>
          <w:rFonts w:cs="Arial"/>
          <w:szCs w:val="22"/>
        </w:rPr>
      </w:pPr>
      <w:r w:rsidRPr="007B17AF">
        <w:rPr>
          <w:rFonts w:cs="Arial"/>
          <w:szCs w:val="22"/>
        </w:rPr>
        <w:t xml:space="preserve">eine standsichere und ergonomische Aufstellung des Gerätes gewährleisten, </w:t>
      </w:r>
    </w:p>
    <w:p w14:paraId="6253B568" w14:textId="77777777" w:rsidR="00715A6C" w:rsidRPr="007B17AF" w:rsidRDefault="00715A6C" w:rsidP="00715A6C">
      <w:pPr>
        <w:numPr>
          <w:ilvl w:val="0"/>
          <w:numId w:val="15"/>
        </w:numPr>
        <w:rPr>
          <w:rFonts w:cs="Arial"/>
          <w:szCs w:val="22"/>
        </w:rPr>
      </w:pPr>
      <w:r w:rsidRPr="007B17AF">
        <w:rPr>
          <w:rFonts w:cs="Arial"/>
          <w:szCs w:val="22"/>
        </w:rPr>
        <w:t xml:space="preserve">Stauraum für Verbrauchsmaterialien und Zubehör bieten, </w:t>
      </w:r>
    </w:p>
    <w:p w14:paraId="406354D0" w14:textId="77777777" w:rsidR="00715A6C" w:rsidRPr="007B17AF" w:rsidRDefault="00715A6C" w:rsidP="00715A6C">
      <w:pPr>
        <w:numPr>
          <w:ilvl w:val="0"/>
          <w:numId w:val="15"/>
        </w:numPr>
        <w:rPr>
          <w:rFonts w:cs="Arial"/>
          <w:szCs w:val="22"/>
        </w:rPr>
      </w:pPr>
      <w:r w:rsidRPr="007B17AF">
        <w:rPr>
          <w:rFonts w:cs="Arial"/>
          <w:szCs w:val="22"/>
        </w:rPr>
        <w:t xml:space="preserve">für das angebotene Gerätemodell geeignet sein, </w:t>
      </w:r>
    </w:p>
    <w:p w14:paraId="3DB976F8" w14:textId="77777777" w:rsidR="00715A6C" w:rsidRDefault="00715A6C" w:rsidP="00715A6C">
      <w:pPr>
        <w:numPr>
          <w:ilvl w:val="0"/>
          <w:numId w:val="15"/>
        </w:numPr>
        <w:rPr>
          <w:rFonts w:cs="Arial"/>
          <w:szCs w:val="22"/>
        </w:rPr>
      </w:pPr>
      <w:r w:rsidRPr="00DF1BB6">
        <w:rPr>
          <w:rFonts w:cs="Arial"/>
          <w:szCs w:val="22"/>
        </w:rPr>
        <w:t>bei Ausführung mit Rollen über feststellbare Rollen verfügen.</w:t>
      </w:r>
    </w:p>
    <w:p w14:paraId="5709657A" w14:textId="3F4C8A71" w:rsidR="00971651" w:rsidRPr="00971651" w:rsidRDefault="00971651" w:rsidP="00971651">
      <w:pPr>
        <w:pStyle w:val="berschrift2"/>
      </w:pPr>
      <w:r w:rsidRPr="00971651">
        <w:t>5.</w:t>
      </w:r>
      <w:r w:rsidR="00532CFB">
        <w:t>6</w:t>
      </w:r>
      <w:r w:rsidRPr="00971651">
        <w:t xml:space="preserve"> Aufladeautomat</w:t>
      </w:r>
    </w:p>
    <w:p w14:paraId="1E86E585" w14:textId="77777777" w:rsidR="00971651" w:rsidRPr="00971651" w:rsidRDefault="00971651" w:rsidP="00971651">
      <w:pPr>
        <w:rPr>
          <w:rFonts w:cs="Arial"/>
          <w:szCs w:val="22"/>
        </w:rPr>
      </w:pPr>
      <w:r w:rsidRPr="00971651">
        <w:rPr>
          <w:rFonts w:cs="Arial"/>
          <w:szCs w:val="22"/>
        </w:rPr>
        <w:t>Anzahl: 1 System</w:t>
      </w:r>
    </w:p>
    <w:p w14:paraId="381FDDE2" w14:textId="77777777" w:rsidR="00971651" w:rsidRPr="00971651" w:rsidRDefault="00971651" w:rsidP="00971651">
      <w:pPr>
        <w:rPr>
          <w:rFonts w:cs="Arial"/>
          <w:szCs w:val="22"/>
        </w:rPr>
      </w:pPr>
      <w:r w:rsidRPr="00971651">
        <w:rPr>
          <w:rFonts w:cs="Arial"/>
          <w:szCs w:val="22"/>
        </w:rPr>
        <w:t>Der Aufladeautomat dient der Aufladung von Druckguthaben auf die bestehenden Nutzerkonten der Evangelischen Hochschule innerhalb der vorhandenen PaperCut-MF-Umgebung.</w:t>
      </w:r>
    </w:p>
    <w:p w14:paraId="398FF447" w14:textId="77777777" w:rsidR="00971651" w:rsidRPr="00971651" w:rsidRDefault="00971651" w:rsidP="00971651">
      <w:pPr>
        <w:rPr>
          <w:rFonts w:cs="Arial"/>
          <w:szCs w:val="22"/>
        </w:rPr>
      </w:pPr>
      <w:r w:rsidRPr="00971651">
        <w:rPr>
          <w:rFonts w:cs="Arial"/>
          <w:szCs w:val="22"/>
        </w:rPr>
        <w:t>Die Aufladung erfolgt über die vorhandenen personengebundenen MIFARE-Ausweise der Hochschule.</w:t>
      </w:r>
    </w:p>
    <w:p w14:paraId="629B2514" w14:textId="77777777" w:rsidR="00971651" w:rsidRPr="00971651" w:rsidRDefault="00971651" w:rsidP="00971651">
      <w:pPr>
        <w:rPr>
          <w:rFonts w:cs="Arial"/>
          <w:b/>
          <w:bCs/>
          <w:szCs w:val="22"/>
        </w:rPr>
      </w:pPr>
      <w:r w:rsidRPr="00971651">
        <w:rPr>
          <w:rFonts w:cs="Arial"/>
          <w:b/>
          <w:bCs/>
          <w:szCs w:val="22"/>
        </w:rPr>
        <w:t>Funktionale Anforderungen</w:t>
      </w:r>
    </w:p>
    <w:p w14:paraId="74EA4F92" w14:textId="77777777" w:rsidR="00971651" w:rsidRPr="00971651" w:rsidRDefault="00971651" w:rsidP="00971651">
      <w:pPr>
        <w:rPr>
          <w:rFonts w:cs="Arial"/>
          <w:szCs w:val="22"/>
        </w:rPr>
      </w:pPr>
      <w:r w:rsidRPr="00971651">
        <w:rPr>
          <w:rFonts w:cs="Arial"/>
          <w:szCs w:val="22"/>
        </w:rPr>
        <w:t>Der Aufladeautomat muss mindestens folgende Funktionen bereitstellen:</w:t>
      </w:r>
    </w:p>
    <w:p w14:paraId="5BFB960A" w14:textId="77777777" w:rsidR="00971651" w:rsidRPr="00971651" w:rsidRDefault="00971651" w:rsidP="00971651">
      <w:pPr>
        <w:numPr>
          <w:ilvl w:val="0"/>
          <w:numId w:val="36"/>
        </w:numPr>
        <w:rPr>
          <w:rFonts w:cs="Arial"/>
          <w:szCs w:val="22"/>
        </w:rPr>
      </w:pPr>
      <w:r w:rsidRPr="00971651">
        <w:rPr>
          <w:rFonts w:cs="Arial"/>
          <w:szCs w:val="22"/>
        </w:rPr>
        <w:t xml:space="preserve">Identifizierung der Nutzerin bzw. des Nutzers über die vorhandenen MIFARE-Ausweise. </w:t>
      </w:r>
    </w:p>
    <w:p w14:paraId="5DB7DD2A" w14:textId="77777777" w:rsidR="00971651" w:rsidRPr="00971651" w:rsidRDefault="00971651" w:rsidP="00971651">
      <w:pPr>
        <w:numPr>
          <w:ilvl w:val="0"/>
          <w:numId w:val="36"/>
        </w:numPr>
        <w:rPr>
          <w:rFonts w:cs="Arial"/>
          <w:szCs w:val="22"/>
        </w:rPr>
      </w:pPr>
      <w:r w:rsidRPr="00971651">
        <w:rPr>
          <w:rFonts w:cs="Arial"/>
          <w:szCs w:val="22"/>
        </w:rPr>
        <w:t xml:space="preserve">Aufladung des PaperCut-Druckguthabens auf das zugehörige Benutzerkonto. </w:t>
      </w:r>
    </w:p>
    <w:p w14:paraId="026F7F92" w14:textId="77777777" w:rsidR="00971651" w:rsidRPr="00971651" w:rsidRDefault="00971651" w:rsidP="00971651">
      <w:pPr>
        <w:numPr>
          <w:ilvl w:val="0"/>
          <w:numId w:val="36"/>
        </w:numPr>
        <w:rPr>
          <w:rFonts w:cs="Arial"/>
          <w:szCs w:val="22"/>
        </w:rPr>
      </w:pPr>
      <w:r w:rsidRPr="00971651">
        <w:rPr>
          <w:rFonts w:cs="Arial"/>
          <w:szCs w:val="22"/>
        </w:rPr>
        <w:t xml:space="preserve">Unterstützung mindestens folgender Zahlungsarten: </w:t>
      </w:r>
    </w:p>
    <w:p w14:paraId="0A7DC874" w14:textId="77777777" w:rsidR="00971651" w:rsidRPr="00971651" w:rsidRDefault="00971651" w:rsidP="00971651">
      <w:pPr>
        <w:numPr>
          <w:ilvl w:val="1"/>
          <w:numId w:val="36"/>
        </w:numPr>
        <w:rPr>
          <w:rFonts w:cs="Arial"/>
          <w:szCs w:val="22"/>
        </w:rPr>
      </w:pPr>
      <w:r w:rsidRPr="00971651">
        <w:rPr>
          <w:rFonts w:cs="Arial"/>
          <w:szCs w:val="22"/>
        </w:rPr>
        <w:t xml:space="preserve">Bargeld (Banknoten) </w:t>
      </w:r>
    </w:p>
    <w:p w14:paraId="167FB767" w14:textId="354365F3" w:rsidR="00971651" w:rsidRPr="00971651" w:rsidRDefault="00971651" w:rsidP="00971651">
      <w:pPr>
        <w:numPr>
          <w:ilvl w:val="1"/>
          <w:numId w:val="36"/>
        </w:numPr>
        <w:rPr>
          <w:rFonts w:cs="Arial"/>
          <w:szCs w:val="22"/>
        </w:rPr>
      </w:pPr>
      <w:r w:rsidRPr="00971651">
        <w:rPr>
          <w:rFonts w:cs="Arial"/>
          <w:szCs w:val="22"/>
        </w:rPr>
        <w:t xml:space="preserve">Girocard (Debitkarte) einschließlich PIN-Eingabe </w:t>
      </w:r>
    </w:p>
    <w:p w14:paraId="3CABA9CC" w14:textId="77777777" w:rsidR="00971651" w:rsidRPr="00971651" w:rsidRDefault="00971651" w:rsidP="00971651">
      <w:pPr>
        <w:numPr>
          <w:ilvl w:val="0"/>
          <w:numId w:val="36"/>
        </w:numPr>
        <w:rPr>
          <w:rFonts w:cs="Arial"/>
          <w:szCs w:val="22"/>
        </w:rPr>
      </w:pPr>
      <w:r w:rsidRPr="00971651">
        <w:rPr>
          <w:rFonts w:cs="Arial"/>
          <w:szCs w:val="22"/>
        </w:rPr>
        <w:t xml:space="preserve">Unterstützung kontaktloser Kartenzahlungen (NFC). </w:t>
      </w:r>
    </w:p>
    <w:p w14:paraId="209DDB54" w14:textId="4F458E5A" w:rsidR="00971651" w:rsidRPr="00971651" w:rsidRDefault="00971651" w:rsidP="00971651">
      <w:pPr>
        <w:numPr>
          <w:ilvl w:val="0"/>
          <w:numId w:val="36"/>
        </w:numPr>
        <w:rPr>
          <w:rFonts w:cs="Arial"/>
          <w:szCs w:val="22"/>
        </w:rPr>
      </w:pPr>
      <w:r w:rsidRPr="00971651">
        <w:rPr>
          <w:rFonts w:cs="Arial"/>
          <w:szCs w:val="22"/>
        </w:rPr>
        <w:t>Unterstützung mobiler NFC-basierter Bezahldienste (z. B. Apple Pay oder Google Pay).</w:t>
      </w:r>
    </w:p>
    <w:p w14:paraId="62F3EA00" w14:textId="77777777" w:rsidR="00971651" w:rsidRPr="00971651" w:rsidRDefault="00971651" w:rsidP="00971651">
      <w:pPr>
        <w:numPr>
          <w:ilvl w:val="0"/>
          <w:numId w:val="36"/>
        </w:numPr>
        <w:rPr>
          <w:rFonts w:cs="Arial"/>
          <w:szCs w:val="22"/>
        </w:rPr>
      </w:pPr>
      <w:r w:rsidRPr="00971651">
        <w:rPr>
          <w:rFonts w:cs="Arial"/>
          <w:szCs w:val="22"/>
        </w:rPr>
        <w:t xml:space="preserve">Automatische Verbuchung der erfolgreichen Aufladung im bestehenden PaperCut-MF-System. </w:t>
      </w:r>
    </w:p>
    <w:p w14:paraId="4264DC97" w14:textId="77777777" w:rsidR="00971651" w:rsidRPr="00971651" w:rsidRDefault="00971651" w:rsidP="00971651">
      <w:pPr>
        <w:numPr>
          <w:ilvl w:val="0"/>
          <w:numId w:val="36"/>
        </w:numPr>
        <w:rPr>
          <w:rFonts w:cs="Arial"/>
          <w:szCs w:val="22"/>
        </w:rPr>
      </w:pPr>
      <w:r w:rsidRPr="00971651">
        <w:rPr>
          <w:rFonts w:cs="Arial"/>
          <w:szCs w:val="22"/>
        </w:rPr>
        <w:t xml:space="preserve">Protokollierung sämtlicher Aufladevorgänge im PaperCut-System sowie zusätzlich in einem geräteinternen Transaktionsprotokoll. </w:t>
      </w:r>
    </w:p>
    <w:p w14:paraId="326F577C" w14:textId="77777777" w:rsidR="00971651" w:rsidRPr="00971651" w:rsidRDefault="00971651" w:rsidP="00971651">
      <w:pPr>
        <w:numPr>
          <w:ilvl w:val="0"/>
          <w:numId w:val="36"/>
        </w:numPr>
        <w:rPr>
          <w:rFonts w:cs="Arial"/>
          <w:szCs w:val="22"/>
        </w:rPr>
      </w:pPr>
      <w:r w:rsidRPr="00971651">
        <w:rPr>
          <w:rFonts w:cs="Arial"/>
          <w:szCs w:val="22"/>
        </w:rPr>
        <w:lastRenderedPageBreak/>
        <w:t xml:space="preserve">Ausdruck einer Quittung nach erfolgreicher Aufladung. </w:t>
      </w:r>
    </w:p>
    <w:p w14:paraId="747C0696" w14:textId="77777777" w:rsidR="00971651" w:rsidRDefault="00971651" w:rsidP="00971651">
      <w:pPr>
        <w:numPr>
          <w:ilvl w:val="0"/>
          <w:numId w:val="36"/>
        </w:numPr>
        <w:rPr>
          <w:rFonts w:cs="Arial"/>
          <w:szCs w:val="22"/>
        </w:rPr>
      </w:pPr>
      <w:r w:rsidRPr="00971651">
        <w:rPr>
          <w:rFonts w:cs="Arial"/>
          <w:szCs w:val="22"/>
        </w:rPr>
        <w:t xml:space="preserve">Bei Kartenzahlungen zusätzlicher Ausdruck des Zahlungsbeleges des Zahlungsterminals. </w:t>
      </w:r>
    </w:p>
    <w:p w14:paraId="169950EB" w14:textId="30D335E3" w:rsidR="00DA09DC" w:rsidRPr="00971651" w:rsidRDefault="00DA09DC" w:rsidP="00971651">
      <w:pPr>
        <w:numPr>
          <w:ilvl w:val="0"/>
          <w:numId w:val="36"/>
        </w:numPr>
        <w:rPr>
          <w:rFonts w:cs="Arial"/>
          <w:szCs w:val="22"/>
        </w:rPr>
      </w:pPr>
      <w:r w:rsidRPr="00DA09DC">
        <w:rPr>
          <w:rFonts w:cs="Arial"/>
          <w:szCs w:val="22"/>
        </w:rPr>
        <w:t>Die Gutschrift muss unmittelbar nach erfolgreicher Zahlung im PaperCut-Konto verfügbar sein.</w:t>
      </w:r>
    </w:p>
    <w:p w14:paraId="5515A0D3" w14:textId="77777777" w:rsidR="00971651" w:rsidRPr="00971651" w:rsidRDefault="00971651" w:rsidP="00971651">
      <w:pPr>
        <w:rPr>
          <w:rFonts w:cs="Arial"/>
          <w:b/>
          <w:bCs/>
          <w:szCs w:val="22"/>
        </w:rPr>
      </w:pPr>
      <w:r w:rsidRPr="00971651">
        <w:rPr>
          <w:rFonts w:cs="Arial"/>
          <w:b/>
          <w:bCs/>
          <w:szCs w:val="22"/>
        </w:rPr>
        <w:t>Technische Anforderungen</w:t>
      </w:r>
    </w:p>
    <w:p w14:paraId="39C7B411" w14:textId="77777777" w:rsidR="00971651" w:rsidRPr="00971651" w:rsidRDefault="00971651" w:rsidP="00971651">
      <w:pPr>
        <w:rPr>
          <w:rFonts w:cs="Arial"/>
          <w:szCs w:val="22"/>
        </w:rPr>
      </w:pPr>
      <w:r w:rsidRPr="00971651">
        <w:rPr>
          <w:rFonts w:cs="Arial"/>
          <w:szCs w:val="22"/>
        </w:rPr>
        <w:t>Der Aufladeautomat muss mindestens folgende Eigenschaften aufweisen: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8"/>
        <w:gridCol w:w="6974"/>
      </w:tblGrid>
      <w:tr w:rsidR="00971651" w:rsidRPr="00971651" w14:paraId="3BC2F0AE" w14:textId="77777777">
        <w:trPr>
          <w:tblHeader/>
          <w:tblCellSpacing w:w="15" w:type="dxa"/>
        </w:trPr>
        <w:tc>
          <w:tcPr>
            <w:tcW w:w="0" w:type="auto"/>
            <w:vAlign w:val="center"/>
            <w:hideMark/>
          </w:tcPr>
          <w:p w14:paraId="3D53BBDB" w14:textId="77777777" w:rsidR="00971651" w:rsidRPr="00971651" w:rsidRDefault="00971651" w:rsidP="00971651">
            <w:pPr>
              <w:rPr>
                <w:rFonts w:cs="Arial"/>
                <w:b/>
                <w:bCs/>
                <w:szCs w:val="22"/>
              </w:rPr>
            </w:pPr>
            <w:r w:rsidRPr="00971651">
              <w:rPr>
                <w:rFonts w:cs="Arial"/>
                <w:b/>
                <w:bCs/>
                <w:szCs w:val="22"/>
              </w:rPr>
              <w:t>Anforderung</w:t>
            </w:r>
          </w:p>
        </w:tc>
        <w:tc>
          <w:tcPr>
            <w:tcW w:w="0" w:type="auto"/>
            <w:vAlign w:val="center"/>
            <w:hideMark/>
          </w:tcPr>
          <w:p w14:paraId="505A8591" w14:textId="77777777" w:rsidR="00971651" w:rsidRPr="00971651" w:rsidRDefault="00971651" w:rsidP="00971651">
            <w:pPr>
              <w:rPr>
                <w:rFonts w:cs="Arial"/>
                <w:b/>
                <w:bCs/>
                <w:szCs w:val="22"/>
              </w:rPr>
            </w:pPr>
            <w:r w:rsidRPr="00971651">
              <w:rPr>
                <w:rFonts w:cs="Arial"/>
                <w:b/>
                <w:bCs/>
                <w:szCs w:val="22"/>
              </w:rPr>
              <w:t>Mindestanforderung</w:t>
            </w:r>
          </w:p>
        </w:tc>
      </w:tr>
      <w:tr w:rsidR="00971651" w:rsidRPr="00971651" w14:paraId="0B818565" w14:textId="77777777">
        <w:trPr>
          <w:tblCellSpacing w:w="15" w:type="dxa"/>
        </w:trPr>
        <w:tc>
          <w:tcPr>
            <w:tcW w:w="0" w:type="auto"/>
            <w:vAlign w:val="center"/>
            <w:hideMark/>
          </w:tcPr>
          <w:p w14:paraId="4098175B" w14:textId="77777777" w:rsidR="00971651" w:rsidRPr="00971651" w:rsidRDefault="00971651" w:rsidP="00971651">
            <w:pPr>
              <w:rPr>
                <w:rFonts w:cs="Arial"/>
                <w:szCs w:val="22"/>
              </w:rPr>
            </w:pPr>
            <w:r w:rsidRPr="00971651">
              <w:rPr>
                <w:rFonts w:cs="Arial"/>
                <w:szCs w:val="22"/>
              </w:rPr>
              <w:t>Vandalismusschutz</w:t>
            </w:r>
          </w:p>
        </w:tc>
        <w:tc>
          <w:tcPr>
            <w:tcW w:w="0" w:type="auto"/>
            <w:vAlign w:val="center"/>
            <w:hideMark/>
          </w:tcPr>
          <w:p w14:paraId="4AF16622" w14:textId="68686F6F" w:rsidR="00CE66C0" w:rsidRPr="00CE66C0" w:rsidRDefault="00971651" w:rsidP="00CE66C0">
            <w:pPr>
              <w:rPr>
                <w:rFonts w:cs="Arial"/>
                <w:szCs w:val="22"/>
              </w:rPr>
            </w:pPr>
            <w:r w:rsidRPr="00971651">
              <w:rPr>
                <w:rFonts w:cs="Arial"/>
                <w:szCs w:val="22"/>
              </w:rPr>
              <w:t>Widerstandsklasse 2 oder gleichwertig</w:t>
            </w:r>
            <w:r w:rsidR="00CE66C0">
              <w:rPr>
                <w:rFonts w:cs="Arial"/>
                <w:szCs w:val="22"/>
              </w:rPr>
              <w:t xml:space="preserve"> (</w:t>
            </w:r>
            <w:r w:rsidR="00CE66C0" w:rsidRPr="00CE66C0">
              <w:rPr>
                <w:rFonts w:cs="Arial"/>
                <w:szCs w:val="22"/>
              </w:rPr>
              <w:t xml:space="preserve">stabiles Metallgehäuse, </w:t>
            </w:r>
            <w:r w:rsidR="00CE66C0">
              <w:rPr>
                <w:rFonts w:cs="Arial"/>
                <w:szCs w:val="22"/>
              </w:rPr>
              <w:t>S</w:t>
            </w:r>
            <w:r w:rsidR="00CE66C0" w:rsidRPr="00CE66C0">
              <w:rPr>
                <w:rFonts w:cs="Arial"/>
                <w:szCs w:val="22"/>
              </w:rPr>
              <w:t>chutz gegen unbefugtes Öffnen, abschließbare Geldkassette, verdeckte beziehungsweise geschützte Befestigung, Verankerungsmöglichkeit am Gebäude</w:t>
            </w:r>
            <w:r w:rsidR="00CE66C0">
              <w:rPr>
                <w:rFonts w:cs="Arial"/>
                <w:szCs w:val="22"/>
              </w:rPr>
              <w:t>)</w:t>
            </w:r>
          </w:p>
          <w:p w14:paraId="25C4D73A" w14:textId="77777777" w:rsidR="00CE66C0" w:rsidRPr="00971651" w:rsidRDefault="00CE66C0" w:rsidP="00971651">
            <w:pPr>
              <w:rPr>
                <w:rFonts w:cs="Arial"/>
                <w:szCs w:val="22"/>
              </w:rPr>
            </w:pPr>
          </w:p>
        </w:tc>
      </w:tr>
      <w:tr w:rsidR="00971651" w:rsidRPr="00971651" w14:paraId="6CFE8926" w14:textId="77777777">
        <w:trPr>
          <w:tblCellSpacing w:w="15" w:type="dxa"/>
        </w:trPr>
        <w:tc>
          <w:tcPr>
            <w:tcW w:w="0" w:type="auto"/>
            <w:vAlign w:val="center"/>
            <w:hideMark/>
          </w:tcPr>
          <w:p w14:paraId="02E72573" w14:textId="77777777" w:rsidR="00971651" w:rsidRPr="00971651" w:rsidRDefault="00971651" w:rsidP="00971651">
            <w:pPr>
              <w:rPr>
                <w:rFonts w:cs="Arial"/>
                <w:szCs w:val="22"/>
              </w:rPr>
            </w:pPr>
            <w:r w:rsidRPr="00971651">
              <w:rPr>
                <w:rFonts w:cs="Arial"/>
                <w:szCs w:val="22"/>
              </w:rPr>
              <w:t>Betriebssystem</w:t>
            </w:r>
          </w:p>
        </w:tc>
        <w:tc>
          <w:tcPr>
            <w:tcW w:w="0" w:type="auto"/>
            <w:vAlign w:val="center"/>
            <w:hideMark/>
          </w:tcPr>
          <w:p w14:paraId="78945144" w14:textId="77777777" w:rsidR="00971651" w:rsidRPr="00971651" w:rsidRDefault="00971651" w:rsidP="00971651">
            <w:pPr>
              <w:rPr>
                <w:rFonts w:cs="Arial"/>
                <w:szCs w:val="22"/>
              </w:rPr>
            </w:pPr>
            <w:r w:rsidRPr="00971651">
              <w:rPr>
                <w:rFonts w:cs="Arial"/>
                <w:szCs w:val="22"/>
              </w:rPr>
              <w:t>Windows 11 oder aktuelles, vom Hersteller unterstütztes Betriebssystem</w:t>
            </w:r>
          </w:p>
        </w:tc>
      </w:tr>
      <w:tr w:rsidR="00971651" w:rsidRPr="00971651" w14:paraId="03E30F3D" w14:textId="77777777">
        <w:trPr>
          <w:tblCellSpacing w:w="15" w:type="dxa"/>
        </w:trPr>
        <w:tc>
          <w:tcPr>
            <w:tcW w:w="0" w:type="auto"/>
            <w:vAlign w:val="center"/>
            <w:hideMark/>
          </w:tcPr>
          <w:p w14:paraId="7BE079DA" w14:textId="77777777" w:rsidR="00971651" w:rsidRPr="00971651" w:rsidRDefault="00971651" w:rsidP="00971651">
            <w:pPr>
              <w:rPr>
                <w:rFonts w:cs="Arial"/>
                <w:szCs w:val="22"/>
              </w:rPr>
            </w:pPr>
            <w:r w:rsidRPr="00971651">
              <w:rPr>
                <w:rFonts w:cs="Arial"/>
                <w:szCs w:val="22"/>
              </w:rPr>
              <w:t>Benutzeroberfläche</w:t>
            </w:r>
          </w:p>
        </w:tc>
        <w:tc>
          <w:tcPr>
            <w:tcW w:w="0" w:type="auto"/>
            <w:vAlign w:val="center"/>
            <w:hideMark/>
          </w:tcPr>
          <w:p w14:paraId="6DAF948E" w14:textId="77777777" w:rsidR="00971651" w:rsidRPr="00971651" w:rsidRDefault="00971651" w:rsidP="00971651">
            <w:pPr>
              <w:rPr>
                <w:rFonts w:cs="Arial"/>
                <w:szCs w:val="22"/>
              </w:rPr>
            </w:pPr>
            <w:r w:rsidRPr="00971651">
              <w:rPr>
                <w:rFonts w:cs="Arial"/>
                <w:szCs w:val="22"/>
              </w:rPr>
              <w:t>geschlossenes Kiosksystem ohne Zugriff auf Betriebssystem oder Desktop</w:t>
            </w:r>
          </w:p>
        </w:tc>
      </w:tr>
      <w:tr w:rsidR="00971651" w:rsidRPr="00971651" w14:paraId="004D19C5" w14:textId="77777777">
        <w:trPr>
          <w:tblCellSpacing w:w="15" w:type="dxa"/>
        </w:trPr>
        <w:tc>
          <w:tcPr>
            <w:tcW w:w="0" w:type="auto"/>
            <w:vAlign w:val="center"/>
            <w:hideMark/>
          </w:tcPr>
          <w:p w14:paraId="38CC502E" w14:textId="77777777" w:rsidR="00971651" w:rsidRPr="00971651" w:rsidRDefault="00971651" w:rsidP="00971651">
            <w:pPr>
              <w:rPr>
                <w:rFonts w:cs="Arial"/>
                <w:szCs w:val="22"/>
              </w:rPr>
            </w:pPr>
            <w:r w:rsidRPr="00971651">
              <w:rPr>
                <w:rFonts w:cs="Arial"/>
                <w:szCs w:val="22"/>
              </w:rPr>
              <w:t>Bedienung</w:t>
            </w:r>
          </w:p>
        </w:tc>
        <w:tc>
          <w:tcPr>
            <w:tcW w:w="0" w:type="auto"/>
            <w:vAlign w:val="center"/>
            <w:hideMark/>
          </w:tcPr>
          <w:p w14:paraId="112CD752" w14:textId="77777777" w:rsidR="00971651" w:rsidRPr="00971651" w:rsidRDefault="00971651" w:rsidP="00971651">
            <w:pPr>
              <w:rPr>
                <w:rFonts w:cs="Arial"/>
                <w:szCs w:val="22"/>
              </w:rPr>
            </w:pPr>
            <w:r w:rsidRPr="00971651">
              <w:rPr>
                <w:rFonts w:cs="Arial"/>
                <w:szCs w:val="22"/>
              </w:rPr>
              <w:t>Touchdisplay</w:t>
            </w:r>
          </w:p>
        </w:tc>
      </w:tr>
      <w:tr w:rsidR="00971651" w:rsidRPr="00971651" w14:paraId="04A62760" w14:textId="77777777">
        <w:trPr>
          <w:tblCellSpacing w:w="15" w:type="dxa"/>
        </w:trPr>
        <w:tc>
          <w:tcPr>
            <w:tcW w:w="0" w:type="auto"/>
            <w:vAlign w:val="center"/>
            <w:hideMark/>
          </w:tcPr>
          <w:p w14:paraId="28E237CA" w14:textId="77777777" w:rsidR="00971651" w:rsidRPr="00971651" w:rsidRDefault="00971651" w:rsidP="00971651">
            <w:pPr>
              <w:rPr>
                <w:rFonts w:cs="Arial"/>
                <w:szCs w:val="22"/>
              </w:rPr>
            </w:pPr>
            <w:r w:rsidRPr="00971651">
              <w:rPr>
                <w:rFonts w:cs="Arial"/>
                <w:szCs w:val="22"/>
              </w:rPr>
              <w:t>Bargeldannahme</w:t>
            </w:r>
          </w:p>
        </w:tc>
        <w:tc>
          <w:tcPr>
            <w:tcW w:w="0" w:type="auto"/>
            <w:vAlign w:val="center"/>
            <w:hideMark/>
          </w:tcPr>
          <w:p w14:paraId="09831415" w14:textId="77777777" w:rsidR="00971651" w:rsidRPr="00971651" w:rsidRDefault="00971651" w:rsidP="00971651">
            <w:pPr>
              <w:rPr>
                <w:rFonts w:cs="Arial"/>
                <w:szCs w:val="22"/>
              </w:rPr>
            </w:pPr>
            <w:r w:rsidRPr="00971651">
              <w:rPr>
                <w:rFonts w:cs="Arial"/>
                <w:szCs w:val="22"/>
              </w:rPr>
              <w:t>Banknotenleser mit abschließbarer Geldkassette</w:t>
            </w:r>
          </w:p>
        </w:tc>
      </w:tr>
      <w:tr w:rsidR="00971651" w:rsidRPr="00971651" w14:paraId="3940D10F" w14:textId="77777777">
        <w:trPr>
          <w:tblCellSpacing w:w="15" w:type="dxa"/>
        </w:trPr>
        <w:tc>
          <w:tcPr>
            <w:tcW w:w="0" w:type="auto"/>
            <w:vAlign w:val="center"/>
            <w:hideMark/>
          </w:tcPr>
          <w:p w14:paraId="754134C3" w14:textId="77777777" w:rsidR="00971651" w:rsidRPr="00971651" w:rsidRDefault="00971651" w:rsidP="00971651">
            <w:pPr>
              <w:rPr>
                <w:rFonts w:cs="Arial"/>
                <w:szCs w:val="22"/>
              </w:rPr>
            </w:pPr>
            <w:r w:rsidRPr="00971651">
              <w:rPr>
                <w:rFonts w:cs="Arial"/>
                <w:szCs w:val="22"/>
              </w:rPr>
              <w:t>Kartenzahlung</w:t>
            </w:r>
          </w:p>
        </w:tc>
        <w:tc>
          <w:tcPr>
            <w:tcW w:w="0" w:type="auto"/>
            <w:vAlign w:val="center"/>
            <w:hideMark/>
          </w:tcPr>
          <w:p w14:paraId="61920118" w14:textId="77777777" w:rsidR="00971651" w:rsidRPr="00971651" w:rsidRDefault="00971651" w:rsidP="00971651">
            <w:pPr>
              <w:rPr>
                <w:rFonts w:cs="Arial"/>
                <w:szCs w:val="22"/>
              </w:rPr>
            </w:pPr>
            <w:r w:rsidRPr="00971651">
              <w:rPr>
                <w:rFonts w:cs="Arial"/>
                <w:szCs w:val="22"/>
              </w:rPr>
              <w:t>Girocard-/Debitkartenterminal</w:t>
            </w:r>
          </w:p>
        </w:tc>
      </w:tr>
      <w:tr w:rsidR="00971651" w:rsidRPr="00971651" w14:paraId="1F6C4573" w14:textId="77777777">
        <w:trPr>
          <w:tblCellSpacing w:w="15" w:type="dxa"/>
        </w:trPr>
        <w:tc>
          <w:tcPr>
            <w:tcW w:w="0" w:type="auto"/>
            <w:vAlign w:val="center"/>
            <w:hideMark/>
          </w:tcPr>
          <w:p w14:paraId="06A0F00A" w14:textId="77777777" w:rsidR="00971651" w:rsidRPr="00971651" w:rsidRDefault="00971651" w:rsidP="00971651">
            <w:pPr>
              <w:rPr>
                <w:rFonts w:cs="Arial"/>
                <w:szCs w:val="22"/>
              </w:rPr>
            </w:pPr>
            <w:r w:rsidRPr="00971651">
              <w:rPr>
                <w:rFonts w:cs="Arial"/>
                <w:szCs w:val="22"/>
              </w:rPr>
              <w:t>Kontaktloses Bezahlen</w:t>
            </w:r>
          </w:p>
        </w:tc>
        <w:tc>
          <w:tcPr>
            <w:tcW w:w="0" w:type="auto"/>
            <w:vAlign w:val="center"/>
            <w:hideMark/>
          </w:tcPr>
          <w:p w14:paraId="67255CF6" w14:textId="77777777" w:rsidR="00971651" w:rsidRPr="00971651" w:rsidRDefault="00971651" w:rsidP="00971651">
            <w:pPr>
              <w:rPr>
                <w:rFonts w:cs="Arial"/>
                <w:szCs w:val="22"/>
              </w:rPr>
            </w:pPr>
            <w:r w:rsidRPr="00971651">
              <w:rPr>
                <w:rFonts w:cs="Arial"/>
                <w:szCs w:val="22"/>
              </w:rPr>
              <w:t>NFC-fähig</w:t>
            </w:r>
          </w:p>
        </w:tc>
      </w:tr>
      <w:tr w:rsidR="00971651" w:rsidRPr="00971651" w14:paraId="52B5804C" w14:textId="77777777">
        <w:trPr>
          <w:tblCellSpacing w:w="15" w:type="dxa"/>
        </w:trPr>
        <w:tc>
          <w:tcPr>
            <w:tcW w:w="0" w:type="auto"/>
            <w:vAlign w:val="center"/>
            <w:hideMark/>
          </w:tcPr>
          <w:p w14:paraId="17B11ED4" w14:textId="77777777" w:rsidR="00971651" w:rsidRPr="00971651" w:rsidRDefault="00971651" w:rsidP="00971651">
            <w:pPr>
              <w:rPr>
                <w:rFonts w:cs="Arial"/>
                <w:szCs w:val="22"/>
              </w:rPr>
            </w:pPr>
            <w:r w:rsidRPr="00971651">
              <w:rPr>
                <w:rFonts w:cs="Arial"/>
                <w:szCs w:val="22"/>
              </w:rPr>
              <w:t>Belegdruck</w:t>
            </w:r>
          </w:p>
        </w:tc>
        <w:tc>
          <w:tcPr>
            <w:tcW w:w="0" w:type="auto"/>
            <w:vAlign w:val="center"/>
            <w:hideMark/>
          </w:tcPr>
          <w:p w14:paraId="00F85A86" w14:textId="77777777" w:rsidR="00971651" w:rsidRPr="00971651" w:rsidRDefault="00971651" w:rsidP="00971651">
            <w:pPr>
              <w:rPr>
                <w:rFonts w:cs="Arial"/>
                <w:szCs w:val="22"/>
              </w:rPr>
            </w:pPr>
            <w:r w:rsidRPr="00971651">
              <w:rPr>
                <w:rFonts w:cs="Arial"/>
                <w:szCs w:val="22"/>
              </w:rPr>
              <w:t>integrierter Thermodrucker</w:t>
            </w:r>
          </w:p>
        </w:tc>
      </w:tr>
      <w:tr w:rsidR="00971651" w:rsidRPr="00971651" w14:paraId="5A495B38" w14:textId="77777777">
        <w:trPr>
          <w:tblCellSpacing w:w="15" w:type="dxa"/>
        </w:trPr>
        <w:tc>
          <w:tcPr>
            <w:tcW w:w="0" w:type="auto"/>
            <w:vAlign w:val="center"/>
            <w:hideMark/>
          </w:tcPr>
          <w:p w14:paraId="1807D79A" w14:textId="77777777" w:rsidR="00971651" w:rsidRPr="00971651" w:rsidRDefault="00971651" w:rsidP="00971651">
            <w:pPr>
              <w:rPr>
                <w:rFonts w:cs="Arial"/>
                <w:szCs w:val="22"/>
              </w:rPr>
            </w:pPr>
            <w:r w:rsidRPr="00971651">
              <w:rPr>
                <w:rFonts w:cs="Arial"/>
                <w:szCs w:val="22"/>
              </w:rPr>
              <w:t>Papierüberwachung</w:t>
            </w:r>
          </w:p>
        </w:tc>
        <w:tc>
          <w:tcPr>
            <w:tcW w:w="0" w:type="auto"/>
            <w:vAlign w:val="center"/>
            <w:hideMark/>
          </w:tcPr>
          <w:p w14:paraId="7FE6F4C6" w14:textId="77777777" w:rsidR="00971651" w:rsidRPr="00971651" w:rsidRDefault="00971651" w:rsidP="00971651">
            <w:pPr>
              <w:rPr>
                <w:rFonts w:cs="Arial"/>
                <w:szCs w:val="22"/>
              </w:rPr>
            </w:pPr>
            <w:r w:rsidRPr="00971651">
              <w:rPr>
                <w:rFonts w:cs="Arial"/>
                <w:szCs w:val="22"/>
              </w:rPr>
              <w:t>automatische Meldung bei Papiermangel</w:t>
            </w:r>
          </w:p>
        </w:tc>
      </w:tr>
      <w:tr w:rsidR="00971651" w:rsidRPr="00971651" w14:paraId="5AA1242A" w14:textId="77777777">
        <w:trPr>
          <w:tblCellSpacing w:w="15" w:type="dxa"/>
        </w:trPr>
        <w:tc>
          <w:tcPr>
            <w:tcW w:w="0" w:type="auto"/>
            <w:vAlign w:val="center"/>
            <w:hideMark/>
          </w:tcPr>
          <w:p w14:paraId="4B3D66F5" w14:textId="77777777" w:rsidR="00971651" w:rsidRPr="00971651" w:rsidRDefault="00971651" w:rsidP="00971651">
            <w:pPr>
              <w:rPr>
                <w:rFonts w:cs="Arial"/>
                <w:szCs w:val="22"/>
              </w:rPr>
            </w:pPr>
            <w:r w:rsidRPr="00971651">
              <w:rPr>
                <w:rFonts w:cs="Arial"/>
                <w:szCs w:val="22"/>
              </w:rPr>
              <w:t>Netzwerk</w:t>
            </w:r>
          </w:p>
        </w:tc>
        <w:tc>
          <w:tcPr>
            <w:tcW w:w="0" w:type="auto"/>
            <w:vAlign w:val="center"/>
            <w:hideMark/>
          </w:tcPr>
          <w:p w14:paraId="0DA3A943" w14:textId="77777777" w:rsidR="00971651" w:rsidRPr="00971651" w:rsidRDefault="00971651" w:rsidP="00971651">
            <w:pPr>
              <w:rPr>
                <w:rFonts w:cs="Arial"/>
                <w:szCs w:val="22"/>
              </w:rPr>
            </w:pPr>
            <w:r w:rsidRPr="00971651">
              <w:rPr>
                <w:rFonts w:cs="Arial"/>
                <w:szCs w:val="22"/>
              </w:rPr>
              <w:t>Ethernet</w:t>
            </w:r>
          </w:p>
        </w:tc>
      </w:tr>
      <w:tr w:rsidR="00971651" w:rsidRPr="00971651" w14:paraId="3826D568" w14:textId="77777777">
        <w:trPr>
          <w:tblCellSpacing w:w="15" w:type="dxa"/>
        </w:trPr>
        <w:tc>
          <w:tcPr>
            <w:tcW w:w="0" w:type="auto"/>
            <w:vAlign w:val="center"/>
            <w:hideMark/>
          </w:tcPr>
          <w:p w14:paraId="72F53B44" w14:textId="77777777" w:rsidR="00971651" w:rsidRPr="00971651" w:rsidRDefault="00971651" w:rsidP="00971651">
            <w:pPr>
              <w:rPr>
                <w:rFonts w:cs="Arial"/>
                <w:szCs w:val="22"/>
              </w:rPr>
            </w:pPr>
            <w:r w:rsidRPr="00971651">
              <w:rPr>
                <w:rFonts w:cs="Arial"/>
                <w:szCs w:val="22"/>
              </w:rPr>
              <w:t>Stromversorgung</w:t>
            </w:r>
          </w:p>
        </w:tc>
        <w:tc>
          <w:tcPr>
            <w:tcW w:w="0" w:type="auto"/>
            <w:vAlign w:val="center"/>
            <w:hideMark/>
          </w:tcPr>
          <w:p w14:paraId="44EFA201" w14:textId="77777777" w:rsidR="00971651" w:rsidRPr="00971651" w:rsidRDefault="00971651" w:rsidP="00971651">
            <w:pPr>
              <w:rPr>
                <w:rFonts w:cs="Arial"/>
                <w:szCs w:val="22"/>
              </w:rPr>
            </w:pPr>
            <w:r w:rsidRPr="00971651">
              <w:rPr>
                <w:rFonts w:cs="Arial"/>
                <w:szCs w:val="22"/>
              </w:rPr>
              <w:t>230 V</w:t>
            </w:r>
          </w:p>
        </w:tc>
      </w:tr>
    </w:tbl>
    <w:p w14:paraId="44D5D6D7" w14:textId="77777777" w:rsidR="00971651" w:rsidRPr="00971651" w:rsidRDefault="00971651" w:rsidP="00971651">
      <w:pPr>
        <w:rPr>
          <w:rFonts w:cs="Arial"/>
          <w:b/>
          <w:bCs/>
          <w:szCs w:val="22"/>
        </w:rPr>
      </w:pPr>
      <w:r w:rsidRPr="00971651">
        <w:rPr>
          <w:rFonts w:cs="Arial"/>
          <w:b/>
          <w:bCs/>
          <w:szCs w:val="22"/>
        </w:rPr>
        <w:t>Integration</w:t>
      </w:r>
    </w:p>
    <w:p w14:paraId="5A9FCAB3" w14:textId="77777777" w:rsidR="00971651" w:rsidRPr="00971651" w:rsidRDefault="00971651" w:rsidP="00971651">
      <w:pPr>
        <w:rPr>
          <w:rFonts w:cs="Arial"/>
          <w:szCs w:val="22"/>
        </w:rPr>
      </w:pPr>
      <w:r w:rsidRPr="00971651">
        <w:rPr>
          <w:rFonts w:cs="Arial"/>
          <w:szCs w:val="22"/>
        </w:rPr>
        <w:t>Der Auftragnehmer übernimmt</w:t>
      </w:r>
    </w:p>
    <w:p w14:paraId="3F3011A4" w14:textId="77777777" w:rsidR="00971651" w:rsidRPr="00971651" w:rsidRDefault="00971651" w:rsidP="00971651">
      <w:pPr>
        <w:numPr>
          <w:ilvl w:val="0"/>
          <w:numId w:val="37"/>
        </w:numPr>
        <w:rPr>
          <w:rFonts w:cs="Arial"/>
          <w:szCs w:val="22"/>
        </w:rPr>
      </w:pPr>
      <w:r w:rsidRPr="00971651">
        <w:rPr>
          <w:rFonts w:cs="Arial"/>
          <w:szCs w:val="22"/>
        </w:rPr>
        <w:t xml:space="preserve">die vollständige Installation, </w:t>
      </w:r>
    </w:p>
    <w:p w14:paraId="32218789" w14:textId="77777777" w:rsidR="00971651" w:rsidRPr="00971651" w:rsidRDefault="00971651" w:rsidP="00971651">
      <w:pPr>
        <w:numPr>
          <w:ilvl w:val="0"/>
          <w:numId w:val="37"/>
        </w:numPr>
        <w:rPr>
          <w:rFonts w:cs="Arial"/>
          <w:szCs w:val="22"/>
        </w:rPr>
      </w:pPr>
      <w:r w:rsidRPr="00971651">
        <w:rPr>
          <w:rFonts w:cs="Arial"/>
          <w:szCs w:val="22"/>
        </w:rPr>
        <w:t xml:space="preserve">die Integration in die bestehende PaperCut-MF-Umgebung, </w:t>
      </w:r>
    </w:p>
    <w:p w14:paraId="4B596D22" w14:textId="77777777" w:rsidR="00971651" w:rsidRPr="00971651" w:rsidRDefault="00971651" w:rsidP="00971651">
      <w:pPr>
        <w:numPr>
          <w:ilvl w:val="0"/>
          <w:numId w:val="37"/>
        </w:numPr>
        <w:rPr>
          <w:rFonts w:cs="Arial"/>
          <w:szCs w:val="22"/>
        </w:rPr>
      </w:pPr>
      <w:r w:rsidRPr="00971651">
        <w:rPr>
          <w:rFonts w:cs="Arial"/>
          <w:szCs w:val="22"/>
        </w:rPr>
        <w:t xml:space="preserve">die Einrichtung der MIFARE-Authentifizierung, </w:t>
      </w:r>
    </w:p>
    <w:p w14:paraId="40BC8D70" w14:textId="77777777" w:rsidR="00971651" w:rsidRPr="00971651" w:rsidRDefault="00971651" w:rsidP="00971651">
      <w:pPr>
        <w:numPr>
          <w:ilvl w:val="0"/>
          <w:numId w:val="37"/>
        </w:numPr>
        <w:rPr>
          <w:rFonts w:cs="Arial"/>
          <w:szCs w:val="22"/>
        </w:rPr>
      </w:pPr>
      <w:r w:rsidRPr="00971651">
        <w:rPr>
          <w:rFonts w:cs="Arial"/>
          <w:szCs w:val="22"/>
        </w:rPr>
        <w:t xml:space="preserve">die Inbetriebnahme, </w:t>
      </w:r>
    </w:p>
    <w:p w14:paraId="1C8AE498" w14:textId="77777777" w:rsidR="00971651" w:rsidRPr="00971651" w:rsidRDefault="00971651" w:rsidP="00971651">
      <w:pPr>
        <w:numPr>
          <w:ilvl w:val="0"/>
          <w:numId w:val="37"/>
        </w:numPr>
        <w:rPr>
          <w:rFonts w:cs="Arial"/>
          <w:szCs w:val="22"/>
        </w:rPr>
      </w:pPr>
      <w:r w:rsidRPr="00971651">
        <w:rPr>
          <w:rFonts w:cs="Arial"/>
          <w:szCs w:val="22"/>
        </w:rPr>
        <w:t xml:space="preserve">den Funktionstest sowie </w:t>
      </w:r>
    </w:p>
    <w:p w14:paraId="17706C12" w14:textId="77777777" w:rsidR="00971651" w:rsidRPr="00971651" w:rsidRDefault="00971651" w:rsidP="00971651">
      <w:pPr>
        <w:numPr>
          <w:ilvl w:val="0"/>
          <w:numId w:val="37"/>
        </w:numPr>
        <w:rPr>
          <w:rFonts w:cs="Arial"/>
          <w:szCs w:val="22"/>
        </w:rPr>
      </w:pPr>
      <w:r w:rsidRPr="00971651">
        <w:rPr>
          <w:rFonts w:cs="Arial"/>
          <w:szCs w:val="22"/>
        </w:rPr>
        <w:t xml:space="preserve">die Einweisung der Administratorinnen und Administratoren. </w:t>
      </w:r>
    </w:p>
    <w:p w14:paraId="68CAE900" w14:textId="6DF19DD9" w:rsidR="00971651" w:rsidRDefault="00971651" w:rsidP="00971651">
      <w:pPr>
        <w:rPr>
          <w:rFonts w:cs="Arial"/>
          <w:szCs w:val="22"/>
        </w:rPr>
      </w:pPr>
      <w:r w:rsidRPr="00971651">
        <w:rPr>
          <w:rFonts w:cs="Arial"/>
          <w:szCs w:val="22"/>
        </w:rPr>
        <w:lastRenderedPageBreak/>
        <w:t>Sämtliche für den Betrieb erforderlichen Lizenzen, Treiber und Schnittstellen sind Bestandteil des Leistungsumfangs.</w:t>
      </w:r>
    </w:p>
    <w:p w14:paraId="6BF37C11" w14:textId="77777777" w:rsidR="00BF7809" w:rsidRPr="00BF7809" w:rsidRDefault="00B740D9" w:rsidP="00BF7809">
      <w:pPr>
        <w:rPr>
          <w:rFonts w:cs="Arial"/>
          <w:szCs w:val="22"/>
        </w:rPr>
      </w:pPr>
      <w:r w:rsidRPr="00B740D9">
        <w:rPr>
          <w:rFonts w:cs="Arial"/>
          <w:b/>
          <w:bCs/>
          <w:szCs w:val="22"/>
        </w:rPr>
        <w:t>Zahlungsterminal und Zahlungsdienstleister</w:t>
      </w:r>
      <w:r w:rsidRPr="00B740D9">
        <w:rPr>
          <w:rFonts w:cs="Arial"/>
          <w:szCs w:val="22"/>
        </w:rPr>
        <w:br/>
      </w:r>
      <w:r w:rsidR="00BF7809" w:rsidRPr="00BF7809">
        <w:rPr>
          <w:rFonts w:cs="Arial"/>
          <w:szCs w:val="22"/>
        </w:rPr>
        <w:t>Das für die bargeldlose Zahlung erforderliche Zahlungsterminal ist Bestandteil des vom Auftragnehmer bereitzustellenden Aufladeautomaten. Der Auftragnehmer übernimmt dessen Einbau und technische Einbindung in den Aufladeautomaten und gewährleistet während der Vertragslaufzeit die Funktionsfähigkeit und Kompatibilität des Terminals.</w:t>
      </w:r>
    </w:p>
    <w:p w14:paraId="76EB92D5" w14:textId="77777777" w:rsidR="00BF7809" w:rsidRPr="00BF7809" w:rsidRDefault="00BF7809" w:rsidP="00BF7809">
      <w:pPr>
        <w:rPr>
          <w:rFonts w:cs="Arial"/>
          <w:szCs w:val="22"/>
        </w:rPr>
      </w:pPr>
      <w:r w:rsidRPr="00BF7809">
        <w:rPr>
          <w:rFonts w:cs="Arial"/>
          <w:szCs w:val="22"/>
        </w:rPr>
        <w:t>Der Vertrag mit dem Zahlungsdienstleister für die Abwicklung der bargeldlosen Zahlungen wird durch den Auftraggeber geschlossen. Der Auftraggeber trägt die aus diesem Vertragsverhältnis entstehenden Kosten, insbesondere Transaktionsentgelte und sonstige Entgelte für die Zahlungsabwicklung. Der Auftraggeber stellt die hierfür erforderlichen Vertrags-, Zugangs- und Abrechnungsinformationen bereit.</w:t>
      </w:r>
    </w:p>
    <w:p w14:paraId="427F2F78" w14:textId="466CDC8E" w:rsidR="00B740D9" w:rsidRDefault="00B740D9" w:rsidP="00BF7809">
      <w:pPr>
        <w:rPr>
          <w:rFonts w:cs="Arial"/>
          <w:szCs w:val="22"/>
        </w:rPr>
      </w:pPr>
      <w:r w:rsidRPr="00B740D9">
        <w:rPr>
          <w:rFonts w:cs="Arial"/>
          <w:b/>
          <w:bCs/>
          <w:szCs w:val="22"/>
        </w:rPr>
        <w:t>Banknotenprüfer</w:t>
      </w:r>
      <w:r w:rsidRPr="00B740D9">
        <w:rPr>
          <w:rFonts w:cs="Arial"/>
          <w:szCs w:val="22"/>
        </w:rPr>
        <w:br/>
        <w:t>Der Banknotenprüfer einschließlich Geldkassette ist Bestandteil des vom Auftragnehmer bereitzustellenden Aufladeautomaten. Seine Wartung, Reparatur, erforderliche Ersatzgestellung und Aktualisierung – insbesondere bei der Einführung oder Änderung von Banknoten – sind während der Vertragslaufzeit mit der vereinbarten Vergütung abgegolten.</w:t>
      </w:r>
    </w:p>
    <w:p w14:paraId="0208EA33" w14:textId="77777777" w:rsidR="003B38AD" w:rsidRPr="00DF1BB6" w:rsidRDefault="003B38AD" w:rsidP="00DF1BB6">
      <w:pPr>
        <w:pStyle w:val="berschrift1"/>
        <w:rPr>
          <w:b w:val="0"/>
        </w:rPr>
      </w:pPr>
      <w:r w:rsidRPr="00DF1BB6">
        <w:t>6 Printmanagement (PaperCut MF)</w:t>
      </w:r>
    </w:p>
    <w:p w14:paraId="2B0D4D6B" w14:textId="77777777" w:rsidR="003B38AD" w:rsidRPr="00DF1BB6" w:rsidRDefault="003B38AD" w:rsidP="00DF1BB6">
      <w:pPr>
        <w:pStyle w:val="berschrift2"/>
      </w:pPr>
      <w:r w:rsidRPr="00DF1BB6">
        <w:t>6.1 Allgemeines</w:t>
      </w:r>
    </w:p>
    <w:p w14:paraId="385FBFC4" w14:textId="77777777" w:rsidR="003B38AD" w:rsidRPr="007B17AF" w:rsidRDefault="003B38AD" w:rsidP="003B38AD">
      <w:pPr>
        <w:rPr>
          <w:rFonts w:cs="Arial"/>
          <w:szCs w:val="22"/>
        </w:rPr>
      </w:pPr>
      <w:r w:rsidRPr="007B17AF">
        <w:rPr>
          <w:rFonts w:cs="Arial"/>
          <w:szCs w:val="22"/>
        </w:rPr>
        <w:t>Die Evangelische Hochschule Rheinland-Westfalen-Lippe betreibt bereits eine PaperCut-MF-Umgebung, welche weiterhin genutzt werden soll.</w:t>
      </w:r>
    </w:p>
    <w:p w14:paraId="4C4C8E08" w14:textId="77777777" w:rsidR="003B38AD" w:rsidRPr="007B17AF" w:rsidRDefault="003B38AD" w:rsidP="003B38AD">
      <w:pPr>
        <w:rPr>
          <w:rFonts w:cs="Arial"/>
          <w:szCs w:val="22"/>
        </w:rPr>
      </w:pPr>
      <w:r w:rsidRPr="007B17AF">
        <w:rPr>
          <w:rFonts w:cs="Arial"/>
          <w:szCs w:val="22"/>
        </w:rPr>
        <w:t>Eine Ablösung oder der Austausch des bestehenden Printmanagementsystems ist nicht Gegenstand dieser Ausschreibung.</w:t>
      </w:r>
    </w:p>
    <w:p w14:paraId="62F4D6F4" w14:textId="00C59BCE" w:rsidR="003B38AD" w:rsidRPr="007B17AF" w:rsidRDefault="00A40787" w:rsidP="003B38AD">
      <w:pPr>
        <w:rPr>
          <w:rFonts w:cs="Arial"/>
          <w:szCs w:val="22"/>
        </w:rPr>
      </w:pPr>
      <w:r w:rsidRPr="007B17AF">
        <w:rPr>
          <w:rFonts w:cs="Arial"/>
          <w:szCs w:val="22"/>
        </w:rPr>
        <w:t xml:space="preserve">Die angebotene Lösung muss den Betrieb sämtlicher Multifunktionssysteme an unterschiedlichen Netzwerkstandorten innerhalb der IT-Infrastruktur der Evangelischen Hochschule ermöglichen. Dies schließt ausdrücklich den Außenstandort „Altenbochumer Bogen“ ein. Die hierfür erforderlichen PaperCut-MF-Komponenten und Site-Server-Lizenzen sind Bestandteil des Leistungsumfangs. </w:t>
      </w:r>
    </w:p>
    <w:p w14:paraId="65E749E5" w14:textId="77777777" w:rsidR="003B38AD" w:rsidRPr="00DF1BB6" w:rsidRDefault="003B38AD" w:rsidP="00DF1BB6">
      <w:pPr>
        <w:pStyle w:val="berschrift2"/>
      </w:pPr>
      <w:r w:rsidRPr="00DF1BB6">
        <w:t>6.2 Leistungsumfang</w:t>
      </w:r>
    </w:p>
    <w:p w14:paraId="750ACEAC" w14:textId="77777777" w:rsidR="003B38AD" w:rsidRPr="00DF1BB6" w:rsidRDefault="003B38AD" w:rsidP="003B38AD">
      <w:pPr>
        <w:rPr>
          <w:rFonts w:cs="Arial"/>
          <w:szCs w:val="22"/>
        </w:rPr>
      </w:pPr>
      <w:r w:rsidRPr="00DF1BB6">
        <w:rPr>
          <w:rFonts w:cs="Arial"/>
          <w:szCs w:val="22"/>
        </w:rPr>
        <w:t>Der Auftragnehmer übernimmt sämtliche Leistungen, die zur vollständigen Integration der angebotenen Geräte in die bestehende PaperCut-MF-Umgebung erforderlich sind.</w:t>
      </w:r>
    </w:p>
    <w:p w14:paraId="3AA79FAF" w14:textId="77777777" w:rsidR="003B38AD" w:rsidRPr="00DF1BB6" w:rsidRDefault="003B38AD" w:rsidP="003B38AD">
      <w:pPr>
        <w:rPr>
          <w:rFonts w:cs="Arial"/>
          <w:szCs w:val="22"/>
        </w:rPr>
      </w:pPr>
      <w:r w:rsidRPr="00DF1BB6">
        <w:rPr>
          <w:rFonts w:cs="Arial"/>
          <w:szCs w:val="22"/>
        </w:rPr>
        <w:t>Hierzu gehören insbesondere</w:t>
      </w:r>
    </w:p>
    <w:p w14:paraId="4BA5D883" w14:textId="77777777" w:rsidR="003B38AD" w:rsidRPr="00DF1BB6" w:rsidRDefault="003B38AD" w:rsidP="003B38AD">
      <w:pPr>
        <w:numPr>
          <w:ilvl w:val="0"/>
          <w:numId w:val="16"/>
        </w:numPr>
        <w:rPr>
          <w:rFonts w:cs="Arial"/>
          <w:szCs w:val="22"/>
        </w:rPr>
      </w:pPr>
      <w:r w:rsidRPr="00DF1BB6">
        <w:rPr>
          <w:rFonts w:cs="Arial"/>
          <w:szCs w:val="22"/>
        </w:rPr>
        <w:t xml:space="preserve">Integration sämtlicher Multifunktionssysteme </w:t>
      </w:r>
    </w:p>
    <w:p w14:paraId="346FEE8F" w14:textId="77777777" w:rsidR="003B38AD" w:rsidRPr="00DF1BB6" w:rsidRDefault="003B38AD" w:rsidP="003B38AD">
      <w:pPr>
        <w:numPr>
          <w:ilvl w:val="0"/>
          <w:numId w:val="16"/>
        </w:numPr>
        <w:rPr>
          <w:rFonts w:cs="Arial"/>
          <w:szCs w:val="22"/>
        </w:rPr>
      </w:pPr>
      <w:r w:rsidRPr="00DF1BB6">
        <w:rPr>
          <w:rFonts w:cs="Arial"/>
          <w:szCs w:val="22"/>
        </w:rPr>
        <w:t xml:space="preserve">Einrichtung der Embedded-Komponenten </w:t>
      </w:r>
    </w:p>
    <w:p w14:paraId="451FBD0A" w14:textId="77777777" w:rsidR="003B38AD" w:rsidRPr="00DF1BB6" w:rsidRDefault="003B38AD" w:rsidP="003B38AD">
      <w:pPr>
        <w:numPr>
          <w:ilvl w:val="0"/>
          <w:numId w:val="16"/>
        </w:numPr>
        <w:rPr>
          <w:rFonts w:cs="Arial"/>
          <w:szCs w:val="22"/>
        </w:rPr>
      </w:pPr>
      <w:r w:rsidRPr="00DF1BB6">
        <w:rPr>
          <w:rFonts w:cs="Arial"/>
          <w:szCs w:val="22"/>
        </w:rPr>
        <w:t xml:space="preserve">Einrichtung der Kartenleser </w:t>
      </w:r>
    </w:p>
    <w:p w14:paraId="6DA40158" w14:textId="77777777" w:rsidR="003B38AD" w:rsidRPr="00DF1BB6" w:rsidRDefault="003B38AD" w:rsidP="003B38AD">
      <w:pPr>
        <w:numPr>
          <w:ilvl w:val="0"/>
          <w:numId w:val="16"/>
        </w:numPr>
        <w:rPr>
          <w:rFonts w:cs="Arial"/>
          <w:szCs w:val="22"/>
        </w:rPr>
      </w:pPr>
      <w:r w:rsidRPr="00DF1BB6">
        <w:rPr>
          <w:rFonts w:cs="Arial"/>
          <w:szCs w:val="22"/>
        </w:rPr>
        <w:t xml:space="preserve">Einrichtung der Authentifizierung </w:t>
      </w:r>
    </w:p>
    <w:p w14:paraId="47D48F92" w14:textId="77777777" w:rsidR="003B38AD" w:rsidRPr="00DF1BB6" w:rsidRDefault="003B38AD" w:rsidP="003B38AD">
      <w:pPr>
        <w:numPr>
          <w:ilvl w:val="0"/>
          <w:numId w:val="16"/>
        </w:numPr>
        <w:rPr>
          <w:rFonts w:cs="Arial"/>
          <w:szCs w:val="22"/>
        </w:rPr>
      </w:pPr>
      <w:r w:rsidRPr="00DF1BB6">
        <w:rPr>
          <w:rFonts w:cs="Arial"/>
          <w:szCs w:val="22"/>
        </w:rPr>
        <w:t xml:space="preserve">Einrichtung der Druckwarteschlangen </w:t>
      </w:r>
    </w:p>
    <w:p w14:paraId="40949E98" w14:textId="77777777" w:rsidR="003B38AD" w:rsidRPr="00DF1BB6" w:rsidRDefault="003B38AD" w:rsidP="003B38AD">
      <w:pPr>
        <w:numPr>
          <w:ilvl w:val="0"/>
          <w:numId w:val="16"/>
        </w:numPr>
        <w:rPr>
          <w:rFonts w:cs="Arial"/>
          <w:szCs w:val="22"/>
        </w:rPr>
      </w:pPr>
      <w:r w:rsidRPr="00DF1BB6">
        <w:rPr>
          <w:rFonts w:cs="Arial"/>
          <w:szCs w:val="22"/>
        </w:rPr>
        <w:t xml:space="preserve">Konfiguration des Follow-Me-Printings </w:t>
      </w:r>
    </w:p>
    <w:p w14:paraId="2094FCCB" w14:textId="77777777" w:rsidR="003B38AD" w:rsidRPr="00DF1BB6" w:rsidRDefault="003B38AD" w:rsidP="003B38AD">
      <w:pPr>
        <w:numPr>
          <w:ilvl w:val="0"/>
          <w:numId w:val="16"/>
        </w:numPr>
        <w:rPr>
          <w:rFonts w:cs="Arial"/>
          <w:szCs w:val="22"/>
        </w:rPr>
      </w:pPr>
      <w:r w:rsidRPr="00DF1BB6">
        <w:rPr>
          <w:rFonts w:cs="Arial"/>
          <w:szCs w:val="22"/>
        </w:rPr>
        <w:lastRenderedPageBreak/>
        <w:t xml:space="preserve">Inbetriebnahme </w:t>
      </w:r>
    </w:p>
    <w:p w14:paraId="0EB2CDD8" w14:textId="77777777" w:rsidR="003B38AD" w:rsidRPr="00DF1BB6" w:rsidRDefault="003B38AD" w:rsidP="003B38AD">
      <w:pPr>
        <w:numPr>
          <w:ilvl w:val="0"/>
          <w:numId w:val="16"/>
        </w:numPr>
        <w:rPr>
          <w:rFonts w:cs="Arial"/>
          <w:szCs w:val="22"/>
        </w:rPr>
      </w:pPr>
      <w:r w:rsidRPr="00DF1BB6">
        <w:rPr>
          <w:rFonts w:cs="Arial"/>
          <w:szCs w:val="22"/>
        </w:rPr>
        <w:t xml:space="preserve">Funktionstest </w:t>
      </w:r>
    </w:p>
    <w:p w14:paraId="7C8F7FA0" w14:textId="77777777" w:rsidR="003B38AD" w:rsidRPr="00DF1BB6" w:rsidRDefault="003B38AD" w:rsidP="003B38AD">
      <w:pPr>
        <w:numPr>
          <w:ilvl w:val="0"/>
          <w:numId w:val="16"/>
        </w:numPr>
        <w:rPr>
          <w:rFonts w:cs="Arial"/>
          <w:szCs w:val="22"/>
        </w:rPr>
      </w:pPr>
      <w:r w:rsidRPr="00DF1BB6">
        <w:rPr>
          <w:rFonts w:cs="Arial"/>
          <w:szCs w:val="22"/>
        </w:rPr>
        <w:t xml:space="preserve">Dokumentation </w:t>
      </w:r>
    </w:p>
    <w:p w14:paraId="7522D977" w14:textId="77777777" w:rsidR="003B38AD" w:rsidRPr="00DF1BB6" w:rsidRDefault="003B38AD" w:rsidP="00DF1BB6">
      <w:pPr>
        <w:pStyle w:val="berschrift2"/>
      </w:pPr>
      <w:r w:rsidRPr="00DF1BB6">
        <w:t>6.3 Lizenzierung</w:t>
      </w:r>
    </w:p>
    <w:p w14:paraId="7BA706C6" w14:textId="77777777" w:rsidR="003B38AD" w:rsidRPr="00DF1BB6" w:rsidRDefault="003B38AD" w:rsidP="003B38AD">
      <w:pPr>
        <w:rPr>
          <w:rFonts w:cs="Arial"/>
          <w:szCs w:val="22"/>
        </w:rPr>
      </w:pPr>
      <w:r w:rsidRPr="00DF1BB6">
        <w:rPr>
          <w:rFonts w:cs="Arial"/>
          <w:szCs w:val="22"/>
        </w:rPr>
        <w:t>Der Auftragnehmer stellt sämtliche für den vertragsgemäßen Betrieb der angebotenen Gesamtlösung erforderlichen PaperCut-MF-Lizenzen einschließlich des Herstellersupports bereit.</w:t>
      </w:r>
    </w:p>
    <w:p w14:paraId="51BBDCC1" w14:textId="77777777" w:rsidR="003B38AD" w:rsidRPr="00DF1BB6" w:rsidRDefault="003B38AD" w:rsidP="003B38AD">
      <w:pPr>
        <w:rPr>
          <w:rFonts w:cs="Arial"/>
          <w:szCs w:val="22"/>
        </w:rPr>
      </w:pPr>
      <w:r w:rsidRPr="00DF1BB6">
        <w:rPr>
          <w:rFonts w:cs="Arial"/>
          <w:szCs w:val="22"/>
        </w:rPr>
        <w:t>Der Lizenzumfang muss mindestens die in diesem Leistungsverzeichnis beschriebenen Funktionen vollständig abdecken.</w:t>
      </w:r>
    </w:p>
    <w:p w14:paraId="2F10B7A6" w14:textId="77777777" w:rsidR="003B38AD" w:rsidRPr="00DF1BB6" w:rsidRDefault="003B38AD" w:rsidP="003B38AD">
      <w:pPr>
        <w:rPr>
          <w:rFonts w:cs="Arial"/>
          <w:szCs w:val="22"/>
        </w:rPr>
      </w:pPr>
      <w:r w:rsidRPr="00DF1BB6">
        <w:rPr>
          <w:rFonts w:cs="Arial"/>
          <w:szCs w:val="22"/>
        </w:rPr>
        <w:t>Hierzu gehören insbesondere:</w:t>
      </w:r>
    </w:p>
    <w:p w14:paraId="2F62257C" w14:textId="77777777" w:rsidR="003B38AD" w:rsidRPr="00DF1BB6" w:rsidRDefault="003B38AD" w:rsidP="003B38AD">
      <w:pPr>
        <w:numPr>
          <w:ilvl w:val="0"/>
          <w:numId w:val="22"/>
        </w:numPr>
        <w:rPr>
          <w:rFonts w:cs="Arial"/>
          <w:szCs w:val="22"/>
        </w:rPr>
      </w:pPr>
      <w:r w:rsidRPr="00DF1BB6">
        <w:rPr>
          <w:rFonts w:cs="Arial"/>
          <w:szCs w:val="22"/>
        </w:rPr>
        <w:t xml:space="preserve">Embedded-Lizenzen für sämtliche angebotenen Multifunktionssysteme, </w:t>
      </w:r>
    </w:p>
    <w:p w14:paraId="6344D924" w14:textId="77777777" w:rsidR="003B38AD" w:rsidRPr="00DF1BB6" w:rsidRDefault="003B38AD" w:rsidP="003B38AD">
      <w:pPr>
        <w:numPr>
          <w:ilvl w:val="0"/>
          <w:numId w:val="22"/>
        </w:numPr>
        <w:rPr>
          <w:rFonts w:cs="Arial"/>
          <w:szCs w:val="22"/>
        </w:rPr>
      </w:pPr>
      <w:r w:rsidRPr="00DF1BB6">
        <w:rPr>
          <w:rFonts w:cs="Arial"/>
          <w:szCs w:val="22"/>
        </w:rPr>
        <w:t xml:space="preserve">erforderliche Lizenzen für Kartenleser und Authentifizierung, </w:t>
      </w:r>
    </w:p>
    <w:p w14:paraId="634B24C6" w14:textId="77777777" w:rsidR="003B38AD" w:rsidRPr="00DF1BB6" w:rsidRDefault="003B38AD" w:rsidP="003B38AD">
      <w:pPr>
        <w:numPr>
          <w:ilvl w:val="0"/>
          <w:numId w:val="22"/>
        </w:numPr>
        <w:rPr>
          <w:rFonts w:cs="Arial"/>
          <w:szCs w:val="22"/>
          <w:lang w:val="en-US"/>
        </w:rPr>
      </w:pPr>
      <w:r w:rsidRPr="00DF1BB6">
        <w:rPr>
          <w:rFonts w:cs="Arial"/>
          <w:szCs w:val="22"/>
          <w:lang w:val="en-US"/>
        </w:rPr>
        <w:t xml:space="preserve">Follow-Me-Printing (Secure Print), </w:t>
      </w:r>
    </w:p>
    <w:p w14:paraId="54CEB2F2" w14:textId="77777777" w:rsidR="003B38AD" w:rsidRPr="00DF1BB6" w:rsidRDefault="003B38AD" w:rsidP="003B38AD">
      <w:pPr>
        <w:numPr>
          <w:ilvl w:val="0"/>
          <w:numId w:val="22"/>
        </w:numPr>
        <w:rPr>
          <w:rFonts w:cs="Arial"/>
          <w:szCs w:val="22"/>
        </w:rPr>
      </w:pPr>
      <w:r w:rsidRPr="00DF1BB6">
        <w:rPr>
          <w:rFonts w:cs="Arial"/>
          <w:szCs w:val="22"/>
        </w:rPr>
        <w:t xml:space="preserve">Scanfunktionen, </w:t>
      </w:r>
    </w:p>
    <w:p w14:paraId="18B3C0CA" w14:textId="77777777" w:rsidR="003B38AD" w:rsidRPr="00DF1BB6" w:rsidRDefault="003B38AD" w:rsidP="003B38AD">
      <w:pPr>
        <w:numPr>
          <w:ilvl w:val="0"/>
          <w:numId w:val="22"/>
        </w:numPr>
        <w:rPr>
          <w:rFonts w:cs="Arial"/>
          <w:szCs w:val="22"/>
        </w:rPr>
      </w:pPr>
      <w:r w:rsidRPr="00DF1BB6">
        <w:rPr>
          <w:rFonts w:cs="Arial"/>
          <w:szCs w:val="22"/>
        </w:rPr>
        <w:t xml:space="preserve">Release-Stationen bzw. vergleichbare Freigabefunktionen, soweit für die angebotene Lösung erforderlich, </w:t>
      </w:r>
    </w:p>
    <w:p w14:paraId="42F7B4D0" w14:textId="77777777" w:rsidR="003B38AD" w:rsidRPr="00DF1BB6" w:rsidRDefault="003B38AD" w:rsidP="003B38AD">
      <w:pPr>
        <w:numPr>
          <w:ilvl w:val="0"/>
          <w:numId w:val="22"/>
        </w:numPr>
        <w:rPr>
          <w:rFonts w:cs="Arial"/>
          <w:szCs w:val="22"/>
        </w:rPr>
      </w:pPr>
      <w:r w:rsidRPr="00DF1BB6">
        <w:rPr>
          <w:rFonts w:cs="Arial"/>
          <w:szCs w:val="22"/>
        </w:rPr>
        <w:t xml:space="preserve">Site-Server-Lizenzen, soweit technisch erforderlich, </w:t>
      </w:r>
    </w:p>
    <w:p w14:paraId="33E06894" w14:textId="77777777" w:rsidR="003B38AD" w:rsidRPr="00DF1BB6" w:rsidRDefault="003B38AD" w:rsidP="003B38AD">
      <w:pPr>
        <w:numPr>
          <w:ilvl w:val="0"/>
          <w:numId w:val="22"/>
        </w:numPr>
        <w:rPr>
          <w:rFonts w:cs="Arial"/>
          <w:szCs w:val="22"/>
        </w:rPr>
      </w:pPr>
      <w:r w:rsidRPr="00DF1BB6">
        <w:rPr>
          <w:rFonts w:cs="Arial"/>
          <w:szCs w:val="22"/>
        </w:rPr>
        <w:t xml:space="preserve">sämtliche weiteren Lizenzen, die für den vollständigen Betrieb der angebotenen Lösung notwendig sind. </w:t>
      </w:r>
    </w:p>
    <w:p w14:paraId="4318C783" w14:textId="77777777" w:rsidR="003B38AD" w:rsidRPr="00DF1BB6" w:rsidRDefault="003B38AD" w:rsidP="003B38AD">
      <w:pPr>
        <w:rPr>
          <w:rFonts w:cs="Arial"/>
          <w:szCs w:val="22"/>
        </w:rPr>
      </w:pPr>
      <w:r w:rsidRPr="00DF1BB6">
        <w:rPr>
          <w:rFonts w:cs="Arial"/>
          <w:szCs w:val="22"/>
        </w:rPr>
        <w:t>Die Lizenzen sind für die gesamte Vertragslaufzeit bereitzustellen und einschließlich Softwarepflege und Herstellersupport anzubieten.</w:t>
      </w:r>
    </w:p>
    <w:p w14:paraId="28AACCF3" w14:textId="77777777" w:rsidR="003B38AD" w:rsidRPr="00DF1BB6" w:rsidRDefault="003B38AD" w:rsidP="003B38AD">
      <w:pPr>
        <w:rPr>
          <w:rFonts w:cs="Arial"/>
          <w:szCs w:val="22"/>
        </w:rPr>
      </w:pPr>
      <w:r w:rsidRPr="00DF1BB6">
        <w:rPr>
          <w:rFonts w:cs="Arial"/>
          <w:szCs w:val="22"/>
        </w:rPr>
        <w:t>Zusätzliche Lizenzkosten für die im Leistungsverzeichnis beschriebenen Funktionen dürfen während der Vertragslaufzeit nicht entstehen.</w:t>
      </w:r>
    </w:p>
    <w:p w14:paraId="41952415" w14:textId="70E7A53D" w:rsidR="003B38AD" w:rsidRPr="00DF1BB6" w:rsidRDefault="003B38AD" w:rsidP="003B38AD">
      <w:pPr>
        <w:rPr>
          <w:rFonts w:cs="Arial"/>
          <w:szCs w:val="22"/>
        </w:rPr>
      </w:pPr>
      <w:r w:rsidRPr="00DF1BB6">
        <w:rPr>
          <w:rFonts w:cs="Arial"/>
          <w:szCs w:val="22"/>
        </w:rPr>
        <w:t>Der Lizenzumfang muss den Betrieb der angebotenen Lösung für alle Beschäftigten und Studierenden der Evangelischen Hochschule ohne nutzerbezogene Lizenzbeschränkung ermöglichen.</w:t>
      </w:r>
    </w:p>
    <w:p w14:paraId="2D0A0757" w14:textId="3478A06A" w:rsidR="003B38AD" w:rsidRPr="00DF1BB6" w:rsidRDefault="003B38AD" w:rsidP="003B38AD">
      <w:pPr>
        <w:rPr>
          <w:rFonts w:cs="Arial"/>
          <w:szCs w:val="22"/>
        </w:rPr>
      </w:pPr>
      <w:r w:rsidRPr="00DF1BB6">
        <w:rPr>
          <w:rFonts w:cs="Arial"/>
          <w:szCs w:val="22"/>
        </w:rPr>
        <w:t>Der erforderliche Lizenzumfang muss insbesondere die für den Betrieb an mehreren Netzwerkstandorten notwendigen Site-Server-Lizenzen umfassen.</w:t>
      </w:r>
    </w:p>
    <w:p w14:paraId="74115682" w14:textId="77777777" w:rsidR="003B38AD" w:rsidRPr="00DF1BB6" w:rsidRDefault="003B38AD" w:rsidP="00DF1BB6">
      <w:pPr>
        <w:pStyle w:val="berschrift2"/>
      </w:pPr>
      <w:r w:rsidRPr="00DF1BB6">
        <w:t>6.4 Migration und Inbetriebnahme</w:t>
      </w:r>
    </w:p>
    <w:p w14:paraId="6109F9E9" w14:textId="78E1A65F" w:rsidR="003B38AD" w:rsidRPr="00DF1BB6" w:rsidRDefault="00674B6A" w:rsidP="003B38AD">
      <w:pPr>
        <w:rPr>
          <w:rFonts w:cs="Arial"/>
          <w:szCs w:val="22"/>
        </w:rPr>
      </w:pPr>
      <w:r w:rsidRPr="00674B6A">
        <w:rPr>
          <w:rFonts w:cs="Arial"/>
          <w:szCs w:val="22"/>
        </w:rPr>
        <w:t xml:space="preserve">Der Auftragnehmer übernimmt die vollständige Integration der angebotenen Multifunktionssysteme in die bestehende PaperCut-MF-Umgebung. </w:t>
      </w:r>
      <w:r w:rsidR="003B38AD" w:rsidRPr="00DF1BB6">
        <w:rPr>
          <w:rFonts w:cs="Arial"/>
          <w:szCs w:val="22"/>
        </w:rPr>
        <w:t>Hierzu gehören insbesondere:</w:t>
      </w:r>
    </w:p>
    <w:p w14:paraId="56C55AAD" w14:textId="77777777" w:rsidR="003B38AD" w:rsidRPr="00DF1BB6" w:rsidRDefault="003B38AD" w:rsidP="003B38AD">
      <w:pPr>
        <w:numPr>
          <w:ilvl w:val="0"/>
          <w:numId w:val="23"/>
        </w:numPr>
        <w:rPr>
          <w:rFonts w:cs="Arial"/>
          <w:szCs w:val="22"/>
        </w:rPr>
      </w:pPr>
      <w:r w:rsidRPr="00DF1BB6">
        <w:rPr>
          <w:rFonts w:cs="Arial"/>
          <w:szCs w:val="22"/>
        </w:rPr>
        <w:t xml:space="preserve">Übernahme der bestehenden PaperCut-Konfiguration, soweit technisch möglich, </w:t>
      </w:r>
    </w:p>
    <w:p w14:paraId="6C34826D" w14:textId="77777777" w:rsidR="003B38AD" w:rsidRPr="00DF1BB6" w:rsidRDefault="003B38AD" w:rsidP="003B38AD">
      <w:pPr>
        <w:numPr>
          <w:ilvl w:val="0"/>
          <w:numId w:val="23"/>
        </w:numPr>
        <w:rPr>
          <w:rFonts w:cs="Arial"/>
          <w:szCs w:val="22"/>
        </w:rPr>
      </w:pPr>
      <w:r w:rsidRPr="00DF1BB6">
        <w:rPr>
          <w:rFonts w:cs="Arial"/>
          <w:szCs w:val="22"/>
        </w:rPr>
        <w:t xml:space="preserve">Einbindung sämtlicher angebotener Multifunktionssysteme, </w:t>
      </w:r>
    </w:p>
    <w:p w14:paraId="357C78CC" w14:textId="77777777" w:rsidR="003B38AD" w:rsidRPr="00DF1BB6" w:rsidRDefault="003B38AD" w:rsidP="003B38AD">
      <w:pPr>
        <w:numPr>
          <w:ilvl w:val="0"/>
          <w:numId w:val="23"/>
        </w:numPr>
        <w:rPr>
          <w:rFonts w:cs="Arial"/>
          <w:szCs w:val="22"/>
        </w:rPr>
      </w:pPr>
      <w:r w:rsidRPr="00DF1BB6">
        <w:rPr>
          <w:rFonts w:cs="Arial"/>
          <w:szCs w:val="22"/>
        </w:rPr>
        <w:t xml:space="preserve">Einrichtung der Embedded-Clients, </w:t>
      </w:r>
    </w:p>
    <w:p w14:paraId="033304DA" w14:textId="77777777" w:rsidR="003B38AD" w:rsidRPr="00DF1BB6" w:rsidRDefault="003B38AD" w:rsidP="003B38AD">
      <w:pPr>
        <w:numPr>
          <w:ilvl w:val="0"/>
          <w:numId w:val="23"/>
        </w:numPr>
        <w:rPr>
          <w:rFonts w:cs="Arial"/>
          <w:szCs w:val="22"/>
        </w:rPr>
      </w:pPr>
      <w:r w:rsidRPr="00DF1BB6">
        <w:rPr>
          <w:rFonts w:cs="Arial"/>
          <w:szCs w:val="22"/>
        </w:rPr>
        <w:t xml:space="preserve">Einrichtung der Kartenleser, </w:t>
      </w:r>
    </w:p>
    <w:p w14:paraId="574DD165" w14:textId="77777777" w:rsidR="003B38AD" w:rsidRPr="00DF1BB6" w:rsidRDefault="003B38AD" w:rsidP="003B38AD">
      <w:pPr>
        <w:numPr>
          <w:ilvl w:val="0"/>
          <w:numId w:val="23"/>
        </w:numPr>
        <w:rPr>
          <w:rFonts w:cs="Arial"/>
          <w:szCs w:val="22"/>
        </w:rPr>
      </w:pPr>
      <w:r w:rsidRPr="00DF1BB6">
        <w:rPr>
          <w:rFonts w:cs="Arial"/>
          <w:szCs w:val="22"/>
        </w:rPr>
        <w:lastRenderedPageBreak/>
        <w:t xml:space="preserve">Konfiguration der Authentifizierung, </w:t>
      </w:r>
    </w:p>
    <w:p w14:paraId="5F67045B" w14:textId="77777777" w:rsidR="003B38AD" w:rsidRPr="00DF1BB6" w:rsidRDefault="003B38AD" w:rsidP="003B38AD">
      <w:pPr>
        <w:numPr>
          <w:ilvl w:val="0"/>
          <w:numId w:val="23"/>
        </w:numPr>
        <w:rPr>
          <w:rFonts w:cs="Arial"/>
          <w:szCs w:val="22"/>
        </w:rPr>
      </w:pPr>
      <w:r w:rsidRPr="00DF1BB6">
        <w:rPr>
          <w:rFonts w:cs="Arial"/>
          <w:szCs w:val="22"/>
        </w:rPr>
        <w:t xml:space="preserve">Einrichtung der Druckwarteschlangen, </w:t>
      </w:r>
    </w:p>
    <w:p w14:paraId="0E1F00C9" w14:textId="77777777" w:rsidR="003B38AD" w:rsidRPr="00DF1BB6" w:rsidRDefault="003B38AD" w:rsidP="003B38AD">
      <w:pPr>
        <w:numPr>
          <w:ilvl w:val="0"/>
          <w:numId w:val="23"/>
        </w:numPr>
        <w:rPr>
          <w:rFonts w:cs="Arial"/>
          <w:szCs w:val="22"/>
          <w:lang w:val="en-US"/>
        </w:rPr>
      </w:pPr>
      <w:r w:rsidRPr="00DF1BB6">
        <w:rPr>
          <w:rFonts w:cs="Arial"/>
          <w:szCs w:val="22"/>
          <w:lang w:val="en-US"/>
        </w:rPr>
        <w:t xml:space="preserve">Konfiguration des Follow-Me-Printings, </w:t>
      </w:r>
    </w:p>
    <w:p w14:paraId="566DDDCF" w14:textId="77777777" w:rsidR="003B38AD" w:rsidRPr="00DF1BB6" w:rsidRDefault="003B38AD" w:rsidP="003B38AD">
      <w:pPr>
        <w:numPr>
          <w:ilvl w:val="0"/>
          <w:numId w:val="23"/>
        </w:numPr>
        <w:rPr>
          <w:rFonts w:cs="Arial"/>
          <w:szCs w:val="22"/>
        </w:rPr>
      </w:pPr>
      <w:r w:rsidRPr="00DF1BB6">
        <w:rPr>
          <w:rFonts w:cs="Arial"/>
          <w:szCs w:val="22"/>
        </w:rPr>
        <w:t xml:space="preserve">Durchführung erforderlicher Funktionstests, </w:t>
      </w:r>
    </w:p>
    <w:p w14:paraId="4FE33048" w14:textId="77777777" w:rsidR="003B38AD" w:rsidRPr="00DF1BB6" w:rsidRDefault="003B38AD" w:rsidP="003B38AD">
      <w:pPr>
        <w:numPr>
          <w:ilvl w:val="0"/>
          <w:numId w:val="23"/>
        </w:numPr>
        <w:rPr>
          <w:rFonts w:cs="Arial"/>
          <w:szCs w:val="22"/>
        </w:rPr>
      </w:pPr>
      <w:r w:rsidRPr="00DF1BB6">
        <w:rPr>
          <w:rFonts w:cs="Arial"/>
          <w:szCs w:val="22"/>
        </w:rPr>
        <w:t>Unterstützung bei der Inbetriebnahme.</w:t>
      </w:r>
    </w:p>
    <w:p w14:paraId="7B54A0F4" w14:textId="54A9B758" w:rsidR="003B38AD" w:rsidRPr="00DF1BB6" w:rsidRDefault="003B38AD" w:rsidP="003B38AD">
      <w:pPr>
        <w:rPr>
          <w:rFonts w:cs="Arial"/>
          <w:szCs w:val="22"/>
        </w:rPr>
      </w:pPr>
      <w:r w:rsidRPr="00DF1BB6">
        <w:rPr>
          <w:rFonts w:cs="Arial"/>
          <w:szCs w:val="22"/>
        </w:rPr>
        <w:t xml:space="preserve">Die Inbetriebnahme umfasst sämtliche angebotenen Geräte unabhängig vom jeweiligen Aufstellungsort. Dies schließt ausdrücklich das am Außenstandort „Altenbochumer Bogen“ installierte </w:t>
      </w:r>
      <w:r w:rsidR="009E7B49">
        <w:rPr>
          <w:rFonts w:cs="Arial"/>
          <w:szCs w:val="22"/>
        </w:rPr>
        <w:t>Etagengerät</w:t>
      </w:r>
      <w:r w:rsidRPr="00DF1BB6">
        <w:rPr>
          <w:rFonts w:cs="Arial"/>
          <w:szCs w:val="22"/>
        </w:rPr>
        <w:t xml:space="preserve"> ein.</w:t>
      </w:r>
    </w:p>
    <w:p w14:paraId="6866BBC5" w14:textId="77777777" w:rsidR="003B38AD" w:rsidRPr="00DF1BB6" w:rsidRDefault="003B38AD" w:rsidP="00DF1BB6">
      <w:pPr>
        <w:pStyle w:val="berschrift2"/>
      </w:pPr>
      <w:r w:rsidRPr="00DF1BB6">
        <w:t>6.5 Betrieb und Administration</w:t>
      </w:r>
    </w:p>
    <w:p w14:paraId="483E5F44" w14:textId="77777777" w:rsidR="003B38AD" w:rsidRPr="00DF1BB6" w:rsidRDefault="003B38AD" w:rsidP="003B38AD">
      <w:pPr>
        <w:rPr>
          <w:rFonts w:cs="Arial"/>
          <w:szCs w:val="22"/>
        </w:rPr>
      </w:pPr>
      <w:r w:rsidRPr="00DF1BB6">
        <w:rPr>
          <w:rFonts w:cs="Arial"/>
          <w:szCs w:val="22"/>
        </w:rPr>
        <w:t>Nach Abschluss der Inbetriebnahme übernimmt die Evangelische Hochschule den laufenden Betrieb der PaperCut-MF-Umgebung.</w:t>
      </w:r>
    </w:p>
    <w:p w14:paraId="1BD9805B" w14:textId="77777777" w:rsidR="003B38AD" w:rsidRPr="00DF1BB6" w:rsidRDefault="003B38AD" w:rsidP="003B38AD">
      <w:pPr>
        <w:rPr>
          <w:rFonts w:cs="Arial"/>
          <w:szCs w:val="22"/>
        </w:rPr>
      </w:pPr>
      <w:r w:rsidRPr="00DF1BB6">
        <w:rPr>
          <w:rFonts w:cs="Arial"/>
          <w:szCs w:val="22"/>
        </w:rPr>
        <w:t>Hierzu gehören insbesondere:</w:t>
      </w:r>
    </w:p>
    <w:p w14:paraId="021DF5EF" w14:textId="77777777" w:rsidR="003B38AD" w:rsidRPr="00DF1BB6" w:rsidRDefault="003B38AD" w:rsidP="003B38AD">
      <w:pPr>
        <w:numPr>
          <w:ilvl w:val="0"/>
          <w:numId w:val="24"/>
        </w:numPr>
        <w:rPr>
          <w:rFonts w:cs="Arial"/>
          <w:szCs w:val="22"/>
        </w:rPr>
      </w:pPr>
      <w:r w:rsidRPr="00DF1BB6">
        <w:rPr>
          <w:rFonts w:cs="Arial"/>
          <w:szCs w:val="22"/>
        </w:rPr>
        <w:t xml:space="preserve">Administration der PaperCut-Installation, </w:t>
      </w:r>
    </w:p>
    <w:p w14:paraId="52708141" w14:textId="77777777" w:rsidR="003B38AD" w:rsidRPr="00DF1BB6" w:rsidRDefault="003B38AD" w:rsidP="003B38AD">
      <w:pPr>
        <w:numPr>
          <w:ilvl w:val="0"/>
          <w:numId w:val="24"/>
        </w:numPr>
        <w:rPr>
          <w:rFonts w:cs="Arial"/>
          <w:szCs w:val="22"/>
        </w:rPr>
      </w:pPr>
      <w:r w:rsidRPr="00DF1BB6">
        <w:rPr>
          <w:rFonts w:cs="Arial"/>
          <w:szCs w:val="22"/>
        </w:rPr>
        <w:t xml:space="preserve">Benutzerverwaltung über das vorhandene LDAP-Verzeichnis, </w:t>
      </w:r>
    </w:p>
    <w:p w14:paraId="411B73A1" w14:textId="77777777" w:rsidR="003B38AD" w:rsidRPr="00DF1BB6" w:rsidRDefault="003B38AD" w:rsidP="003B38AD">
      <w:pPr>
        <w:numPr>
          <w:ilvl w:val="0"/>
          <w:numId w:val="24"/>
        </w:numPr>
        <w:rPr>
          <w:rFonts w:cs="Arial"/>
          <w:szCs w:val="22"/>
        </w:rPr>
      </w:pPr>
      <w:r w:rsidRPr="00DF1BB6">
        <w:rPr>
          <w:rFonts w:cs="Arial"/>
          <w:szCs w:val="22"/>
        </w:rPr>
        <w:t xml:space="preserve">Konfiguration der Druckumgebung, </w:t>
      </w:r>
    </w:p>
    <w:p w14:paraId="552FD03D" w14:textId="77777777" w:rsidR="003B38AD" w:rsidRPr="00DF1BB6" w:rsidRDefault="003B38AD" w:rsidP="003B38AD">
      <w:pPr>
        <w:numPr>
          <w:ilvl w:val="0"/>
          <w:numId w:val="24"/>
        </w:numPr>
        <w:rPr>
          <w:rFonts w:cs="Arial"/>
          <w:szCs w:val="22"/>
        </w:rPr>
      </w:pPr>
      <w:r w:rsidRPr="00DF1BB6">
        <w:rPr>
          <w:rFonts w:cs="Arial"/>
          <w:szCs w:val="22"/>
        </w:rPr>
        <w:t xml:space="preserve">Installation von Updates, </w:t>
      </w:r>
    </w:p>
    <w:p w14:paraId="26548B74" w14:textId="77777777" w:rsidR="003B38AD" w:rsidRPr="00DF1BB6" w:rsidRDefault="003B38AD" w:rsidP="003B38AD">
      <w:pPr>
        <w:numPr>
          <w:ilvl w:val="0"/>
          <w:numId w:val="24"/>
        </w:numPr>
        <w:rPr>
          <w:rFonts w:cs="Arial"/>
          <w:szCs w:val="22"/>
        </w:rPr>
      </w:pPr>
      <w:r w:rsidRPr="00DF1BB6">
        <w:rPr>
          <w:rFonts w:cs="Arial"/>
          <w:szCs w:val="22"/>
        </w:rPr>
        <w:t xml:space="preserve">Integration weiterer Geräte. </w:t>
      </w:r>
    </w:p>
    <w:p w14:paraId="1476AC12" w14:textId="77777777" w:rsidR="003B38AD" w:rsidRPr="00DF1BB6" w:rsidRDefault="003B38AD" w:rsidP="003B38AD">
      <w:pPr>
        <w:rPr>
          <w:rFonts w:cs="Arial"/>
          <w:szCs w:val="22"/>
        </w:rPr>
      </w:pPr>
      <w:r w:rsidRPr="00DF1BB6">
        <w:rPr>
          <w:rFonts w:cs="Arial"/>
          <w:szCs w:val="22"/>
        </w:rPr>
        <w:t>Der Auftragnehmer unterstützt die Evangelische Hochschule bei technischen Fragestellungen sowie bei Problemen im Zusammenhang mit den gelieferten Multifunktionssystemen und den hierfür bereitgestellten PaperCut-Komponenten.</w:t>
      </w:r>
    </w:p>
    <w:p w14:paraId="0E2E8756" w14:textId="5A024F54" w:rsidR="003B38AD" w:rsidRPr="00DF1BB6" w:rsidRDefault="003B38AD" w:rsidP="00DF1BB6">
      <w:pPr>
        <w:pStyle w:val="berschrift2"/>
      </w:pPr>
      <w:r w:rsidRPr="00DF1BB6">
        <w:t>6.6 Updates und Support</w:t>
      </w:r>
    </w:p>
    <w:p w14:paraId="2A0AA2D8" w14:textId="77777777" w:rsidR="003B38AD" w:rsidRPr="00DF1BB6" w:rsidRDefault="003B38AD" w:rsidP="003B38AD">
      <w:pPr>
        <w:rPr>
          <w:rFonts w:cs="Arial"/>
          <w:szCs w:val="22"/>
        </w:rPr>
      </w:pPr>
      <w:r w:rsidRPr="00DF1BB6">
        <w:rPr>
          <w:rFonts w:cs="Arial"/>
          <w:szCs w:val="22"/>
        </w:rPr>
        <w:t>Während der gesamten Vertragslaufzeit sind mindestens enthalten</w:t>
      </w:r>
    </w:p>
    <w:p w14:paraId="7515FF93" w14:textId="77777777" w:rsidR="003B38AD" w:rsidRPr="00DF1BB6" w:rsidRDefault="003B38AD" w:rsidP="003B38AD">
      <w:pPr>
        <w:numPr>
          <w:ilvl w:val="0"/>
          <w:numId w:val="18"/>
        </w:numPr>
        <w:rPr>
          <w:rFonts w:cs="Arial"/>
          <w:szCs w:val="22"/>
        </w:rPr>
      </w:pPr>
      <w:r w:rsidRPr="00DF1BB6">
        <w:rPr>
          <w:rFonts w:cs="Arial"/>
          <w:szCs w:val="22"/>
        </w:rPr>
        <w:t xml:space="preserve">Softwareupdates </w:t>
      </w:r>
    </w:p>
    <w:p w14:paraId="67FA92B3" w14:textId="77777777" w:rsidR="003B38AD" w:rsidRPr="00DF1BB6" w:rsidRDefault="003B38AD" w:rsidP="003B38AD">
      <w:pPr>
        <w:numPr>
          <w:ilvl w:val="0"/>
          <w:numId w:val="18"/>
        </w:numPr>
        <w:rPr>
          <w:rFonts w:cs="Arial"/>
          <w:szCs w:val="22"/>
        </w:rPr>
      </w:pPr>
      <w:r w:rsidRPr="00DF1BB6">
        <w:rPr>
          <w:rFonts w:cs="Arial"/>
          <w:szCs w:val="22"/>
        </w:rPr>
        <w:t xml:space="preserve">Sicherheitsupdates </w:t>
      </w:r>
    </w:p>
    <w:p w14:paraId="12DAD73D" w14:textId="77777777" w:rsidR="003B38AD" w:rsidRPr="00DF1BB6" w:rsidRDefault="003B38AD" w:rsidP="003B38AD">
      <w:pPr>
        <w:numPr>
          <w:ilvl w:val="0"/>
          <w:numId w:val="18"/>
        </w:numPr>
        <w:rPr>
          <w:rFonts w:cs="Arial"/>
          <w:szCs w:val="22"/>
        </w:rPr>
      </w:pPr>
      <w:r w:rsidRPr="00DF1BB6">
        <w:rPr>
          <w:rFonts w:cs="Arial"/>
          <w:szCs w:val="22"/>
        </w:rPr>
        <w:t xml:space="preserve">Bugfixes </w:t>
      </w:r>
    </w:p>
    <w:p w14:paraId="707FFC73" w14:textId="77777777" w:rsidR="003B38AD" w:rsidRPr="00DF1BB6" w:rsidRDefault="003B38AD" w:rsidP="003B38AD">
      <w:pPr>
        <w:numPr>
          <w:ilvl w:val="0"/>
          <w:numId w:val="18"/>
        </w:numPr>
        <w:rPr>
          <w:rFonts w:cs="Arial"/>
          <w:szCs w:val="22"/>
        </w:rPr>
      </w:pPr>
      <w:r w:rsidRPr="00DF1BB6">
        <w:rPr>
          <w:rFonts w:cs="Arial"/>
          <w:szCs w:val="22"/>
        </w:rPr>
        <w:t xml:space="preserve">Hersteller-Support </w:t>
      </w:r>
    </w:p>
    <w:p w14:paraId="7904B7F1" w14:textId="77777777" w:rsidR="003B38AD" w:rsidRPr="00DF1BB6" w:rsidRDefault="003B38AD" w:rsidP="003B38AD">
      <w:pPr>
        <w:numPr>
          <w:ilvl w:val="0"/>
          <w:numId w:val="18"/>
        </w:numPr>
        <w:rPr>
          <w:rFonts w:cs="Arial"/>
          <w:szCs w:val="22"/>
        </w:rPr>
      </w:pPr>
      <w:r w:rsidRPr="00DF1BB6">
        <w:rPr>
          <w:rFonts w:cs="Arial"/>
          <w:szCs w:val="22"/>
        </w:rPr>
        <w:t xml:space="preserve">technische Unterstützung bei Problemen </w:t>
      </w:r>
    </w:p>
    <w:p w14:paraId="4511959B" w14:textId="77777777" w:rsidR="003B38AD" w:rsidRPr="00DF1BB6" w:rsidRDefault="003B38AD" w:rsidP="003B38AD">
      <w:pPr>
        <w:rPr>
          <w:rFonts w:cs="Arial"/>
          <w:szCs w:val="22"/>
        </w:rPr>
      </w:pPr>
      <w:r w:rsidRPr="00DF1BB6">
        <w:rPr>
          <w:rFonts w:cs="Arial"/>
          <w:szCs w:val="22"/>
        </w:rPr>
        <w:t>Die Leistungen sind Bestandteil der monatlichen Vergütung.</w:t>
      </w:r>
    </w:p>
    <w:p w14:paraId="4EA53B4B" w14:textId="77777777" w:rsidR="003B38AD" w:rsidRPr="00DF1BB6" w:rsidRDefault="003B38AD" w:rsidP="003B38AD">
      <w:pPr>
        <w:rPr>
          <w:rFonts w:cs="Arial"/>
          <w:szCs w:val="22"/>
        </w:rPr>
      </w:pPr>
      <w:r w:rsidRPr="00DF1BB6">
        <w:rPr>
          <w:rFonts w:cs="Arial"/>
          <w:szCs w:val="22"/>
        </w:rPr>
        <w:t>Eine gesonderte Vergütung nach Aufwand ist ausgeschlossen.</w:t>
      </w:r>
    </w:p>
    <w:p w14:paraId="3A2DBBDF" w14:textId="540130AF" w:rsidR="003B38AD" w:rsidRPr="00DF1BB6" w:rsidRDefault="003B38AD" w:rsidP="00DF1BB6">
      <w:pPr>
        <w:pStyle w:val="berschrift2"/>
      </w:pPr>
      <w:r w:rsidRPr="00DF1BB6">
        <w:t>6.</w:t>
      </w:r>
      <w:r w:rsidR="001C0CFF">
        <w:t>7</w:t>
      </w:r>
      <w:r w:rsidRPr="00DF1BB6">
        <w:t xml:space="preserve"> Follow-Me-Printing</w:t>
      </w:r>
    </w:p>
    <w:p w14:paraId="078D2B03" w14:textId="77777777" w:rsidR="003B38AD" w:rsidRPr="00DF1BB6" w:rsidRDefault="003B38AD" w:rsidP="003B38AD">
      <w:pPr>
        <w:rPr>
          <w:rFonts w:cs="Arial"/>
          <w:szCs w:val="22"/>
        </w:rPr>
      </w:pPr>
      <w:r w:rsidRPr="00DF1BB6">
        <w:rPr>
          <w:rFonts w:cs="Arial"/>
          <w:szCs w:val="22"/>
        </w:rPr>
        <w:t>Für sämtliche dafür vorgesehenen Multifunktionssysteme ist Follow-Me-Printing bereitzustellen.</w:t>
      </w:r>
    </w:p>
    <w:p w14:paraId="4DB7D321" w14:textId="77777777" w:rsidR="003B38AD" w:rsidRPr="00DF1BB6" w:rsidRDefault="003B38AD" w:rsidP="003B38AD">
      <w:pPr>
        <w:rPr>
          <w:rFonts w:cs="Arial"/>
          <w:szCs w:val="22"/>
        </w:rPr>
      </w:pPr>
      <w:r w:rsidRPr="00DF1BB6">
        <w:rPr>
          <w:rFonts w:cs="Arial"/>
          <w:szCs w:val="22"/>
        </w:rPr>
        <w:t>Druckaufträge dürfen erst nach erfolgreicher Authentifizierung am Gerät ausgegeben werden (Secure Print).</w:t>
      </w:r>
    </w:p>
    <w:p w14:paraId="202B65F1" w14:textId="77777777" w:rsidR="003B38AD" w:rsidRPr="00DF1BB6" w:rsidRDefault="003B38AD" w:rsidP="003B38AD">
      <w:pPr>
        <w:rPr>
          <w:rFonts w:cs="Arial"/>
          <w:szCs w:val="22"/>
        </w:rPr>
      </w:pPr>
      <w:r w:rsidRPr="00DF1BB6">
        <w:rPr>
          <w:rFonts w:cs="Arial"/>
          <w:szCs w:val="22"/>
        </w:rPr>
        <w:lastRenderedPageBreak/>
        <w:t>Ausgenommen hiervon sind</w:t>
      </w:r>
    </w:p>
    <w:p w14:paraId="3BF296EF" w14:textId="77777777" w:rsidR="003B38AD" w:rsidRPr="00DF1BB6" w:rsidRDefault="003B38AD" w:rsidP="003B38AD">
      <w:pPr>
        <w:numPr>
          <w:ilvl w:val="0"/>
          <w:numId w:val="20"/>
        </w:numPr>
        <w:rPr>
          <w:rFonts w:cs="Arial"/>
          <w:szCs w:val="22"/>
        </w:rPr>
      </w:pPr>
      <w:r w:rsidRPr="00DF1BB6">
        <w:rPr>
          <w:rFonts w:cs="Arial"/>
          <w:szCs w:val="22"/>
        </w:rPr>
        <w:t xml:space="preserve">das Produktionssystem </w:t>
      </w:r>
    </w:p>
    <w:p w14:paraId="64951422" w14:textId="77777777" w:rsidR="003B38AD" w:rsidRPr="00DF1BB6" w:rsidRDefault="003B38AD" w:rsidP="003B38AD">
      <w:pPr>
        <w:numPr>
          <w:ilvl w:val="0"/>
          <w:numId w:val="20"/>
        </w:numPr>
        <w:rPr>
          <w:rFonts w:cs="Arial"/>
          <w:szCs w:val="22"/>
        </w:rPr>
      </w:pPr>
      <w:r w:rsidRPr="00DF1BB6">
        <w:rPr>
          <w:rFonts w:cs="Arial"/>
          <w:szCs w:val="22"/>
        </w:rPr>
        <w:t xml:space="preserve">ausdrücklich durch den Auftraggeber definierte Arbeitsplatzdrucker. </w:t>
      </w:r>
    </w:p>
    <w:p w14:paraId="0F6FA650" w14:textId="6ADE26E9" w:rsidR="003B38AD" w:rsidRPr="00DF1BB6" w:rsidRDefault="003B38AD" w:rsidP="00DF1BB6">
      <w:pPr>
        <w:pStyle w:val="berschrift2"/>
      </w:pPr>
      <w:r w:rsidRPr="00DF1BB6">
        <w:t>6.</w:t>
      </w:r>
      <w:r w:rsidR="001C0CFF">
        <w:t>8</w:t>
      </w:r>
      <w:r w:rsidRPr="00DF1BB6">
        <w:t xml:space="preserve"> Kartenauthentifizierung</w:t>
      </w:r>
    </w:p>
    <w:p w14:paraId="0B8A7688" w14:textId="59B78E4F" w:rsidR="003B38AD" w:rsidRPr="00DF1BB6" w:rsidRDefault="003B38AD" w:rsidP="003B38AD">
      <w:pPr>
        <w:rPr>
          <w:rFonts w:cs="Arial"/>
          <w:szCs w:val="22"/>
        </w:rPr>
      </w:pPr>
      <w:r w:rsidRPr="00DF1BB6">
        <w:rPr>
          <w:rFonts w:cs="Arial"/>
          <w:szCs w:val="22"/>
        </w:rPr>
        <w:t>Das System muss die vorhandenen MIFARE-Ausweise unterstützen. Darüber hinaus darf die spätere Einführung alternativer Authentifizierungsverfahren (z. B. Barcode- oder QR-Code-Ausweise, mobile Endgeräte oder vergleichbare Verfahren) durch die angebotene Lösung nicht ausgeschlossen werden.</w:t>
      </w:r>
    </w:p>
    <w:p w14:paraId="59F1E46B" w14:textId="3565C128" w:rsidR="003B38AD" w:rsidRPr="00DF1BB6" w:rsidRDefault="003B38AD" w:rsidP="00DF1BB6">
      <w:pPr>
        <w:pStyle w:val="berschrift2"/>
      </w:pPr>
      <w:r w:rsidRPr="00DF1BB6">
        <w:t>6.</w:t>
      </w:r>
      <w:r w:rsidR="001C0CFF">
        <w:t>9</w:t>
      </w:r>
      <w:r w:rsidRPr="00DF1BB6">
        <w:t xml:space="preserve"> Betrieb</w:t>
      </w:r>
    </w:p>
    <w:p w14:paraId="2FD4D2BC" w14:textId="77777777" w:rsidR="003B38AD" w:rsidRPr="007B17AF" w:rsidRDefault="003B38AD" w:rsidP="003B38AD">
      <w:pPr>
        <w:rPr>
          <w:rFonts w:cs="Arial"/>
          <w:szCs w:val="22"/>
        </w:rPr>
      </w:pPr>
      <w:r w:rsidRPr="007B17AF">
        <w:rPr>
          <w:rFonts w:cs="Arial"/>
          <w:szCs w:val="22"/>
        </w:rPr>
        <w:t>Das Printmanagement ist ausschließlich als On-Premises-Lösung zu betreiben.</w:t>
      </w:r>
    </w:p>
    <w:p w14:paraId="12A5456D" w14:textId="77777777" w:rsidR="003B38AD" w:rsidRPr="00DF1BB6" w:rsidRDefault="003B38AD" w:rsidP="003B38AD">
      <w:pPr>
        <w:rPr>
          <w:rFonts w:cs="Arial"/>
          <w:szCs w:val="22"/>
        </w:rPr>
      </w:pPr>
      <w:r w:rsidRPr="00DF1BB6">
        <w:rPr>
          <w:rFonts w:cs="Arial"/>
          <w:szCs w:val="22"/>
        </w:rPr>
        <w:t>Eine cloudbasierte Verarbeitung von Druckaufträgen oder Benutzerdaten ist nicht zulässig.</w:t>
      </w:r>
    </w:p>
    <w:p w14:paraId="659228FD" w14:textId="46AA631A" w:rsidR="003B38AD" w:rsidRPr="00DF1BB6" w:rsidRDefault="003B38AD" w:rsidP="00DF1BB6">
      <w:pPr>
        <w:pStyle w:val="berschrift2"/>
      </w:pPr>
      <w:r w:rsidRPr="00DF1BB6">
        <w:t>6.1</w:t>
      </w:r>
      <w:r w:rsidR="001C0CFF">
        <w:t>0</w:t>
      </w:r>
      <w:r w:rsidRPr="00DF1BB6">
        <w:t xml:space="preserve"> Dokumentation</w:t>
      </w:r>
    </w:p>
    <w:p w14:paraId="333B574A" w14:textId="77777777" w:rsidR="003B38AD" w:rsidRPr="00DF1BB6" w:rsidRDefault="003B38AD" w:rsidP="003B38AD">
      <w:pPr>
        <w:rPr>
          <w:rFonts w:cs="Arial"/>
          <w:szCs w:val="22"/>
        </w:rPr>
      </w:pPr>
      <w:r w:rsidRPr="00DF1BB6">
        <w:rPr>
          <w:rFonts w:cs="Arial"/>
          <w:szCs w:val="22"/>
        </w:rPr>
        <w:t>Der Auftragnehmer stellt mindestens folgende Unterlagen bereit:</w:t>
      </w:r>
    </w:p>
    <w:p w14:paraId="06908282" w14:textId="77777777" w:rsidR="003B38AD" w:rsidRPr="00DF1BB6" w:rsidRDefault="003B38AD" w:rsidP="003B38AD">
      <w:pPr>
        <w:numPr>
          <w:ilvl w:val="0"/>
          <w:numId w:val="21"/>
        </w:numPr>
        <w:rPr>
          <w:rFonts w:cs="Arial"/>
          <w:szCs w:val="22"/>
        </w:rPr>
      </w:pPr>
      <w:r w:rsidRPr="00DF1BB6">
        <w:rPr>
          <w:rFonts w:cs="Arial"/>
          <w:szCs w:val="22"/>
        </w:rPr>
        <w:t xml:space="preserve">Installationsdokumentation </w:t>
      </w:r>
    </w:p>
    <w:p w14:paraId="70EB79C9" w14:textId="77777777" w:rsidR="003B38AD" w:rsidRPr="00DF1BB6" w:rsidRDefault="003B38AD" w:rsidP="003B38AD">
      <w:pPr>
        <w:numPr>
          <w:ilvl w:val="0"/>
          <w:numId w:val="21"/>
        </w:numPr>
        <w:rPr>
          <w:rFonts w:cs="Arial"/>
          <w:szCs w:val="22"/>
        </w:rPr>
      </w:pPr>
      <w:r w:rsidRPr="00DF1BB6">
        <w:rPr>
          <w:rFonts w:cs="Arial"/>
          <w:szCs w:val="22"/>
        </w:rPr>
        <w:t xml:space="preserve">Konfigurationsdokumentation </w:t>
      </w:r>
    </w:p>
    <w:p w14:paraId="14ABF594" w14:textId="77777777" w:rsidR="003B38AD" w:rsidRPr="00DF1BB6" w:rsidRDefault="003B38AD" w:rsidP="003B38AD">
      <w:pPr>
        <w:numPr>
          <w:ilvl w:val="0"/>
          <w:numId w:val="21"/>
        </w:numPr>
        <w:rPr>
          <w:rFonts w:cs="Arial"/>
          <w:szCs w:val="22"/>
        </w:rPr>
      </w:pPr>
      <w:r w:rsidRPr="00DF1BB6">
        <w:rPr>
          <w:rFonts w:cs="Arial"/>
          <w:szCs w:val="22"/>
        </w:rPr>
        <w:t xml:space="preserve">Lizenzübersicht </w:t>
      </w:r>
    </w:p>
    <w:p w14:paraId="23F8F56D" w14:textId="77777777" w:rsidR="003B38AD" w:rsidRPr="00DF1BB6" w:rsidRDefault="003B38AD" w:rsidP="003B38AD">
      <w:pPr>
        <w:numPr>
          <w:ilvl w:val="0"/>
          <w:numId w:val="21"/>
        </w:numPr>
        <w:rPr>
          <w:rFonts w:cs="Arial"/>
          <w:szCs w:val="22"/>
        </w:rPr>
      </w:pPr>
      <w:r w:rsidRPr="00DF1BB6">
        <w:rPr>
          <w:rFonts w:cs="Arial"/>
          <w:szCs w:val="22"/>
        </w:rPr>
        <w:t xml:space="preserve">Administratorhandbuch </w:t>
      </w:r>
    </w:p>
    <w:p w14:paraId="20EC1517" w14:textId="77777777" w:rsidR="003B38AD" w:rsidRPr="00DF1BB6" w:rsidRDefault="003B38AD" w:rsidP="003B38AD">
      <w:pPr>
        <w:numPr>
          <w:ilvl w:val="0"/>
          <w:numId w:val="21"/>
        </w:numPr>
        <w:rPr>
          <w:rFonts w:cs="Arial"/>
          <w:szCs w:val="22"/>
        </w:rPr>
      </w:pPr>
      <w:r w:rsidRPr="00DF1BB6">
        <w:rPr>
          <w:rFonts w:cs="Arial"/>
          <w:szCs w:val="22"/>
        </w:rPr>
        <w:t>Dokumentation der eingerichteten PaperCut-Konfiguration</w:t>
      </w:r>
    </w:p>
    <w:p w14:paraId="0DCB403A" w14:textId="677FF804" w:rsidR="00537B47" w:rsidRPr="00DF1BB6" w:rsidRDefault="00537B47" w:rsidP="00DF1BB6">
      <w:pPr>
        <w:pStyle w:val="berschrift1"/>
        <w:rPr>
          <w:b w:val="0"/>
        </w:rPr>
      </w:pPr>
      <w:r w:rsidRPr="00DF1BB6">
        <w:t>7 Installation, Migration und Inbetriebnahme</w:t>
      </w:r>
    </w:p>
    <w:p w14:paraId="496B9FC0" w14:textId="77777777" w:rsidR="00537B47" w:rsidRPr="00DF1BB6" w:rsidRDefault="00537B47" w:rsidP="00DF1BB6">
      <w:pPr>
        <w:pStyle w:val="berschrift2"/>
      </w:pPr>
      <w:r w:rsidRPr="00DF1BB6">
        <w:t>7.1 Leistungsumfang</w:t>
      </w:r>
    </w:p>
    <w:p w14:paraId="40DC68CF" w14:textId="77777777" w:rsidR="00537B47" w:rsidRPr="00DF1BB6" w:rsidRDefault="00537B47" w:rsidP="00537B47">
      <w:pPr>
        <w:rPr>
          <w:rFonts w:cs="Arial"/>
          <w:szCs w:val="22"/>
        </w:rPr>
      </w:pPr>
      <w:r w:rsidRPr="00DF1BB6">
        <w:rPr>
          <w:rFonts w:cs="Arial"/>
          <w:szCs w:val="22"/>
        </w:rPr>
        <w:t>Der Auftragnehmer übernimmt die vollständige Lieferung, Installation, Inbetriebnahme und Integration der angebotenen Gesamtlösung.</w:t>
      </w:r>
    </w:p>
    <w:p w14:paraId="62ADA1CB" w14:textId="77777777" w:rsidR="00537B47" w:rsidRPr="00DF1BB6" w:rsidRDefault="00537B47" w:rsidP="00537B47">
      <w:pPr>
        <w:rPr>
          <w:rFonts w:cs="Arial"/>
          <w:szCs w:val="22"/>
        </w:rPr>
      </w:pPr>
      <w:r w:rsidRPr="00DF1BB6">
        <w:rPr>
          <w:rFonts w:cs="Arial"/>
          <w:szCs w:val="22"/>
        </w:rPr>
        <w:t>Der Leistungsumfang umfasst insbesondere:</w:t>
      </w:r>
    </w:p>
    <w:p w14:paraId="3A24C55C" w14:textId="77777777" w:rsidR="00537B47" w:rsidRPr="00DF1BB6" w:rsidRDefault="00537B47" w:rsidP="00537B47">
      <w:pPr>
        <w:numPr>
          <w:ilvl w:val="0"/>
          <w:numId w:val="26"/>
        </w:numPr>
        <w:rPr>
          <w:rFonts w:cs="Arial"/>
          <w:szCs w:val="22"/>
        </w:rPr>
      </w:pPr>
      <w:r w:rsidRPr="00DF1BB6">
        <w:rPr>
          <w:rFonts w:cs="Arial"/>
          <w:szCs w:val="22"/>
        </w:rPr>
        <w:t xml:space="preserve">Lieferung sämtlicher Geräte einschließlich Zubehör, </w:t>
      </w:r>
    </w:p>
    <w:p w14:paraId="2FB42161" w14:textId="77777777" w:rsidR="00537B47" w:rsidRPr="00DF1BB6" w:rsidRDefault="00537B47" w:rsidP="00537B47">
      <w:pPr>
        <w:numPr>
          <w:ilvl w:val="0"/>
          <w:numId w:val="26"/>
        </w:numPr>
        <w:rPr>
          <w:rFonts w:cs="Arial"/>
          <w:szCs w:val="22"/>
        </w:rPr>
      </w:pPr>
      <w:r w:rsidRPr="00DF1BB6">
        <w:rPr>
          <w:rFonts w:cs="Arial"/>
          <w:szCs w:val="22"/>
        </w:rPr>
        <w:t xml:space="preserve">Einbringung an den vorgesehenen Aufstellort, </w:t>
      </w:r>
    </w:p>
    <w:p w14:paraId="2C71609A" w14:textId="77777777" w:rsidR="00537B47" w:rsidRPr="00DF1BB6" w:rsidRDefault="00537B47" w:rsidP="00537B47">
      <w:pPr>
        <w:numPr>
          <w:ilvl w:val="0"/>
          <w:numId w:val="26"/>
        </w:numPr>
        <w:rPr>
          <w:rFonts w:cs="Arial"/>
          <w:szCs w:val="22"/>
        </w:rPr>
      </w:pPr>
      <w:r w:rsidRPr="00DF1BB6">
        <w:rPr>
          <w:rFonts w:cs="Arial"/>
          <w:szCs w:val="22"/>
        </w:rPr>
        <w:t xml:space="preserve">fachgerechte Aufstellung, </w:t>
      </w:r>
    </w:p>
    <w:p w14:paraId="1493D009" w14:textId="77777777" w:rsidR="00537B47" w:rsidRPr="00DF1BB6" w:rsidRDefault="00537B47" w:rsidP="00537B47">
      <w:pPr>
        <w:numPr>
          <w:ilvl w:val="0"/>
          <w:numId w:val="26"/>
        </w:numPr>
        <w:rPr>
          <w:rFonts w:cs="Arial"/>
          <w:szCs w:val="22"/>
        </w:rPr>
      </w:pPr>
      <w:r w:rsidRPr="00DF1BB6">
        <w:rPr>
          <w:rFonts w:cs="Arial"/>
          <w:szCs w:val="22"/>
        </w:rPr>
        <w:t xml:space="preserve">Anschluss an Strom- und Datennetz, </w:t>
      </w:r>
    </w:p>
    <w:p w14:paraId="05A0A5D1" w14:textId="77777777" w:rsidR="00537B47" w:rsidRPr="00DF1BB6" w:rsidRDefault="00537B47" w:rsidP="00537B47">
      <w:pPr>
        <w:numPr>
          <w:ilvl w:val="0"/>
          <w:numId w:val="26"/>
        </w:numPr>
        <w:rPr>
          <w:rFonts w:cs="Arial"/>
          <w:szCs w:val="22"/>
        </w:rPr>
      </w:pPr>
      <w:r w:rsidRPr="00DF1BB6">
        <w:rPr>
          <w:rFonts w:cs="Arial"/>
          <w:szCs w:val="22"/>
        </w:rPr>
        <w:t xml:space="preserve">Installation sämtlicher Hardwarekomponenten, </w:t>
      </w:r>
    </w:p>
    <w:p w14:paraId="7F05ED68" w14:textId="77777777" w:rsidR="00537B47" w:rsidRPr="00DF1BB6" w:rsidRDefault="00537B47" w:rsidP="00537B47">
      <w:pPr>
        <w:numPr>
          <w:ilvl w:val="0"/>
          <w:numId w:val="26"/>
        </w:numPr>
        <w:rPr>
          <w:rFonts w:cs="Arial"/>
          <w:szCs w:val="22"/>
        </w:rPr>
      </w:pPr>
      <w:r w:rsidRPr="00DF1BB6">
        <w:rPr>
          <w:rFonts w:cs="Arial"/>
          <w:szCs w:val="22"/>
        </w:rPr>
        <w:t xml:space="preserve">Inbetriebnahme, </w:t>
      </w:r>
    </w:p>
    <w:p w14:paraId="2F35D9C9" w14:textId="370649A2" w:rsidR="00911030" w:rsidRPr="00DF1BB6" w:rsidRDefault="00911030" w:rsidP="00537B47">
      <w:pPr>
        <w:numPr>
          <w:ilvl w:val="0"/>
          <w:numId w:val="26"/>
        </w:numPr>
        <w:rPr>
          <w:rFonts w:cs="Arial"/>
          <w:szCs w:val="22"/>
        </w:rPr>
      </w:pPr>
      <w:r w:rsidRPr="00DF1BB6">
        <w:rPr>
          <w:rFonts w:cs="Arial"/>
          <w:szCs w:val="22"/>
        </w:rPr>
        <w:t>Integration der angebotenen Systeme in die bestehende Druck- und Scaninfrastruktur,</w:t>
      </w:r>
    </w:p>
    <w:p w14:paraId="2171AE9C" w14:textId="77777777" w:rsidR="00537B47" w:rsidRPr="00DF1BB6" w:rsidRDefault="00537B47" w:rsidP="00537B47">
      <w:pPr>
        <w:numPr>
          <w:ilvl w:val="0"/>
          <w:numId w:val="26"/>
        </w:numPr>
        <w:rPr>
          <w:rFonts w:cs="Arial"/>
          <w:szCs w:val="22"/>
        </w:rPr>
      </w:pPr>
      <w:r w:rsidRPr="00DF1BB6">
        <w:rPr>
          <w:rFonts w:cs="Arial"/>
          <w:szCs w:val="22"/>
        </w:rPr>
        <w:t xml:space="preserve">Durchführung der Funktionstests, </w:t>
      </w:r>
    </w:p>
    <w:p w14:paraId="21446C04" w14:textId="77777777" w:rsidR="00537B47" w:rsidRPr="00DF1BB6" w:rsidRDefault="00537B47" w:rsidP="00537B47">
      <w:pPr>
        <w:numPr>
          <w:ilvl w:val="0"/>
          <w:numId w:val="26"/>
        </w:numPr>
        <w:rPr>
          <w:rFonts w:cs="Arial"/>
          <w:szCs w:val="22"/>
        </w:rPr>
      </w:pPr>
      <w:r w:rsidRPr="00DF1BB6">
        <w:rPr>
          <w:rFonts w:cs="Arial"/>
          <w:szCs w:val="22"/>
        </w:rPr>
        <w:lastRenderedPageBreak/>
        <w:t xml:space="preserve">betriebsbereite Übergabe. </w:t>
      </w:r>
    </w:p>
    <w:p w14:paraId="58970E29" w14:textId="4AD9A1F9" w:rsidR="00911030" w:rsidRPr="00DF1BB6" w:rsidRDefault="00911030" w:rsidP="00911030">
      <w:pPr>
        <w:rPr>
          <w:rFonts w:cs="Arial"/>
          <w:szCs w:val="22"/>
        </w:rPr>
      </w:pPr>
      <w:r w:rsidRPr="00DF1BB6">
        <w:rPr>
          <w:rFonts w:cs="Arial"/>
          <w:szCs w:val="22"/>
        </w:rPr>
        <w:t>Der Auftragnehmer stimmt die Lieferung, Installation und Inbetriebnahme der Multifunktionssysteme rechtzeitig mit dem Auftraggeber ab. Die Reihenfolge der Installation sowie die Termine für die einzelnen Aufstellorte werden gemeinsam festgelegt.</w:t>
      </w:r>
    </w:p>
    <w:p w14:paraId="23DDC94B" w14:textId="77777777" w:rsidR="00537B47" w:rsidRPr="00DF1BB6" w:rsidRDefault="00537B47" w:rsidP="00DF1BB6">
      <w:pPr>
        <w:pStyle w:val="berschrift2"/>
      </w:pPr>
      <w:r w:rsidRPr="00DF1BB6">
        <w:t>7.2 Austausch der Bestandsgeräte</w:t>
      </w:r>
    </w:p>
    <w:p w14:paraId="260A49AE" w14:textId="77777777" w:rsidR="00911030" w:rsidRPr="00DF1BB6" w:rsidRDefault="00911030" w:rsidP="00911030">
      <w:pPr>
        <w:rPr>
          <w:rFonts w:cs="Arial"/>
          <w:szCs w:val="22"/>
        </w:rPr>
      </w:pPr>
      <w:r w:rsidRPr="00DF1BB6">
        <w:rPr>
          <w:rFonts w:cs="Arial"/>
          <w:szCs w:val="22"/>
        </w:rPr>
        <w:t>Die bestehenden Multifunktionssysteme werden durch den bisherigen Leasinggeber zurückgenommen.</w:t>
      </w:r>
    </w:p>
    <w:p w14:paraId="73B94C6F" w14:textId="7F22BF62" w:rsidR="00911030" w:rsidRPr="007B17AF" w:rsidRDefault="00911030" w:rsidP="00911030">
      <w:pPr>
        <w:rPr>
          <w:rFonts w:cs="Arial"/>
          <w:szCs w:val="22"/>
        </w:rPr>
      </w:pPr>
      <w:r w:rsidRPr="007B17AF">
        <w:rPr>
          <w:rFonts w:cs="Arial"/>
          <w:szCs w:val="22"/>
        </w:rPr>
        <w:t xml:space="preserve">Die Rücknahme der Bestandsgeräte ist </w:t>
      </w:r>
      <w:r w:rsidR="000070EB" w:rsidRPr="007B17AF">
        <w:rPr>
          <w:rFonts w:cs="Arial"/>
          <w:szCs w:val="22"/>
        </w:rPr>
        <w:t xml:space="preserve">voraussichtlich </w:t>
      </w:r>
      <w:r w:rsidRPr="007B17AF">
        <w:rPr>
          <w:rFonts w:cs="Arial"/>
          <w:szCs w:val="22"/>
        </w:rPr>
        <w:t>für den 31.10.2026 vorgesehen.</w:t>
      </w:r>
    </w:p>
    <w:p w14:paraId="26B62F51" w14:textId="77777777" w:rsidR="00911030" w:rsidRPr="007B17AF" w:rsidRDefault="00911030" w:rsidP="00911030">
      <w:pPr>
        <w:rPr>
          <w:rFonts w:cs="Arial"/>
          <w:szCs w:val="22"/>
        </w:rPr>
      </w:pPr>
      <w:r w:rsidRPr="007B17AF">
        <w:rPr>
          <w:rFonts w:cs="Arial"/>
          <w:szCs w:val="22"/>
        </w:rPr>
        <w:t>Der Auftragnehmer stimmt die Anlieferung und Inbetriebnahme der Neugeräte mit dem Auftraggeber so ab, dass ein möglichst nahtloser Übergang gewährleistet wird.</w:t>
      </w:r>
    </w:p>
    <w:p w14:paraId="074EAC9C" w14:textId="77777777" w:rsidR="00911030" w:rsidRPr="007B17AF" w:rsidRDefault="00911030" w:rsidP="00911030">
      <w:pPr>
        <w:rPr>
          <w:rFonts w:cs="Arial"/>
          <w:szCs w:val="22"/>
        </w:rPr>
      </w:pPr>
      <w:r w:rsidRPr="007B17AF">
        <w:rPr>
          <w:rFonts w:cs="Arial"/>
          <w:szCs w:val="22"/>
        </w:rPr>
        <w:t>Die Installation der angebotenen Systeme ist derzeit ab dem 02.11.2026 vorgesehen.</w:t>
      </w:r>
    </w:p>
    <w:p w14:paraId="704089B3" w14:textId="77777777" w:rsidR="00911030" w:rsidRPr="00DF1BB6" w:rsidRDefault="00911030" w:rsidP="00911030">
      <w:pPr>
        <w:rPr>
          <w:rFonts w:cs="Arial"/>
          <w:szCs w:val="22"/>
        </w:rPr>
      </w:pPr>
      <w:r w:rsidRPr="007B17AF">
        <w:rPr>
          <w:rFonts w:cs="Arial"/>
          <w:szCs w:val="22"/>
        </w:rPr>
        <w:t>Der Auftragnehmer hat die Installation in enger Abstimmung mit dem Auftraggeber</w:t>
      </w:r>
      <w:r w:rsidRPr="00DF1BB6">
        <w:rPr>
          <w:rFonts w:cs="Arial"/>
          <w:szCs w:val="22"/>
        </w:rPr>
        <w:t xml:space="preserve"> durchzuführen.</w:t>
      </w:r>
    </w:p>
    <w:p w14:paraId="0D8048F6" w14:textId="77777777" w:rsidR="000070EB" w:rsidRPr="00DF1BB6" w:rsidRDefault="00911030" w:rsidP="00537B47">
      <w:pPr>
        <w:rPr>
          <w:rFonts w:cs="Arial"/>
          <w:szCs w:val="22"/>
        </w:rPr>
      </w:pPr>
      <w:r w:rsidRPr="00DF1BB6">
        <w:rPr>
          <w:rFonts w:cs="Arial"/>
          <w:szCs w:val="22"/>
        </w:rPr>
        <w:t xml:space="preserve">Die Installation erfolgt während des laufenden Hochschulbetriebs. Besondere Arbeiten außerhalb der üblichen Geschäftszeiten werden nicht gefordert. </w:t>
      </w:r>
    </w:p>
    <w:p w14:paraId="3FBB4C61" w14:textId="77777777" w:rsidR="000070EB" w:rsidRPr="00DF1BB6" w:rsidRDefault="000070EB" w:rsidP="00537B47">
      <w:pPr>
        <w:rPr>
          <w:rFonts w:cs="Arial"/>
          <w:szCs w:val="22"/>
        </w:rPr>
      </w:pPr>
      <w:r w:rsidRPr="00DF1BB6">
        <w:rPr>
          <w:rFonts w:cs="Arial"/>
          <w:szCs w:val="22"/>
        </w:rPr>
        <w:t>Der Auftragnehmer organisiert seine Arbeiten so, dass Beeinträchtigungen des Hochschulbetriebs auf das notwendige Maß reduziert werden.</w:t>
      </w:r>
    </w:p>
    <w:p w14:paraId="061E6BC6" w14:textId="287EC13E" w:rsidR="00537B47" w:rsidRPr="00DF1BB6" w:rsidRDefault="000070EB" w:rsidP="00537B47">
      <w:pPr>
        <w:rPr>
          <w:rFonts w:cs="Arial"/>
          <w:szCs w:val="22"/>
        </w:rPr>
      </w:pPr>
      <w:r w:rsidRPr="00DF1BB6">
        <w:rPr>
          <w:rFonts w:cs="Arial"/>
          <w:szCs w:val="22"/>
        </w:rPr>
        <w:t>Die Lieferung, Installation und Inbetriebnahme umfasst sämtliche im Leistungsverzeichnis beschriebenen Aufstellorte einschließlich des Außenstandorts Altenbochumer Bogen.</w:t>
      </w:r>
    </w:p>
    <w:p w14:paraId="58194DC4" w14:textId="15F1A890" w:rsidR="00537B47" w:rsidRPr="00DF1BB6" w:rsidRDefault="00537B47" w:rsidP="00DF1BB6">
      <w:pPr>
        <w:pStyle w:val="berschrift2"/>
      </w:pPr>
      <w:r w:rsidRPr="00DF1BB6">
        <w:t xml:space="preserve">7.3 </w:t>
      </w:r>
      <w:r w:rsidR="000070EB" w:rsidRPr="00DF1BB6">
        <w:t>Installation und Inbetriebnahme der Druckumgebung</w:t>
      </w:r>
    </w:p>
    <w:p w14:paraId="5DC932F1" w14:textId="08C60145" w:rsidR="00537B47" w:rsidRPr="00DF1BB6" w:rsidRDefault="000070EB" w:rsidP="00537B47">
      <w:pPr>
        <w:rPr>
          <w:rFonts w:cs="Arial"/>
          <w:szCs w:val="22"/>
        </w:rPr>
      </w:pPr>
      <w:r w:rsidRPr="00DF1BB6">
        <w:rPr>
          <w:rFonts w:cs="Arial"/>
          <w:szCs w:val="22"/>
        </w:rPr>
        <w:t>Der Auftragnehmer übernimmt die Integration der angebotenen Multifunktionssysteme in die bestehende Druck- und Scaninfrastruktur der Evangelischen Hochschule.</w:t>
      </w:r>
    </w:p>
    <w:p w14:paraId="0AB4201F" w14:textId="77777777" w:rsidR="00537B47" w:rsidRPr="00DF1BB6" w:rsidRDefault="00537B47" w:rsidP="00537B47">
      <w:pPr>
        <w:rPr>
          <w:rFonts w:cs="Arial"/>
          <w:szCs w:val="22"/>
        </w:rPr>
      </w:pPr>
      <w:r w:rsidRPr="00DF1BB6">
        <w:rPr>
          <w:rFonts w:cs="Arial"/>
          <w:szCs w:val="22"/>
        </w:rPr>
        <w:t>Hierzu gehören insbesondere:</w:t>
      </w:r>
    </w:p>
    <w:p w14:paraId="3B40ED33" w14:textId="77777777" w:rsidR="00537B47" w:rsidRPr="00DF1BB6" w:rsidRDefault="00537B47" w:rsidP="00537B47">
      <w:pPr>
        <w:numPr>
          <w:ilvl w:val="0"/>
          <w:numId w:val="27"/>
        </w:numPr>
        <w:rPr>
          <w:rFonts w:cs="Arial"/>
          <w:szCs w:val="22"/>
        </w:rPr>
      </w:pPr>
      <w:r w:rsidRPr="00DF1BB6">
        <w:rPr>
          <w:rFonts w:cs="Arial"/>
          <w:szCs w:val="22"/>
        </w:rPr>
        <w:t xml:space="preserve">Integration aller angebotenen Geräte in PaperCut MF, </w:t>
      </w:r>
    </w:p>
    <w:p w14:paraId="44D89040" w14:textId="77777777" w:rsidR="00537B47" w:rsidRPr="00DF1BB6" w:rsidRDefault="00537B47" w:rsidP="00537B47">
      <w:pPr>
        <w:numPr>
          <w:ilvl w:val="0"/>
          <w:numId w:val="27"/>
        </w:numPr>
        <w:rPr>
          <w:rFonts w:cs="Arial"/>
          <w:szCs w:val="22"/>
        </w:rPr>
      </w:pPr>
      <w:r w:rsidRPr="00DF1BB6">
        <w:rPr>
          <w:rFonts w:cs="Arial"/>
          <w:szCs w:val="22"/>
        </w:rPr>
        <w:t xml:space="preserve">Einrichtung der Embedded-Komponenten, </w:t>
      </w:r>
    </w:p>
    <w:p w14:paraId="4322AF1B" w14:textId="77777777" w:rsidR="00537B47" w:rsidRPr="00DF1BB6" w:rsidRDefault="00537B47" w:rsidP="00537B47">
      <w:pPr>
        <w:numPr>
          <w:ilvl w:val="0"/>
          <w:numId w:val="27"/>
        </w:numPr>
        <w:rPr>
          <w:rFonts w:cs="Arial"/>
          <w:szCs w:val="22"/>
        </w:rPr>
      </w:pPr>
      <w:r w:rsidRPr="00DF1BB6">
        <w:rPr>
          <w:rFonts w:cs="Arial"/>
          <w:szCs w:val="22"/>
        </w:rPr>
        <w:t xml:space="preserve">Konfiguration der Kartenleser, </w:t>
      </w:r>
    </w:p>
    <w:p w14:paraId="24A48011" w14:textId="77777777" w:rsidR="00537B47" w:rsidRPr="00DF1BB6" w:rsidRDefault="00537B47" w:rsidP="00537B47">
      <w:pPr>
        <w:numPr>
          <w:ilvl w:val="0"/>
          <w:numId w:val="27"/>
        </w:numPr>
        <w:rPr>
          <w:rFonts w:cs="Arial"/>
          <w:szCs w:val="22"/>
        </w:rPr>
      </w:pPr>
      <w:r w:rsidRPr="00DF1BB6">
        <w:rPr>
          <w:rFonts w:cs="Arial"/>
          <w:szCs w:val="22"/>
        </w:rPr>
        <w:t xml:space="preserve">Einrichtung der Druckwarteschlangen, </w:t>
      </w:r>
    </w:p>
    <w:p w14:paraId="55D1DD2C" w14:textId="77777777" w:rsidR="00537B47" w:rsidRPr="00DF1BB6" w:rsidRDefault="00537B47" w:rsidP="00537B47">
      <w:pPr>
        <w:numPr>
          <w:ilvl w:val="0"/>
          <w:numId w:val="27"/>
        </w:numPr>
        <w:rPr>
          <w:rFonts w:cs="Arial"/>
          <w:szCs w:val="22"/>
        </w:rPr>
      </w:pPr>
      <w:r w:rsidRPr="00DF1BB6">
        <w:rPr>
          <w:rFonts w:cs="Arial"/>
          <w:szCs w:val="22"/>
        </w:rPr>
        <w:t xml:space="preserve">Einrichtung des Follow-Me-Printings, </w:t>
      </w:r>
    </w:p>
    <w:p w14:paraId="4C74442D" w14:textId="162B9ACB" w:rsidR="000070EB" w:rsidRPr="00DF1BB6" w:rsidRDefault="000070EB" w:rsidP="00537B47">
      <w:pPr>
        <w:numPr>
          <w:ilvl w:val="0"/>
          <w:numId w:val="27"/>
        </w:numPr>
        <w:rPr>
          <w:rFonts w:cs="Arial"/>
          <w:szCs w:val="22"/>
        </w:rPr>
      </w:pPr>
      <w:r w:rsidRPr="00DF1BB6">
        <w:rPr>
          <w:rFonts w:cs="Arial"/>
          <w:szCs w:val="22"/>
        </w:rPr>
        <w:t>Übernahme der bestehenden PaperCut-Konfiguration, soweit technisch möglich</w:t>
      </w:r>
    </w:p>
    <w:p w14:paraId="6F1EC862" w14:textId="77777777" w:rsidR="00537B47" w:rsidRPr="00DF1BB6" w:rsidRDefault="00537B47" w:rsidP="00537B47">
      <w:pPr>
        <w:numPr>
          <w:ilvl w:val="0"/>
          <w:numId w:val="27"/>
        </w:numPr>
        <w:rPr>
          <w:rFonts w:cs="Arial"/>
          <w:szCs w:val="22"/>
        </w:rPr>
      </w:pPr>
      <w:r w:rsidRPr="00DF1BB6">
        <w:rPr>
          <w:rFonts w:cs="Arial"/>
          <w:szCs w:val="22"/>
        </w:rPr>
        <w:t xml:space="preserve">Durchführung der erforderlichen Funktionstests. </w:t>
      </w:r>
    </w:p>
    <w:p w14:paraId="0AFA4AEB" w14:textId="77777777" w:rsidR="00537B47" w:rsidRPr="00DF1BB6" w:rsidRDefault="00537B47" w:rsidP="00537B47">
      <w:pPr>
        <w:rPr>
          <w:rFonts w:cs="Arial"/>
          <w:szCs w:val="22"/>
        </w:rPr>
      </w:pPr>
      <w:r w:rsidRPr="00DF1BB6">
        <w:rPr>
          <w:rFonts w:cs="Arial"/>
          <w:szCs w:val="22"/>
        </w:rPr>
        <w:t>Die bestehende LDAP-Anbindung ist weiter zu nutzen.</w:t>
      </w:r>
    </w:p>
    <w:p w14:paraId="389C4E4B" w14:textId="77777777" w:rsidR="00537B47" w:rsidRPr="00DF1BB6" w:rsidRDefault="00537B47" w:rsidP="00DF1BB6">
      <w:pPr>
        <w:pStyle w:val="berschrift2"/>
      </w:pPr>
      <w:r w:rsidRPr="00DF1BB6">
        <w:t>7.4 Funktionsprüfung</w:t>
      </w:r>
    </w:p>
    <w:p w14:paraId="5F7469A3" w14:textId="77777777" w:rsidR="00537B47" w:rsidRPr="00DF1BB6" w:rsidRDefault="00537B47" w:rsidP="00537B47">
      <w:pPr>
        <w:rPr>
          <w:rFonts w:cs="Arial"/>
          <w:szCs w:val="22"/>
        </w:rPr>
      </w:pPr>
      <w:r w:rsidRPr="00DF1BB6">
        <w:rPr>
          <w:rFonts w:cs="Arial"/>
          <w:szCs w:val="22"/>
        </w:rPr>
        <w:t>Nach Abschluss der Installation erfolgt gemeinsam mit dem Auftraggeber eine Funktionsprüfung.</w:t>
      </w:r>
    </w:p>
    <w:p w14:paraId="10057C9E" w14:textId="77777777" w:rsidR="00537B47" w:rsidRPr="00DF1BB6" w:rsidRDefault="00537B47" w:rsidP="00537B47">
      <w:pPr>
        <w:rPr>
          <w:rFonts w:cs="Arial"/>
          <w:szCs w:val="22"/>
        </w:rPr>
      </w:pPr>
      <w:r w:rsidRPr="00DF1BB6">
        <w:rPr>
          <w:rFonts w:cs="Arial"/>
          <w:szCs w:val="22"/>
        </w:rPr>
        <w:t>Dabei sind insbesondere nachzuweisen:</w:t>
      </w:r>
    </w:p>
    <w:p w14:paraId="3D8A6A2D" w14:textId="77777777" w:rsidR="00537B47" w:rsidRPr="00DF1BB6" w:rsidRDefault="00537B47" w:rsidP="00537B47">
      <w:pPr>
        <w:numPr>
          <w:ilvl w:val="0"/>
          <w:numId w:val="28"/>
        </w:numPr>
        <w:rPr>
          <w:rFonts w:cs="Arial"/>
          <w:szCs w:val="22"/>
        </w:rPr>
      </w:pPr>
      <w:r w:rsidRPr="00DF1BB6">
        <w:rPr>
          <w:rFonts w:cs="Arial"/>
          <w:szCs w:val="22"/>
        </w:rPr>
        <w:lastRenderedPageBreak/>
        <w:t xml:space="preserve">Drucken </w:t>
      </w:r>
    </w:p>
    <w:p w14:paraId="021823B5" w14:textId="77777777" w:rsidR="00537B47" w:rsidRPr="00DF1BB6" w:rsidRDefault="00537B47" w:rsidP="00537B47">
      <w:pPr>
        <w:numPr>
          <w:ilvl w:val="0"/>
          <w:numId w:val="28"/>
        </w:numPr>
        <w:rPr>
          <w:rFonts w:cs="Arial"/>
          <w:szCs w:val="22"/>
        </w:rPr>
      </w:pPr>
      <w:r w:rsidRPr="00DF1BB6">
        <w:rPr>
          <w:rFonts w:cs="Arial"/>
          <w:szCs w:val="22"/>
        </w:rPr>
        <w:t xml:space="preserve">Kopieren </w:t>
      </w:r>
    </w:p>
    <w:p w14:paraId="731E84AF" w14:textId="77777777" w:rsidR="00537B47" w:rsidRPr="00DF1BB6" w:rsidRDefault="00537B47" w:rsidP="00537B47">
      <w:pPr>
        <w:numPr>
          <w:ilvl w:val="0"/>
          <w:numId w:val="28"/>
        </w:numPr>
        <w:rPr>
          <w:rFonts w:cs="Arial"/>
          <w:szCs w:val="22"/>
        </w:rPr>
      </w:pPr>
      <w:r w:rsidRPr="00DF1BB6">
        <w:rPr>
          <w:rFonts w:cs="Arial"/>
          <w:szCs w:val="22"/>
        </w:rPr>
        <w:t xml:space="preserve">Scannen </w:t>
      </w:r>
    </w:p>
    <w:p w14:paraId="74D514AD" w14:textId="77777777" w:rsidR="00537B47" w:rsidRPr="00DF1BB6" w:rsidRDefault="00537B47" w:rsidP="00537B47">
      <w:pPr>
        <w:numPr>
          <w:ilvl w:val="0"/>
          <w:numId w:val="28"/>
        </w:numPr>
        <w:rPr>
          <w:rFonts w:cs="Arial"/>
          <w:szCs w:val="22"/>
        </w:rPr>
      </w:pPr>
      <w:r w:rsidRPr="00DF1BB6">
        <w:rPr>
          <w:rFonts w:cs="Arial"/>
          <w:szCs w:val="22"/>
        </w:rPr>
        <w:t xml:space="preserve">Authentifizierung mittels MIFARE </w:t>
      </w:r>
    </w:p>
    <w:p w14:paraId="1B961A25" w14:textId="77777777" w:rsidR="000070EB" w:rsidRPr="00DF1BB6" w:rsidRDefault="000070EB" w:rsidP="00537B47">
      <w:pPr>
        <w:numPr>
          <w:ilvl w:val="0"/>
          <w:numId w:val="28"/>
        </w:numPr>
        <w:rPr>
          <w:rFonts w:cs="Arial"/>
          <w:szCs w:val="22"/>
        </w:rPr>
      </w:pPr>
      <w:r w:rsidRPr="00DF1BB6">
        <w:rPr>
          <w:rFonts w:cs="Arial"/>
          <w:szCs w:val="22"/>
        </w:rPr>
        <w:t>Druckfreigabe (Secure Print)</w:t>
      </w:r>
    </w:p>
    <w:p w14:paraId="14FCEAC2" w14:textId="6875B64F" w:rsidR="00537B47" w:rsidRPr="00DF1BB6" w:rsidRDefault="00537B47" w:rsidP="00537B47">
      <w:pPr>
        <w:numPr>
          <w:ilvl w:val="0"/>
          <w:numId w:val="28"/>
        </w:numPr>
        <w:rPr>
          <w:rFonts w:cs="Arial"/>
          <w:szCs w:val="22"/>
        </w:rPr>
      </w:pPr>
      <w:r w:rsidRPr="00DF1BB6">
        <w:rPr>
          <w:rFonts w:cs="Arial"/>
          <w:szCs w:val="22"/>
        </w:rPr>
        <w:t xml:space="preserve">Scanfunktionen </w:t>
      </w:r>
    </w:p>
    <w:p w14:paraId="45C6D2E4" w14:textId="77777777" w:rsidR="00537B47" w:rsidRPr="00DF1BB6" w:rsidRDefault="00537B47" w:rsidP="00537B47">
      <w:pPr>
        <w:numPr>
          <w:ilvl w:val="0"/>
          <w:numId w:val="28"/>
        </w:numPr>
        <w:rPr>
          <w:rFonts w:cs="Arial"/>
          <w:szCs w:val="22"/>
        </w:rPr>
      </w:pPr>
      <w:r w:rsidRPr="00DF1BB6">
        <w:rPr>
          <w:rFonts w:cs="Arial"/>
          <w:szCs w:val="22"/>
        </w:rPr>
        <w:t xml:space="preserve">Finisherfunktionen (soweit vorhanden) </w:t>
      </w:r>
    </w:p>
    <w:p w14:paraId="37BB137D" w14:textId="77777777" w:rsidR="00537B47" w:rsidRPr="00DF1BB6" w:rsidRDefault="00537B47" w:rsidP="00DF1BB6">
      <w:pPr>
        <w:pStyle w:val="berschrift2"/>
      </w:pPr>
      <w:r w:rsidRPr="00DF1BB6">
        <w:t>7.5 Dokumentation</w:t>
      </w:r>
    </w:p>
    <w:p w14:paraId="1EE7810C" w14:textId="77777777" w:rsidR="00537B47" w:rsidRPr="00DF1BB6" w:rsidRDefault="00537B47" w:rsidP="00537B47">
      <w:pPr>
        <w:rPr>
          <w:rFonts w:cs="Arial"/>
          <w:szCs w:val="22"/>
        </w:rPr>
      </w:pPr>
      <w:r w:rsidRPr="00DF1BB6">
        <w:rPr>
          <w:rFonts w:cs="Arial"/>
          <w:szCs w:val="22"/>
        </w:rPr>
        <w:t>Der Auftragnehmer übergibt mindestens:</w:t>
      </w:r>
    </w:p>
    <w:p w14:paraId="324E6CA5" w14:textId="77777777" w:rsidR="00537B47" w:rsidRPr="00DF1BB6" w:rsidRDefault="00537B47" w:rsidP="00537B47">
      <w:pPr>
        <w:numPr>
          <w:ilvl w:val="0"/>
          <w:numId w:val="29"/>
        </w:numPr>
        <w:rPr>
          <w:rFonts w:cs="Arial"/>
          <w:szCs w:val="22"/>
        </w:rPr>
      </w:pPr>
      <w:r w:rsidRPr="00DF1BB6">
        <w:rPr>
          <w:rFonts w:cs="Arial"/>
          <w:szCs w:val="22"/>
        </w:rPr>
        <w:t xml:space="preserve">Installationsdokumentation </w:t>
      </w:r>
    </w:p>
    <w:p w14:paraId="05AAD421" w14:textId="77777777" w:rsidR="00537B47" w:rsidRPr="00DF1BB6" w:rsidRDefault="00537B47" w:rsidP="00537B47">
      <w:pPr>
        <w:numPr>
          <w:ilvl w:val="0"/>
          <w:numId w:val="29"/>
        </w:numPr>
        <w:rPr>
          <w:rFonts w:cs="Arial"/>
          <w:szCs w:val="22"/>
        </w:rPr>
      </w:pPr>
      <w:r w:rsidRPr="00DF1BB6">
        <w:rPr>
          <w:rFonts w:cs="Arial"/>
          <w:szCs w:val="22"/>
        </w:rPr>
        <w:t xml:space="preserve">Konfigurationsübersicht </w:t>
      </w:r>
    </w:p>
    <w:p w14:paraId="0598B5D5" w14:textId="77777777" w:rsidR="00537B47" w:rsidRPr="00DF1BB6" w:rsidRDefault="00537B47" w:rsidP="00537B47">
      <w:pPr>
        <w:numPr>
          <w:ilvl w:val="0"/>
          <w:numId w:val="29"/>
        </w:numPr>
        <w:rPr>
          <w:rFonts w:cs="Arial"/>
          <w:szCs w:val="22"/>
        </w:rPr>
      </w:pPr>
      <w:r w:rsidRPr="00DF1BB6">
        <w:rPr>
          <w:rFonts w:cs="Arial"/>
          <w:szCs w:val="22"/>
        </w:rPr>
        <w:t xml:space="preserve">Netzwerkkonfiguration der Geräte </w:t>
      </w:r>
    </w:p>
    <w:p w14:paraId="4E845690" w14:textId="77777777" w:rsidR="00537B47" w:rsidRPr="00DF1BB6" w:rsidRDefault="00537B47" w:rsidP="00537B47">
      <w:pPr>
        <w:numPr>
          <w:ilvl w:val="0"/>
          <w:numId w:val="29"/>
        </w:numPr>
        <w:rPr>
          <w:rFonts w:cs="Arial"/>
          <w:szCs w:val="22"/>
        </w:rPr>
      </w:pPr>
      <w:r w:rsidRPr="00DF1BB6">
        <w:rPr>
          <w:rFonts w:cs="Arial"/>
          <w:szCs w:val="22"/>
        </w:rPr>
        <w:t xml:space="preserve">Übersicht der installierten Firmwarestände </w:t>
      </w:r>
    </w:p>
    <w:p w14:paraId="45F9B644" w14:textId="77777777" w:rsidR="00537B47" w:rsidRPr="00DF1BB6" w:rsidRDefault="00537B47" w:rsidP="00537B47">
      <w:pPr>
        <w:numPr>
          <w:ilvl w:val="0"/>
          <w:numId w:val="29"/>
        </w:numPr>
        <w:rPr>
          <w:rFonts w:cs="Arial"/>
          <w:szCs w:val="22"/>
        </w:rPr>
      </w:pPr>
      <w:r w:rsidRPr="00DF1BB6">
        <w:rPr>
          <w:rFonts w:cs="Arial"/>
          <w:szCs w:val="22"/>
        </w:rPr>
        <w:t xml:space="preserve">Übersicht der eingesetzten PaperCut-Komponenten </w:t>
      </w:r>
    </w:p>
    <w:p w14:paraId="763059BB" w14:textId="77777777" w:rsidR="00537B47" w:rsidRPr="00DF1BB6" w:rsidRDefault="00537B47" w:rsidP="00DF1BB6">
      <w:pPr>
        <w:pStyle w:val="berschrift2"/>
      </w:pPr>
      <w:r w:rsidRPr="00DF1BB6">
        <w:t>7.6 Administrator-Einweisung</w:t>
      </w:r>
    </w:p>
    <w:p w14:paraId="37EF5BBC" w14:textId="77777777" w:rsidR="00537B47" w:rsidRPr="00DF1BB6" w:rsidRDefault="00537B47" w:rsidP="00537B47">
      <w:pPr>
        <w:rPr>
          <w:rFonts w:cs="Arial"/>
          <w:szCs w:val="22"/>
        </w:rPr>
      </w:pPr>
      <w:r w:rsidRPr="00DF1BB6">
        <w:rPr>
          <w:rFonts w:cs="Arial"/>
          <w:szCs w:val="22"/>
        </w:rPr>
        <w:t>Nach Abschluss der Inbetriebnahme erfolgt eine technische Einweisung der Administratoren.</w:t>
      </w:r>
    </w:p>
    <w:p w14:paraId="749F1E6D" w14:textId="77777777" w:rsidR="00537B47" w:rsidRPr="00DF1BB6" w:rsidRDefault="00537B47" w:rsidP="00537B47">
      <w:pPr>
        <w:rPr>
          <w:rFonts w:cs="Arial"/>
          <w:szCs w:val="22"/>
        </w:rPr>
      </w:pPr>
      <w:r w:rsidRPr="00DF1BB6">
        <w:rPr>
          <w:rFonts w:cs="Arial"/>
          <w:szCs w:val="22"/>
        </w:rPr>
        <w:t>Diese umfasst mindestens:</w:t>
      </w:r>
    </w:p>
    <w:p w14:paraId="175F215A" w14:textId="77777777" w:rsidR="00537B47" w:rsidRPr="00DF1BB6" w:rsidRDefault="00537B47" w:rsidP="00537B47">
      <w:pPr>
        <w:numPr>
          <w:ilvl w:val="0"/>
          <w:numId w:val="30"/>
        </w:numPr>
        <w:rPr>
          <w:rFonts w:cs="Arial"/>
          <w:szCs w:val="22"/>
        </w:rPr>
      </w:pPr>
      <w:r w:rsidRPr="00DF1BB6">
        <w:rPr>
          <w:rFonts w:cs="Arial"/>
          <w:szCs w:val="22"/>
        </w:rPr>
        <w:t xml:space="preserve">Bedienung der Embedded-Software </w:t>
      </w:r>
    </w:p>
    <w:p w14:paraId="27865FD9" w14:textId="55532F4C" w:rsidR="000070EB" w:rsidRPr="00DF1BB6" w:rsidRDefault="000070EB" w:rsidP="00537B47">
      <w:pPr>
        <w:numPr>
          <w:ilvl w:val="0"/>
          <w:numId w:val="30"/>
        </w:numPr>
        <w:rPr>
          <w:rFonts w:cs="Arial"/>
          <w:szCs w:val="22"/>
        </w:rPr>
      </w:pPr>
      <w:r w:rsidRPr="00DF1BB6">
        <w:rPr>
          <w:rFonts w:cs="Arial"/>
          <w:szCs w:val="22"/>
        </w:rPr>
        <w:t>grundlegende Administration der Geräte</w:t>
      </w:r>
    </w:p>
    <w:p w14:paraId="378F46F2" w14:textId="77777777" w:rsidR="00537B47" w:rsidRPr="00DF1BB6" w:rsidRDefault="00537B47" w:rsidP="00537B47">
      <w:pPr>
        <w:numPr>
          <w:ilvl w:val="0"/>
          <w:numId w:val="30"/>
        </w:numPr>
        <w:rPr>
          <w:rFonts w:cs="Arial"/>
          <w:szCs w:val="22"/>
        </w:rPr>
      </w:pPr>
      <w:r w:rsidRPr="00DF1BB6">
        <w:rPr>
          <w:rFonts w:cs="Arial"/>
          <w:szCs w:val="22"/>
        </w:rPr>
        <w:t xml:space="preserve">Kartenleseranbindung </w:t>
      </w:r>
    </w:p>
    <w:p w14:paraId="0EA1962C" w14:textId="77777777" w:rsidR="00537B47" w:rsidRPr="00DF1BB6" w:rsidRDefault="00537B47" w:rsidP="00537B47">
      <w:pPr>
        <w:numPr>
          <w:ilvl w:val="0"/>
          <w:numId w:val="30"/>
        </w:numPr>
        <w:rPr>
          <w:rFonts w:cs="Arial"/>
          <w:szCs w:val="22"/>
        </w:rPr>
      </w:pPr>
      <w:r w:rsidRPr="00DF1BB6">
        <w:rPr>
          <w:rFonts w:cs="Arial"/>
          <w:szCs w:val="22"/>
        </w:rPr>
        <w:t xml:space="preserve">Druckwarteschlangen </w:t>
      </w:r>
    </w:p>
    <w:p w14:paraId="680ACACF" w14:textId="77777777" w:rsidR="00537B47" w:rsidRPr="00DF1BB6" w:rsidRDefault="00537B47" w:rsidP="00537B47">
      <w:pPr>
        <w:numPr>
          <w:ilvl w:val="0"/>
          <w:numId w:val="30"/>
        </w:numPr>
        <w:rPr>
          <w:rFonts w:cs="Arial"/>
          <w:szCs w:val="22"/>
        </w:rPr>
      </w:pPr>
      <w:r w:rsidRPr="00DF1BB6">
        <w:rPr>
          <w:rFonts w:cs="Arial"/>
          <w:szCs w:val="22"/>
        </w:rPr>
        <w:t xml:space="preserve">Scanziele </w:t>
      </w:r>
    </w:p>
    <w:p w14:paraId="01134337" w14:textId="77777777" w:rsidR="00537B47" w:rsidRPr="00DF1BB6" w:rsidRDefault="00537B47" w:rsidP="00537B47">
      <w:pPr>
        <w:numPr>
          <w:ilvl w:val="0"/>
          <w:numId w:val="30"/>
        </w:numPr>
        <w:rPr>
          <w:rFonts w:cs="Arial"/>
          <w:szCs w:val="22"/>
        </w:rPr>
      </w:pPr>
      <w:r w:rsidRPr="00DF1BB6">
        <w:rPr>
          <w:rFonts w:cs="Arial"/>
          <w:szCs w:val="22"/>
        </w:rPr>
        <w:t xml:space="preserve">Fehlerdiagnose </w:t>
      </w:r>
    </w:p>
    <w:p w14:paraId="5B064A8E" w14:textId="77777777" w:rsidR="00537B47" w:rsidRPr="00DF1BB6" w:rsidRDefault="00537B47" w:rsidP="00537B47">
      <w:pPr>
        <w:numPr>
          <w:ilvl w:val="0"/>
          <w:numId w:val="30"/>
        </w:numPr>
        <w:rPr>
          <w:rFonts w:cs="Arial"/>
          <w:szCs w:val="22"/>
        </w:rPr>
      </w:pPr>
      <w:r w:rsidRPr="00DF1BB6">
        <w:rPr>
          <w:rFonts w:cs="Arial"/>
          <w:szCs w:val="22"/>
        </w:rPr>
        <w:t xml:space="preserve">Firmwareaktualisierung </w:t>
      </w:r>
    </w:p>
    <w:p w14:paraId="1B66FE8F" w14:textId="08EF4AE8" w:rsidR="00537B47" w:rsidRPr="00DF1BB6" w:rsidRDefault="00C93792" w:rsidP="00537B47">
      <w:pPr>
        <w:numPr>
          <w:ilvl w:val="0"/>
          <w:numId w:val="30"/>
        </w:numPr>
        <w:rPr>
          <w:rFonts w:cs="Arial"/>
          <w:szCs w:val="22"/>
        </w:rPr>
      </w:pPr>
      <w:r w:rsidRPr="00DF1BB6">
        <w:rPr>
          <w:rFonts w:cs="Arial"/>
          <w:szCs w:val="22"/>
        </w:rPr>
        <w:t>Austausch von Tonerkartuschen sowie einfache Bedien- und Wartungsmaßnahmen</w:t>
      </w:r>
    </w:p>
    <w:p w14:paraId="3366602E" w14:textId="77777777" w:rsidR="00C93792" w:rsidRPr="00DF1BB6" w:rsidRDefault="00C93792" w:rsidP="00DF1BB6">
      <w:pPr>
        <w:pStyle w:val="berschrift2"/>
      </w:pPr>
      <w:r w:rsidRPr="00DF1BB6">
        <w:t>7.7 Abnahme</w:t>
      </w:r>
    </w:p>
    <w:p w14:paraId="7984A3B8" w14:textId="77777777" w:rsidR="00C93792" w:rsidRPr="00DF1BB6" w:rsidRDefault="00C93792" w:rsidP="00C93792">
      <w:pPr>
        <w:rPr>
          <w:rFonts w:cs="Arial"/>
          <w:szCs w:val="22"/>
        </w:rPr>
      </w:pPr>
      <w:r w:rsidRPr="00DF1BB6">
        <w:rPr>
          <w:rFonts w:cs="Arial"/>
          <w:szCs w:val="22"/>
        </w:rPr>
        <w:t>Nach Abschluss der Installation, Inbetriebnahme und Funktionsprüfung erfolgt gemeinsam mit dem Auftraggeber die Abnahme der gelieferten Leistungen.</w:t>
      </w:r>
    </w:p>
    <w:p w14:paraId="7089AFF8" w14:textId="77777777" w:rsidR="00C93792" w:rsidRPr="00DF1BB6" w:rsidRDefault="00C93792" w:rsidP="00C93792">
      <w:pPr>
        <w:rPr>
          <w:rFonts w:cs="Arial"/>
          <w:szCs w:val="22"/>
        </w:rPr>
      </w:pPr>
      <w:r w:rsidRPr="00DF1BB6">
        <w:rPr>
          <w:rFonts w:cs="Arial"/>
          <w:szCs w:val="22"/>
        </w:rPr>
        <w:t>Voraussetzung für die Abnahme ist insbesondere, dass</w:t>
      </w:r>
    </w:p>
    <w:p w14:paraId="6D30AD1C" w14:textId="77777777" w:rsidR="00C93792" w:rsidRPr="00DF1BB6" w:rsidRDefault="00C93792" w:rsidP="00C93792">
      <w:pPr>
        <w:numPr>
          <w:ilvl w:val="0"/>
          <w:numId w:val="32"/>
        </w:numPr>
        <w:rPr>
          <w:rFonts w:cs="Arial"/>
          <w:szCs w:val="22"/>
        </w:rPr>
      </w:pPr>
      <w:r w:rsidRPr="00DF1BB6">
        <w:rPr>
          <w:rFonts w:cs="Arial"/>
          <w:szCs w:val="22"/>
        </w:rPr>
        <w:t xml:space="preserve">sämtliche im Leistungsverzeichnis vorgesehenen Systeme geliefert, installiert und betriebsbereit sind, </w:t>
      </w:r>
    </w:p>
    <w:p w14:paraId="7F6DFA49" w14:textId="77777777" w:rsidR="00C93792" w:rsidRPr="00DF1BB6" w:rsidRDefault="00C93792" w:rsidP="00C93792">
      <w:pPr>
        <w:numPr>
          <w:ilvl w:val="0"/>
          <w:numId w:val="32"/>
        </w:numPr>
        <w:rPr>
          <w:rFonts w:cs="Arial"/>
          <w:szCs w:val="22"/>
        </w:rPr>
      </w:pPr>
      <w:r w:rsidRPr="00DF1BB6">
        <w:rPr>
          <w:rFonts w:cs="Arial"/>
          <w:szCs w:val="22"/>
        </w:rPr>
        <w:t xml:space="preserve">die vereinbarten Funktionsprüfungen erfolgreich durchgeführt wurden, </w:t>
      </w:r>
    </w:p>
    <w:p w14:paraId="3927D11C" w14:textId="77777777" w:rsidR="00C93792" w:rsidRPr="00DF1BB6" w:rsidRDefault="00C93792" w:rsidP="00C93792">
      <w:pPr>
        <w:numPr>
          <w:ilvl w:val="0"/>
          <w:numId w:val="32"/>
        </w:numPr>
        <w:rPr>
          <w:rFonts w:cs="Arial"/>
          <w:szCs w:val="22"/>
        </w:rPr>
      </w:pPr>
      <w:r w:rsidRPr="00DF1BB6">
        <w:rPr>
          <w:rFonts w:cs="Arial"/>
          <w:szCs w:val="22"/>
        </w:rPr>
        <w:lastRenderedPageBreak/>
        <w:t xml:space="preserve">die Integration in die bestehende Druck-, Scan- und PaperCut-MF-Umgebung erfolgreich abgeschlossen ist, </w:t>
      </w:r>
    </w:p>
    <w:p w14:paraId="478DEC20" w14:textId="77777777" w:rsidR="00C93792" w:rsidRPr="00DF1BB6" w:rsidRDefault="00C93792" w:rsidP="00C93792">
      <w:pPr>
        <w:numPr>
          <w:ilvl w:val="0"/>
          <w:numId w:val="32"/>
        </w:numPr>
        <w:rPr>
          <w:rFonts w:cs="Arial"/>
          <w:szCs w:val="22"/>
        </w:rPr>
      </w:pPr>
      <w:r w:rsidRPr="00DF1BB6">
        <w:rPr>
          <w:rFonts w:cs="Arial"/>
          <w:szCs w:val="22"/>
        </w:rPr>
        <w:t xml:space="preserve">die vereinbarte Dokumentation vollständig übergeben wurde und </w:t>
      </w:r>
    </w:p>
    <w:p w14:paraId="2AA85002" w14:textId="77777777" w:rsidR="00C93792" w:rsidRPr="00DF1BB6" w:rsidRDefault="00C93792" w:rsidP="00C93792">
      <w:pPr>
        <w:numPr>
          <w:ilvl w:val="0"/>
          <w:numId w:val="32"/>
        </w:numPr>
        <w:rPr>
          <w:rFonts w:cs="Arial"/>
          <w:szCs w:val="22"/>
        </w:rPr>
      </w:pPr>
      <w:r w:rsidRPr="00DF1BB6">
        <w:rPr>
          <w:rFonts w:cs="Arial"/>
          <w:szCs w:val="22"/>
        </w:rPr>
        <w:t xml:space="preserve">die Administrator-Einweisung durchgeführt wurde. </w:t>
      </w:r>
    </w:p>
    <w:p w14:paraId="1612220A" w14:textId="77777777" w:rsidR="00C93792" w:rsidRDefault="00C93792" w:rsidP="00C93792">
      <w:pPr>
        <w:rPr>
          <w:rFonts w:cs="Arial"/>
          <w:szCs w:val="22"/>
        </w:rPr>
      </w:pPr>
      <w:r w:rsidRPr="00DF1BB6">
        <w:rPr>
          <w:rFonts w:cs="Arial"/>
          <w:szCs w:val="22"/>
        </w:rPr>
        <w:t>Werden im Rahmen der Abnahme Mängel festgestellt, sind diese in einem gemeinsamen Abnahmeprotokoll zu dokumentieren. Nicht wesentliche Mängel stehen der Abnahme nicht entgegen, sofern sie den bestimmungsgemäßen Betrieb der Gesamtlösung nicht wesentlich beeinträchtigen. Der Auftragnehmer hat diese Mängel innerhalb einer angemessenen Frist zu beseitigen.</w:t>
      </w:r>
    </w:p>
    <w:p w14:paraId="4DC41976" w14:textId="77777777" w:rsidR="00ED2B7C" w:rsidRPr="00ED2B7C" w:rsidRDefault="00ED2B7C" w:rsidP="00ED2B7C">
      <w:pPr>
        <w:rPr>
          <w:u w:val="single"/>
        </w:rPr>
      </w:pPr>
      <w:r w:rsidRPr="00ED2B7C">
        <w:rPr>
          <w:u w:val="single"/>
        </w:rPr>
        <w:t>Verbindliche Prüfliste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9"/>
        <w:gridCol w:w="6435"/>
        <w:gridCol w:w="2268"/>
      </w:tblGrid>
      <w:tr w:rsidR="00ED2B7C" w:rsidRPr="00B537E8" w14:paraId="2A03F3AD" w14:textId="77777777" w:rsidTr="00AD7E86">
        <w:trPr>
          <w:tblHeader/>
          <w:tblCellSpacing w:w="15" w:type="dxa"/>
        </w:trPr>
        <w:tc>
          <w:tcPr>
            <w:tcW w:w="0" w:type="auto"/>
            <w:vAlign w:val="center"/>
            <w:hideMark/>
          </w:tcPr>
          <w:p w14:paraId="7711ADD0" w14:textId="77777777" w:rsidR="00ED2B7C" w:rsidRPr="00B537E8" w:rsidRDefault="00ED2B7C" w:rsidP="00AD7E86">
            <w:pPr>
              <w:rPr>
                <w:b/>
                <w:bCs/>
              </w:rPr>
            </w:pPr>
            <w:r w:rsidRPr="00B537E8">
              <w:rPr>
                <w:b/>
                <w:bCs/>
              </w:rPr>
              <w:t>Nr.</w:t>
            </w:r>
          </w:p>
        </w:tc>
        <w:tc>
          <w:tcPr>
            <w:tcW w:w="6405" w:type="dxa"/>
            <w:vAlign w:val="center"/>
            <w:hideMark/>
          </w:tcPr>
          <w:p w14:paraId="7C45FE9E" w14:textId="77777777" w:rsidR="00ED2B7C" w:rsidRPr="00B537E8" w:rsidRDefault="00ED2B7C" w:rsidP="00AD7E86">
            <w:pPr>
              <w:rPr>
                <w:b/>
                <w:bCs/>
              </w:rPr>
            </w:pPr>
            <w:r w:rsidRPr="00B537E8">
              <w:rPr>
                <w:b/>
                <w:bCs/>
              </w:rPr>
              <w:t>Prüfpunkt</w:t>
            </w:r>
          </w:p>
        </w:tc>
        <w:tc>
          <w:tcPr>
            <w:tcW w:w="2223" w:type="dxa"/>
            <w:vAlign w:val="center"/>
            <w:hideMark/>
          </w:tcPr>
          <w:p w14:paraId="2445EF8E" w14:textId="77777777" w:rsidR="00ED2B7C" w:rsidRPr="00B537E8" w:rsidRDefault="00ED2B7C" w:rsidP="00AD7E86">
            <w:pPr>
              <w:rPr>
                <w:b/>
                <w:bCs/>
              </w:rPr>
            </w:pPr>
            <w:r w:rsidRPr="00B537E8">
              <w:rPr>
                <w:b/>
                <w:bCs/>
              </w:rPr>
              <w:t>Prüfergebnis</w:t>
            </w:r>
          </w:p>
        </w:tc>
      </w:tr>
      <w:tr w:rsidR="00ED2B7C" w:rsidRPr="00B537E8" w14:paraId="3EC12CF1" w14:textId="77777777" w:rsidTr="00AD7E86">
        <w:trPr>
          <w:tblCellSpacing w:w="15" w:type="dxa"/>
        </w:trPr>
        <w:tc>
          <w:tcPr>
            <w:tcW w:w="0" w:type="auto"/>
            <w:vAlign w:val="center"/>
            <w:hideMark/>
          </w:tcPr>
          <w:p w14:paraId="74A80C8F" w14:textId="77777777" w:rsidR="00ED2B7C" w:rsidRPr="00B537E8" w:rsidRDefault="00ED2B7C" w:rsidP="00AD7E86">
            <w:r w:rsidRPr="00B537E8">
              <w:t>1</w:t>
            </w:r>
          </w:p>
        </w:tc>
        <w:tc>
          <w:tcPr>
            <w:tcW w:w="6405" w:type="dxa"/>
            <w:vAlign w:val="center"/>
            <w:hideMark/>
          </w:tcPr>
          <w:p w14:paraId="6DF6CC8C" w14:textId="77777777" w:rsidR="00ED2B7C" w:rsidRPr="00B537E8" w:rsidRDefault="00ED2B7C" w:rsidP="00AD7E86">
            <w:r w:rsidRPr="00B537E8">
              <w:t>Alle 16 Multifunktionssysteme und der Aufladeautomat wurden vollständig geliefert und aufgestellt.</w:t>
            </w:r>
          </w:p>
        </w:tc>
        <w:tc>
          <w:tcPr>
            <w:tcW w:w="2223" w:type="dxa"/>
            <w:vAlign w:val="center"/>
            <w:hideMark/>
          </w:tcPr>
          <w:p w14:paraId="301207C7"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390E9546" w14:textId="77777777" w:rsidTr="00AD7E86">
        <w:trPr>
          <w:tblCellSpacing w:w="15" w:type="dxa"/>
        </w:trPr>
        <w:tc>
          <w:tcPr>
            <w:tcW w:w="0" w:type="auto"/>
            <w:vAlign w:val="center"/>
            <w:hideMark/>
          </w:tcPr>
          <w:p w14:paraId="13E5F69D" w14:textId="77777777" w:rsidR="00ED2B7C" w:rsidRPr="00B537E8" w:rsidRDefault="00ED2B7C" w:rsidP="00AD7E86">
            <w:r w:rsidRPr="00B537E8">
              <w:t>2</w:t>
            </w:r>
          </w:p>
        </w:tc>
        <w:tc>
          <w:tcPr>
            <w:tcW w:w="6405" w:type="dxa"/>
            <w:vAlign w:val="center"/>
            <w:hideMark/>
          </w:tcPr>
          <w:p w14:paraId="7832AF70" w14:textId="77777777" w:rsidR="00ED2B7C" w:rsidRPr="00B537E8" w:rsidRDefault="00ED2B7C" w:rsidP="00AD7E86">
            <w:r w:rsidRPr="00B537E8">
              <w:t>Geräteklassen, Ausstattungen und Standorte entsprechen dem Leistungsverzeichnis und der Geräte- und Standortübersicht.</w:t>
            </w:r>
          </w:p>
        </w:tc>
        <w:tc>
          <w:tcPr>
            <w:tcW w:w="2223" w:type="dxa"/>
            <w:vAlign w:val="center"/>
            <w:hideMark/>
          </w:tcPr>
          <w:p w14:paraId="4B8143B0"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438DEC2C" w14:textId="77777777" w:rsidTr="00AD7E86">
        <w:trPr>
          <w:tblCellSpacing w:w="15" w:type="dxa"/>
        </w:trPr>
        <w:tc>
          <w:tcPr>
            <w:tcW w:w="0" w:type="auto"/>
            <w:vAlign w:val="center"/>
            <w:hideMark/>
          </w:tcPr>
          <w:p w14:paraId="7F816C34" w14:textId="77777777" w:rsidR="00ED2B7C" w:rsidRPr="00B537E8" w:rsidRDefault="00ED2B7C" w:rsidP="00AD7E86">
            <w:r w:rsidRPr="00B537E8">
              <w:t>3</w:t>
            </w:r>
          </w:p>
        </w:tc>
        <w:tc>
          <w:tcPr>
            <w:tcW w:w="6405" w:type="dxa"/>
            <w:vAlign w:val="center"/>
            <w:hideMark/>
          </w:tcPr>
          <w:p w14:paraId="2320F590" w14:textId="77777777" w:rsidR="00ED2B7C" w:rsidRPr="00B537E8" w:rsidRDefault="00ED2B7C" w:rsidP="00AD7E86">
            <w:r w:rsidRPr="00B537E8">
              <w:t>Alle Geräte sind äußerlich unbeschädigt, standsicher aufgestellt und betriebsbereit.</w:t>
            </w:r>
          </w:p>
        </w:tc>
        <w:tc>
          <w:tcPr>
            <w:tcW w:w="2223" w:type="dxa"/>
            <w:vAlign w:val="center"/>
            <w:hideMark/>
          </w:tcPr>
          <w:p w14:paraId="427953BA"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06B6D85B" w14:textId="77777777" w:rsidTr="00AD7E86">
        <w:trPr>
          <w:tblCellSpacing w:w="15" w:type="dxa"/>
        </w:trPr>
        <w:tc>
          <w:tcPr>
            <w:tcW w:w="0" w:type="auto"/>
            <w:vAlign w:val="center"/>
            <w:hideMark/>
          </w:tcPr>
          <w:p w14:paraId="36AA3983" w14:textId="77777777" w:rsidR="00ED2B7C" w:rsidRPr="00B537E8" w:rsidRDefault="00ED2B7C" w:rsidP="00AD7E86">
            <w:r w:rsidRPr="00B537E8">
              <w:t>4</w:t>
            </w:r>
          </w:p>
        </w:tc>
        <w:tc>
          <w:tcPr>
            <w:tcW w:w="6405" w:type="dxa"/>
            <w:vAlign w:val="center"/>
            <w:hideMark/>
          </w:tcPr>
          <w:p w14:paraId="3B6D3526" w14:textId="77777777" w:rsidR="00ED2B7C" w:rsidRPr="00B537E8" w:rsidRDefault="00ED2B7C" w:rsidP="00AD7E86">
            <w:r w:rsidRPr="00B537E8">
              <w:t>Netzwerkanschluss, Erreichbarkeit und Einbindung in die vorhandene IT-Infrastruktur sind hergestellt.</w:t>
            </w:r>
          </w:p>
        </w:tc>
        <w:tc>
          <w:tcPr>
            <w:tcW w:w="2223" w:type="dxa"/>
            <w:vAlign w:val="center"/>
            <w:hideMark/>
          </w:tcPr>
          <w:p w14:paraId="679CD57C"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4C176CB8" w14:textId="77777777" w:rsidTr="00AD7E86">
        <w:trPr>
          <w:tblCellSpacing w:w="15" w:type="dxa"/>
        </w:trPr>
        <w:tc>
          <w:tcPr>
            <w:tcW w:w="0" w:type="auto"/>
            <w:vAlign w:val="center"/>
            <w:hideMark/>
          </w:tcPr>
          <w:p w14:paraId="2F96DA86" w14:textId="77777777" w:rsidR="00ED2B7C" w:rsidRPr="00B537E8" w:rsidRDefault="00ED2B7C" w:rsidP="00AD7E86">
            <w:r w:rsidRPr="00B537E8">
              <w:t>5</w:t>
            </w:r>
          </w:p>
        </w:tc>
        <w:tc>
          <w:tcPr>
            <w:tcW w:w="6405" w:type="dxa"/>
            <w:vAlign w:val="center"/>
            <w:hideMark/>
          </w:tcPr>
          <w:p w14:paraId="494A1AC0" w14:textId="77777777" w:rsidR="00ED2B7C" w:rsidRPr="00B537E8" w:rsidRDefault="00ED2B7C" w:rsidP="00AD7E86">
            <w:r w:rsidRPr="00B537E8">
              <w:t>Drucken in Schwarzweiß und Farbe funktioniert entsprechend der jeweiligen Geräteklasse.</w:t>
            </w:r>
          </w:p>
        </w:tc>
        <w:tc>
          <w:tcPr>
            <w:tcW w:w="2223" w:type="dxa"/>
            <w:vAlign w:val="center"/>
            <w:hideMark/>
          </w:tcPr>
          <w:p w14:paraId="3AF109F2"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6A577957" w14:textId="77777777" w:rsidTr="00AD7E86">
        <w:trPr>
          <w:tblCellSpacing w:w="15" w:type="dxa"/>
        </w:trPr>
        <w:tc>
          <w:tcPr>
            <w:tcW w:w="0" w:type="auto"/>
            <w:vAlign w:val="center"/>
            <w:hideMark/>
          </w:tcPr>
          <w:p w14:paraId="39B2A696" w14:textId="77777777" w:rsidR="00ED2B7C" w:rsidRPr="00B537E8" w:rsidRDefault="00ED2B7C" w:rsidP="00AD7E86">
            <w:r w:rsidRPr="00B537E8">
              <w:t>6</w:t>
            </w:r>
          </w:p>
        </w:tc>
        <w:tc>
          <w:tcPr>
            <w:tcW w:w="6405" w:type="dxa"/>
            <w:vAlign w:val="center"/>
            <w:hideMark/>
          </w:tcPr>
          <w:p w14:paraId="15AD96DF" w14:textId="77777777" w:rsidR="00ED2B7C" w:rsidRPr="00B537E8" w:rsidRDefault="00ED2B7C" w:rsidP="00AD7E86">
            <w:r w:rsidRPr="00B537E8">
              <w:t>Kopieren in Schwarzweiß und Farbe funktioniert entsprechend der jeweiligen Geräteklasse.</w:t>
            </w:r>
          </w:p>
        </w:tc>
        <w:tc>
          <w:tcPr>
            <w:tcW w:w="2223" w:type="dxa"/>
            <w:vAlign w:val="center"/>
            <w:hideMark/>
          </w:tcPr>
          <w:p w14:paraId="3F819C57"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606F1AEA" w14:textId="77777777" w:rsidTr="00AD7E86">
        <w:trPr>
          <w:tblCellSpacing w:w="15" w:type="dxa"/>
        </w:trPr>
        <w:tc>
          <w:tcPr>
            <w:tcW w:w="0" w:type="auto"/>
            <w:vAlign w:val="center"/>
            <w:hideMark/>
          </w:tcPr>
          <w:p w14:paraId="38D6E03D" w14:textId="77777777" w:rsidR="00ED2B7C" w:rsidRPr="00B537E8" w:rsidRDefault="00ED2B7C" w:rsidP="00AD7E86">
            <w:r w:rsidRPr="00B537E8">
              <w:t>7</w:t>
            </w:r>
          </w:p>
        </w:tc>
        <w:tc>
          <w:tcPr>
            <w:tcW w:w="6405" w:type="dxa"/>
            <w:vAlign w:val="center"/>
            <w:hideMark/>
          </w:tcPr>
          <w:p w14:paraId="266551A3" w14:textId="77777777" w:rsidR="00ED2B7C" w:rsidRPr="00B537E8" w:rsidRDefault="00ED2B7C" w:rsidP="00AD7E86">
            <w:r w:rsidRPr="00B537E8">
              <w:t>Scannen einschließlich der vereinbarten Scan-Funktionen funktioniert.</w:t>
            </w:r>
          </w:p>
        </w:tc>
        <w:tc>
          <w:tcPr>
            <w:tcW w:w="2223" w:type="dxa"/>
            <w:vAlign w:val="center"/>
            <w:hideMark/>
          </w:tcPr>
          <w:p w14:paraId="17F9AD03"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49B95CC3" w14:textId="77777777" w:rsidTr="00AD7E86">
        <w:trPr>
          <w:tblCellSpacing w:w="15" w:type="dxa"/>
        </w:trPr>
        <w:tc>
          <w:tcPr>
            <w:tcW w:w="0" w:type="auto"/>
            <w:vAlign w:val="center"/>
            <w:hideMark/>
          </w:tcPr>
          <w:p w14:paraId="21686025" w14:textId="77777777" w:rsidR="00ED2B7C" w:rsidRPr="00B537E8" w:rsidRDefault="00ED2B7C" w:rsidP="00AD7E86">
            <w:r w:rsidRPr="00B537E8">
              <w:t>8</w:t>
            </w:r>
          </w:p>
        </w:tc>
        <w:tc>
          <w:tcPr>
            <w:tcW w:w="6405" w:type="dxa"/>
            <w:vAlign w:val="center"/>
            <w:hideMark/>
          </w:tcPr>
          <w:p w14:paraId="3C3D3CD0" w14:textId="77777777" w:rsidR="00ED2B7C" w:rsidRPr="00B537E8" w:rsidRDefault="00ED2B7C" w:rsidP="00AD7E86">
            <w:r w:rsidRPr="00B537E8">
              <w:t>Duplexdruck und Duplexscan funktionieren.</w:t>
            </w:r>
          </w:p>
        </w:tc>
        <w:tc>
          <w:tcPr>
            <w:tcW w:w="2223" w:type="dxa"/>
            <w:vAlign w:val="center"/>
            <w:hideMark/>
          </w:tcPr>
          <w:p w14:paraId="1452DB72"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60587AD2" w14:textId="77777777" w:rsidTr="00AD7E86">
        <w:trPr>
          <w:tblCellSpacing w:w="15" w:type="dxa"/>
        </w:trPr>
        <w:tc>
          <w:tcPr>
            <w:tcW w:w="0" w:type="auto"/>
            <w:vAlign w:val="center"/>
            <w:hideMark/>
          </w:tcPr>
          <w:p w14:paraId="67286F17" w14:textId="77777777" w:rsidR="00ED2B7C" w:rsidRPr="00B537E8" w:rsidRDefault="00ED2B7C" w:rsidP="00AD7E86">
            <w:r w:rsidRPr="00B537E8">
              <w:t>9</w:t>
            </w:r>
          </w:p>
        </w:tc>
        <w:tc>
          <w:tcPr>
            <w:tcW w:w="6405" w:type="dxa"/>
            <w:vAlign w:val="center"/>
            <w:hideMark/>
          </w:tcPr>
          <w:p w14:paraId="153AC5C9" w14:textId="77777777" w:rsidR="00ED2B7C" w:rsidRPr="00B537E8" w:rsidRDefault="00ED2B7C" w:rsidP="00AD7E86">
            <w:r w:rsidRPr="00B537E8">
              <w:t>Sämtliche Papierkassetten und vorgesehenen Papierformate können genutzt werden.</w:t>
            </w:r>
          </w:p>
        </w:tc>
        <w:tc>
          <w:tcPr>
            <w:tcW w:w="2223" w:type="dxa"/>
            <w:vAlign w:val="center"/>
            <w:hideMark/>
          </w:tcPr>
          <w:p w14:paraId="0AC2703D"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079DC3AD" w14:textId="77777777" w:rsidTr="00AD7E86">
        <w:trPr>
          <w:tblCellSpacing w:w="15" w:type="dxa"/>
        </w:trPr>
        <w:tc>
          <w:tcPr>
            <w:tcW w:w="0" w:type="auto"/>
            <w:vAlign w:val="center"/>
            <w:hideMark/>
          </w:tcPr>
          <w:p w14:paraId="3D6CC000" w14:textId="77777777" w:rsidR="00ED2B7C" w:rsidRPr="00B537E8" w:rsidRDefault="00ED2B7C" w:rsidP="00AD7E86">
            <w:r w:rsidRPr="00B537E8">
              <w:t>10</w:t>
            </w:r>
          </w:p>
        </w:tc>
        <w:tc>
          <w:tcPr>
            <w:tcW w:w="6405" w:type="dxa"/>
            <w:vAlign w:val="center"/>
            <w:hideMark/>
          </w:tcPr>
          <w:p w14:paraId="100EA78E" w14:textId="77777777" w:rsidR="00ED2B7C" w:rsidRPr="00B537E8" w:rsidRDefault="00ED2B7C" w:rsidP="00AD7E86">
            <w:r w:rsidRPr="00B537E8">
              <w:t>Die vereinbarten Finisherfunktionen, insbesondere Heften und Lochen, funktionieren bei den entsprechend ausgestatteten Geräten.</w:t>
            </w:r>
          </w:p>
        </w:tc>
        <w:tc>
          <w:tcPr>
            <w:tcW w:w="2223" w:type="dxa"/>
            <w:vAlign w:val="center"/>
            <w:hideMark/>
          </w:tcPr>
          <w:p w14:paraId="1D3EA71D"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56C71A82" w14:textId="77777777" w:rsidTr="00AD7E86">
        <w:trPr>
          <w:tblCellSpacing w:w="15" w:type="dxa"/>
        </w:trPr>
        <w:tc>
          <w:tcPr>
            <w:tcW w:w="0" w:type="auto"/>
            <w:vAlign w:val="center"/>
            <w:hideMark/>
          </w:tcPr>
          <w:p w14:paraId="4A6889E8" w14:textId="77777777" w:rsidR="00ED2B7C" w:rsidRPr="00B537E8" w:rsidRDefault="00ED2B7C" w:rsidP="00AD7E86">
            <w:r w:rsidRPr="00B537E8">
              <w:t>11</w:t>
            </w:r>
          </w:p>
        </w:tc>
        <w:tc>
          <w:tcPr>
            <w:tcW w:w="6405" w:type="dxa"/>
            <w:vAlign w:val="center"/>
            <w:hideMark/>
          </w:tcPr>
          <w:p w14:paraId="277F5CC1" w14:textId="77777777" w:rsidR="00ED2B7C" w:rsidRPr="00B537E8" w:rsidRDefault="00ED2B7C" w:rsidP="00AD7E86">
            <w:r w:rsidRPr="00B537E8">
              <w:t>PaperCut MF einschließlich aller erforderlichen Lizenzen und Embedded-Komponenten ist vollständig eingerichtet und funktionsfähig.</w:t>
            </w:r>
          </w:p>
        </w:tc>
        <w:tc>
          <w:tcPr>
            <w:tcW w:w="2223" w:type="dxa"/>
            <w:vAlign w:val="center"/>
            <w:hideMark/>
          </w:tcPr>
          <w:p w14:paraId="5C1618ED"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5D041925" w14:textId="77777777" w:rsidTr="00AD7E86">
        <w:trPr>
          <w:tblCellSpacing w:w="15" w:type="dxa"/>
        </w:trPr>
        <w:tc>
          <w:tcPr>
            <w:tcW w:w="0" w:type="auto"/>
            <w:vAlign w:val="center"/>
            <w:hideMark/>
          </w:tcPr>
          <w:p w14:paraId="2F50C1F9" w14:textId="77777777" w:rsidR="00ED2B7C" w:rsidRPr="00B537E8" w:rsidRDefault="00ED2B7C" w:rsidP="00AD7E86">
            <w:r w:rsidRPr="00B537E8">
              <w:t>12</w:t>
            </w:r>
          </w:p>
        </w:tc>
        <w:tc>
          <w:tcPr>
            <w:tcW w:w="6405" w:type="dxa"/>
            <w:vAlign w:val="center"/>
            <w:hideMark/>
          </w:tcPr>
          <w:p w14:paraId="482E31A4" w14:textId="77777777" w:rsidR="00ED2B7C" w:rsidRPr="00B537E8" w:rsidRDefault="00ED2B7C" w:rsidP="00AD7E86">
            <w:r w:rsidRPr="00B537E8">
              <w:t>Die vorgesehenen Druckwarteschlangen sind eingerichtet und den Geräten richtig zugeordnet.</w:t>
            </w:r>
          </w:p>
        </w:tc>
        <w:tc>
          <w:tcPr>
            <w:tcW w:w="2223" w:type="dxa"/>
            <w:vAlign w:val="center"/>
            <w:hideMark/>
          </w:tcPr>
          <w:p w14:paraId="2F3345A8"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7A54DD7D" w14:textId="77777777" w:rsidTr="00AD7E86">
        <w:trPr>
          <w:tblCellSpacing w:w="15" w:type="dxa"/>
        </w:trPr>
        <w:tc>
          <w:tcPr>
            <w:tcW w:w="0" w:type="auto"/>
            <w:vAlign w:val="center"/>
            <w:hideMark/>
          </w:tcPr>
          <w:p w14:paraId="0145757D" w14:textId="77777777" w:rsidR="00ED2B7C" w:rsidRPr="00B537E8" w:rsidRDefault="00ED2B7C" w:rsidP="00AD7E86">
            <w:r w:rsidRPr="00B537E8">
              <w:lastRenderedPageBreak/>
              <w:t>13</w:t>
            </w:r>
          </w:p>
        </w:tc>
        <w:tc>
          <w:tcPr>
            <w:tcW w:w="6405" w:type="dxa"/>
            <w:vAlign w:val="center"/>
            <w:hideMark/>
          </w:tcPr>
          <w:p w14:paraId="60B8F61A" w14:textId="77777777" w:rsidR="00ED2B7C" w:rsidRPr="00B537E8" w:rsidRDefault="00ED2B7C" w:rsidP="00AD7E86">
            <w:r w:rsidRPr="00B537E8">
              <w:t>Follow-Me-Printing und Secure Release funktionieren an allen hierfür vorgesehenen Geräten.</w:t>
            </w:r>
          </w:p>
        </w:tc>
        <w:tc>
          <w:tcPr>
            <w:tcW w:w="2223" w:type="dxa"/>
            <w:vAlign w:val="center"/>
            <w:hideMark/>
          </w:tcPr>
          <w:p w14:paraId="32C63E68"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4394E9B1" w14:textId="77777777" w:rsidTr="00AD7E86">
        <w:trPr>
          <w:tblCellSpacing w:w="15" w:type="dxa"/>
        </w:trPr>
        <w:tc>
          <w:tcPr>
            <w:tcW w:w="0" w:type="auto"/>
            <w:vAlign w:val="center"/>
            <w:hideMark/>
          </w:tcPr>
          <w:p w14:paraId="24C21014" w14:textId="77777777" w:rsidR="00ED2B7C" w:rsidRPr="00B537E8" w:rsidRDefault="00ED2B7C" w:rsidP="00AD7E86">
            <w:r w:rsidRPr="00B537E8">
              <w:t>14</w:t>
            </w:r>
          </w:p>
        </w:tc>
        <w:tc>
          <w:tcPr>
            <w:tcW w:w="6405" w:type="dxa"/>
            <w:vAlign w:val="center"/>
            <w:hideMark/>
          </w:tcPr>
          <w:p w14:paraId="43EF98EC" w14:textId="77777777" w:rsidR="00ED2B7C" w:rsidRPr="00B537E8" w:rsidRDefault="00ED2B7C" w:rsidP="00AD7E86">
            <w:r w:rsidRPr="00B537E8">
              <w:t>Die Authentifizierung mit den vorhandenen MIFARE-Karten funktioniert an allen hierfür vorgesehenen Geräten.</w:t>
            </w:r>
          </w:p>
        </w:tc>
        <w:tc>
          <w:tcPr>
            <w:tcW w:w="2223" w:type="dxa"/>
            <w:vAlign w:val="center"/>
            <w:hideMark/>
          </w:tcPr>
          <w:p w14:paraId="59CA5E6A"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0D255A86" w14:textId="77777777" w:rsidTr="00AD7E86">
        <w:trPr>
          <w:tblCellSpacing w:w="15" w:type="dxa"/>
        </w:trPr>
        <w:tc>
          <w:tcPr>
            <w:tcW w:w="0" w:type="auto"/>
            <w:vAlign w:val="center"/>
            <w:hideMark/>
          </w:tcPr>
          <w:p w14:paraId="42D5F555" w14:textId="77777777" w:rsidR="00ED2B7C" w:rsidRPr="00B537E8" w:rsidRDefault="00ED2B7C" w:rsidP="00AD7E86">
            <w:r w:rsidRPr="00B537E8">
              <w:t>15</w:t>
            </w:r>
          </w:p>
        </w:tc>
        <w:tc>
          <w:tcPr>
            <w:tcW w:w="6405" w:type="dxa"/>
            <w:vAlign w:val="center"/>
            <w:hideMark/>
          </w:tcPr>
          <w:p w14:paraId="2531830A" w14:textId="77777777" w:rsidR="00ED2B7C" w:rsidRPr="00B537E8" w:rsidRDefault="00ED2B7C" w:rsidP="00AD7E86">
            <w:r w:rsidRPr="00B537E8">
              <w:t>Druckaufträge können ausschließlich durch berechtigte Benutzerinnen und Benutzer freigegeben werden.</w:t>
            </w:r>
          </w:p>
        </w:tc>
        <w:tc>
          <w:tcPr>
            <w:tcW w:w="2223" w:type="dxa"/>
            <w:vAlign w:val="center"/>
            <w:hideMark/>
          </w:tcPr>
          <w:p w14:paraId="777CE335"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5C757EC9" w14:textId="77777777" w:rsidTr="00AD7E86">
        <w:trPr>
          <w:tblCellSpacing w:w="15" w:type="dxa"/>
        </w:trPr>
        <w:tc>
          <w:tcPr>
            <w:tcW w:w="0" w:type="auto"/>
            <w:vAlign w:val="center"/>
            <w:hideMark/>
          </w:tcPr>
          <w:p w14:paraId="6D0E7A4E" w14:textId="77777777" w:rsidR="00ED2B7C" w:rsidRPr="00B537E8" w:rsidRDefault="00ED2B7C" w:rsidP="00AD7E86">
            <w:r w:rsidRPr="00B537E8">
              <w:t>16</w:t>
            </w:r>
          </w:p>
        </w:tc>
        <w:tc>
          <w:tcPr>
            <w:tcW w:w="6405" w:type="dxa"/>
            <w:vAlign w:val="center"/>
            <w:hideMark/>
          </w:tcPr>
          <w:p w14:paraId="5F76E1F1" w14:textId="77777777" w:rsidR="00ED2B7C" w:rsidRPr="00B537E8" w:rsidRDefault="00ED2B7C" w:rsidP="00AD7E86">
            <w:r w:rsidRPr="00B537E8">
              <w:t>Der Betrieb am Standort Altenbochumer Bogen einschließlich der erforderlichen PaperCut-Anbindung ist gewährleistet.</w:t>
            </w:r>
          </w:p>
        </w:tc>
        <w:tc>
          <w:tcPr>
            <w:tcW w:w="2223" w:type="dxa"/>
            <w:vAlign w:val="center"/>
            <w:hideMark/>
          </w:tcPr>
          <w:p w14:paraId="6EC6D20F"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5C8A84F0" w14:textId="77777777" w:rsidTr="00AD7E86">
        <w:trPr>
          <w:tblCellSpacing w:w="15" w:type="dxa"/>
        </w:trPr>
        <w:tc>
          <w:tcPr>
            <w:tcW w:w="0" w:type="auto"/>
            <w:vAlign w:val="center"/>
            <w:hideMark/>
          </w:tcPr>
          <w:p w14:paraId="228DD03E" w14:textId="77777777" w:rsidR="00ED2B7C" w:rsidRPr="00B537E8" w:rsidRDefault="00ED2B7C" w:rsidP="00AD7E86">
            <w:r w:rsidRPr="00B537E8">
              <w:t>17</w:t>
            </w:r>
          </w:p>
        </w:tc>
        <w:tc>
          <w:tcPr>
            <w:tcW w:w="6405" w:type="dxa"/>
            <w:vAlign w:val="center"/>
            <w:hideMark/>
          </w:tcPr>
          <w:p w14:paraId="357AB197" w14:textId="77777777" w:rsidR="00ED2B7C" w:rsidRPr="00B537E8" w:rsidRDefault="00ED2B7C" w:rsidP="00AD7E86">
            <w:r w:rsidRPr="00B537E8">
              <w:t>Der Aufladeautomat ist vollständig installiert und in PaperCut eingebunden.</w:t>
            </w:r>
          </w:p>
        </w:tc>
        <w:tc>
          <w:tcPr>
            <w:tcW w:w="2223" w:type="dxa"/>
            <w:vAlign w:val="center"/>
            <w:hideMark/>
          </w:tcPr>
          <w:p w14:paraId="3EFBCA3E"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1DAB6F9D" w14:textId="77777777" w:rsidTr="00AD7E86">
        <w:trPr>
          <w:tblCellSpacing w:w="15" w:type="dxa"/>
        </w:trPr>
        <w:tc>
          <w:tcPr>
            <w:tcW w:w="0" w:type="auto"/>
            <w:vAlign w:val="center"/>
            <w:hideMark/>
          </w:tcPr>
          <w:p w14:paraId="491AD1EA" w14:textId="77777777" w:rsidR="00ED2B7C" w:rsidRPr="00B537E8" w:rsidRDefault="00ED2B7C" w:rsidP="00AD7E86">
            <w:r w:rsidRPr="00B537E8">
              <w:t>18</w:t>
            </w:r>
          </w:p>
        </w:tc>
        <w:tc>
          <w:tcPr>
            <w:tcW w:w="6405" w:type="dxa"/>
            <w:vAlign w:val="center"/>
            <w:hideMark/>
          </w:tcPr>
          <w:p w14:paraId="24F3D8F9" w14:textId="77777777" w:rsidR="00ED2B7C" w:rsidRPr="00B537E8" w:rsidRDefault="00ED2B7C" w:rsidP="00AD7E86">
            <w:r w:rsidRPr="00B537E8">
              <w:t>Die Aufladung von PaperCut-Guthaben mittels Banknoten funktioniert.</w:t>
            </w:r>
          </w:p>
        </w:tc>
        <w:tc>
          <w:tcPr>
            <w:tcW w:w="2223" w:type="dxa"/>
            <w:vAlign w:val="center"/>
            <w:hideMark/>
          </w:tcPr>
          <w:p w14:paraId="39D78F91"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2CF7AEC1" w14:textId="77777777" w:rsidTr="00AD7E86">
        <w:trPr>
          <w:tblCellSpacing w:w="15" w:type="dxa"/>
        </w:trPr>
        <w:tc>
          <w:tcPr>
            <w:tcW w:w="0" w:type="auto"/>
            <w:vAlign w:val="center"/>
            <w:hideMark/>
          </w:tcPr>
          <w:p w14:paraId="54E5ADE1" w14:textId="77777777" w:rsidR="00ED2B7C" w:rsidRPr="00B537E8" w:rsidRDefault="00ED2B7C" w:rsidP="00AD7E86">
            <w:r w:rsidRPr="00B537E8">
              <w:t>19</w:t>
            </w:r>
          </w:p>
        </w:tc>
        <w:tc>
          <w:tcPr>
            <w:tcW w:w="6405" w:type="dxa"/>
            <w:vAlign w:val="center"/>
            <w:hideMark/>
          </w:tcPr>
          <w:p w14:paraId="0A4C7466" w14:textId="77777777" w:rsidR="00ED2B7C" w:rsidRPr="00B537E8" w:rsidRDefault="00ED2B7C" w:rsidP="00AD7E86">
            <w:r w:rsidRPr="00B537E8">
              <w:t>Die Aufladung mittels Kartenzahlung einschließlich kontaktloser Zahlung funktioniert.</w:t>
            </w:r>
          </w:p>
        </w:tc>
        <w:tc>
          <w:tcPr>
            <w:tcW w:w="2223" w:type="dxa"/>
            <w:vAlign w:val="center"/>
            <w:hideMark/>
          </w:tcPr>
          <w:p w14:paraId="321A107F"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0E6404F0" w14:textId="77777777" w:rsidTr="00AD7E86">
        <w:trPr>
          <w:tblCellSpacing w:w="15" w:type="dxa"/>
        </w:trPr>
        <w:tc>
          <w:tcPr>
            <w:tcW w:w="0" w:type="auto"/>
            <w:vAlign w:val="center"/>
            <w:hideMark/>
          </w:tcPr>
          <w:p w14:paraId="34F7FB0E" w14:textId="77777777" w:rsidR="00ED2B7C" w:rsidRPr="00B537E8" w:rsidRDefault="00ED2B7C" w:rsidP="00AD7E86">
            <w:r w:rsidRPr="00B537E8">
              <w:t>20</w:t>
            </w:r>
          </w:p>
        </w:tc>
        <w:tc>
          <w:tcPr>
            <w:tcW w:w="6405" w:type="dxa"/>
            <w:vAlign w:val="center"/>
            <w:hideMark/>
          </w:tcPr>
          <w:p w14:paraId="286712DE" w14:textId="77777777" w:rsidR="00ED2B7C" w:rsidRPr="00B537E8" w:rsidRDefault="00ED2B7C" w:rsidP="00AD7E86">
            <w:r w:rsidRPr="00B537E8">
              <w:t>Der Aufladebetrag wird dem ausgewählten PaperCut-Konto korrekt gutgeschrieben.</w:t>
            </w:r>
          </w:p>
        </w:tc>
        <w:tc>
          <w:tcPr>
            <w:tcW w:w="2223" w:type="dxa"/>
            <w:vAlign w:val="center"/>
            <w:hideMark/>
          </w:tcPr>
          <w:p w14:paraId="154B8CC4"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424C0958" w14:textId="77777777" w:rsidTr="00AD7E86">
        <w:trPr>
          <w:tblCellSpacing w:w="15" w:type="dxa"/>
        </w:trPr>
        <w:tc>
          <w:tcPr>
            <w:tcW w:w="0" w:type="auto"/>
            <w:vAlign w:val="center"/>
            <w:hideMark/>
          </w:tcPr>
          <w:p w14:paraId="2E1E1479" w14:textId="77777777" w:rsidR="00ED2B7C" w:rsidRPr="00B537E8" w:rsidRDefault="00ED2B7C" w:rsidP="00AD7E86">
            <w:r w:rsidRPr="00B537E8">
              <w:t>21</w:t>
            </w:r>
          </w:p>
        </w:tc>
        <w:tc>
          <w:tcPr>
            <w:tcW w:w="6405" w:type="dxa"/>
            <w:vAlign w:val="center"/>
            <w:hideMark/>
          </w:tcPr>
          <w:p w14:paraId="53044304" w14:textId="77777777" w:rsidR="00ED2B7C" w:rsidRPr="00B537E8" w:rsidRDefault="00ED2B7C" w:rsidP="00AD7E86">
            <w:r w:rsidRPr="00B537E8">
              <w:t>Der Ausdruck einer Quittung funktioniert.</w:t>
            </w:r>
          </w:p>
        </w:tc>
        <w:tc>
          <w:tcPr>
            <w:tcW w:w="2223" w:type="dxa"/>
            <w:vAlign w:val="center"/>
            <w:hideMark/>
          </w:tcPr>
          <w:p w14:paraId="658BE138"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1C91098E" w14:textId="77777777" w:rsidTr="00AD7E86">
        <w:trPr>
          <w:tblCellSpacing w:w="15" w:type="dxa"/>
        </w:trPr>
        <w:tc>
          <w:tcPr>
            <w:tcW w:w="0" w:type="auto"/>
            <w:vAlign w:val="center"/>
            <w:hideMark/>
          </w:tcPr>
          <w:p w14:paraId="7A0F534D" w14:textId="77777777" w:rsidR="00ED2B7C" w:rsidRPr="00B537E8" w:rsidRDefault="00ED2B7C" w:rsidP="00AD7E86">
            <w:r w:rsidRPr="00B537E8">
              <w:t>22</w:t>
            </w:r>
          </w:p>
        </w:tc>
        <w:tc>
          <w:tcPr>
            <w:tcW w:w="6405" w:type="dxa"/>
            <w:vAlign w:val="center"/>
            <w:hideMark/>
          </w:tcPr>
          <w:p w14:paraId="38FBA51D" w14:textId="77777777" w:rsidR="00ED2B7C" w:rsidRPr="00B537E8" w:rsidRDefault="00ED2B7C" w:rsidP="00AD7E86">
            <w:r w:rsidRPr="00B537E8">
              <w:t>Die Transaktionen werden ordnungsgemäß im PaperCut-System und im Automaten protokolliert.</w:t>
            </w:r>
          </w:p>
        </w:tc>
        <w:tc>
          <w:tcPr>
            <w:tcW w:w="2223" w:type="dxa"/>
            <w:vAlign w:val="center"/>
            <w:hideMark/>
          </w:tcPr>
          <w:p w14:paraId="28FA11FE"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4D7CA996" w14:textId="77777777" w:rsidTr="00AD7E86">
        <w:trPr>
          <w:tblCellSpacing w:w="15" w:type="dxa"/>
        </w:trPr>
        <w:tc>
          <w:tcPr>
            <w:tcW w:w="0" w:type="auto"/>
            <w:vAlign w:val="center"/>
            <w:hideMark/>
          </w:tcPr>
          <w:p w14:paraId="03283C9E" w14:textId="77777777" w:rsidR="00ED2B7C" w:rsidRPr="00B537E8" w:rsidRDefault="00ED2B7C" w:rsidP="00AD7E86">
            <w:r w:rsidRPr="00B537E8">
              <w:t>23</w:t>
            </w:r>
          </w:p>
        </w:tc>
        <w:tc>
          <w:tcPr>
            <w:tcW w:w="6405" w:type="dxa"/>
            <w:vAlign w:val="center"/>
            <w:hideMark/>
          </w:tcPr>
          <w:p w14:paraId="39AA3D6F" w14:textId="77777777" w:rsidR="00ED2B7C" w:rsidRPr="00B537E8" w:rsidRDefault="00ED2B7C" w:rsidP="00AD7E86">
            <w:r w:rsidRPr="00B537E8">
              <w:t>Der Aufladeautomat ist gegen unbefugten Zugriff und Manipulation gesichert.</w:t>
            </w:r>
          </w:p>
        </w:tc>
        <w:tc>
          <w:tcPr>
            <w:tcW w:w="2223" w:type="dxa"/>
            <w:vAlign w:val="center"/>
            <w:hideMark/>
          </w:tcPr>
          <w:p w14:paraId="5303A278"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1613928A" w14:textId="77777777" w:rsidTr="00AD7E86">
        <w:trPr>
          <w:tblCellSpacing w:w="15" w:type="dxa"/>
        </w:trPr>
        <w:tc>
          <w:tcPr>
            <w:tcW w:w="0" w:type="auto"/>
            <w:vAlign w:val="center"/>
            <w:hideMark/>
          </w:tcPr>
          <w:p w14:paraId="4282D115" w14:textId="77777777" w:rsidR="00ED2B7C" w:rsidRPr="00B537E8" w:rsidRDefault="00ED2B7C" w:rsidP="00AD7E86">
            <w:r w:rsidRPr="00B537E8">
              <w:t>24</w:t>
            </w:r>
          </w:p>
        </w:tc>
        <w:tc>
          <w:tcPr>
            <w:tcW w:w="6405" w:type="dxa"/>
            <w:vAlign w:val="center"/>
            <w:hideMark/>
          </w:tcPr>
          <w:p w14:paraId="2F9BFA8E" w14:textId="77777777" w:rsidR="00ED2B7C" w:rsidRPr="00B537E8" w:rsidRDefault="00ED2B7C" w:rsidP="00AD7E86">
            <w:r w:rsidRPr="00B537E8">
              <w:t>Die Administratorinnen und Administratoren wurden entsprechend dem Leistungsverzeichnis eingewiesen.</w:t>
            </w:r>
          </w:p>
        </w:tc>
        <w:tc>
          <w:tcPr>
            <w:tcW w:w="2223" w:type="dxa"/>
            <w:vAlign w:val="center"/>
            <w:hideMark/>
          </w:tcPr>
          <w:p w14:paraId="0DE7F0F5"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5FC3BD00" w14:textId="77777777" w:rsidTr="00AD7E86">
        <w:trPr>
          <w:tblCellSpacing w:w="15" w:type="dxa"/>
        </w:trPr>
        <w:tc>
          <w:tcPr>
            <w:tcW w:w="0" w:type="auto"/>
            <w:vAlign w:val="center"/>
            <w:hideMark/>
          </w:tcPr>
          <w:p w14:paraId="07E98011" w14:textId="77777777" w:rsidR="00ED2B7C" w:rsidRPr="00B537E8" w:rsidRDefault="00ED2B7C" w:rsidP="00AD7E86">
            <w:r w:rsidRPr="00B537E8">
              <w:t>25</w:t>
            </w:r>
          </w:p>
        </w:tc>
        <w:tc>
          <w:tcPr>
            <w:tcW w:w="6405" w:type="dxa"/>
            <w:vAlign w:val="center"/>
            <w:hideMark/>
          </w:tcPr>
          <w:p w14:paraId="23E2CE0A" w14:textId="77777777" w:rsidR="00ED2B7C" w:rsidRPr="00B537E8" w:rsidRDefault="00ED2B7C" w:rsidP="00AD7E86">
            <w:r w:rsidRPr="00B537E8">
              <w:t>Sämtliche vereinbarten Dokumentationen, Lizenzinformationen und Zugangsdaten wurden vollständig übergeben.</w:t>
            </w:r>
          </w:p>
        </w:tc>
        <w:tc>
          <w:tcPr>
            <w:tcW w:w="2223" w:type="dxa"/>
            <w:vAlign w:val="center"/>
            <w:hideMark/>
          </w:tcPr>
          <w:p w14:paraId="4F072282"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5E056D14" w14:textId="77777777" w:rsidTr="00AD7E86">
        <w:trPr>
          <w:tblCellSpacing w:w="15" w:type="dxa"/>
        </w:trPr>
        <w:tc>
          <w:tcPr>
            <w:tcW w:w="0" w:type="auto"/>
            <w:vAlign w:val="center"/>
            <w:hideMark/>
          </w:tcPr>
          <w:p w14:paraId="733698CA" w14:textId="77777777" w:rsidR="00ED2B7C" w:rsidRPr="00B537E8" w:rsidRDefault="00ED2B7C" w:rsidP="00AD7E86">
            <w:r w:rsidRPr="00B537E8">
              <w:t>26</w:t>
            </w:r>
          </w:p>
        </w:tc>
        <w:tc>
          <w:tcPr>
            <w:tcW w:w="6405" w:type="dxa"/>
            <w:vAlign w:val="center"/>
            <w:hideMark/>
          </w:tcPr>
          <w:p w14:paraId="10907DE3" w14:textId="77777777" w:rsidR="00ED2B7C" w:rsidRPr="00B537E8" w:rsidRDefault="00ED2B7C" w:rsidP="00AD7E86">
            <w:r w:rsidRPr="00B537E8">
              <w:t>Servicekontakte und Meldewege für Störungen wurden benannt und übergeben.</w:t>
            </w:r>
          </w:p>
        </w:tc>
        <w:tc>
          <w:tcPr>
            <w:tcW w:w="2223" w:type="dxa"/>
            <w:vAlign w:val="center"/>
            <w:hideMark/>
          </w:tcPr>
          <w:p w14:paraId="123A34BA"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2BA06F7F" w14:textId="77777777" w:rsidTr="00AD7E86">
        <w:trPr>
          <w:tblCellSpacing w:w="15" w:type="dxa"/>
        </w:trPr>
        <w:tc>
          <w:tcPr>
            <w:tcW w:w="0" w:type="auto"/>
            <w:vAlign w:val="center"/>
            <w:hideMark/>
          </w:tcPr>
          <w:p w14:paraId="11368A3C" w14:textId="77777777" w:rsidR="00ED2B7C" w:rsidRPr="00B537E8" w:rsidRDefault="00ED2B7C" w:rsidP="00AD7E86">
            <w:r w:rsidRPr="00B537E8">
              <w:t>27</w:t>
            </w:r>
          </w:p>
        </w:tc>
        <w:tc>
          <w:tcPr>
            <w:tcW w:w="6405" w:type="dxa"/>
            <w:vAlign w:val="center"/>
            <w:hideMark/>
          </w:tcPr>
          <w:p w14:paraId="7461DDD6" w14:textId="77777777" w:rsidR="00ED2B7C" w:rsidRPr="00B537E8" w:rsidRDefault="00ED2B7C" w:rsidP="00AD7E86">
            <w:r w:rsidRPr="00B537E8">
              <w:t>Zählerstände beziehungsweise Ausgangswerte aller Geräte wurden dokumentiert.</w:t>
            </w:r>
          </w:p>
        </w:tc>
        <w:tc>
          <w:tcPr>
            <w:tcW w:w="2223" w:type="dxa"/>
            <w:vAlign w:val="center"/>
            <w:hideMark/>
          </w:tcPr>
          <w:p w14:paraId="698843DD"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r w:rsidR="00ED2B7C" w:rsidRPr="00B537E8" w14:paraId="6176373A" w14:textId="77777777" w:rsidTr="00AD7E86">
        <w:trPr>
          <w:tblCellSpacing w:w="15" w:type="dxa"/>
        </w:trPr>
        <w:tc>
          <w:tcPr>
            <w:tcW w:w="0" w:type="auto"/>
            <w:vAlign w:val="center"/>
            <w:hideMark/>
          </w:tcPr>
          <w:p w14:paraId="44E2186E" w14:textId="77777777" w:rsidR="00ED2B7C" w:rsidRPr="00B537E8" w:rsidRDefault="00ED2B7C" w:rsidP="00AD7E86">
            <w:r w:rsidRPr="00B537E8">
              <w:t>28</w:t>
            </w:r>
          </w:p>
        </w:tc>
        <w:tc>
          <w:tcPr>
            <w:tcW w:w="6405" w:type="dxa"/>
            <w:vAlign w:val="center"/>
            <w:hideMark/>
          </w:tcPr>
          <w:p w14:paraId="30CFFDC4" w14:textId="77777777" w:rsidR="00ED2B7C" w:rsidRPr="00B537E8" w:rsidRDefault="00ED2B7C" w:rsidP="00AD7E86">
            <w:r w:rsidRPr="00B537E8">
              <w:t>Es bestehen keine sonstigen Mängel, die den vertragsgemäßen Betrieb wesentlich beeinträchtigen.</w:t>
            </w:r>
          </w:p>
        </w:tc>
        <w:tc>
          <w:tcPr>
            <w:tcW w:w="2223" w:type="dxa"/>
            <w:vAlign w:val="center"/>
            <w:hideMark/>
          </w:tcPr>
          <w:p w14:paraId="36471ED2" w14:textId="77777777" w:rsidR="00ED2B7C" w:rsidRPr="00B537E8" w:rsidRDefault="00ED2B7C" w:rsidP="00AD7E86">
            <w:r w:rsidRPr="00B537E8">
              <w:rPr>
                <w:rFonts w:ascii="Segoe UI Symbol" w:hAnsi="Segoe UI Symbol" w:cs="Segoe UI Symbol"/>
              </w:rPr>
              <w:t>☐</w:t>
            </w:r>
            <w:r w:rsidRPr="00B537E8">
              <w:t xml:space="preserve"> erfüllt </w:t>
            </w:r>
            <w:r w:rsidRPr="00B537E8">
              <w:rPr>
                <w:rFonts w:ascii="Segoe UI Symbol" w:hAnsi="Segoe UI Symbol" w:cs="Segoe UI Symbol"/>
              </w:rPr>
              <w:t>☐</w:t>
            </w:r>
            <w:r w:rsidRPr="00B537E8">
              <w:t xml:space="preserve"> nicht erf</w:t>
            </w:r>
            <w:r w:rsidRPr="00B537E8">
              <w:rPr>
                <w:rFonts w:cs="Arial"/>
              </w:rPr>
              <w:t>ü</w:t>
            </w:r>
            <w:r w:rsidRPr="00B537E8">
              <w:t>llt</w:t>
            </w:r>
          </w:p>
        </w:tc>
      </w:tr>
    </w:tbl>
    <w:p w14:paraId="0F319D37" w14:textId="77777777" w:rsidR="00ED2B7C" w:rsidRPr="00B537E8" w:rsidRDefault="00ED2B7C" w:rsidP="00ED2B7C">
      <w:r w:rsidRPr="00B537E8">
        <w:t>Nicht einschlägige Prüfpunkte sind im Abnahmeprotokoll als „nicht anwendbar“ zu kennzeichnen und kurz zu begründen.</w:t>
      </w:r>
    </w:p>
    <w:p w14:paraId="7D690518" w14:textId="77777777" w:rsidR="00ED2B7C" w:rsidRPr="00B537E8" w:rsidRDefault="00ED2B7C" w:rsidP="00ED2B7C">
      <w:r w:rsidRPr="00B537E8">
        <w:lastRenderedPageBreak/>
        <w:t>Festgestellte Mängel und noch ausstehende Leistungen werden unter Angabe einer angemessenen Frist zur Beseitigung im Abnahmeprotokoll dokumentiert. Wegen unwesentlicher Mängel darf die Abnahme nicht verweigert werden. Diese sind vom Auftragnehmer innerhalb der im Abnahmeprotokoll vereinbarten Frist zu beseitigen.</w:t>
      </w:r>
    </w:p>
    <w:p w14:paraId="40F559D0" w14:textId="77777777" w:rsidR="00ED2B7C" w:rsidRPr="00B537E8" w:rsidRDefault="00ED2B7C" w:rsidP="00ED2B7C">
      <w:r w:rsidRPr="00B537E8">
        <w:t>Die Abnahme erfolgt erst, wenn keine wesentlichen Mängel mehr vorliegen. Teilabnahmen finden nur statt, wenn sie zuvor ausdrücklich in Textform vereinbart wurden. Die Abnahme ersetzt nicht die Rechte des Auftraggebers wegen bei der Abnahme nicht erkennbarer Mängel.</w:t>
      </w:r>
    </w:p>
    <w:p w14:paraId="1F835037" w14:textId="77777777" w:rsidR="00ED2B7C" w:rsidRDefault="00ED2B7C" w:rsidP="00ED2B7C">
      <w:r w:rsidRPr="00B537E8">
        <w:t>Die monatliche Vergütung für Gerätebereitstellung und Managed Service beginnt mit der Abnahme des Gesamtsystems. Verzögert sich die Abnahme aus Gründen, die ausschließlich der Auftraggeber zu vertreten hat, bleiben die Regelungen des EVB-IT-Systemvertrags und der EVB-IT System-AGB unberührt.</w:t>
      </w:r>
    </w:p>
    <w:p w14:paraId="096CB8D1" w14:textId="70FD7713" w:rsidR="00BB42F6" w:rsidRPr="00BB42F6" w:rsidRDefault="00BB42F6" w:rsidP="00BB42F6">
      <w:pPr>
        <w:pStyle w:val="berschrift2"/>
      </w:pPr>
      <w:r w:rsidRPr="00BB42F6">
        <w:t>7.</w:t>
      </w:r>
      <w:r>
        <w:t>8</w:t>
      </w:r>
      <w:r w:rsidRPr="00BB42F6">
        <w:t xml:space="preserve"> Termin- und Ablaufplanung</w:t>
      </w:r>
    </w:p>
    <w:p w14:paraId="2AFAF096" w14:textId="77777777" w:rsidR="00BB42F6" w:rsidRPr="00BB42F6" w:rsidRDefault="00BB42F6" w:rsidP="00BB42F6">
      <w:r w:rsidRPr="00BB42F6">
        <w:t>Die nachfolgenden Termine und Fristen sind für die Leistungserbringung verbindlich. Die konkreten Einzeltermine für Lieferung, Installation und Inbetriebnahme werden nach Zuschlag zwischen Auftraggeber und Auftragnehmer abgestimmt. Der Auftragnehmer bleibt verpflichtet, die vollständige Betriebsbereitschaft innerhalb der festgelegten Frist herzustellen.</w:t>
      </w:r>
    </w:p>
    <w:p w14:paraId="080877F8" w14:textId="77777777" w:rsidR="00BB42F6" w:rsidRPr="00BB42F6" w:rsidRDefault="00BB42F6" w:rsidP="00BB42F6">
      <w:pPr>
        <w:rPr>
          <w:b/>
          <w:bCs/>
        </w:rPr>
      </w:pPr>
      <w:r w:rsidRPr="00BB42F6">
        <w:rPr>
          <w:b/>
          <w:bCs/>
        </w:rPr>
        <w:t>Terminübersicht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59"/>
        <w:gridCol w:w="3613"/>
      </w:tblGrid>
      <w:tr w:rsidR="00BB42F6" w:rsidRPr="00BB42F6" w14:paraId="4330BB0C" w14:textId="77777777">
        <w:trPr>
          <w:tblHeader/>
          <w:tblCellSpacing w:w="15" w:type="dxa"/>
        </w:trPr>
        <w:tc>
          <w:tcPr>
            <w:tcW w:w="0" w:type="auto"/>
            <w:vAlign w:val="center"/>
            <w:hideMark/>
          </w:tcPr>
          <w:p w14:paraId="47EF2AB4" w14:textId="77777777" w:rsidR="00BB42F6" w:rsidRPr="00BB42F6" w:rsidRDefault="00BB42F6" w:rsidP="00BB42F6">
            <w:pPr>
              <w:rPr>
                <w:b/>
                <w:bCs/>
              </w:rPr>
            </w:pPr>
            <w:r w:rsidRPr="00BB42F6">
              <w:rPr>
                <w:b/>
                <w:bCs/>
              </w:rPr>
              <w:t>Meilenstein</w:t>
            </w:r>
          </w:p>
        </w:tc>
        <w:tc>
          <w:tcPr>
            <w:tcW w:w="0" w:type="auto"/>
            <w:vAlign w:val="center"/>
            <w:hideMark/>
          </w:tcPr>
          <w:p w14:paraId="3D460B6A" w14:textId="77777777" w:rsidR="00BB42F6" w:rsidRPr="00BB42F6" w:rsidRDefault="00BB42F6" w:rsidP="00BB42F6">
            <w:pPr>
              <w:rPr>
                <w:b/>
                <w:bCs/>
              </w:rPr>
            </w:pPr>
            <w:r w:rsidRPr="00BB42F6">
              <w:rPr>
                <w:b/>
                <w:bCs/>
              </w:rPr>
              <w:t>Termin/Frist</w:t>
            </w:r>
          </w:p>
        </w:tc>
      </w:tr>
      <w:tr w:rsidR="00BB42F6" w:rsidRPr="00BB42F6" w14:paraId="41A82B87" w14:textId="77777777">
        <w:trPr>
          <w:tblCellSpacing w:w="15" w:type="dxa"/>
        </w:trPr>
        <w:tc>
          <w:tcPr>
            <w:tcW w:w="0" w:type="auto"/>
            <w:vAlign w:val="center"/>
            <w:hideMark/>
          </w:tcPr>
          <w:p w14:paraId="3F849786" w14:textId="77777777" w:rsidR="00BB42F6" w:rsidRPr="00BB42F6" w:rsidRDefault="00BB42F6" w:rsidP="00BB42F6">
            <w:r w:rsidRPr="00BB42F6">
              <w:t>Abstimmung der technischen und organisatorischen Einzelheiten</w:t>
            </w:r>
          </w:p>
        </w:tc>
        <w:tc>
          <w:tcPr>
            <w:tcW w:w="0" w:type="auto"/>
            <w:vAlign w:val="center"/>
            <w:hideMark/>
          </w:tcPr>
          <w:p w14:paraId="5CB5B330" w14:textId="77777777" w:rsidR="00BB42F6" w:rsidRPr="00BB42F6" w:rsidRDefault="00BB42F6" w:rsidP="00BB42F6">
            <w:r w:rsidRPr="00BB42F6">
              <w:t>nach Zuschlag</w:t>
            </w:r>
          </w:p>
        </w:tc>
      </w:tr>
      <w:tr w:rsidR="00BB42F6" w:rsidRPr="00BB42F6" w14:paraId="28B7A379" w14:textId="77777777">
        <w:trPr>
          <w:tblCellSpacing w:w="15" w:type="dxa"/>
        </w:trPr>
        <w:tc>
          <w:tcPr>
            <w:tcW w:w="0" w:type="auto"/>
            <w:vAlign w:val="center"/>
            <w:hideMark/>
          </w:tcPr>
          <w:p w14:paraId="6B9AB3E1" w14:textId="77777777" w:rsidR="00BB42F6" w:rsidRPr="00BB42F6" w:rsidRDefault="00BB42F6" w:rsidP="00BB42F6">
            <w:r w:rsidRPr="00BB42F6">
              <w:t>Vorlage des Liefer- und Installationsplans</w:t>
            </w:r>
          </w:p>
        </w:tc>
        <w:tc>
          <w:tcPr>
            <w:tcW w:w="0" w:type="auto"/>
            <w:vAlign w:val="center"/>
            <w:hideMark/>
          </w:tcPr>
          <w:p w14:paraId="28F3B6C6" w14:textId="3F24C36D" w:rsidR="00BB42F6" w:rsidRPr="00BB42F6" w:rsidRDefault="00BB42F6" w:rsidP="00BB42F6">
            <w:r w:rsidRPr="00BB42F6">
              <w:t xml:space="preserve">spätestens </w:t>
            </w:r>
            <w:r>
              <w:t>KW 37</w:t>
            </w:r>
          </w:p>
        </w:tc>
      </w:tr>
      <w:tr w:rsidR="00BB42F6" w:rsidRPr="00BB42F6" w14:paraId="7FD81603" w14:textId="77777777">
        <w:trPr>
          <w:tblCellSpacing w:w="15" w:type="dxa"/>
        </w:trPr>
        <w:tc>
          <w:tcPr>
            <w:tcW w:w="0" w:type="auto"/>
            <w:vAlign w:val="center"/>
            <w:hideMark/>
          </w:tcPr>
          <w:p w14:paraId="79C1E80D" w14:textId="77777777" w:rsidR="00BB42F6" w:rsidRPr="00BB42F6" w:rsidRDefault="00BB42F6" w:rsidP="00BB42F6">
            <w:r w:rsidRPr="00BB42F6">
              <w:t>Vertragsbeginn</w:t>
            </w:r>
          </w:p>
        </w:tc>
        <w:tc>
          <w:tcPr>
            <w:tcW w:w="0" w:type="auto"/>
            <w:vAlign w:val="center"/>
            <w:hideMark/>
          </w:tcPr>
          <w:p w14:paraId="1EF032C3" w14:textId="77777777" w:rsidR="00BB42F6" w:rsidRPr="00BB42F6" w:rsidRDefault="00BB42F6" w:rsidP="00BB42F6">
            <w:r w:rsidRPr="00BB42F6">
              <w:t>01.11.2026</w:t>
            </w:r>
          </w:p>
        </w:tc>
      </w:tr>
      <w:tr w:rsidR="00BB42F6" w:rsidRPr="00BB42F6" w14:paraId="4A6C721D" w14:textId="77777777">
        <w:trPr>
          <w:tblCellSpacing w:w="15" w:type="dxa"/>
        </w:trPr>
        <w:tc>
          <w:tcPr>
            <w:tcW w:w="0" w:type="auto"/>
            <w:vAlign w:val="center"/>
            <w:hideMark/>
          </w:tcPr>
          <w:p w14:paraId="1FD1739E" w14:textId="77777777" w:rsidR="00BB42F6" w:rsidRPr="00BB42F6" w:rsidRDefault="00BB42F6" w:rsidP="00BB42F6">
            <w:r w:rsidRPr="00BB42F6">
              <w:t>Beginn der Lieferung und Installation</w:t>
            </w:r>
          </w:p>
        </w:tc>
        <w:tc>
          <w:tcPr>
            <w:tcW w:w="0" w:type="auto"/>
            <w:vAlign w:val="center"/>
            <w:hideMark/>
          </w:tcPr>
          <w:p w14:paraId="414D380F" w14:textId="77777777" w:rsidR="00BB42F6" w:rsidRPr="00BB42F6" w:rsidRDefault="00BB42F6" w:rsidP="00BB42F6">
            <w:r w:rsidRPr="00BB42F6">
              <w:t>ab 02.11.2026</w:t>
            </w:r>
          </w:p>
        </w:tc>
      </w:tr>
      <w:tr w:rsidR="00BB42F6" w:rsidRPr="00BB42F6" w14:paraId="7F12B446" w14:textId="77777777">
        <w:trPr>
          <w:tblCellSpacing w:w="15" w:type="dxa"/>
        </w:trPr>
        <w:tc>
          <w:tcPr>
            <w:tcW w:w="0" w:type="auto"/>
            <w:vAlign w:val="center"/>
            <w:hideMark/>
          </w:tcPr>
          <w:p w14:paraId="3D629422" w14:textId="77777777" w:rsidR="00BB42F6" w:rsidRPr="00BB42F6" w:rsidRDefault="00BB42F6" w:rsidP="00BB42F6">
            <w:r w:rsidRPr="00BB42F6">
              <w:t>Herstellung der vollständigen Betriebsbereitschaft</w:t>
            </w:r>
          </w:p>
        </w:tc>
        <w:tc>
          <w:tcPr>
            <w:tcW w:w="0" w:type="auto"/>
            <w:vAlign w:val="center"/>
            <w:hideMark/>
          </w:tcPr>
          <w:p w14:paraId="09D9AEC7" w14:textId="77777777" w:rsidR="00BB42F6" w:rsidRPr="00BB42F6" w:rsidRDefault="00BB42F6" w:rsidP="00BB42F6">
            <w:r w:rsidRPr="00BB42F6">
              <w:t>spätestens 06.11.2026</w:t>
            </w:r>
          </w:p>
        </w:tc>
      </w:tr>
      <w:tr w:rsidR="00BB42F6" w:rsidRPr="00BB42F6" w14:paraId="29D239EA" w14:textId="77777777">
        <w:trPr>
          <w:tblCellSpacing w:w="15" w:type="dxa"/>
        </w:trPr>
        <w:tc>
          <w:tcPr>
            <w:tcW w:w="0" w:type="auto"/>
            <w:vAlign w:val="center"/>
            <w:hideMark/>
          </w:tcPr>
          <w:p w14:paraId="0B9AD32D" w14:textId="77777777" w:rsidR="00BB42F6" w:rsidRPr="00BB42F6" w:rsidRDefault="00BB42F6" w:rsidP="00BB42F6">
            <w:r w:rsidRPr="00BB42F6">
              <w:t>Einweisung der Administratorinnen und Administratoren</w:t>
            </w:r>
          </w:p>
        </w:tc>
        <w:tc>
          <w:tcPr>
            <w:tcW w:w="0" w:type="auto"/>
            <w:vAlign w:val="center"/>
            <w:hideMark/>
          </w:tcPr>
          <w:p w14:paraId="4DA40EA2" w14:textId="77777777" w:rsidR="00BB42F6" w:rsidRPr="00BB42F6" w:rsidRDefault="00BB42F6" w:rsidP="00BB42F6">
            <w:r w:rsidRPr="00BB42F6">
              <w:t>vor der Abnahme</w:t>
            </w:r>
          </w:p>
        </w:tc>
      </w:tr>
      <w:tr w:rsidR="00BB42F6" w:rsidRPr="00BB42F6" w14:paraId="4FB70DC7" w14:textId="77777777">
        <w:trPr>
          <w:tblCellSpacing w:w="15" w:type="dxa"/>
        </w:trPr>
        <w:tc>
          <w:tcPr>
            <w:tcW w:w="0" w:type="auto"/>
            <w:vAlign w:val="center"/>
            <w:hideMark/>
          </w:tcPr>
          <w:p w14:paraId="0104906A" w14:textId="77777777" w:rsidR="00BB42F6" w:rsidRPr="00BB42F6" w:rsidRDefault="00BB42F6" w:rsidP="00BB42F6">
            <w:r w:rsidRPr="00BB42F6">
              <w:t>Abnahme anhand der verbindlichen Prüfliste</w:t>
            </w:r>
          </w:p>
        </w:tc>
        <w:tc>
          <w:tcPr>
            <w:tcW w:w="0" w:type="auto"/>
            <w:vAlign w:val="center"/>
            <w:hideMark/>
          </w:tcPr>
          <w:p w14:paraId="2724F426" w14:textId="77777777" w:rsidR="00BB42F6" w:rsidRPr="00BB42F6" w:rsidRDefault="00BB42F6" w:rsidP="00BB42F6">
            <w:r w:rsidRPr="00BB42F6">
              <w:t>spätestens 10.11.2026</w:t>
            </w:r>
          </w:p>
        </w:tc>
      </w:tr>
      <w:tr w:rsidR="00BB42F6" w:rsidRPr="00BB42F6" w14:paraId="4F728474" w14:textId="77777777">
        <w:trPr>
          <w:tblCellSpacing w:w="15" w:type="dxa"/>
        </w:trPr>
        <w:tc>
          <w:tcPr>
            <w:tcW w:w="0" w:type="auto"/>
            <w:vAlign w:val="center"/>
            <w:hideMark/>
          </w:tcPr>
          <w:p w14:paraId="3C986492" w14:textId="77777777" w:rsidR="00BB42F6" w:rsidRPr="00BB42F6" w:rsidRDefault="00BB42F6" w:rsidP="00BB42F6">
            <w:r w:rsidRPr="00BB42F6">
              <w:t>Beginn der monatlichen Vergütung</w:t>
            </w:r>
          </w:p>
        </w:tc>
        <w:tc>
          <w:tcPr>
            <w:tcW w:w="0" w:type="auto"/>
            <w:vAlign w:val="center"/>
            <w:hideMark/>
          </w:tcPr>
          <w:p w14:paraId="3D570BF5" w14:textId="77777777" w:rsidR="00BB42F6" w:rsidRPr="00BB42F6" w:rsidRDefault="00BB42F6" w:rsidP="00BB42F6">
            <w:r w:rsidRPr="00BB42F6">
              <w:t>mit Abnahme des Gesamtsystems</w:t>
            </w:r>
          </w:p>
        </w:tc>
      </w:tr>
      <w:tr w:rsidR="00BB42F6" w:rsidRPr="00BB42F6" w14:paraId="1D832C13" w14:textId="77777777">
        <w:trPr>
          <w:tblCellSpacing w:w="15" w:type="dxa"/>
        </w:trPr>
        <w:tc>
          <w:tcPr>
            <w:tcW w:w="0" w:type="auto"/>
            <w:vAlign w:val="center"/>
            <w:hideMark/>
          </w:tcPr>
          <w:p w14:paraId="775036CC" w14:textId="77777777" w:rsidR="00BB42F6" w:rsidRPr="00BB42F6" w:rsidRDefault="00BB42F6" w:rsidP="00BB42F6">
            <w:r w:rsidRPr="00BB42F6">
              <w:t>Abrechnung der Mehr- und Minderseiten</w:t>
            </w:r>
          </w:p>
        </w:tc>
        <w:tc>
          <w:tcPr>
            <w:tcW w:w="0" w:type="auto"/>
            <w:vAlign w:val="center"/>
            <w:hideMark/>
          </w:tcPr>
          <w:p w14:paraId="5B531616" w14:textId="77777777" w:rsidR="00BB42F6" w:rsidRPr="00BB42F6" w:rsidRDefault="00BB42F6" w:rsidP="00BB42F6">
            <w:r w:rsidRPr="00BB42F6">
              <w:t>nach Ablauf des jeweiligen Vertragsjahres</w:t>
            </w:r>
          </w:p>
        </w:tc>
      </w:tr>
      <w:tr w:rsidR="00BB42F6" w:rsidRPr="00BB42F6" w14:paraId="4D14CD10" w14:textId="77777777">
        <w:trPr>
          <w:tblCellSpacing w:w="15" w:type="dxa"/>
        </w:trPr>
        <w:tc>
          <w:tcPr>
            <w:tcW w:w="0" w:type="auto"/>
            <w:vAlign w:val="center"/>
            <w:hideMark/>
          </w:tcPr>
          <w:p w14:paraId="4C3EA5D3" w14:textId="77777777" w:rsidR="00BB42F6" w:rsidRPr="00BB42F6" w:rsidRDefault="00BB42F6" w:rsidP="00BB42F6">
            <w:r w:rsidRPr="00BB42F6">
              <w:t>Vertragsende</w:t>
            </w:r>
          </w:p>
        </w:tc>
        <w:tc>
          <w:tcPr>
            <w:tcW w:w="0" w:type="auto"/>
            <w:vAlign w:val="center"/>
            <w:hideMark/>
          </w:tcPr>
          <w:p w14:paraId="1A6C7016" w14:textId="77777777" w:rsidR="00BB42F6" w:rsidRPr="00BB42F6" w:rsidRDefault="00BB42F6" w:rsidP="00BB42F6">
            <w:r w:rsidRPr="00BB42F6">
              <w:t>31.10.2031</w:t>
            </w:r>
          </w:p>
        </w:tc>
      </w:tr>
    </w:tbl>
    <w:p w14:paraId="5D579C4F" w14:textId="040FA6D5" w:rsidR="00B0657F" w:rsidRPr="00DF1BB6" w:rsidRDefault="00B0657F" w:rsidP="00DF1BB6">
      <w:pPr>
        <w:pStyle w:val="berschrift1"/>
        <w:rPr>
          <w:b w:val="0"/>
        </w:rPr>
      </w:pPr>
      <w:r w:rsidRPr="00DF1BB6">
        <w:lastRenderedPageBreak/>
        <w:t>8 Wartung, Service und Support</w:t>
      </w:r>
    </w:p>
    <w:p w14:paraId="05147724" w14:textId="77777777" w:rsidR="00B0657F" w:rsidRPr="00DF1BB6" w:rsidRDefault="00B0657F" w:rsidP="00DF1BB6">
      <w:pPr>
        <w:pStyle w:val="berschrift2"/>
      </w:pPr>
      <w:r w:rsidRPr="00DF1BB6">
        <w:t>8.1 Allgemeines</w:t>
      </w:r>
    </w:p>
    <w:p w14:paraId="7D2B5DE4" w14:textId="77777777" w:rsidR="00B0657F" w:rsidRPr="00DF1BB6" w:rsidRDefault="00B0657F" w:rsidP="00B0657F">
      <w:pPr>
        <w:rPr>
          <w:rFonts w:cs="Arial"/>
          <w:szCs w:val="22"/>
        </w:rPr>
      </w:pPr>
      <w:r w:rsidRPr="00DF1BB6">
        <w:rPr>
          <w:rFonts w:cs="Arial"/>
          <w:szCs w:val="22"/>
        </w:rPr>
        <w:t>Der Auftragnehmer gewährleistet während der gesamten Vertragslaufzeit die Wartung und den technischen Support der gelieferten Systeme einschließlich aller zur vertragsgemäßen Nutzung erforderlichen Leistungen.</w:t>
      </w:r>
    </w:p>
    <w:p w14:paraId="03BDEE6A" w14:textId="77777777" w:rsidR="00B0657F" w:rsidRPr="00DF1BB6" w:rsidRDefault="00B0657F" w:rsidP="00B0657F">
      <w:pPr>
        <w:rPr>
          <w:rFonts w:cs="Arial"/>
          <w:szCs w:val="22"/>
        </w:rPr>
      </w:pPr>
      <w:r w:rsidRPr="00DF1BB6">
        <w:rPr>
          <w:rFonts w:cs="Arial"/>
          <w:szCs w:val="22"/>
        </w:rPr>
        <w:t>Die Wartung umfasst insbesondere:</w:t>
      </w:r>
    </w:p>
    <w:p w14:paraId="28701247" w14:textId="77777777" w:rsidR="00B0657F" w:rsidRPr="00DF1BB6" w:rsidRDefault="00B0657F" w:rsidP="00B0657F">
      <w:pPr>
        <w:numPr>
          <w:ilvl w:val="0"/>
          <w:numId w:val="31"/>
        </w:numPr>
        <w:rPr>
          <w:rFonts w:cs="Arial"/>
          <w:szCs w:val="22"/>
        </w:rPr>
      </w:pPr>
      <w:r w:rsidRPr="00DF1BB6">
        <w:rPr>
          <w:rFonts w:cs="Arial"/>
          <w:szCs w:val="22"/>
        </w:rPr>
        <w:t xml:space="preserve">vorbeugende Wartungsmaßnahmen nach Herstellervorgaben, </w:t>
      </w:r>
    </w:p>
    <w:p w14:paraId="6E7A095A" w14:textId="77777777" w:rsidR="00B0657F" w:rsidRPr="00DF1BB6" w:rsidRDefault="00B0657F" w:rsidP="00B0657F">
      <w:pPr>
        <w:numPr>
          <w:ilvl w:val="0"/>
          <w:numId w:val="31"/>
        </w:numPr>
        <w:rPr>
          <w:rFonts w:cs="Arial"/>
          <w:szCs w:val="22"/>
        </w:rPr>
      </w:pPr>
      <w:r w:rsidRPr="00DF1BB6">
        <w:rPr>
          <w:rFonts w:cs="Arial"/>
          <w:szCs w:val="22"/>
        </w:rPr>
        <w:t xml:space="preserve">Beseitigung von Störungen, </w:t>
      </w:r>
    </w:p>
    <w:p w14:paraId="5AC5C08C" w14:textId="77777777" w:rsidR="00B0657F" w:rsidRPr="00DF1BB6" w:rsidRDefault="00B0657F" w:rsidP="00B0657F">
      <w:pPr>
        <w:numPr>
          <w:ilvl w:val="0"/>
          <w:numId w:val="31"/>
        </w:numPr>
        <w:rPr>
          <w:rFonts w:cs="Arial"/>
          <w:szCs w:val="22"/>
        </w:rPr>
      </w:pPr>
      <w:r w:rsidRPr="00DF1BB6">
        <w:rPr>
          <w:rFonts w:cs="Arial"/>
          <w:szCs w:val="22"/>
        </w:rPr>
        <w:t xml:space="preserve">Lieferung und Einbau erforderlicher Ersatzteile, </w:t>
      </w:r>
    </w:p>
    <w:p w14:paraId="73DF4365" w14:textId="77777777" w:rsidR="00C93792" w:rsidRPr="00DF1BB6" w:rsidRDefault="00C93792" w:rsidP="00B0657F">
      <w:pPr>
        <w:numPr>
          <w:ilvl w:val="0"/>
          <w:numId w:val="31"/>
        </w:numPr>
        <w:rPr>
          <w:rFonts w:cs="Arial"/>
          <w:szCs w:val="22"/>
        </w:rPr>
      </w:pPr>
      <w:r w:rsidRPr="00DF1BB6">
        <w:rPr>
          <w:rFonts w:cs="Arial"/>
          <w:szCs w:val="22"/>
        </w:rPr>
        <w:t>Bereitstellung sowie Installation erforderlicher Firmware- und sicherheitsrelevanter Softwareupdates nach Abstimmung mit dem Auftraggeber</w:t>
      </w:r>
    </w:p>
    <w:p w14:paraId="02EA064D" w14:textId="1BE679E7" w:rsidR="00B0657F" w:rsidRPr="00DF1BB6" w:rsidRDefault="00B0657F" w:rsidP="00B0657F">
      <w:pPr>
        <w:numPr>
          <w:ilvl w:val="0"/>
          <w:numId w:val="31"/>
        </w:numPr>
        <w:rPr>
          <w:rFonts w:cs="Arial"/>
          <w:szCs w:val="22"/>
        </w:rPr>
      </w:pPr>
      <w:r w:rsidRPr="00DF1BB6">
        <w:rPr>
          <w:rFonts w:cs="Arial"/>
          <w:szCs w:val="22"/>
        </w:rPr>
        <w:t xml:space="preserve">technische Unterstützung bei Störungen. </w:t>
      </w:r>
    </w:p>
    <w:p w14:paraId="1888510A" w14:textId="77777777" w:rsidR="00B0657F" w:rsidRPr="00DF1BB6" w:rsidRDefault="00B0657F" w:rsidP="00DF1BB6">
      <w:pPr>
        <w:pStyle w:val="berschrift2"/>
      </w:pPr>
      <w:r w:rsidRPr="00DF1BB6">
        <w:t>8.2 Servicezeiten</w:t>
      </w:r>
    </w:p>
    <w:p w14:paraId="409998FE" w14:textId="77777777" w:rsidR="00B0657F" w:rsidRPr="00DF1BB6" w:rsidRDefault="00B0657F" w:rsidP="00B0657F">
      <w:pPr>
        <w:rPr>
          <w:rFonts w:cs="Arial"/>
          <w:szCs w:val="22"/>
        </w:rPr>
      </w:pPr>
      <w:r w:rsidRPr="00DF1BB6">
        <w:rPr>
          <w:rFonts w:cs="Arial"/>
          <w:szCs w:val="22"/>
        </w:rPr>
        <w:t>Der technische Support ist mindestens zu folgenden Servicezeiten bereitzustellen: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61"/>
        <w:gridCol w:w="2409"/>
      </w:tblGrid>
      <w:tr w:rsidR="00B0657F" w:rsidRPr="007B17AF" w14:paraId="2C0578E3" w14:textId="77777777" w:rsidTr="007B17AF">
        <w:trPr>
          <w:tblHeader/>
          <w:tblCellSpacing w:w="15" w:type="dxa"/>
        </w:trPr>
        <w:tc>
          <w:tcPr>
            <w:tcW w:w="3216" w:type="dxa"/>
            <w:vAlign w:val="center"/>
            <w:hideMark/>
          </w:tcPr>
          <w:p w14:paraId="5F8F1021" w14:textId="77777777" w:rsidR="00B0657F" w:rsidRPr="007B17AF" w:rsidRDefault="00B0657F" w:rsidP="00B0657F">
            <w:pPr>
              <w:rPr>
                <w:rFonts w:cs="Arial"/>
                <w:szCs w:val="22"/>
              </w:rPr>
            </w:pPr>
            <w:r w:rsidRPr="007B17AF">
              <w:rPr>
                <w:rFonts w:cs="Arial"/>
                <w:szCs w:val="22"/>
              </w:rPr>
              <w:t>Wochentag</w:t>
            </w:r>
          </w:p>
        </w:tc>
        <w:tc>
          <w:tcPr>
            <w:tcW w:w="2364" w:type="dxa"/>
            <w:vAlign w:val="center"/>
            <w:hideMark/>
          </w:tcPr>
          <w:p w14:paraId="0E6AA340" w14:textId="77777777" w:rsidR="00B0657F" w:rsidRPr="007B17AF" w:rsidRDefault="00B0657F" w:rsidP="00B0657F">
            <w:pPr>
              <w:rPr>
                <w:rFonts w:cs="Arial"/>
                <w:szCs w:val="22"/>
              </w:rPr>
            </w:pPr>
            <w:r w:rsidRPr="007B17AF">
              <w:rPr>
                <w:rFonts w:cs="Arial"/>
                <w:szCs w:val="22"/>
              </w:rPr>
              <w:t>Servicezeit</w:t>
            </w:r>
          </w:p>
        </w:tc>
      </w:tr>
      <w:tr w:rsidR="00B0657F" w:rsidRPr="00DF1BB6" w14:paraId="1EC31C4F" w14:textId="77777777" w:rsidTr="007B17AF">
        <w:trPr>
          <w:tblCellSpacing w:w="15" w:type="dxa"/>
        </w:trPr>
        <w:tc>
          <w:tcPr>
            <w:tcW w:w="3216" w:type="dxa"/>
            <w:vAlign w:val="center"/>
            <w:hideMark/>
          </w:tcPr>
          <w:p w14:paraId="68FB5D80" w14:textId="77777777" w:rsidR="00B0657F" w:rsidRPr="00DF1BB6" w:rsidRDefault="00B0657F" w:rsidP="00B0657F">
            <w:pPr>
              <w:rPr>
                <w:rFonts w:cs="Arial"/>
                <w:szCs w:val="22"/>
              </w:rPr>
            </w:pPr>
            <w:r w:rsidRPr="00DF1BB6">
              <w:rPr>
                <w:rFonts w:cs="Arial"/>
                <w:szCs w:val="22"/>
              </w:rPr>
              <w:t>Montag bis Donnerstag</w:t>
            </w:r>
          </w:p>
        </w:tc>
        <w:tc>
          <w:tcPr>
            <w:tcW w:w="2364" w:type="dxa"/>
            <w:vAlign w:val="center"/>
            <w:hideMark/>
          </w:tcPr>
          <w:p w14:paraId="0E3EEAD1" w14:textId="77777777" w:rsidR="00B0657F" w:rsidRPr="00DF1BB6" w:rsidRDefault="00B0657F" w:rsidP="00B0657F">
            <w:pPr>
              <w:rPr>
                <w:rFonts w:cs="Arial"/>
                <w:szCs w:val="22"/>
              </w:rPr>
            </w:pPr>
            <w:r w:rsidRPr="00DF1BB6">
              <w:rPr>
                <w:rFonts w:cs="Arial"/>
                <w:szCs w:val="22"/>
              </w:rPr>
              <w:t>08:00 bis 16:00 Uhr</w:t>
            </w:r>
          </w:p>
        </w:tc>
      </w:tr>
      <w:tr w:rsidR="00B0657F" w:rsidRPr="00DF1BB6" w14:paraId="53D5412F" w14:textId="77777777" w:rsidTr="007B17AF">
        <w:trPr>
          <w:tblCellSpacing w:w="15" w:type="dxa"/>
        </w:trPr>
        <w:tc>
          <w:tcPr>
            <w:tcW w:w="3216" w:type="dxa"/>
            <w:vAlign w:val="center"/>
            <w:hideMark/>
          </w:tcPr>
          <w:p w14:paraId="3E21C802" w14:textId="77777777" w:rsidR="00B0657F" w:rsidRPr="00DF1BB6" w:rsidRDefault="00B0657F" w:rsidP="00B0657F">
            <w:pPr>
              <w:rPr>
                <w:rFonts w:cs="Arial"/>
                <w:szCs w:val="22"/>
              </w:rPr>
            </w:pPr>
            <w:r w:rsidRPr="00DF1BB6">
              <w:rPr>
                <w:rFonts w:cs="Arial"/>
                <w:szCs w:val="22"/>
              </w:rPr>
              <w:t>Freitag</w:t>
            </w:r>
          </w:p>
        </w:tc>
        <w:tc>
          <w:tcPr>
            <w:tcW w:w="2364" w:type="dxa"/>
            <w:vAlign w:val="center"/>
            <w:hideMark/>
          </w:tcPr>
          <w:p w14:paraId="3102CF3E" w14:textId="77777777" w:rsidR="00B0657F" w:rsidRPr="00DF1BB6" w:rsidRDefault="00B0657F" w:rsidP="00B0657F">
            <w:pPr>
              <w:rPr>
                <w:rFonts w:cs="Arial"/>
                <w:szCs w:val="22"/>
              </w:rPr>
            </w:pPr>
            <w:r w:rsidRPr="00DF1BB6">
              <w:rPr>
                <w:rFonts w:cs="Arial"/>
                <w:szCs w:val="22"/>
              </w:rPr>
              <w:t>08:00 bis 13:00 Uhr</w:t>
            </w:r>
          </w:p>
        </w:tc>
      </w:tr>
    </w:tbl>
    <w:p w14:paraId="373282BD" w14:textId="77777777" w:rsidR="00B0657F" w:rsidRPr="00DF1BB6" w:rsidRDefault="00B0657F" w:rsidP="00B0657F">
      <w:pPr>
        <w:rPr>
          <w:rFonts w:cs="Arial"/>
          <w:szCs w:val="22"/>
        </w:rPr>
      </w:pPr>
      <w:r w:rsidRPr="00DF1BB6">
        <w:rPr>
          <w:rFonts w:cs="Arial"/>
          <w:szCs w:val="22"/>
        </w:rPr>
        <w:t>Störungsmeldungen müssen mindestens telefonisch sowie per E-Mail möglich sein.</w:t>
      </w:r>
    </w:p>
    <w:p w14:paraId="3302DC66" w14:textId="77777777" w:rsidR="00B0657F" w:rsidRPr="00DF1BB6" w:rsidRDefault="00B0657F" w:rsidP="00DF1BB6">
      <w:pPr>
        <w:pStyle w:val="berschrift2"/>
      </w:pPr>
      <w:r w:rsidRPr="00DF1BB6">
        <w:t>8.3 Reaktions- und Entstörungszeiten</w:t>
      </w:r>
    </w:p>
    <w:p w14:paraId="0FCE0767" w14:textId="77777777" w:rsidR="00B0657F" w:rsidRPr="00DF1BB6" w:rsidRDefault="00B0657F" w:rsidP="00B0657F">
      <w:pPr>
        <w:rPr>
          <w:rFonts w:cs="Arial"/>
          <w:szCs w:val="22"/>
        </w:rPr>
      </w:pPr>
      <w:r w:rsidRPr="00DF1BB6">
        <w:rPr>
          <w:rFonts w:cs="Arial"/>
          <w:szCs w:val="22"/>
        </w:rPr>
        <w:t>Nach Eingang einer Störungsmeldung beginnt der Auftragnehmer innerhalb der vereinbarten Reaktionszeit mit der Bearbeitung.</w:t>
      </w:r>
    </w:p>
    <w:p w14:paraId="6DFEC5CB" w14:textId="77777777" w:rsidR="00B0657F" w:rsidRPr="00DF1BB6" w:rsidRDefault="00B0657F" w:rsidP="00B0657F">
      <w:pPr>
        <w:rPr>
          <w:rFonts w:cs="Arial"/>
          <w:szCs w:val="22"/>
        </w:rPr>
      </w:pPr>
      <w:r w:rsidRPr="00DF1BB6">
        <w:rPr>
          <w:rFonts w:cs="Arial"/>
          <w:szCs w:val="22"/>
        </w:rPr>
        <w:t>Es gelten folgende Mindestanforderungen: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5"/>
        <w:gridCol w:w="6379"/>
      </w:tblGrid>
      <w:tr w:rsidR="00B0657F" w:rsidRPr="00DF1BB6" w14:paraId="10715C41" w14:textId="77777777" w:rsidTr="007B17AF">
        <w:trPr>
          <w:tblCellSpacing w:w="15" w:type="dxa"/>
        </w:trPr>
        <w:tc>
          <w:tcPr>
            <w:tcW w:w="1940" w:type="dxa"/>
            <w:vAlign w:val="center"/>
            <w:hideMark/>
          </w:tcPr>
          <w:p w14:paraId="3D0A3241" w14:textId="77777777" w:rsidR="00B0657F" w:rsidRPr="00DF1BB6" w:rsidRDefault="00B0657F" w:rsidP="00B0657F">
            <w:pPr>
              <w:rPr>
                <w:rFonts w:cs="Arial"/>
                <w:szCs w:val="22"/>
              </w:rPr>
            </w:pPr>
            <w:r w:rsidRPr="00DF1BB6">
              <w:rPr>
                <w:rFonts w:cs="Arial"/>
                <w:szCs w:val="22"/>
              </w:rPr>
              <w:t>Reaktionszeit</w:t>
            </w:r>
          </w:p>
        </w:tc>
        <w:tc>
          <w:tcPr>
            <w:tcW w:w="6334" w:type="dxa"/>
            <w:vAlign w:val="center"/>
            <w:hideMark/>
          </w:tcPr>
          <w:p w14:paraId="4B36CD5E" w14:textId="77777777" w:rsidR="00B0657F" w:rsidRPr="00DF1BB6" w:rsidRDefault="00B0657F" w:rsidP="00B0657F">
            <w:pPr>
              <w:rPr>
                <w:rFonts w:cs="Arial"/>
                <w:szCs w:val="22"/>
              </w:rPr>
            </w:pPr>
            <w:r w:rsidRPr="00DF1BB6">
              <w:rPr>
                <w:rFonts w:cs="Arial"/>
                <w:szCs w:val="22"/>
              </w:rPr>
              <w:t>spätestens innerhalb von 4 Stunden während der Servicezeiten</w:t>
            </w:r>
          </w:p>
        </w:tc>
      </w:tr>
      <w:tr w:rsidR="00B0657F" w:rsidRPr="00DF1BB6" w14:paraId="7643AE11" w14:textId="77777777" w:rsidTr="007B17AF">
        <w:trPr>
          <w:tblCellSpacing w:w="15" w:type="dxa"/>
        </w:trPr>
        <w:tc>
          <w:tcPr>
            <w:tcW w:w="1940" w:type="dxa"/>
            <w:vAlign w:val="center"/>
            <w:hideMark/>
          </w:tcPr>
          <w:p w14:paraId="67ECD991" w14:textId="77777777" w:rsidR="00B0657F" w:rsidRPr="00DF1BB6" w:rsidRDefault="00B0657F" w:rsidP="00B0657F">
            <w:pPr>
              <w:rPr>
                <w:rFonts w:cs="Arial"/>
                <w:szCs w:val="22"/>
              </w:rPr>
            </w:pPr>
            <w:r w:rsidRPr="00DF1BB6">
              <w:rPr>
                <w:rFonts w:cs="Arial"/>
                <w:szCs w:val="22"/>
              </w:rPr>
              <w:t>Entstörungszeit</w:t>
            </w:r>
          </w:p>
        </w:tc>
        <w:tc>
          <w:tcPr>
            <w:tcW w:w="6334" w:type="dxa"/>
            <w:vAlign w:val="center"/>
            <w:hideMark/>
          </w:tcPr>
          <w:p w14:paraId="0463731C" w14:textId="77777777" w:rsidR="00B0657F" w:rsidRPr="00DF1BB6" w:rsidRDefault="00B0657F" w:rsidP="00B0657F">
            <w:pPr>
              <w:rPr>
                <w:rFonts w:cs="Arial"/>
                <w:szCs w:val="22"/>
              </w:rPr>
            </w:pPr>
            <w:r w:rsidRPr="00DF1BB6">
              <w:rPr>
                <w:rFonts w:cs="Arial"/>
                <w:szCs w:val="22"/>
              </w:rPr>
              <w:t>spätestens bis zum Ende des nächsten Arbeitstages</w:t>
            </w:r>
          </w:p>
        </w:tc>
      </w:tr>
    </w:tbl>
    <w:p w14:paraId="1D79CB86" w14:textId="77777777" w:rsidR="00B0657F" w:rsidRPr="00DF1BB6" w:rsidRDefault="00B0657F" w:rsidP="00B0657F">
      <w:pPr>
        <w:rPr>
          <w:rFonts w:cs="Arial"/>
          <w:szCs w:val="22"/>
        </w:rPr>
      </w:pPr>
      <w:r w:rsidRPr="00DF1BB6">
        <w:rPr>
          <w:rFonts w:cs="Arial"/>
          <w:szCs w:val="22"/>
        </w:rPr>
        <w:t>Kann eine Störung nicht innerhalb der vereinbarten Entstörungszeit behoben werden, hat der Auftragnehmer eine geeignete Ersatzlösung bereitzustellen.</w:t>
      </w:r>
    </w:p>
    <w:p w14:paraId="57E01E90" w14:textId="77777777" w:rsidR="00B0657F" w:rsidRPr="00DF1BB6" w:rsidRDefault="00B0657F" w:rsidP="00DF1BB6">
      <w:pPr>
        <w:pStyle w:val="berschrift2"/>
      </w:pPr>
      <w:r w:rsidRPr="00DF1BB6">
        <w:t>8.4 Besonderheiten Produktionssystem</w:t>
      </w:r>
    </w:p>
    <w:p w14:paraId="4C01721F" w14:textId="77777777" w:rsidR="00B0657F" w:rsidRPr="00DF1BB6" w:rsidRDefault="00B0657F" w:rsidP="00B0657F">
      <w:pPr>
        <w:rPr>
          <w:rFonts w:cs="Arial"/>
          <w:szCs w:val="22"/>
        </w:rPr>
      </w:pPr>
      <w:r w:rsidRPr="00DF1BB6">
        <w:rPr>
          <w:rFonts w:cs="Arial"/>
          <w:szCs w:val="22"/>
        </w:rPr>
        <w:t>Für das Produktionssystem gilt ergänzend:</w:t>
      </w:r>
    </w:p>
    <w:p w14:paraId="6E83FA1B" w14:textId="77777777" w:rsidR="00B0657F" w:rsidRPr="00DF1BB6" w:rsidRDefault="00B0657F" w:rsidP="00B0657F">
      <w:pPr>
        <w:rPr>
          <w:rFonts w:cs="Arial"/>
          <w:szCs w:val="22"/>
        </w:rPr>
      </w:pPr>
      <w:r w:rsidRPr="00DF1BB6">
        <w:rPr>
          <w:rFonts w:cs="Arial"/>
          <w:szCs w:val="22"/>
        </w:rPr>
        <w:t>Kann das Produktionssystem nicht innerhalb der vereinbarten Entstörungszeit wieder in Betrieb genommen werden, hat der Auftragnehmer bis zur vollständigen Wiederherstellung eine geeignete Ausweichlösung bereitzustellen.</w:t>
      </w:r>
    </w:p>
    <w:p w14:paraId="581EDEC2" w14:textId="77777777" w:rsidR="00B0657F" w:rsidRPr="00DF1BB6" w:rsidRDefault="00B0657F" w:rsidP="00B0657F">
      <w:pPr>
        <w:rPr>
          <w:rFonts w:cs="Arial"/>
          <w:szCs w:val="22"/>
        </w:rPr>
      </w:pPr>
      <w:r w:rsidRPr="00DF1BB6">
        <w:rPr>
          <w:rFonts w:cs="Arial"/>
          <w:szCs w:val="22"/>
        </w:rPr>
        <w:t>Die Art der Ausweichlösung (z. B. Leihgerät oder Übernahme dringender Druckaufträge) kann im Einzelfall mit dem Auftraggeber abgestimmt werden.</w:t>
      </w:r>
    </w:p>
    <w:p w14:paraId="51F91701" w14:textId="4FA5409F" w:rsidR="00B0657F" w:rsidRPr="00DF1BB6" w:rsidRDefault="00B0657F" w:rsidP="00DF1BB6">
      <w:pPr>
        <w:pStyle w:val="berschrift2"/>
      </w:pPr>
      <w:r w:rsidRPr="00DF1BB6">
        <w:lastRenderedPageBreak/>
        <w:t xml:space="preserve">8.5 </w:t>
      </w:r>
      <w:r w:rsidR="00C93792" w:rsidRPr="00DF1BB6">
        <w:t>Verbrauchsmaterialien sowie Ersatz- und Verschleißteile</w:t>
      </w:r>
    </w:p>
    <w:p w14:paraId="23E78C91" w14:textId="77777777" w:rsidR="00B0657F" w:rsidRPr="00DF1BB6" w:rsidRDefault="00B0657F" w:rsidP="00B0657F">
      <w:pPr>
        <w:rPr>
          <w:rFonts w:cs="Arial"/>
          <w:szCs w:val="22"/>
        </w:rPr>
      </w:pPr>
      <w:r w:rsidRPr="00DF1BB6">
        <w:rPr>
          <w:rFonts w:cs="Arial"/>
          <w:szCs w:val="22"/>
        </w:rPr>
        <w:t>Während der Vertragslaufzeit stellt der Auftragnehmer sämtliche für den Betrieb erforderlichen Verbrauchsmaterialien sowie Ersatz- und Verschleißteile bereit.</w:t>
      </w:r>
    </w:p>
    <w:p w14:paraId="4EE3EDE8" w14:textId="572B4436" w:rsidR="00B0657F" w:rsidRPr="00DF1BB6" w:rsidRDefault="00B0657F" w:rsidP="00B0657F">
      <w:pPr>
        <w:rPr>
          <w:rFonts w:cs="Arial"/>
          <w:szCs w:val="22"/>
        </w:rPr>
      </w:pPr>
      <w:r w:rsidRPr="00DF1BB6">
        <w:rPr>
          <w:rFonts w:cs="Arial"/>
          <w:szCs w:val="22"/>
        </w:rPr>
        <w:t>Die Bereitstellung sowie der Austausch von Ersatz- und Verschleißteilen sind Bestandteil der Wartungsleistungen und werden nicht gesondert vergütet.</w:t>
      </w:r>
    </w:p>
    <w:p w14:paraId="05086F3F" w14:textId="77777777" w:rsidR="00B0657F" w:rsidRPr="00DF1BB6" w:rsidRDefault="00B0657F" w:rsidP="00B0657F">
      <w:pPr>
        <w:rPr>
          <w:rFonts w:cs="Arial"/>
          <w:szCs w:val="22"/>
        </w:rPr>
      </w:pPr>
      <w:r w:rsidRPr="00DF1BB6">
        <w:rPr>
          <w:rFonts w:cs="Arial"/>
          <w:szCs w:val="22"/>
        </w:rPr>
        <w:t>Hiervon ausgenommen ist ausschließlich Papier.</w:t>
      </w:r>
    </w:p>
    <w:p w14:paraId="2FA06BD3" w14:textId="77777777" w:rsidR="00B0657F" w:rsidRPr="00DF1BB6" w:rsidRDefault="00B0657F" w:rsidP="00B0657F">
      <w:pPr>
        <w:rPr>
          <w:rFonts w:cs="Arial"/>
          <w:szCs w:val="22"/>
        </w:rPr>
      </w:pPr>
      <w:r w:rsidRPr="00DF1BB6">
        <w:rPr>
          <w:rFonts w:cs="Arial"/>
          <w:szCs w:val="22"/>
        </w:rPr>
        <w:t>Der Austausch von Tonerkartuschen erfolgt durch den Auftraggeber.</w:t>
      </w:r>
    </w:p>
    <w:p w14:paraId="38555060" w14:textId="77777777" w:rsidR="00B0657F" w:rsidRPr="00DF1BB6" w:rsidRDefault="00B0657F" w:rsidP="00B0657F">
      <w:pPr>
        <w:rPr>
          <w:rFonts w:cs="Arial"/>
          <w:szCs w:val="22"/>
        </w:rPr>
      </w:pPr>
      <w:r w:rsidRPr="00DF1BB6">
        <w:rPr>
          <w:rFonts w:cs="Arial"/>
          <w:szCs w:val="22"/>
        </w:rPr>
        <w:t>Zur Sicherstellung des laufenden Betriebs hält der Auftraggeber einen angemessenen Vorrat an Tonerkartuschen an den jeweiligen Standorten vor. Der Auftragnehmer stellt durch rechtzeitige Lieferung sicher, dass jederzeit ein ausreichender Tonervorrat verfügbar ist.</w:t>
      </w:r>
    </w:p>
    <w:p w14:paraId="3BF93ABB" w14:textId="77777777" w:rsidR="00B0657F" w:rsidRPr="00DF1BB6" w:rsidRDefault="00B0657F" w:rsidP="00B0657F">
      <w:pPr>
        <w:rPr>
          <w:rFonts w:cs="Arial"/>
          <w:szCs w:val="22"/>
        </w:rPr>
      </w:pPr>
      <w:r w:rsidRPr="00DF1BB6">
        <w:rPr>
          <w:rFonts w:cs="Arial"/>
          <w:szCs w:val="22"/>
        </w:rPr>
        <w:t>Eine Lagerhaltung weiterer Verbrauchsmaterialien sowie von Ersatz- und Verschleißteilen beim Auftraggeber ist nicht vorgesehen. Diese sind im Bedarfsfall durch den Auftragnehmer bereitzustellen und im Rahmen der Wartungsleistungen einzubauen bzw. auszutauschen.</w:t>
      </w:r>
    </w:p>
    <w:p w14:paraId="2F829337" w14:textId="77777777" w:rsidR="00B0657F" w:rsidRPr="00DF1BB6" w:rsidRDefault="00B0657F" w:rsidP="00DF1BB6">
      <w:pPr>
        <w:pStyle w:val="berschrift2"/>
      </w:pPr>
      <w:r w:rsidRPr="00DF1BB6">
        <w:t>8.6 Fernwartung</w:t>
      </w:r>
    </w:p>
    <w:p w14:paraId="3F5666B2" w14:textId="77777777" w:rsidR="00B0657F" w:rsidRPr="00DF1BB6" w:rsidRDefault="00B0657F" w:rsidP="00B0657F">
      <w:pPr>
        <w:rPr>
          <w:rFonts w:cs="Arial"/>
          <w:szCs w:val="22"/>
        </w:rPr>
      </w:pPr>
      <w:r w:rsidRPr="00DF1BB6">
        <w:rPr>
          <w:rFonts w:cs="Arial"/>
          <w:szCs w:val="22"/>
        </w:rPr>
        <w:t>Eine Fernwartung ist ausschließlich nach vorheriger Zustimmung des Auftraggebers zulässig.</w:t>
      </w:r>
    </w:p>
    <w:p w14:paraId="70AE851A" w14:textId="77777777" w:rsidR="00B0657F" w:rsidRDefault="00B0657F" w:rsidP="00B0657F">
      <w:pPr>
        <w:rPr>
          <w:rFonts w:cs="Arial"/>
          <w:szCs w:val="22"/>
        </w:rPr>
      </w:pPr>
      <w:r w:rsidRPr="00DF1BB6">
        <w:rPr>
          <w:rFonts w:cs="Arial"/>
          <w:szCs w:val="22"/>
        </w:rPr>
        <w:t>Erfolgt die Fernwartung unter Zugriff auf personenbezogene Daten oder Systeme, ist hierfür eine gültige Vereinbarung zur Auftragsverarbeitung gemäß Art. 28 DSGVO erforderlich.</w:t>
      </w:r>
    </w:p>
    <w:p w14:paraId="4255CDFC" w14:textId="25E3B7B9" w:rsidR="004C45C4" w:rsidRPr="004C45C4" w:rsidRDefault="004C45C4" w:rsidP="004C45C4">
      <w:pPr>
        <w:pStyle w:val="berschrift2"/>
      </w:pPr>
      <w:r>
        <w:t>8.7</w:t>
      </w:r>
      <w:r w:rsidR="0018591B">
        <w:t xml:space="preserve"> </w:t>
      </w:r>
      <w:r w:rsidRPr="004C45C4">
        <w:t>Serviceorganisation und Ansprechpartner des Auftragnehmers</w:t>
      </w:r>
    </w:p>
    <w:p w14:paraId="70CC140F" w14:textId="77777777" w:rsidR="004C45C4" w:rsidRPr="004C45C4" w:rsidRDefault="004C45C4" w:rsidP="004C45C4">
      <w:pPr>
        <w:rPr>
          <w:rFonts w:cs="Arial"/>
          <w:szCs w:val="22"/>
        </w:rPr>
      </w:pPr>
      <w:r w:rsidRPr="004C45C4">
        <w:rPr>
          <w:rFonts w:cs="Arial"/>
          <w:szCs w:val="22"/>
        </w:rPr>
        <w:t>Der Auftragnehmer benennt spätestens mit Zuschlagserteilung bzw. vor Beginn der Leistungserbringung seine Ansprechpartner für den Betrieb und den technischen Support.</w:t>
      </w:r>
    </w:p>
    <w:p w14:paraId="602A89A5" w14:textId="77777777" w:rsidR="004C45C4" w:rsidRPr="004C45C4" w:rsidRDefault="004C45C4" w:rsidP="004C45C4">
      <w:pPr>
        <w:rPr>
          <w:rFonts w:cs="Arial"/>
          <w:szCs w:val="22"/>
        </w:rPr>
      </w:pPr>
      <w:r w:rsidRPr="004C45C4">
        <w:rPr>
          <w:rFonts w:cs="Arial"/>
          <w:szCs w:val="22"/>
        </w:rPr>
        <w:t>Mindestens zu benennen sind:</w:t>
      </w:r>
    </w:p>
    <w:p w14:paraId="5AEF6511" w14:textId="77777777" w:rsidR="004C45C4" w:rsidRPr="004C45C4" w:rsidRDefault="004C45C4" w:rsidP="004C45C4">
      <w:pPr>
        <w:numPr>
          <w:ilvl w:val="0"/>
          <w:numId w:val="38"/>
        </w:numPr>
        <w:rPr>
          <w:rFonts w:cs="Arial"/>
          <w:szCs w:val="22"/>
        </w:rPr>
      </w:pPr>
      <w:r w:rsidRPr="004C45C4">
        <w:rPr>
          <w:rFonts w:cs="Arial"/>
          <w:szCs w:val="22"/>
        </w:rPr>
        <w:t xml:space="preserve">Gesamtprojektleiter für die Einführungsphase, </w:t>
      </w:r>
    </w:p>
    <w:p w14:paraId="2D052D1F" w14:textId="77777777" w:rsidR="004C45C4" w:rsidRPr="004C45C4" w:rsidRDefault="004C45C4" w:rsidP="004C45C4">
      <w:pPr>
        <w:numPr>
          <w:ilvl w:val="0"/>
          <w:numId w:val="38"/>
        </w:numPr>
        <w:rPr>
          <w:rFonts w:cs="Arial"/>
          <w:szCs w:val="22"/>
        </w:rPr>
      </w:pPr>
      <w:r w:rsidRPr="004C45C4">
        <w:rPr>
          <w:rFonts w:cs="Arial"/>
          <w:szCs w:val="22"/>
        </w:rPr>
        <w:t xml:space="preserve">technischer Ansprechpartner für den laufenden Betrieb, </w:t>
      </w:r>
    </w:p>
    <w:p w14:paraId="3AA0BFF9" w14:textId="77777777" w:rsidR="004C45C4" w:rsidRPr="004C45C4" w:rsidRDefault="004C45C4" w:rsidP="004C45C4">
      <w:pPr>
        <w:numPr>
          <w:ilvl w:val="0"/>
          <w:numId w:val="38"/>
        </w:numPr>
        <w:rPr>
          <w:rFonts w:cs="Arial"/>
          <w:szCs w:val="22"/>
        </w:rPr>
      </w:pPr>
      <w:r w:rsidRPr="004C45C4">
        <w:rPr>
          <w:rFonts w:cs="Arial"/>
          <w:szCs w:val="22"/>
        </w:rPr>
        <w:t xml:space="preserve">Ansprechpartner für Störungsmeldungen (Service Desk), </w:t>
      </w:r>
    </w:p>
    <w:p w14:paraId="43F198C3" w14:textId="77777777" w:rsidR="004C45C4" w:rsidRPr="004C45C4" w:rsidRDefault="004C45C4" w:rsidP="004C45C4">
      <w:pPr>
        <w:numPr>
          <w:ilvl w:val="0"/>
          <w:numId w:val="38"/>
        </w:numPr>
        <w:rPr>
          <w:rFonts w:cs="Arial"/>
          <w:szCs w:val="22"/>
        </w:rPr>
      </w:pPr>
      <w:r w:rsidRPr="004C45C4">
        <w:rPr>
          <w:rFonts w:cs="Arial"/>
          <w:szCs w:val="22"/>
        </w:rPr>
        <w:t xml:space="preserve">Eskalationsansprechpartner. </w:t>
      </w:r>
    </w:p>
    <w:p w14:paraId="267E3A7F" w14:textId="77777777" w:rsidR="004C45C4" w:rsidRPr="004C45C4" w:rsidRDefault="004C45C4" w:rsidP="004C45C4">
      <w:pPr>
        <w:rPr>
          <w:rFonts w:cs="Arial"/>
          <w:szCs w:val="22"/>
        </w:rPr>
      </w:pPr>
      <w:r w:rsidRPr="004C45C4">
        <w:rPr>
          <w:rFonts w:cs="Arial"/>
          <w:szCs w:val="22"/>
        </w:rPr>
        <w:t>Für jeden Ansprechpartner sind mindestens folgende Angaben bereitzustellen:</w:t>
      </w:r>
    </w:p>
    <w:p w14:paraId="5396E2D1" w14:textId="77777777" w:rsidR="004C45C4" w:rsidRPr="004C45C4" w:rsidRDefault="004C45C4" w:rsidP="004C45C4">
      <w:pPr>
        <w:numPr>
          <w:ilvl w:val="0"/>
          <w:numId w:val="39"/>
        </w:numPr>
        <w:rPr>
          <w:rFonts w:cs="Arial"/>
          <w:szCs w:val="22"/>
        </w:rPr>
      </w:pPr>
      <w:r w:rsidRPr="004C45C4">
        <w:rPr>
          <w:rFonts w:cs="Arial"/>
          <w:szCs w:val="22"/>
        </w:rPr>
        <w:t xml:space="preserve">Name, </w:t>
      </w:r>
    </w:p>
    <w:p w14:paraId="5E884D1B" w14:textId="77777777" w:rsidR="004C45C4" w:rsidRPr="004C45C4" w:rsidRDefault="004C45C4" w:rsidP="004C45C4">
      <w:pPr>
        <w:numPr>
          <w:ilvl w:val="0"/>
          <w:numId w:val="39"/>
        </w:numPr>
        <w:rPr>
          <w:rFonts w:cs="Arial"/>
          <w:szCs w:val="22"/>
        </w:rPr>
      </w:pPr>
      <w:r w:rsidRPr="004C45C4">
        <w:rPr>
          <w:rFonts w:cs="Arial"/>
          <w:szCs w:val="22"/>
        </w:rPr>
        <w:t xml:space="preserve">Funktion, </w:t>
      </w:r>
    </w:p>
    <w:p w14:paraId="2E02F534" w14:textId="77777777" w:rsidR="004C45C4" w:rsidRPr="004C45C4" w:rsidRDefault="004C45C4" w:rsidP="004C45C4">
      <w:pPr>
        <w:numPr>
          <w:ilvl w:val="0"/>
          <w:numId w:val="39"/>
        </w:numPr>
        <w:rPr>
          <w:rFonts w:cs="Arial"/>
          <w:szCs w:val="22"/>
        </w:rPr>
      </w:pPr>
      <w:r w:rsidRPr="004C45C4">
        <w:rPr>
          <w:rFonts w:cs="Arial"/>
          <w:szCs w:val="22"/>
        </w:rPr>
        <w:t xml:space="preserve">Telefonnummer, </w:t>
      </w:r>
    </w:p>
    <w:p w14:paraId="4285910D" w14:textId="77777777" w:rsidR="004C45C4" w:rsidRPr="004C45C4" w:rsidRDefault="004C45C4" w:rsidP="004C45C4">
      <w:pPr>
        <w:numPr>
          <w:ilvl w:val="0"/>
          <w:numId w:val="39"/>
        </w:numPr>
        <w:rPr>
          <w:rFonts w:cs="Arial"/>
          <w:szCs w:val="22"/>
        </w:rPr>
      </w:pPr>
      <w:r w:rsidRPr="004C45C4">
        <w:rPr>
          <w:rFonts w:cs="Arial"/>
          <w:szCs w:val="22"/>
        </w:rPr>
        <w:t xml:space="preserve">E-Mail-Adresse, </w:t>
      </w:r>
    </w:p>
    <w:p w14:paraId="191A6C4D" w14:textId="77777777" w:rsidR="004C45C4" w:rsidRPr="004C45C4" w:rsidRDefault="004C45C4" w:rsidP="004C45C4">
      <w:pPr>
        <w:numPr>
          <w:ilvl w:val="0"/>
          <w:numId w:val="39"/>
        </w:numPr>
        <w:rPr>
          <w:rFonts w:cs="Arial"/>
          <w:szCs w:val="22"/>
        </w:rPr>
      </w:pPr>
      <w:r w:rsidRPr="004C45C4">
        <w:rPr>
          <w:rFonts w:cs="Arial"/>
          <w:szCs w:val="22"/>
        </w:rPr>
        <w:t xml:space="preserve">Erreichbarkeitszeiten. </w:t>
      </w:r>
    </w:p>
    <w:p w14:paraId="25B991E0" w14:textId="77777777" w:rsidR="004C45C4" w:rsidRPr="004C45C4" w:rsidRDefault="004C45C4" w:rsidP="004C45C4">
      <w:pPr>
        <w:rPr>
          <w:rFonts w:cs="Arial"/>
          <w:szCs w:val="22"/>
        </w:rPr>
      </w:pPr>
      <w:r w:rsidRPr="004C45C4">
        <w:rPr>
          <w:rFonts w:cs="Arial"/>
          <w:szCs w:val="22"/>
        </w:rPr>
        <w:t>Störungsmeldungen müssen mindestens über folgende Kommunikationswege möglich sein:</w:t>
      </w:r>
    </w:p>
    <w:p w14:paraId="5B1E184A" w14:textId="77777777" w:rsidR="004C45C4" w:rsidRPr="004C45C4" w:rsidRDefault="004C45C4" w:rsidP="004C45C4">
      <w:pPr>
        <w:numPr>
          <w:ilvl w:val="0"/>
          <w:numId w:val="40"/>
        </w:numPr>
        <w:rPr>
          <w:rFonts w:cs="Arial"/>
          <w:szCs w:val="22"/>
        </w:rPr>
      </w:pPr>
      <w:r w:rsidRPr="004C45C4">
        <w:rPr>
          <w:rFonts w:cs="Arial"/>
          <w:szCs w:val="22"/>
        </w:rPr>
        <w:t xml:space="preserve">telefonisch, </w:t>
      </w:r>
    </w:p>
    <w:p w14:paraId="146098E9" w14:textId="77777777" w:rsidR="004C45C4" w:rsidRDefault="004C45C4" w:rsidP="004C45C4">
      <w:pPr>
        <w:numPr>
          <w:ilvl w:val="0"/>
          <w:numId w:val="40"/>
        </w:numPr>
        <w:rPr>
          <w:rFonts w:cs="Arial"/>
          <w:szCs w:val="22"/>
        </w:rPr>
      </w:pPr>
      <w:r w:rsidRPr="004C45C4">
        <w:rPr>
          <w:rFonts w:cs="Arial"/>
          <w:szCs w:val="22"/>
        </w:rPr>
        <w:t>per E-Mail,</w:t>
      </w:r>
    </w:p>
    <w:p w14:paraId="2D4FFCE1" w14:textId="1D48FEB8" w:rsidR="004C45C4" w:rsidRPr="004C45C4" w:rsidRDefault="004C45C4" w:rsidP="004C45C4">
      <w:pPr>
        <w:rPr>
          <w:rFonts w:cs="Arial"/>
          <w:szCs w:val="22"/>
        </w:rPr>
      </w:pPr>
      <w:r w:rsidRPr="004C45C4">
        <w:rPr>
          <w:rFonts w:cs="Arial"/>
          <w:szCs w:val="22"/>
        </w:rPr>
        <w:lastRenderedPageBreak/>
        <w:t>Änderungen der Ansprechpartner oder Kontaktdaten sind dem Auftraggeber unverzüglich, spätestens jedoch innerhalb von fünf Werktagen nach Wirksamwerden, in Textform mitzuteilen. Eine Vertragsänderung ist hierfür nicht erforderlich.</w:t>
      </w:r>
    </w:p>
    <w:p w14:paraId="70A50BF7" w14:textId="77777777" w:rsidR="004C45C4" w:rsidRPr="004C45C4" w:rsidRDefault="004C45C4" w:rsidP="004C45C4">
      <w:pPr>
        <w:rPr>
          <w:rFonts w:cs="Arial"/>
          <w:szCs w:val="22"/>
        </w:rPr>
      </w:pPr>
      <w:r w:rsidRPr="004C45C4">
        <w:rPr>
          <w:rFonts w:cs="Arial"/>
          <w:szCs w:val="22"/>
        </w:rPr>
        <w:t>Die jeweils aktuellen Kontaktdaten gelten als Bestandteil der Betriebsdokumentation.</w:t>
      </w:r>
    </w:p>
    <w:p w14:paraId="70532BD6" w14:textId="0C4667FA" w:rsidR="00C93792" w:rsidRPr="00DF1BB6" w:rsidRDefault="00C93792" w:rsidP="00DF1BB6">
      <w:pPr>
        <w:pStyle w:val="berschrift1"/>
        <w:rPr>
          <w:b w:val="0"/>
        </w:rPr>
      </w:pPr>
      <w:r w:rsidRPr="00DF1BB6">
        <w:t>9 Vertrags- und Betriebsbedingungen</w:t>
      </w:r>
    </w:p>
    <w:p w14:paraId="696C4FBC" w14:textId="1FF6EF65" w:rsidR="00532CFB" w:rsidRDefault="00532CFB" w:rsidP="00DF1BB6">
      <w:pPr>
        <w:pStyle w:val="berschrift2"/>
      </w:pPr>
      <w:r>
        <w:t xml:space="preserve">9.1 </w:t>
      </w:r>
      <w:r w:rsidRPr="00532CFB">
        <w:t>Vertragspartner</w:t>
      </w:r>
    </w:p>
    <w:p w14:paraId="7E2FFCF8" w14:textId="49B2AC7B" w:rsidR="00532CFB" w:rsidRPr="00532CFB" w:rsidRDefault="00532CFB" w:rsidP="00532CFB">
      <w:r w:rsidRPr="00532CFB">
        <w:t>Alle vertraglich geschuldeten Leistungen sind gegenüber dem Auftraggeber durch den Auftragnehmer zu erbringen und abzurechnen. Etwaige Finanzierungs-, Leasing- oder sonstige Vertragsverhältnisse des Auftragnehmers mit Dritten begründen kein Vertrags- oder Zahlungsverhältnis zwischen dem Auftraggeber und diesen Dritten. Rechnungen dürfen ausschließlich durch den Auftragnehmer gestellt werden.</w:t>
      </w:r>
    </w:p>
    <w:p w14:paraId="41C5B571" w14:textId="713B2AE4" w:rsidR="00C93792" w:rsidRPr="00DF1BB6" w:rsidRDefault="00C93792" w:rsidP="00DF1BB6">
      <w:pPr>
        <w:pStyle w:val="berschrift2"/>
      </w:pPr>
      <w:r w:rsidRPr="00DF1BB6">
        <w:t>9.</w:t>
      </w:r>
      <w:r w:rsidR="00532CFB">
        <w:t>2</w:t>
      </w:r>
      <w:r w:rsidRPr="00DF1BB6">
        <w:t xml:space="preserve"> Ansprechpartner</w:t>
      </w:r>
    </w:p>
    <w:p w14:paraId="2469E631" w14:textId="77777777" w:rsidR="0018591B" w:rsidRDefault="0018591B" w:rsidP="00C51487">
      <w:pPr>
        <w:rPr>
          <w:b/>
        </w:rPr>
      </w:pPr>
      <w:r w:rsidRPr="0018591B">
        <w:t xml:space="preserve">Die Ansprechpartner und Kontaktdaten ergeben sich aus Abschnitt 8.7. </w:t>
      </w:r>
    </w:p>
    <w:p w14:paraId="3529EC9D" w14:textId="656D9012" w:rsidR="00C93792" w:rsidRPr="00DF1BB6" w:rsidRDefault="00C93792" w:rsidP="00DF1BB6">
      <w:pPr>
        <w:pStyle w:val="berschrift2"/>
      </w:pPr>
      <w:r w:rsidRPr="00DF1BB6">
        <w:t>9.</w:t>
      </w:r>
      <w:r w:rsidR="00532CFB">
        <w:t>3</w:t>
      </w:r>
      <w:r w:rsidRPr="00DF1BB6">
        <w:t xml:space="preserve"> Datenschutz und Vertraulichkeit</w:t>
      </w:r>
    </w:p>
    <w:p w14:paraId="246702CD" w14:textId="4008F96C" w:rsidR="00C93792" w:rsidRPr="00DF1BB6" w:rsidRDefault="00C93792" w:rsidP="00C93792">
      <w:pPr>
        <w:rPr>
          <w:rFonts w:cs="Arial"/>
          <w:szCs w:val="22"/>
        </w:rPr>
      </w:pPr>
      <w:r w:rsidRPr="00DF1BB6">
        <w:rPr>
          <w:rFonts w:cs="Arial"/>
          <w:szCs w:val="22"/>
        </w:rPr>
        <w:t>Der Auftragnehmer verpflichtet sich, sämtliche im Rahmen der Leistungserbringung bekannt werden Informationen vertraulich zu behandeln.</w:t>
      </w:r>
    </w:p>
    <w:p w14:paraId="1EE33C0E" w14:textId="77777777" w:rsidR="00C93792" w:rsidRPr="00DF1BB6" w:rsidRDefault="00C93792" w:rsidP="00C93792">
      <w:pPr>
        <w:rPr>
          <w:rFonts w:cs="Arial"/>
          <w:szCs w:val="22"/>
        </w:rPr>
      </w:pPr>
      <w:r w:rsidRPr="00DF1BB6">
        <w:rPr>
          <w:rFonts w:cs="Arial"/>
          <w:szCs w:val="22"/>
        </w:rPr>
        <w:t>Soweit im Rahmen der Leistungserbringung personenbezogene Daten verarbeitet werden, sind die gesetzlichen Datenschutzbestimmungen einzuhalten.</w:t>
      </w:r>
    </w:p>
    <w:p w14:paraId="0E83A6CD" w14:textId="77777777" w:rsidR="00C93792" w:rsidRPr="00DF1BB6" w:rsidRDefault="00C93792" w:rsidP="00C93792">
      <w:pPr>
        <w:rPr>
          <w:rFonts w:cs="Arial"/>
          <w:szCs w:val="22"/>
        </w:rPr>
      </w:pPr>
      <w:r w:rsidRPr="00DF1BB6">
        <w:rPr>
          <w:rFonts w:cs="Arial"/>
          <w:szCs w:val="22"/>
        </w:rPr>
        <w:t>Erfolgt im Rahmen der Wartung oder Fernwartung ein Zugriff auf personenbezogene Daten oder Systeme des Auftraggebers, ist hierfür vor Beginn der Tätigkeit eine Vereinbarung zur Auftragsverarbeitung gemäß Art. 28 DSGVO abzuschließen, sofern diese gesetzlich erforderlich ist.</w:t>
      </w:r>
    </w:p>
    <w:p w14:paraId="5E7C3D29" w14:textId="36E1CFC3" w:rsidR="00C93792" w:rsidRPr="00DF1BB6" w:rsidRDefault="00C93792" w:rsidP="00DF1BB6">
      <w:pPr>
        <w:pStyle w:val="berschrift2"/>
      </w:pPr>
      <w:r w:rsidRPr="00DF1BB6">
        <w:t>9.</w:t>
      </w:r>
      <w:r w:rsidR="00532CFB">
        <w:t>4</w:t>
      </w:r>
      <w:r w:rsidRPr="00DF1BB6">
        <w:t xml:space="preserve"> Vertragsende und Außerbetriebnahme</w:t>
      </w:r>
    </w:p>
    <w:p w14:paraId="5F433D03" w14:textId="77777777" w:rsidR="00C93792" w:rsidRPr="00DF1BB6" w:rsidRDefault="00C93792" w:rsidP="00C93792">
      <w:pPr>
        <w:rPr>
          <w:rFonts w:cs="Arial"/>
          <w:szCs w:val="22"/>
        </w:rPr>
      </w:pPr>
      <w:r w:rsidRPr="00DF1BB6">
        <w:rPr>
          <w:rFonts w:cs="Arial"/>
          <w:szCs w:val="22"/>
        </w:rPr>
        <w:t>Nach Beendigung der Vertragslaufzeit übernimmt der Auftragnehmer den Abbau und den Abtransport der im Rahmen dieses Vertrages bereitgestellten Geräte.</w:t>
      </w:r>
    </w:p>
    <w:p w14:paraId="3188843E" w14:textId="77777777" w:rsidR="00C93792" w:rsidRPr="00DF1BB6" w:rsidRDefault="00C93792" w:rsidP="00C93792">
      <w:pPr>
        <w:rPr>
          <w:rFonts w:cs="Arial"/>
          <w:szCs w:val="22"/>
        </w:rPr>
      </w:pPr>
      <w:r w:rsidRPr="00DF1BB6">
        <w:rPr>
          <w:rFonts w:cs="Arial"/>
          <w:szCs w:val="22"/>
        </w:rPr>
        <w:t>Hierzu gehören insbesondere</w:t>
      </w:r>
    </w:p>
    <w:p w14:paraId="5D46046E" w14:textId="77777777" w:rsidR="00C93792" w:rsidRPr="00DF1BB6" w:rsidRDefault="00C93792" w:rsidP="00C93792">
      <w:pPr>
        <w:numPr>
          <w:ilvl w:val="0"/>
          <w:numId w:val="33"/>
        </w:numPr>
        <w:rPr>
          <w:rFonts w:cs="Arial"/>
          <w:szCs w:val="22"/>
        </w:rPr>
      </w:pPr>
      <w:r w:rsidRPr="00DF1BB6">
        <w:rPr>
          <w:rFonts w:cs="Arial"/>
          <w:szCs w:val="22"/>
        </w:rPr>
        <w:t xml:space="preserve">Demontage der Geräte, </w:t>
      </w:r>
    </w:p>
    <w:p w14:paraId="6224DBDB" w14:textId="77777777" w:rsidR="00C93792" w:rsidRPr="00DF1BB6" w:rsidRDefault="00C93792" w:rsidP="00C93792">
      <w:pPr>
        <w:numPr>
          <w:ilvl w:val="0"/>
          <w:numId w:val="33"/>
        </w:numPr>
        <w:rPr>
          <w:rFonts w:cs="Arial"/>
          <w:szCs w:val="22"/>
        </w:rPr>
      </w:pPr>
      <w:r w:rsidRPr="00DF1BB6">
        <w:rPr>
          <w:rFonts w:cs="Arial"/>
          <w:szCs w:val="22"/>
        </w:rPr>
        <w:t xml:space="preserve">Mitnahme sämtlicher bereitgestellter Hardwarekomponenten, </w:t>
      </w:r>
    </w:p>
    <w:p w14:paraId="3B134FFA" w14:textId="77777777" w:rsidR="00C93792" w:rsidRPr="00DF1BB6" w:rsidRDefault="00C93792" w:rsidP="00C93792">
      <w:pPr>
        <w:numPr>
          <w:ilvl w:val="0"/>
          <w:numId w:val="33"/>
        </w:numPr>
        <w:rPr>
          <w:rFonts w:cs="Arial"/>
          <w:szCs w:val="22"/>
        </w:rPr>
      </w:pPr>
      <w:r w:rsidRPr="00DF1BB6">
        <w:rPr>
          <w:rFonts w:cs="Arial"/>
          <w:szCs w:val="22"/>
        </w:rPr>
        <w:t xml:space="preserve">fachgerechte Rücknahme oder Entsorgung der Geräte entsprechend den gesetzlichen Vorgaben, </w:t>
      </w:r>
    </w:p>
    <w:p w14:paraId="6EF0077A" w14:textId="77777777" w:rsidR="00C93792" w:rsidRPr="00DF1BB6" w:rsidRDefault="00C93792" w:rsidP="00C93792">
      <w:pPr>
        <w:numPr>
          <w:ilvl w:val="0"/>
          <w:numId w:val="33"/>
        </w:numPr>
        <w:rPr>
          <w:rFonts w:cs="Arial"/>
          <w:szCs w:val="22"/>
        </w:rPr>
      </w:pPr>
      <w:r w:rsidRPr="00DF1BB6">
        <w:rPr>
          <w:rFonts w:cs="Arial"/>
          <w:szCs w:val="22"/>
        </w:rPr>
        <w:t xml:space="preserve">datenschutzkonforme Löschung sämtlicher auf den Geräten gespeicherter Daten, </w:t>
      </w:r>
    </w:p>
    <w:p w14:paraId="095BD579" w14:textId="77777777" w:rsidR="00C93792" w:rsidRPr="00DF1BB6" w:rsidRDefault="00C93792" w:rsidP="00C93792">
      <w:pPr>
        <w:numPr>
          <w:ilvl w:val="0"/>
          <w:numId w:val="33"/>
        </w:numPr>
        <w:rPr>
          <w:rFonts w:cs="Arial"/>
          <w:szCs w:val="22"/>
        </w:rPr>
      </w:pPr>
      <w:r w:rsidRPr="00DF1BB6">
        <w:rPr>
          <w:rFonts w:cs="Arial"/>
          <w:szCs w:val="22"/>
        </w:rPr>
        <w:t xml:space="preserve">Entfernung der durch den Auftragnehmer installierten Softwarekomponenten, soweit erforderlich. </w:t>
      </w:r>
    </w:p>
    <w:p w14:paraId="23194A11" w14:textId="77777777" w:rsidR="00C93792" w:rsidRPr="00DF1BB6" w:rsidRDefault="00C93792" w:rsidP="00C93792">
      <w:pPr>
        <w:rPr>
          <w:rFonts w:cs="Arial"/>
          <w:szCs w:val="22"/>
        </w:rPr>
      </w:pPr>
      <w:r w:rsidRPr="00DF1BB6">
        <w:rPr>
          <w:rFonts w:cs="Arial"/>
          <w:szCs w:val="22"/>
        </w:rPr>
        <w:t xml:space="preserve">Der Auftragnehmer unterstützt den Auftraggeber im angemessenen Umfang bei der Übergabe an einen möglichen Nachfolgeauftragnehmer. Hierzu </w:t>
      </w:r>
      <w:proofErr w:type="gramStart"/>
      <w:r w:rsidRPr="00DF1BB6">
        <w:rPr>
          <w:rFonts w:cs="Arial"/>
          <w:szCs w:val="22"/>
        </w:rPr>
        <w:t>gehören</w:t>
      </w:r>
      <w:proofErr w:type="gramEnd"/>
      <w:r w:rsidRPr="00DF1BB6">
        <w:rPr>
          <w:rFonts w:cs="Arial"/>
          <w:szCs w:val="22"/>
        </w:rPr>
        <w:t xml:space="preserve"> insbesondere die Bereitstellung erforderlicher technischer Informationen sowie die geordnete Außerbetriebnahme der gelieferten Systeme.</w:t>
      </w:r>
    </w:p>
    <w:p w14:paraId="23093B56" w14:textId="3282BC3F" w:rsidR="00521A1B" w:rsidRPr="00ED2B7C" w:rsidRDefault="00C93792" w:rsidP="00521A1B">
      <w:pPr>
        <w:rPr>
          <w:rFonts w:cs="Arial"/>
          <w:szCs w:val="22"/>
        </w:rPr>
      </w:pPr>
      <w:r w:rsidRPr="00DF1BB6">
        <w:rPr>
          <w:rFonts w:cs="Arial"/>
          <w:szCs w:val="22"/>
        </w:rPr>
        <w:lastRenderedPageBreak/>
        <w:t>Vom Auftragnehmer vorgenommene Konfigurationen sind dem Auftraggeber in nachvollziehbarer Form zu dokumentieren und dem Auftraggeber spätestens mit Vertragsende zu übergeben.</w:t>
      </w:r>
    </w:p>
    <w:sectPr w:rsidR="00521A1B" w:rsidRPr="00ED2B7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C2C"/>
    <w:multiLevelType w:val="multilevel"/>
    <w:tmpl w:val="6DF6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460C7"/>
    <w:multiLevelType w:val="multilevel"/>
    <w:tmpl w:val="026E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84119"/>
    <w:multiLevelType w:val="multilevel"/>
    <w:tmpl w:val="1960F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83F68"/>
    <w:multiLevelType w:val="multilevel"/>
    <w:tmpl w:val="73448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12496F"/>
    <w:multiLevelType w:val="multilevel"/>
    <w:tmpl w:val="DF3E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2F33EF"/>
    <w:multiLevelType w:val="multilevel"/>
    <w:tmpl w:val="484E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9242C2"/>
    <w:multiLevelType w:val="multilevel"/>
    <w:tmpl w:val="A0AED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B6107"/>
    <w:multiLevelType w:val="multilevel"/>
    <w:tmpl w:val="4D3A4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8E3C55"/>
    <w:multiLevelType w:val="multilevel"/>
    <w:tmpl w:val="93080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99727D"/>
    <w:multiLevelType w:val="multilevel"/>
    <w:tmpl w:val="D588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A55112"/>
    <w:multiLevelType w:val="multilevel"/>
    <w:tmpl w:val="F0BC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6463A7"/>
    <w:multiLevelType w:val="multilevel"/>
    <w:tmpl w:val="8144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466D96"/>
    <w:multiLevelType w:val="multilevel"/>
    <w:tmpl w:val="C484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973F8A"/>
    <w:multiLevelType w:val="multilevel"/>
    <w:tmpl w:val="AF3E7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C356E3"/>
    <w:multiLevelType w:val="multilevel"/>
    <w:tmpl w:val="34A6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7226FB"/>
    <w:multiLevelType w:val="multilevel"/>
    <w:tmpl w:val="6016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6F33EF"/>
    <w:multiLevelType w:val="multilevel"/>
    <w:tmpl w:val="0EC2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AC40A3"/>
    <w:multiLevelType w:val="multilevel"/>
    <w:tmpl w:val="FE08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D87BED"/>
    <w:multiLevelType w:val="multilevel"/>
    <w:tmpl w:val="F4AE7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8A059F"/>
    <w:multiLevelType w:val="multilevel"/>
    <w:tmpl w:val="CA56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AA5F9D"/>
    <w:multiLevelType w:val="multilevel"/>
    <w:tmpl w:val="C894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4A6409"/>
    <w:multiLevelType w:val="multilevel"/>
    <w:tmpl w:val="05DE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DF35DD"/>
    <w:multiLevelType w:val="multilevel"/>
    <w:tmpl w:val="425E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7529FF"/>
    <w:multiLevelType w:val="multilevel"/>
    <w:tmpl w:val="BF5C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2A65C1"/>
    <w:multiLevelType w:val="multilevel"/>
    <w:tmpl w:val="D7DA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E44213"/>
    <w:multiLevelType w:val="multilevel"/>
    <w:tmpl w:val="4446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0E18A1"/>
    <w:multiLevelType w:val="multilevel"/>
    <w:tmpl w:val="3564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D17B92"/>
    <w:multiLevelType w:val="multilevel"/>
    <w:tmpl w:val="A418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6F5C07"/>
    <w:multiLevelType w:val="multilevel"/>
    <w:tmpl w:val="968A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134DB7"/>
    <w:multiLevelType w:val="multilevel"/>
    <w:tmpl w:val="6E4A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D904D3"/>
    <w:multiLevelType w:val="hybridMultilevel"/>
    <w:tmpl w:val="A51E1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CDB008A"/>
    <w:multiLevelType w:val="multilevel"/>
    <w:tmpl w:val="94A04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2A1A97"/>
    <w:multiLevelType w:val="multilevel"/>
    <w:tmpl w:val="A92A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5F4BC6"/>
    <w:multiLevelType w:val="multilevel"/>
    <w:tmpl w:val="57D8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D6634B"/>
    <w:multiLevelType w:val="multilevel"/>
    <w:tmpl w:val="07B8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520CE5"/>
    <w:multiLevelType w:val="multilevel"/>
    <w:tmpl w:val="98E8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114F05"/>
    <w:multiLevelType w:val="multilevel"/>
    <w:tmpl w:val="5E740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9546D3"/>
    <w:multiLevelType w:val="multilevel"/>
    <w:tmpl w:val="B7A27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1F64BE"/>
    <w:multiLevelType w:val="multilevel"/>
    <w:tmpl w:val="544A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987D33"/>
    <w:multiLevelType w:val="multilevel"/>
    <w:tmpl w:val="E7CC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5B3623"/>
    <w:multiLevelType w:val="multilevel"/>
    <w:tmpl w:val="5AA04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0E6152"/>
    <w:multiLevelType w:val="multilevel"/>
    <w:tmpl w:val="7EF4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2714533">
    <w:abstractNumId w:val="20"/>
  </w:num>
  <w:num w:numId="2" w16cid:durableId="453404504">
    <w:abstractNumId w:val="25"/>
  </w:num>
  <w:num w:numId="3" w16cid:durableId="94912502">
    <w:abstractNumId w:val="34"/>
  </w:num>
  <w:num w:numId="4" w16cid:durableId="1855729276">
    <w:abstractNumId w:val="31"/>
  </w:num>
  <w:num w:numId="5" w16cid:durableId="164711938">
    <w:abstractNumId w:val="11"/>
  </w:num>
  <w:num w:numId="6" w16cid:durableId="1968926833">
    <w:abstractNumId w:val="41"/>
  </w:num>
  <w:num w:numId="7" w16cid:durableId="1583219772">
    <w:abstractNumId w:val="40"/>
  </w:num>
  <w:num w:numId="8" w16cid:durableId="1426804784">
    <w:abstractNumId w:val="15"/>
  </w:num>
  <w:num w:numId="9" w16cid:durableId="1001077969">
    <w:abstractNumId w:val="10"/>
  </w:num>
  <w:num w:numId="10" w16cid:durableId="1880119335">
    <w:abstractNumId w:val="6"/>
  </w:num>
  <w:num w:numId="11" w16cid:durableId="1111167995">
    <w:abstractNumId w:val="7"/>
  </w:num>
  <w:num w:numId="12" w16cid:durableId="521164131">
    <w:abstractNumId w:val="24"/>
  </w:num>
  <w:num w:numId="13" w16cid:durableId="1096828452">
    <w:abstractNumId w:val="5"/>
  </w:num>
  <w:num w:numId="14" w16cid:durableId="1793667437">
    <w:abstractNumId w:val="8"/>
  </w:num>
  <w:num w:numId="15" w16cid:durableId="1146900300">
    <w:abstractNumId w:val="36"/>
  </w:num>
  <w:num w:numId="16" w16cid:durableId="1877691203">
    <w:abstractNumId w:val="17"/>
  </w:num>
  <w:num w:numId="17" w16cid:durableId="633560164">
    <w:abstractNumId w:val="0"/>
  </w:num>
  <w:num w:numId="18" w16cid:durableId="991837240">
    <w:abstractNumId w:val="13"/>
  </w:num>
  <w:num w:numId="19" w16cid:durableId="1101680267">
    <w:abstractNumId w:val="32"/>
  </w:num>
  <w:num w:numId="20" w16cid:durableId="1943797774">
    <w:abstractNumId w:val="33"/>
  </w:num>
  <w:num w:numId="21" w16cid:durableId="1905141258">
    <w:abstractNumId w:val="21"/>
  </w:num>
  <w:num w:numId="22" w16cid:durableId="352151596">
    <w:abstractNumId w:val="37"/>
  </w:num>
  <w:num w:numId="23" w16cid:durableId="622856082">
    <w:abstractNumId w:val="29"/>
  </w:num>
  <w:num w:numId="24" w16cid:durableId="728770608">
    <w:abstractNumId w:val="1"/>
  </w:num>
  <w:num w:numId="25" w16cid:durableId="1177648772">
    <w:abstractNumId w:val="14"/>
  </w:num>
  <w:num w:numId="26" w16cid:durableId="1638795816">
    <w:abstractNumId w:val="4"/>
  </w:num>
  <w:num w:numId="27" w16cid:durableId="1130972469">
    <w:abstractNumId w:val="27"/>
  </w:num>
  <w:num w:numId="28" w16cid:durableId="526217572">
    <w:abstractNumId w:val="16"/>
  </w:num>
  <w:num w:numId="29" w16cid:durableId="1802989770">
    <w:abstractNumId w:val="35"/>
  </w:num>
  <w:num w:numId="30" w16cid:durableId="1199850585">
    <w:abstractNumId w:val="23"/>
  </w:num>
  <w:num w:numId="31" w16cid:durableId="944580324">
    <w:abstractNumId w:val="12"/>
  </w:num>
  <w:num w:numId="32" w16cid:durableId="208033531">
    <w:abstractNumId w:val="9"/>
  </w:num>
  <w:num w:numId="33" w16cid:durableId="1511338795">
    <w:abstractNumId w:val="39"/>
  </w:num>
  <w:num w:numId="34" w16cid:durableId="97874967">
    <w:abstractNumId w:val="19"/>
  </w:num>
  <w:num w:numId="35" w16cid:durableId="1832216197">
    <w:abstractNumId w:val="30"/>
  </w:num>
  <w:num w:numId="36" w16cid:durableId="1590389455">
    <w:abstractNumId w:val="2"/>
  </w:num>
  <w:num w:numId="37" w16cid:durableId="286393503">
    <w:abstractNumId w:val="38"/>
  </w:num>
  <w:num w:numId="38" w16cid:durableId="1733580011">
    <w:abstractNumId w:val="28"/>
  </w:num>
  <w:num w:numId="39" w16cid:durableId="1010646615">
    <w:abstractNumId w:val="3"/>
  </w:num>
  <w:num w:numId="40" w16cid:durableId="444544364">
    <w:abstractNumId w:val="26"/>
  </w:num>
  <w:num w:numId="41" w16cid:durableId="1845901433">
    <w:abstractNumId w:val="22"/>
  </w:num>
  <w:num w:numId="42" w16cid:durableId="15038618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B1E"/>
    <w:rsid w:val="000070EB"/>
    <w:rsid w:val="00092E40"/>
    <w:rsid w:val="000F6541"/>
    <w:rsid w:val="001373A3"/>
    <w:rsid w:val="0018591B"/>
    <w:rsid w:val="001C0CFF"/>
    <w:rsid w:val="001C611B"/>
    <w:rsid w:val="001D405F"/>
    <w:rsid w:val="001E6B73"/>
    <w:rsid w:val="00295950"/>
    <w:rsid w:val="002E7F0C"/>
    <w:rsid w:val="002F336C"/>
    <w:rsid w:val="003B3374"/>
    <w:rsid w:val="003B38AD"/>
    <w:rsid w:val="003B76FB"/>
    <w:rsid w:val="003D609F"/>
    <w:rsid w:val="003D7CEF"/>
    <w:rsid w:val="003E6952"/>
    <w:rsid w:val="00424F1A"/>
    <w:rsid w:val="00442941"/>
    <w:rsid w:val="004C45C4"/>
    <w:rsid w:val="00506DCF"/>
    <w:rsid w:val="00521A1B"/>
    <w:rsid w:val="00530B04"/>
    <w:rsid w:val="00532CFB"/>
    <w:rsid w:val="00537B47"/>
    <w:rsid w:val="00543EBB"/>
    <w:rsid w:val="005D2733"/>
    <w:rsid w:val="00616B2A"/>
    <w:rsid w:val="0066552E"/>
    <w:rsid w:val="00674B6A"/>
    <w:rsid w:val="006F0609"/>
    <w:rsid w:val="006F5434"/>
    <w:rsid w:val="00715A6C"/>
    <w:rsid w:val="00791AD7"/>
    <w:rsid w:val="007B17AF"/>
    <w:rsid w:val="007D6522"/>
    <w:rsid w:val="00844EAF"/>
    <w:rsid w:val="00911030"/>
    <w:rsid w:val="00971651"/>
    <w:rsid w:val="009D7D8F"/>
    <w:rsid w:val="009E7B49"/>
    <w:rsid w:val="009F66A9"/>
    <w:rsid w:val="00A40787"/>
    <w:rsid w:val="00A540D2"/>
    <w:rsid w:val="00A70FE1"/>
    <w:rsid w:val="00A80089"/>
    <w:rsid w:val="00A94F35"/>
    <w:rsid w:val="00B0657F"/>
    <w:rsid w:val="00B740D9"/>
    <w:rsid w:val="00B76EA6"/>
    <w:rsid w:val="00B96957"/>
    <w:rsid w:val="00BB42F6"/>
    <w:rsid w:val="00BF7809"/>
    <w:rsid w:val="00C02CE0"/>
    <w:rsid w:val="00C305B2"/>
    <w:rsid w:val="00C37F5F"/>
    <w:rsid w:val="00C51487"/>
    <w:rsid w:val="00C9300F"/>
    <w:rsid w:val="00C93792"/>
    <w:rsid w:val="00CD4120"/>
    <w:rsid w:val="00CE66C0"/>
    <w:rsid w:val="00D2508F"/>
    <w:rsid w:val="00D32751"/>
    <w:rsid w:val="00D40C5B"/>
    <w:rsid w:val="00DA09DC"/>
    <w:rsid w:val="00DE2DD7"/>
    <w:rsid w:val="00DF1BB6"/>
    <w:rsid w:val="00E27DC6"/>
    <w:rsid w:val="00E62B1E"/>
    <w:rsid w:val="00ED2B7C"/>
    <w:rsid w:val="00EE7DC9"/>
    <w:rsid w:val="00F4738C"/>
    <w:rsid w:val="00FB3FC0"/>
    <w:rsid w:val="00FC2C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646A2"/>
  <w15:chartTrackingRefBased/>
  <w15:docId w15:val="{4D8357FB-690E-46DD-A590-FB4826AD7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F1BB6"/>
    <w:rPr>
      <w:rFonts w:ascii="Arial" w:hAnsi="Arial"/>
      <w:sz w:val="22"/>
    </w:rPr>
  </w:style>
  <w:style w:type="paragraph" w:styleId="berschrift1">
    <w:name w:val="heading 1"/>
    <w:basedOn w:val="Standard"/>
    <w:next w:val="Standard"/>
    <w:link w:val="berschrift1Zchn"/>
    <w:uiPriority w:val="9"/>
    <w:qFormat/>
    <w:rsid w:val="00DF1BB6"/>
    <w:pPr>
      <w:keepNext/>
      <w:keepLines/>
      <w:spacing w:before="360" w:after="80"/>
      <w:outlineLvl w:val="0"/>
    </w:pPr>
    <w:rPr>
      <w:rFonts w:eastAsiaTheme="majorEastAsia" w:cstheme="majorBidi"/>
      <w:b/>
      <w:sz w:val="28"/>
      <w:szCs w:val="40"/>
    </w:rPr>
  </w:style>
  <w:style w:type="paragraph" w:styleId="berschrift2">
    <w:name w:val="heading 2"/>
    <w:basedOn w:val="Standard"/>
    <w:next w:val="Standard"/>
    <w:link w:val="berschrift2Zchn"/>
    <w:uiPriority w:val="9"/>
    <w:unhideWhenUsed/>
    <w:qFormat/>
    <w:rsid w:val="00DF1BB6"/>
    <w:pPr>
      <w:keepNext/>
      <w:keepLines/>
      <w:spacing w:before="240" w:after="80"/>
      <w:outlineLvl w:val="1"/>
    </w:pPr>
    <w:rPr>
      <w:rFonts w:eastAsiaTheme="majorEastAsia" w:cstheme="majorBidi"/>
      <w:b/>
      <w:sz w:val="24"/>
      <w:szCs w:val="32"/>
    </w:rPr>
  </w:style>
  <w:style w:type="paragraph" w:styleId="berschrift3">
    <w:name w:val="heading 3"/>
    <w:basedOn w:val="Standard"/>
    <w:next w:val="Standard"/>
    <w:link w:val="berschrift3Zchn"/>
    <w:uiPriority w:val="9"/>
    <w:semiHidden/>
    <w:unhideWhenUsed/>
    <w:qFormat/>
    <w:rsid w:val="00E62B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62B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62B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62B1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62B1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62B1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62B1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F1BB6"/>
    <w:rPr>
      <w:rFonts w:ascii="Arial" w:eastAsiaTheme="majorEastAsia" w:hAnsi="Arial" w:cstheme="majorBidi"/>
      <w:b/>
      <w:sz w:val="28"/>
      <w:szCs w:val="40"/>
    </w:rPr>
  </w:style>
  <w:style w:type="character" w:customStyle="1" w:styleId="berschrift2Zchn">
    <w:name w:val="Überschrift 2 Zchn"/>
    <w:basedOn w:val="Absatz-Standardschriftart"/>
    <w:link w:val="berschrift2"/>
    <w:uiPriority w:val="9"/>
    <w:rsid w:val="00DF1BB6"/>
    <w:rPr>
      <w:rFonts w:ascii="Arial" w:eastAsiaTheme="majorEastAsia" w:hAnsi="Arial" w:cstheme="majorBidi"/>
      <w:b/>
      <w:szCs w:val="32"/>
    </w:rPr>
  </w:style>
  <w:style w:type="character" w:customStyle="1" w:styleId="berschrift3Zchn">
    <w:name w:val="Überschrift 3 Zchn"/>
    <w:basedOn w:val="Absatz-Standardschriftart"/>
    <w:link w:val="berschrift3"/>
    <w:uiPriority w:val="9"/>
    <w:semiHidden/>
    <w:rsid w:val="00E62B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62B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62B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62B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2B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2B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2B1E"/>
    <w:rPr>
      <w:rFonts w:eastAsiaTheme="majorEastAsia" w:cstheme="majorBidi"/>
      <w:color w:val="272727" w:themeColor="text1" w:themeTint="D8"/>
    </w:rPr>
  </w:style>
  <w:style w:type="paragraph" w:styleId="Titel">
    <w:name w:val="Title"/>
    <w:basedOn w:val="Standard"/>
    <w:next w:val="Standard"/>
    <w:link w:val="TitelZchn"/>
    <w:uiPriority w:val="10"/>
    <w:qFormat/>
    <w:rsid w:val="00DF1BB6"/>
    <w:pPr>
      <w:spacing w:after="80" w:line="240" w:lineRule="auto"/>
      <w:contextualSpacing/>
    </w:pPr>
    <w:rPr>
      <w:rFonts w:eastAsiaTheme="majorEastAsia" w:cstheme="majorBidi"/>
      <w:b/>
      <w:spacing w:val="-10"/>
      <w:kern w:val="28"/>
      <w:sz w:val="32"/>
      <w:szCs w:val="56"/>
    </w:rPr>
  </w:style>
  <w:style w:type="character" w:customStyle="1" w:styleId="TitelZchn">
    <w:name w:val="Titel Zchn"/>
    <w:basedOn w:val="Absatz-Standardschriftart"/>
    <w:link w:val="Titel"/>
    <w:uiPriority w:val="10"/>
    <w:rsid w:val="00DF1BB6"/>
    <w:rPr>
      <w:rFonts w:ascii="Arial" w:eastAsiaTheme="majorEastAsia" w:hAnsi="Arial" w:cstheme="majorBidi"/>
      <w:b/>
      <w:spacing w:val="-10"/>
      <w:kern w:val="28"/>
      <w:sz w:val="32"/>
      <w:szCs w:val="56"/>
    </w:rPr>
  </w:style>
  <w:style w:type="paragraph" w:styleId="Untertitel">
    <w:name w:val="Subtitle"/>
    <w:basedOn w:val="Standard"/>
    <w:next w:val="Standard"/>
    <w:link w:val="UntertitelZchn"/>
    <w:uiPriority w:val="11"/>
    <w:qFormat/>
    <w:rsid w:val="00E62B1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62B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2B1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62B1E"/>
    <w:rPr>
      <w:i/>
      <w:iCs/>
      <w:color w:val="404040" w:themeColor="text1" w:themeTint="BF"/>
    </w:rPr>
  </w:style>
  <w:style w:type="paragraph" w:styleId="Listenabsatz">
    <w:name w:val="List Paragraph"/>
    <w:basedOn w:val="Standard"/>
    <w:uiPriority w:val="34"/>
    <w:qFormat/>
    <w:rsid w:val="00E62B1E"/>
    <w:pPr>
      <w:ind w:left="720"/>
      <w:contextualSpacing/>
    </w:pPr>
  </w:style>
  <w:style w:type="character" w:styleId="IntensiveHervorhebung">
    <w:name w:val="Intense Emphasis"/>
    <w:basedOn w:val="Absatz-Standardschriftart"/>
    <w:uiPriority w:val="21"/>
    <w:qFormat/>
    <w:rsid w:val="00E62B1E"/>
    <w:rPr>
      <w:i/>
      <w:iCs/>
      <w:color w:val="0F4761" w:themeColor="accent1" w:themeShade="BF"/>
    </w:rPr>
  </w:style>
  <w:style w:type="paragraph" w:styleId="IntensivesZitat">
    <w:name w:val="Intense Quote"/>
    <w:basedOn w:val="Standard"/>
    <w:next w:val="Standard"/>
    <w:link w:val="IntensivesZitatZchn"/>
    <w:uiPriority w:val="30"/>
    <w:qFormat/>
    <w:rsid w:val="00E62B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62B1E"/>
    <w:rPr>
      <w:i/>
      <w:iCs/>
      <w:color w:val="0F4761" w:themeColor="accent1" w:themeShade="BF"/>
    </w:rPr>
  </w:style>
  <w:style w:type="character" w:styleId="IntensiverVerweis">
    <w:name w:val="Intense Reference"/>
    <w:basedOn w:val="Absatz-Standardschriftart"/>
    <w:uiPriority w:val="32"/>
    <w:qFormat/>
    <w:rsid w:val="00E62B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6624</Words>
  <Characters>41732</Characters>
  <Application>Microsoft Office Word</Application>
  <DocSecurity>0</DocSecurity>
  <Lines>347</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Wortmann</dc:creator>
  <cp:keywords/>
  <dc:description/>
  <cp:lastModifiedBy>Mathias Wortmann</cp:lastModifiedBy>
  <cp:revision>40</cp:revision>
  <dcterms:created xsi:type="dcterms:W3CDTF">2026-07-24T13:05:00Z</dcterms:created>
  <dcterms:modified xsi:type="dcterms:W3CDTF">2026-07-27T14:15:00Z</dcterms:modified>
</cp:coreProperties>
</file>