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8414" w14:textId="77777777" w:rsidR="00425D5B" w:rsidRDefault="00425D5B" w:rsidP="00425D5B">
      <w:pPr>
        <w:tabs>
          <w:tab w:val="right" w:pos="8820"/>
        </w:tabs>
        <w:jc w:val="both"/>
        <w:rPr>
          <w:rFonts w:cs="Arial"/>
          <w:b/>
          <w:sz w:val="24"/>
          <w:u w:val="single"/>
        </w:rPr>
      </w:pPr>
      <w:r>
        <w:rPr>
          <w:rFonts w:cs="Arial"/>
          <w:b/>
          <w:u w:val="single"/>
        </w:rPr>
        <w:t xml:space="preserve">Vorbemerkungen: </w:t>
      </w:r>
    </w:p>
    <w:p w14:paraId="789FBDE4" w14:textId="77777777" w:rsidR="00425D5B" w:rsidRDefault="00425D5B" w:rsidP="00425D5B">
      <w:pPr>
        <w:tabs>
          <w:tab w:val="right" w:pos="8820"/>
        </w:tabs>
        <w:jc w:val="both"/>
        <w:rPr>
          <w:rFonts w:cs="Arial"/>
        </w:rPr>
      </w:pPr>
    </w:p>
    <w:p w14:paraId="2344D0BC" w14:textId="77777777" w:rsidR="00425D5B" w:rsidRPr="00425D5B" w:rsidRDefault="00425D5B" w:rsidP="00425D5B">
      <w:pPr>
        <w:pStyle w:val="berschrift1"/>
        <w:numPr>
          <w:ilvl w:val="0"/>
          <w:numId w:val="8"/>
        </w:numPr>
        <w:rPr>
          <w:rFonts w:cs="Arial"/>
          <w:b/>
          <w:bCs/>
          <w:sz w:val="22"/>
          <w:szCs w:val="24"/>
          <w:u w:val="none"/>
        </w:rPr>
      </w:pPr>
      <w:r w:rsidRPr="00425D5B">
        <w:rPr>
          <w:b/>
          <w:bCs/>
          <w:sz w:val="22"/>
          <w:szCs w:val="24"/>
          <w:u w:val="none"/>
        </w:rPr>
        <w:t>Angebotspreis</w:t>
      </w:r>
    </w:p>
    <w:p w14:paraId="796BB5C9" w14:textId="77777777" w:rsidR="00425D5B" w:rsidRDefault="00425D5B" w:rsidP="00425D5B">
      <w:pPr>
        <w:spacing w:line="276" w:lineRule="auto"/>
        <w:jc w:val="both"/>
        <w:rPr>
          <w:rFonts w:cs="Arial"/>
          <w:szCs w:val="22"/>
        </w:rPr>
      </w:pPr>
    </w:p>
    <w:p w14:paraId="3D499BD6" w14:textId="554955C1" w:rsidR="00425D5B" w:rsidRDefault="00425D5B" w:rsidP="00425D5B">
      <w:pPr>
        <w:spacing w:line="276" w:lineRule="auto"/>
        <w:jc w:val="both"/>
        <w:rPr>
          <w:rFonts w:cs="Arial"/>
          <w:szCs w:val="22"/>
        </w:rPr>
      </w:pPr>
      <w:r>
        <w:rPr>
          <w:rFonts w:cs="Arial"/>
          <w:szCs w:val="22"/>
        </w:rPr>
        <w:t xml:space="preserve">Der Angebotspreis ermittelt sich aus dem Kaufpreis des Fahrzeuges, den Aufbaukosten und den einmaligen Überführungskosten. </w:t>
      </w:r>
    </w:p>
    <w:p w14:paraId="4BEC40BA" w14:textId="77777777" w:rsidR="00425D5B" w:rsidRDefault="00425D5B" w:rsidP="00425D5B">
      <w:pPr>
        <w:spacing w:line="276" w:lineRule="auto"/>
        <w:jc w:val="both"/>
        <w:rPr>
          <w:rFonts w:cs="Arial"/>
          <w:szCs w:val="22"/>
        </w:rPr>
      </w:pPr>
    </w:p>
    <w:p w14:paraId="417BED32" w14:textId="77777777" w:rsidR="00425D5B" w:rsidRDefault="00425D5B" w:rsidP="00425D5B">
      <w:pPr>
        <w:tabs>
          <w:tab w:val="right" w:pos="8820"/>
        </w:tabs>
        <w:jc w:val="both"/>
        <w:rPr>
          <w:rFonts w:cs="Arial"/>
          <w:sz w:val="28"/>
          <w:szCs w:val="24"/>
        </w:rPr>
      </w:pPr>
      <w:r>
        <w:rPr>
          <w:rFonts w:cs="Arial"/>
          <w:szCs w:val="22"/>
        </w:rPr>
        <w:t>Die Anmeldung des Fahrzeuges nimmt der Kreis Steinfurt selbständig vor und trägt hierfür die anfallenden Kosten.</w:t>
      </w:r>
    </w:p>
    <w:p w14:paraId="4A4777E5" w14:textId="77777777" w:rsidR="00425D5B" w:rsidRDefault="00425D5B" w:rsidP="00425D5B">
      <w:pPr>
        <w:tabs>
          <w:tab w:val="right" w:pos="8820"/>
        </w:tabs>
        <w:jc w:val="both"/>
        <w:rPr>
          <w:rFonts w:cs="Arial"/>
          <w:sz w:val="24"/>
        </w:rPr>
      </w:pPr>
    </w:p>
    <w:p w14:paraId="32CF7923" w14:textId="77777777" w:rsidR="00425D5B" w:rsidRDefault="00425D5B" w:rsidP="00425D5B">
      <w:pPr>
        <w:tabs>
          <w:tab w:val="right" w:pos="8820"/>
        </w:tabs>
        <w:jc w:val="both"/>
        <w:rPr>
          <w:rFonts w:cs="Arial"/>
        </w:rPr>
      </w:pPr>
    </w:p>
    <w:p w14:paraId="5C671199" w14:textId="1263C7E2" w:rsidR="00425D5B" w:rsidRPr="00425D5B" w:rsidRDefault="00425D5B" w:rsidP="00425D5B">
      <w:pPr>
        <w:pStyle w:val="berschrift1"/>
        <w:numPr>
          <w:ilvl w:val="0"/>
          <w:numId w:val="8"/>
        </w:numPr>
        <w:rPr>
          <w:b/>
          <w:bCs/>
          <w:sz w:val="22"/>
          <w:szCs w:val="24"/>
          <w:u w:val="none"/>
        </w:rPr>
      </w:pPr>
      <w:r w:rsidRPr="00425D5B">
        <w:rPr>
          <w:b/>
          <w:bCs/>
          <w:sz w:val="22"/>
          <w:szCs w:val="24"/>
          <w:u w:val="none"/>
        </w:rPr>
        <w:t>Lieferort und Ausführungsfristen</w:t>
      </w:r>
    </w:p>
    <w:p w14:paraId="791B0B45" w14:textId="77777777" w:rsidR="00425D5B" w:rsidRDefault="00425D5B" w:rsidP="00425D5B">
      <w:pPr>
        <w:tabs>
          <w:tab w:val="right" w:pos="8820"/>
        </w:tabs>
        <w:jc w:val="both"/>
        <w:rPr>
          <w:rFonts w:cs="Arial"/>
        </w:rPr>
      </w:pPr>
    </w:p>
    <w:p w14:paraId="1D8C5D77" w14:textId="77777777" w:rsidR="00425D5B" w:rsidRDefault="00425D5B" w:rsidP="00425D5B">
      <w:pPr>
        <w:spacing w:line="276" w:lineRule="auto"/>
        <w:jc w:val="both"/>
        <w:rPr>
          <w:rFonts w:cs="Arial"/>
          <w:szCs w:val="22"/>
        </w:rPr>
      </w:pPr>
      <w:r>
        <w:rPr>
          <w:rFonts w:cs="Arial"/>
          <w:szCs w:val="22"/>
        </w:rPr>
        <w:t xml:space="preserve">Lieferort: </w:t>
      </w:r>
    </w:p>
    <w:p w14:paraId="2CEA5A66" w14:textId="77777777" w:rsidR="00425D5B" w:rsidRDefault="00425D5B" w:rsidP="00425D5B">
      <w:pPr>
        <w:spacing w:line="276" w:lineRule="auto"/>
        <w:jc w:val="both"/>
        <w:rPr>
          <w:rFonts w:cs="Arial"/>
          <w:szCs w:val="22"/>
        </w:rPr>
      </w:pPr>
      <w:r>
        <w:rPr>
          <w:rFonts w:cs="Arial"/>
          <w:szCs w:val="22"/>
        </w:rPr>
        <w:t>Kreisstraßenmeisterei Ibbenbüren, Konrad-Zuse-Straße 2 in 49479 Ibbenbüren.</w:t>
      </w:r>
    </w:p>
    <w:p w14:paraId="359ACF6D" w14:textId="77777777" w:rsidR="00425D5B" w:rsidRDefault="00425D5B" w:rsidP="00425D5B">
      <w:pPr>
        <w:spacing w:line="276" w:lineRule="auto"/>
        <w:jc w:val="both"/>
        <w:rPr>
          <w:rFonts w:cs="Arial"/>
          <w:szCs w:val="22"/>
        </w:rPr>
      </w:pPr>
    </w:p>
    <w:p w14:paraId="0F14504F" w14:textId="77777777" w:rsidR="00425D5B" w:rsidRDefault="00425D5B" w:rsidP="00425D5B">
      <w:pPr>
        <w:spacing w:line="276" w:lineRule="auto"/>
        <w:jc w:val="both"/>
        <w:rPr>
          <w:rFonts w:cs="Arial"/>
          <w:szCs w:val="22"/>
        </w:rPr>
      </w:pPr>
      <w:r>
        <w:rPr>
          <w:rFonts w:cs="Arial"/>
          <w:szCs w:val="22"/>
        </w:rPr>
        <w:t>Vom Bieter ist nachfolgend der für ihn schnellstmögliche Liefertermin verbindlich anzugeben:</w:t>
      </w:r>
    </w:p>
    <w:p w14:paraId="195993A9" w14:textId="77777777" w:rsidR="00425D5B" w:rsidRDefault="00425D5B" w:rsidP="00425D5B">
      <w:pPr>
        <w:spacing w:line="276" w:lineRule="auto"/>
        <w:jc w:val="both"/>
        <w:rPr>
          <w:rFonts w:cs="Arial"/>
          <w:szCs w:val="22"/>
        </w:rPr>
      </w:pPr>
    </w:p>
    <w:p w14:paraId="1C826D46" w14:textId="77777777" w:rsidR="00425D5B" w:rsidRDefault="00425D5B" w:rsidP="00425D5B">
      <w:pPr>
        <w:tabs>
          <w:tab w:val="left" w:pos="3119"/>
        </w:tabs>
        <w:spacing w:line="276" w:lineRule="auto"/>
        <w:jc w:val="both"/>
        <w:rPr>
          <w:rFonts w:cs="Arial"/>
          <w:szCs w:val="22"/>
        </w:rPr>
      </w:pPr>
      <w:r>
        <w:rPr>
          <w:rFonts w:cs="Arial"/>
          <w:szCs w:val="22"/>
        </w:rPr>
        <w:tab/>
      </w:r>
      <w:r>
        <w:rPr>
          <w:rFonts w:cs="Arial"/>
          <w:szCs w:val="22"/>
        </w:rPr>
        <w:tab/>
        <w:t xml:space="preserve">________________ </w:t>
      </w:r>
    </w:p>
    <w:p w14:paraId="52A6D6B8" w14:textId="77777777" w:rsidR="00425D5B" w:rsidRDefault="00425D5B" w:rsidP="00425D5B">
      <w:pPr>
        <w:tabs>
          <w:tab w:val="left" w:pos="3119"/>
        </w:tabs>
        <w:spacing w:line="276" w:lineRule="auto"/>
        <w:jc w:val="both"/>
        <w:rPr>
          <w:rFonts w:cs="Arial"/>
          <w:szCs w:val="22"/>
        </w:rPr>
      </w:pPr>
      <w:r>
        <w:rPr>
          <w:rFonts w:cs="Arial"/>
          <w:szCs w:val="22"/>
        </w:rPr>
        <w:tab/>
        <w:t>(vom Bieter auszufüllen)</w:t>
      </w:r>
    </w:p>
    <w:p w14:paraId="0B10598B" w14:textId="77777777" w:rsidR="00425D5B" w:rsidRDefault="00425D5B" w:rsidP="00425D5B"/>
    <w:p w14:paraId="0011ADC9" w14:textId="497CDC65" w:rsidR="00425D5B" w:rsidRDefault="00425D5B" w:rsidP="00425D5B">
      <w:pPr>
        <w:jc w:val="both"/>
      </w:pPr>
      <w:r>
        <w:t>Die Lieferung muss spätestens 30 Wochen nach Auftragsvergabe erfolgen. Dies ist bei der Angebotseinreichung zu beachten. Wird an dieser Stelle kein Liefertermin eingetragen, gelten 30 Wochen Lieferfrist nach Auftragsvergabe als verbindlich vereinbart.</w:t>
      </w:r>
    </w:p>
    <w:p w14:paraId="2105FCA2" w14:textId="77777777" w:rsidR="00425D5B" w:rsidRDefault="00425D5B" w:rsidP="00425D5B"/>
    <w:p w14:paraId="52FB43D3" w14:textId="77777777" w:rsidR="00425D5B" w:rsidRPr="00425D5B" w:rsidRDefault="00425D5B" w:rsidP="00425D5B"/>
    <w:p w14:paraId="1EC6D877" w14:textId="7660F130" w:rsidR="006A4A03" w:rsidRPr="00425D5B" w:rsidRDefault="006A4A03" w:rsidP="00425D5B">
      <w:pPr>
        <w:pStyle w:val="berschrift1"/>
        <w:numPr>
          <w:ilvl w:val="0"/>
          <w:numId w:val="8"/>
        </w:numPr>
        <w:rPr>
          <w:b/>
          <w:bCs/>
          <w:sz w:val="22"/>
          <w:szCs w:val="24"/>
          <w:u w:val="none"/>
        </w:rPr>
      </w:pPr>
      <w:r w:rsidRPr="00425D5B">
        <w:rPr>
          <w:b/>
          <w:bCs/>
          <w:sz w:val="22"/>
          <w:szCs w:val="24"/>
          <w:u w:val="none"/>
        </w:rPr>
        <w:t>Rechnungsstellung</w:t>
      </w:r>
    </w:p>
    <w:p w14:paraId="4D6B17C9" w14:textId="77777777" w:rsidR="006A4A03" w:rsidRPr="00234691" w:rsidRDefault="006A4A03" w:rsidP="006A4A03">
      <w:pPr>
        <w:ind w:left="360"/>
        <w:rPr>
          <w:rFonts w:cs="Arial"/>
          <w:b/>
          <w:sz w:val="24"/>
        </w:rPr>
      </w:pPr>
    </w:p>
    <w:p w14:paraId="207C4998" w14:textId="77777777" w:rsidR="006A4A03" w:rsidRPr="00425D5B" w:rsidRDefault="006A4A03" w:rsidP="00425D5B">
      <w:pPr>
        <w:tabs>
          <w:tab w:val="right" w:pos="8820"/>
        </w:tabs>
        <w:jc w:val="both"/>
        <w:rPr>
          <w:rFonts w:cs="Arial"/>
        </w:rPr>
      </w:pPr>
      <w:r w:rsidRPr="00425D5B">
        <w:rPr>
          <w:rFonts w:cs="Arial"/>
        </w:rPr>
        <w:t>Rechnungsadresse:</w:t>
      </w:r>
    </w:p>
    <w:p w14:paraId="5B20224F" w14:textId="77777777" w:rsidR="006A4A03" w:rsidRPr="00425D5B" w:rsidRDefault="006A4A03" w:rsidP="00425D5B">
      <w:pPr>
        <w:tabs>
          <w:tab w:val="right" w:pos="8820"/>
        </w:tabs>
        <w:jc w:val="both"/>
        <w:rPr>
          <w:rFonts w:cs="Arial"/>
        </w:rPr>
      </w:pPr>
      <w:r w:rsidRPr="00425D5B">
        <w:rPr>
          <w:rFonts w:cs="Arial"/>
        </w:rPr>
        <w:t xml:space="preserve"> </w:t>
      </w:r>
    </w:p>
    <w:p w14:paraId="7AD12596" w14:textId="77777777" w:rsidR="006A4A03" w:rsidRPr="00425D5B" w:rsidRDefault="006A4A03" w:rsidP="00425D5B">
      <w:pPr>
        <w:tabs>
          <w:tab w:val="right" w:pos="8820"/>
        </w:tabs>
        <w:jc w:val="both"/>
        <w:rPr>
          <w:rFonts w:cs="Arial"/>
        </w:rPr>
      </w:pPr>
      <w:r w:rsidRPr="00425D5B">
        <w:rPr>
          <w:rFonts w:cs="Arial"/>
        </w:rPr>
        <w:t>Kreis Steinfurt</w:t>
      </w:r>
    </w:p>
    <w:p w14:paraId="449BD31E" w14:textId="77777777" w:rsidR="006A4A03" w:rsidRPr="00425D5B" w:rsidRDefault="006A4A03" w:rsidP="00425D5B">
      <w:pPr>
        <w:tabs>
          <w:tab w:val="right" w:pos="8820"/>
        </w:tabs>
        <w:jc w:val="both"/>
        <w:rPr>
          <w:rFonts w:cs="Arial"/>
        </w:rPr>
      </w:pPr>
      <w:r w:rsidRPr="00425D5B">
        <w:rPr>
          <w:rFonts w:cs="Arial"/>
        </w:rPr>
        <w:t>66/4 Straßenbauamt</w:t>
      </w:r>
    </w:p>
    <w:p w14:paraId="28FF07D5" w14:textId="77777777" w:rsidR="006A4A03" w:rsidRPr="00425D5B" w:rsidRDefault="006A4A03" w:rsidP="00425D5B">
      <w:pPr>
        <w:tabs>
          <w:tab w:val="right" w:pos="8820"/>
        </w:tabs>
        <w:jc w:val="both"/>
        <w:rPr>
          <w:rFonts w:cs="Arial"/>
        </w:rPr>
      </w:pPr>
      <w:r w:rsidRPr="00425D5B">
        <w:rPr>
          <w:rFonts w:cs="Arial"/>
        </w:rPr>
        <w:t>Tecklenburger Str. 10</w:t>
      </w:r>
    </w:p>
    <w:p w14:paraId="5ADC395D" w14:textId="77777777" w:rsidR="006A4A03" w:rsidRPr="00425D5B" w:rsidRDefault="006A4A03" w:rsidP="00425D5B">
      <w:pPr>
        <w:tabs>
          <w:tab w:val="right" w:pos="8820"/>
        </w:tabs>
        <w:jc w:val="both"/>
        <w:rPr>
          <w:rFonts w:cs="Arial"/>
        </w:rPr>
      </w:pPr>
      <w:r w:rsidRPr="00425D5B">
        <w:rPr>
          <w:rFonts w:cs="Arial"/>
        </w:rPr>
        <w:t>48565 Steinfurt</w:t>
      </w:r>
    </w:p>
    <w:p w14:paraId="4D918D76" w14:textId="77777777" w:rsidR="006A4A03" w:rsidRPr="00425D5B" w:rsidRDefault="006A4A03" w:rsidP="00425D5B">
      <w:pPr>
        <w:tabs>
          <w:tab w:val="right" w:pos="8820"/>
        </w:tabs>
        <w:jc w:val="both"/>
        <w:rPr>
          <w:rFonts w:cs="Arial"/>
        </w:rPr>
      </w:pPr>
    </w:p>
    <w:p w14:paraId="63ECB830" w14:textId="77777777" w:rsidR="006A4A03" w:rsidRPr="00425D5B" w:rsidRDefault="006A4A03" w:rsidP="00425D5B">
      <w:pPr>
        <w:tabs>
          <w:tab w:val="right" w:pos="8820"/>
        </w:tabs>
        <w:jc w:val="both"/>
        <w:rPr>
          <w:rFonts w:cs="Arial"/>
        </w:rPr>
      </w:pPr>
      <w:r w:rsidRPr="00425D5B">
        <w:rPr>
          <w:rFonts w:cs="Arial"/>
        </w:rPr>
        <w:t xml:space="preserve">Die Rechnung ist in einfacher Ausfertigung bei Auslieferung der Ware auszuhändigen oder per </w:t>
      </w:r>
      <w:proofErr w:type="spellStart"/>
      <w:r w:rsidRPr="00425D5B">
        <w:rPr>
          <w:rFonts w:cs="Arial"/>
        </w:rPr>
        <w:t>E-mail</w:t>
      </w:r>
      <w:proofErr w:type="spellEnd"/>
      <w:r w:rsidRPr="00425D5B">
        <w:rPr>
          <w:rFonts w:cs="Arial"/>
        </w:rPr>
        <w:t xml:space="preserve"> an </w:t>
      </w:r>
      <w:hyperlink r:id="rId8" w:history="1">
        <w:r w:rsidRPr="00425D5B">
          <w:t>rechnung@kreis-steinfurt.de</w:t>
        </w:r>
      </w:hyperlink>
      <w:r w:rsidRPr="00425D5B">
        <w:rPr>
          <w:rFonts w:cs="Arial"/>
        </w:rPr>
        <w:t xml:space="preserve"> zu senden. </w:t>
      </w:r>
    </w:p>
    <w:p w14:paraId="38DA053E" w14:textId="77777777" w:rsidR="006A4A03" w:rsidRDefault="006A4A03" w:rsidP="00425D5B">
      <w:pPr>
        <w:tabs>
          <w:tab w:val="right" w:pos="8820"/>
        </w:tabs>
        <w:jc w:val="both"/>
        <w:rPr>
          <w:rFonts w:cs="Arial"/>
        </w:rPr>
      </w:pPr>
    </w:p>
    <w:p w14:paraId="2A5B0A29" w14:textId="77777777" w:rsidR="00425D5B" w:rsidRPr="006A4A03" w:rsidRDefault="00425D5B" w:rsidP="00425D5B">
      <w:pPr>
        <w:tabs>
          <w:tab w:val="right" w:pos="8820"/>
        </w:tabs>
        <w:jc w:val="both"/>
        <w:rPr>
          <w:rFonts w:cs="Arial"/>
        </w:rPr>
      </w:pPr>
    </w:p>
    <w:p w14:paraId="1B254614" w14:textId="2920CA36" w:rsidR="00316720" w:rsidRPr="00425D5B" w:rsidRDefault="00316720" w:rsidP="00425D5B">
      <w:pPr>
        <w:pStyle w:val="berschrift1"/>
        <w:numPr>
          <w:ilvl w:val="0"/>
          <w:numId w:val="8"/>
        </w:numPr>
        <w:rPr>
          <w:b/>
          <w:bCs/>
          <w:sz w:val="22"/>
          <w:szCs w:val="24"/>
          <w:u w:val="none"/>
        </w:rPr>
      </w:pPr>
      <w:r w:rsidRPr="00425D5B">
        <w:rPr>
          <w:b/>
          <w:bCs/>
          <w:sz w:val="22"/>
          <w:szCs w:val="24"/>
          <w:u w:val="none"/>
        </w:rPr>
        <w:t>Service</w:t>
      </w:r>
    </w:p>
    <w:p w14:paraId="7FFE369E" w14:textId="77777777" w:rsidR="00316720" w:rsidRDefault="00316720" w:rsidP="00316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cs="Arial"/>
          <w:color w:val="000000"/>
          <w:szCs w:val="22"/>
        </w:rPr>
      </w:pPr>
    </w:p>
    <w:p w14:paraId="568244EE" w14:textId="77777777" w:rsidR="00316720" w:rsidRPr="00E87264" w:rsidRDefault="00316720" w:rsidP="00316720">
      <w:pPr>
        <w:spacing w:line="276" w:lineRule="auto"/>
        <w:jc w:val="both"/>
        <w:rPr>
          <w:rFonts w:cs="Arial"/>
          <w:szCs w:val="22"/>
        </w:rPr>
      </w:pPr>
      <w:r w:rsidRPr="00E87264">
        <w:rPr>
          <w:rFonts w:cs="Arial"/>
          <w:szCs w:val="22"/>
        </w:rPr>
        <w:t>Mit der Angebotsabgabe sichert der Bieter folgendes zu:</w:t>
      </w:r>
    </w:p>
    <w:p w14:paraId="5E9B5047" w14:textId="77777777" w:rsidR="00316720" w:rsidRPr="00F636E9" w:rsidRDefault="00316720" w:rsidP="00316720">
      <w:pPr>
        <w:spacing w:line="276" w:lineRule="auto"/>
        <w:ind w:left="567" w:hanging="567"/>
        <w:jc w:val="both"/>
        <w:rPr>
          <w:rFonts w:cs="Arial"/>
          <w:color w:val="FF0000"/>
          <w:szCs w:val="22"/>
        </w:rPr>
      </w:pPr>
      <w:r w:rsidRPr="00E87264">
        <w:rPr>
          <w:rFonts w:cs="Arial"/>
          <w:szCs w:val="22"/>
        </w:rPr>
        <w:t xml:space="preserve">- </w:t>
      </w:r>
      <w:r w:rsidRPr="00E87264">
        <w:rPr>
          <w:rFonts w:cs="Arial"/>
          <w:szCs w:val="22"/>
        </w:rPr>
        <w:tab/>
        <w:t>Eine Service-Werkstatt für das Fahrzeug (qualifiziert nach ISO 9001 / 9002) befindet sich innerhalb eines Umkreises von 25 km zu</w:t>
      </w:r>
      <w:r>
        <w:rPr>
          <w:rFonts w:cs="Arial"/>
          <w:szCs w:val="22"/>
        </w:rPr>
        <w:t>r</w:t>
      </w:r>
      <w:r w:rsidRPr="00E87264">
        <w:rPr>
          <w:rFonts w:cs="Arial"/>
          <w:szCs w:val="22"/>
        </w:rPr>
        <w:t xml:space="preserve"> Kreis</w:t>
      </w:r>
      <w:r>
        <w:rPr>
          <w:rFonts w:cs="Arial"/>
          <w:szCs w:val="22"/>
        </w:rPr>
        <w:t xml:space="preserve">straßenmeisterei Ibbenbüren, Konrad-Zuse-Straße 2, 49479 Ibbenbüren. </w:t>
      </w:r>
    </w:p>
    <w:p w14:paraId="07638A44" w14:textId="77777777" w:rsidR="00316720" w:rsidRDefault="00316720" w:rsidP="00316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cs="Arial"/>
          <w:color w:val="000000"/>
          <w:szCs w:val="22"/>
        </w:rPr>
      </w:pPr>
    </w:p>
    <w:p w14:paraId="2BE5F46B" w14:textId="77777777" w:rsidR="00425D5B" w:rsidRDefault="00425D5B" w:rsidP="00316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cs="Arial"/>
          <w:color w:val="000000"/>
          <w:szCs w:val="22"/>
        </w:rPr>
      </w:pPr>
    </w:p>
    <w:p w14:paraId="10BBF759" w14:textId="3B4DD83D" w:rsidR="00316720" w:rsidRPr="00425D5B" w:rsidRDefault="00316720" w:rsidP="00425D5B">
      <w:pPr>
        <w:pStyle w:val="berschrift1"/>
        <w:numPr>
          <w:ilvl w:val="0"/>
          <w:numId w:val="8"/>
        </w:numPr>
        <w:rPr>
          <w:b/>
          <w:bCs/>
          <w:sz w:val="22"/>
          <w:szCs w:val="24"/>
          <w:u w:val="none"/>
        </w:rPr>
      </w:pPr>
      <w:r w:rsidRPr="00425D5B">
        <w:rPr>
          <w:b/>
          <w:bCs/>
          <w:sz w:val="22"/>
          <w:szCs w:val="24"/>
          <w:u w:val="none"/>
        </w:rPr>
        <w:t>Gewährleistung und Garantie</w:t>
      </w:r>
    </w:p>
    <w:p w14:paraId="160CBDFE" w14:textId="77777777" w:rsidR="00316720" w:rsidRPr="002B375E" w:rsidRDefault="00316720" w:rsidP="00316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cs="Arial"/>
          <w:color w:val="000000"/>
          <w:szCs w:val="22"/>
        </w:rPr>
      </w:pPr>
    </w:p>
    <w:p w14:paraId="01E176A5" w14:textId="77777777" w:rsidR="00316720" w:rsidRDefault="00316720" w:rsidP="00316720">
      <w:pPr>
        <w:spacing w:line="276" w:lineRule="auto"/>
        <w:jc w:val="both"/>
        <w:rPr>
          <w:rFonts w:cs="Arial"/>
          <w:color w:val="000000" w:themeColor="text1"/>
          <w:szCs w:val="22"/>
        </w:rPr>
      </w:pPr>
      <w:r w:rsidRPr="0048775A">
        <w:rPr>
          <w:rFonts w:cs="Arial"/>
          <w:color w:val="000000" w:themeColor="text1"/>
          <w:szCs w:val="22"/>
        </w:rPr>
        <w:t xml:space="preserve">Die Gewährleistung bzw. Garantie beinhaltet die gesamte vertragliche Lieferung und Leistung während der Gewährleistungs- bzw. Garantiefrist von </w:t>
      </w:r>
      <w:r>
        <w:rPr>
          <w:rFonts w:cs="Arial"/>
          <w:b/>
          <w:color w:val="000000" w:themeColor="text1"/>
          <w:szCs w:val="22"/>
        </w:rPr>
        <w:t>60</w:t>
      </w:r>
      <w:r w:rsidRPr="00AD7E97">
        <w:rPr>
          <w:rFonts w:cs="Arial"/>
          <w:b/>
          <w:color w:val="000000" w:themeColor="text1"/>
          <w:szCs w:val="22"/>
        </w:rPr>
        <w:t xml:space="preserve"> Monaten und max.</w:t>
      </w:r>
      <w:r>
        <w:rPr>
          <w:rFonts w:cs="Arial"/>
          <w:b/>
          <w:color w:val="000000" w:themeColor="text1"/>
          <w:szCs w:val="22"/>
        </w:rPr>
        <w:t xml:space="preserve"> </w:t>
      </w:r>
      <w:r w:rsidRPr="00AD7E97">
        <w:rPr>
          <w:rFonts w:cs="Arial"/>
          <w:b/>
          <w:color w:val="000000" w:themeColor="text1"/>
          <w:szCs w:val="22"/>
        </w:rPr>
        <w:t>1</w:t>
      </w:r>
      <w:r>
        <w:rPr>
          <w:rFonts w:cs="Arial"/>
          <w:b/>
          <w:color w:val="000000" w:themeColor="text1"/>
          <w:szCs w:val="22"/>
        </w:rPr>
        <w:t>50.</w:t>
      </w:r>
      <w:r w:rsidRPr="00AD7E97">
        <w:rPr>
          <w:rFonts w:cs="Arial"/>
          <w:b/>
          <w:color w:val="000000" w:themeColor="text1"/>
          <w:szCs w:val="22"/>
        </w:rPr>
        <w:t>000 KM</w:t>
      </w:r>
      <w:r>
        <w:rPr>
          <w:rFonts w:cs="Arial"/>
          <w:b/>
          <w:color w:val="000000" w:themeColor="text1"/>
          <w:szCs w:val="22"/>
        </w:rPr>
        <w:t xml:space="preserve"> </w:t>
      </w:r>
      <w:r w:rsidRPr="0048775A">
        <w:rPr>
          <w:rFonts w:cs="Arial"/>
          <w:color w:val="000000" w:themeColor="text1"/>
          <w:szCs w:val="22"/>
        </w:rPr>
        <w:t>mit dem Tag der erklärten Abnahme.</w:t>
      </w:r>
    </w:p>
    <w:p w14:paraId="4191425A" w14:textId="59AABE86" w:rsidR="00316720" w:rsidRDefault="00316720" w:rsidP="00316720">
      <w:pPr>
        <w:spacing w:line="276" w:lineRule="auto"/>
        <w:jc w:val="both"/>
        <w:rPr>
          <w:rFonts w:cs="Arial"/>
          <w:b/>
          <w:color w:val="000000" w:themeColor="text1"/>
          <w:szCs w:val="22"/>
        </w:rPr>
      </w:pPr>
      <w:r>
        <w:rPr>
          <w:rFonts w:cs="Arial"/>
          <w:color w:val="000000" w:themeColor="text1"/>
          <w:szCs w:val="22"/>
        </w:rPr>
        <w:lastRenderedPageBreak/>
        <w:t xml:space="preserve">Ausgenommen von der o.g. </w:t>
      </w:r>
      <w:r w:rsidRPr="00AD7E97">
        <w:rPr>
          <w:rFonts w:cs="Arial"/>
          <w:color w:val="000000" w:themeColor="text1"/>
          <w:szCs w:val="22"/>
        </w:rPr>
        <w:t>Gewährleistungs- bzw. Garantiefrist</w:t>
      </w:r>
      <w:r>
        <w:rPr>
          <w:rFonts w:cs="Arial"/>
          <w:color w:val="000000" w:themeColor="text1"/>
          <w:szCs w:val="22"/>
        </w:rPr>
        <w:t xml:space="preserve"> ist der Aufbauherstellerlieferu</w:t>
      </w:r>
      <w:r w:rsidR="007E3C90">
        <w:rPr>
          <w:rFonts w:cs="Arial"/>
          <w:color w:val="000000" w:themeColor="text1"/>
          <w:szCs w:val="22"/>
        </w:rPr>
        <w:t>m</w:t>
      </w:r>
      <w:r>
        <w:rPr>
          <w:rFonts w:cs="Arial"/>
          <w:color w:val="000000" w:themeColor="text1"/>
          <w:szCs w:val="22"/>
        </w:rPr>
        <w:t xml:space="preserve">fang wie der LED Blinkpfeil, der </w:t>
      </w:r>
      <w:r w:rsidRPr="00550328">
        <w:rPr>
          <w:rFonts w:cs="Arial"/>
          <w:szCs w:val="22"/>
        </w:rPr>
        <w:t>1</w:t>
      </w:r>
      <w:r>
        <w:rPr>
          <w:rFonts w:cs="Arial"/>
          <w:szCs w:val="22"/>
        </w:rPr>
        <w:t>.</w:t>
      </w:r>
      <w:r w:rsidRPr="00550328">
        <w:rPr>
          <w:rFonts w:cs="Arial"/>
          <w:szCs w:val="22"/>
        </w:rPr>
        <w:t>500 W Spannungswandler</w:t>
      </w:r>
      <w:r>
        <w:rPr>
          <w:rFonts w:cs="Arial"/>
          <w:szCs w:val="22"/>
        </w:rPr>
        <w:t>, das Wegstreckenmessgerät und die Möblierung</w:t>
      </w:r>
      <w:r>
        <w:rPr>
          <w:rFonts w:cs="Arial"/>
          <w:color w:val="000000" w:themeColor="text1"/>
          <w:szCs w:val="22"/>
        </w:rPr>
        <w:t xml:space="preserve">. Hier beträgt die </w:t>
      </w:r>
      <w:r w:rsidRPr="008F0223">
        <w:rPr>
          <w:rFonts w:cs="Arial"/>
          <w:color w:val="000000" w:themeColor="text1"/>
          <w:szCs w:val="22"/>
        </w:rPr>
        <w:t>Gewährleistungs- bzw. Garantiefrist</w:t>
      </w:r>
      <w:r>
        <w:rPr>
          <w:rFonts w:cs="Arial"/>
          <w:color w:val="000000" w:themeColor="text1"/>
          <w:szCs w:val="22"/>
        </w:rPr>
        <w:t xml:space="preserve">   </w:t>
      </w:r>
      <w:r w:rsidRPr="008F0223">
        <w:rPr>
          <w:rFonts w:cs="Arial"/>
          <w:b/>
          <w:color w:val="000000" w:themeColor="text1"/>
          <w:szCs w:val="22"/>
        </w:rPr>
        <w:t>24 Monate</w:t>
      </w:r>
      <w:r>
        <w:rPr>
          <w:rFonts w:cs="Arial"/>
          <w:b/>
          <w:color w:val="000000" w:themeColor="text1"/>
          <w:szCs w:val="22"/>
        </w:rPr>
        <w:t>.</w:t>
      </w:r>
    </w:p>
    <w:p w14:paraId="7CAB4931" w14:textId="77777777" w:rsidR="00316720" w:rsidRDefault="00316720" w:rsidP="00316720">
      <w:pPr>
        <w:spacing w:line="276" w:lineRule="auto"/>
        <w:jc w:val="both"/>
        <w:rPr>
          <w:rFonts w:cs="Arial"/>
          <w:b/>
          <w:color w:val="000000" w:themeColor="text1"/>
          <w:szCs w:val="22"/>
        </w:rPr>
      </w:pPr>
    </w:p>
    <w:p w14:paraId="3AFD14B4" w14:textId="77777777" w:rsidR="00425D5B" w:rsidRDefault="00425D5B" w:rsidP="00316720">
      <w:pPr>
        <w:spacing w:line="276" w:lineRule="auto"/>
        <w:jc w:val="both"/>
        <w:rPr>
          <w:rFonts w:cs="Arial"/>
          <w:b/>
          <w:color w:val="000000" w:themeColor="text1"/>
          <w:szCs w:val="22"/>
        </w:rPr>
      </w:pPr>
    </w:p>
    <w:p w14:paraId="5223CD1E" w14:textId="4CC143B2" w:rsidR="00316720" w:rsidRPr="00425D5B" w:rsidRDefault="00316720" w:rsidP="00425D5B">
      <w:pPr>
        <w:pStyle w:val="berschrift1"/>
        <w:numPr>
          <w:ilvl w:val="0"/>
          <w:numId w:val="8"/>
        </w:numPr>
        <w:rPr>
          <w:b/>
          <w:bCs/>
          <w:sz w:val="22"/>
          <w:szCs w:val="24"/>
          <w:u w:val="none"/>
        </w:rPr>
      </w:pPr>
      <w:r w:rsidRPr="00425D5B">
        <w:rPr>
          <w:b/>
          <w:bCs/>
          <w:sz w:val="22"/>
          <w:szCs w:val="24"/>
          <w:u w:val="none"/>
        </w:rPr>
        <w:t>Allgemeine Anforderungen</w:t>
      </w:r>
    </w:p>
    <w:p w14:paraId="4280DC87" w14:textId="77777777" w:rsidR="00316720" w:rsidRPr="0047151D" w:rsidRDefault="00316720" w:rsidP="00316720"/>
    <w:p w14:paraId="6498FEB5" w14:textId="77777777" w:rsidR="00316720" w:rsidRPr="00E87264" w:rsidRDefault="00316720" w:rsidP="00316720">
      <w:pPr>
        <w:spacing w:line="276" w:lineRule="auto"/>
        <w:jc w:val="both"/>
        <w:rPr>
          <w:rFonts w:cs="Arial"/>
          <w:szCs w:val="22"/>
        </w:rPr>
      </w:pPr>
      <w:r w:rsidRPr="00E87264">
        <w:rPr>
          <w:rFonts w:cs="Arial"/>
          <w:szCs w:val="22"/>
        </w:rPr>
        <w:t>Betätigungs-, Einstell- und Bedieneinrichtungen müssen so angeordnet, beschaffen, gestaltet und ggf. dauerhaft gekennzeichnet sein, dass sie sich leicht und gefahrlos</w:t>
      </w:r>
      <w:r>
        <w:rPr>
          <w:rFonts w:cs="Arial"/>
        </w:rPr>
        <w:t xml:space="preserve"> </w:t>
      </w:r>
      <w:r w:rsidRPr="00E87264">
        <w:rPr>
          <w:rFonts w:cs="Arial"/>
          <w:szCs w:val="22"/>
        </w:rPr>
        <w:t>betätigen lassen und eine Verwechslung vermieden wird. Betätigungseinrichtungen zum Führen und Steuern müssen auch bei angelegtem Sicherheitsgurt gut erreichbar und ergonomisch angeordnet sein.</w:t>
      </w:r>
    </w:p>
    <w:p w14:paraId="5C705386" w14:textId="77777777" w:rsidR="00316720" w:rsidRDefault="00316720" w:rsidP="00316720">
      <w:pPr>
        <w:spacing w:line="276" w:lineRule="auto"/>
        <w:jc w:val="both"/>
        <w:rPr>
          <w:rFonts w:cs="Arial"/>
          <w:szCs w:val="22"/>
        </w:rPr>
      </w:pPr>
      <w:r w:rsidRPr="00E87264">
        <w:rPr>
          <w:rFonts w:cs="Arial"/>
          <w:szCs w:val="22"/>
        </w:rPr>
        <w:t>Einschlägige Normen, Regelwerke zur Unfallverhütung und Prüfvorschriften der Bundesanstalt für Straßenwesen gelten als vereinbart.</w:t>
      </w:r>
    </w:p>
    <w:p w14:paraId="5C41197D" w14:textId="77777777" w:rsidR="00316720" w:rsidRPr="00E87264" w:rsidRDefault="00316720" w:rsidP="00316720">
      <w:pPr>
        <w:spacing w:line="276" w:lineRule="auto"/>
        <w:jc w:val="both"/>
        <w:rPr>
          <w:rFonts w:cs="Arial"/>
          <w:szCs w:val="22"/>
        </w:rPr>
      </w:pPr>
    </w:p>
    <w:p w14:paraId="487BBA22" w14:textId="77777777" w:rsidR="00316720" w:rsidRPr="00E87264" w:rsidRDefault="00316720" w:rsidP="00316720">
      <w:pPr>
        <w:spacing w:line="276" w:lineRule="auto"/>
        <w:jc w:val="both"/>
        <w:rPr>
          <w:rFonts w:cs="Arial"/>
          <w:szCs w:val="22"/>
        </w:rPr>
      </w:pPr>
      <w:r w:rsidRPr="00E87264">
        <w:rPr>
          <w:rFonts w:cs="Arial"/>
          <w:szCs w:val="22"/>
        </w:rPr>
        <w:t xml:space="preserve">Eine Auflistung der Regelwerke ist auf der Homepage der FGSV und der </w:t>
      </w:r>
      <w:proofErr w:type="spellStart"/>
      <w:r w:rsidRPr="00E87264">
        <w:rPr>
          <w:rFonts w:cs="Arial"/>
          <w:szCs w:val="22"/>
        </w:rPr>
        <w:t>BASt</w:t>
      </w:r>
      <w:proofErr w:type="spellEnd"/>
      <w:r w:rsidRPr="00E87264">
        <w:rPr>
          <w:rFonts w:cs="Arial"/>
          <w:szCs w:val="22"/>
        </w:rPr>
        <w:t xml:space="preserve"> aufgelistet.</w:t>
      </w:r>
    </w:p>
    <w:p w14:paraId="4DA08F81" w14:textId="77777777" w:rsidR="00316720" w:rsidRDefault="007E3C90" w:rsidP="00316720">
      <w:pPr>
        <w:spacing w:line="276" w:lineRule="auto"/>
        <w:jc w:val="both"/>
        <w:rPr>
          <w:szCs w:val="22"/>
        </w:rPr>
      </w:pPr>
      <w:hyperlink r:id="rId9" w:history="1">
        <w:r w:rsidR="00316720" w:rsidRPr="00E87264">
          <w:rPr>
            <w:szCs w:val="22"/>
          </w:rPr>
          <w:t>www.fgsv.de</w:t>
        </w:r>
      </w:hyperlink>
      <w:r w:rsidR="00316720" w:rsidRPr="00E87264">
        <w:rPr>
          <w:rFonts w:cs="Arial"/>
          <w:szCs w:val="22"/>
        </w:rPr>
        <w:t xml:space="preserve"> und </w:t>
      </w:r>
      <w:hyperlink r:id="rId10" w:history="1">
        <w:r w:rsidR="00316720" w:rsidRPr="00E87264">
          <w:rPr>
            <w:szCs w:val="22"/>
          </w:rPr>
          <w:t>www.bast.de</w:t>
        </w:r>
      </w:hyperlink>
    </w:p>
    <w:p w14:paraId="23AE29F2" w14:textId="77777777" w:rsidR="00316720" w:rsidRDefault="00316720" w:rsidP="00316720">
      <w:pPr>
        <w:spacing w:line="276" w:lineRule="auto"/>
        <w:jc w:val="both"/>
        <w:rPr>
          <w:szCs w:val="22"/>
        </w:rPr>
      </w:pPr>
    </w:p>
    <w:p w14:paraId="6B8BF9D6" w14:textId="77777777" w:rsidR="00316720" w:rsidRPr="00E87264" w:rsidRDefault="00316720" w:rsidP="00316720">
      <w:pPr>
        <w:spacing w:line="276" w:lineRule="auto"/>
        <w:jc w:val="both"/>
        <w:rPr>
          <w:rFonts w:cs="Arial"/>
          <w:szCs w:val="22"/>
        </w:rPr>
      </w:pPr>
      <w:r>
        <w:rPr>
          <w:szCs w:val="22"/>
        </w:rPr>
        <w:t xml:space="preserve">Alle Einrichtungsgegenstände, Aufbauten und Anbauten müssen sicher befestigt, sicher verschließbar und von stabiler Qualität sein. </w:t>
      </w:r>
    </w:p>
    <w:p w14:paraId="73FC672C" w14:textId="77777777" w:rsidR="00316720" w:rsidRDefault="00316720" w:rsidP="00316720">
      <w:pPr>
        <w:spacing w:line="276" w:lineRule="auto"/>
        <w:jc w:val="both"/>
        <w:rPr>
          <w:rFonts w:cs="Arial"/>
          <w:szCs w:val="22"/>
        </w:rPr>
      </w:pPr>
    </w:p>
    <w:p w14:paraId="765DC3D8" w14:textId="77777777" w:rsidR="00425D5B" w:rsidRPr="00E87264" w:rsidRDefault="00425D5B" w:rsidP="00316720">
      <w:pPr>
        <w:spacing w:line="276" w:lineRule="auto"/>
        <w:jc w:val="both"/>
        <w:rPr>
          <w:rFonts w:cs="Arial"/>
          <w:szCs w:val="22"/>
        </w:rPr>
      </w:pPr>
    </w:p>
    <w:p w14:paraId="350EFA7F" w14:textId="1B0890AE" w:rsidR="00316720" w:rsidRPr="00425D5B" w:rsidRDefault="00316720" w:rsidP="00425D5B">
      <w:pPr>
        <w:pStyle w:val="berschrift1"/>
        <w:numPr>
          <w:ilvl w:val="0"/>
          <w:numId w:val="8"/>
        </w:numPr>
        <w:rPr>
          <w:b/>
          <w:bCs/>
          <w:sz w:val="22"/>
          <w:szCs w:val="24"/>
          <w:u w:val="none"/>
        </w:rPr>
      </w:pPr>
      <w:r w:rsidRPr="00425D5B">
        <w:rPr>
          <w:b/>
          <w:bCs/>
          <w:sz w:val="22"/>
          <w:szCs w:val="24"/>
          <w:u w:val="none"/>
        </w:rPr>
        <w:t>Umfang der Leistung</w:t>
      </w:r>
    </w:p>
    <w:p w14:paraId="1AACA930" w14:textId="77777777" w:rsidR="00316720" w:rsidRPr="00E87264" w:rsidRDefault="00316720" w:rsidP="00316720">
      <w:pPr>
        <w:spacing w:line="276" w:lineRule="auto"/>
        <w:jc w:val="both"/>
        <w:rPr>
          <w:rFonts w:cs="Arial"/>
          <w:szCs w:val="22"/>
        </w:rPr>
      </w:pPr>
    </w:p>
    <w:p w14:paraId="6CE3621D" w14:textId="31D0610C" w:rsidR="00316720" w:rsidRDefault="00316720" w:rsidP="00316720">
      <w:pPr>
        <w:spacing w:line="276" w:lineRule="auto"/>
        <w:jc w:val="both"/>
        <w:rPr>
          <w:rFonts w:cs="Arial"/>
          <w:szCs w:val="22"/>
        </w:rPr>
      </w:pPr>
      <w:r w:rsidRPr="00E87264">
        <w:rPr>
          <w:rFonts w:cs="Arial"/>
          <w:szCs w:val="22"/>
        </w:rPr>
        <w:t xml:space="preserve">Die Leistung umfasst jeweils - sofern </w:t>
      </w:r>
      <w:r w:rsidR="006A4A03">
        <w:rPr>
          <w:rFonts w:cs="Arial"/>
          <w:szCs w:val="22"/>
        </w:rPr>
        <w:t xml:space="preserve">in der Leistungsbeschreibung </w:t>
      </w:r>
      <w:r w:rsidRPr="00E87264">
        <w:rPr>
          <w:rFonts w:cs="Arial"/>
          <w:szCs w:val="22"/>
        </w:rPr>
        <w:t xml:space="preserve">nichts </w:t>
      </w:r>
      <w:r>
        <w:rPr>
          <w:rFonts w:cs="Arial"/>
          <w:szCs w:val="22"/>
        </w:rPr>
        <w:t>a</w:t>
      </w:r>
      <w:r w:rsidRPr="00E87264">
        <w:rPr>
          <w:rFonts w:cs="Arial"/>
          <w:szCs w:val="22"/>
        </w:rPr>
        <w:t xml:space="preserve">nderes </w:t>
      </w:r>
      <w:r w:rsidR="006A4A03">
        <w:rPr>
          <w:rFonts w:cs="Arial"/>
          <w:szCs w:val="22"/>
        </w:rPr>
        <w:t>beschrieben</w:t>
      </w:r>
      <w:r w:rsidR="006A4A03" w:rsidRPr="00E87264">
        <w:rPr>
          <w:rFonts w:cs="Arial"/>
          <w:szCs w:val="22"/>
        </w:rPr>
        <w:t xml:space="preserve"> </w:t>
      </w:r>
      <w:r w:rsidRPr="00E87264">
        <w:rPr>
          <w:rFonts w:cs="Arial"/>
          <w:szCs w:val="22"/>
        </w:rPr>
        <w:t xml:space="preserve">ist - die vollständige mängelfreie Lieferung und betriebsfertige Aufstellung, einschließlich der Fracht- Ablade- und erforderlichen Transportkosten Kreisstraßenmeisterei </w:t>
      </w:r>
      <w:r>
        <w:rPr>
          <w:rFonts w:cs="Arial"/>
          <w:szCs w:val="22"/>
        </w:rPr>
        <w:t>Ibbenbüren</w:t>
      </w:r>
      <w:r w:rsidRPr="00E87264">
        <w:rPr>
          <w:rFonts w:cs="Arial"/>
          <w:szCs w:val="22"/>
        </w:rPr>
        <w:t xml:space="preserve">, der Verpackungs- und Transportversicherungskosten und erforderliche </w:t>
      </w:r>
      <w:r>
        <w:rPr>
          <w:rFonts w:cs="Arial"/>
          <w:szCs w:val="22"/>
        </w:rPr>
        <w:t>eingehende Ein-/Unterweisung</w:t>
      </w:r>
      <w:r w:rsidRPr="00E87264">
        <w:rPr>
          <w:rFonts w:cs="Arial"/>
          <w:szCs w:val="22"/>
        </w:rPr>
        <w:t xml:space="preserve"> des Bedienungspersonals.</w:t>
      </w:r>
    </w:p>
    <w:p w14:paraId="6A37DDE8" w14:textId="77777777" w:rsidR="00316720" w:rsidRDefault="00316720" w:rsidP="00316720">
      <w:pPr>
        <w:spacing w:line="276" w:lineRule="auto"/>
        <w:jc w:val="both"/>
        <w:rPr>
          <w:rFonts w:cs="Arial"/>
          <w:szCs w:val="22"/>
        </w:rPr>
      </w:pPr>
    </w:p>
    <w:p w14:paraId="7C48F25B" w14:textId="7A406CF2" w:rsidR="00316720" w:rsidRPr="00425D5B" w:rsidRDefault="00316720" w:rsidP="00425D5B">
      <w:pPr>
        <w:pStyle w:val="berschrift1"/>
        <w:numPr>
          <w:ilvl w:val="0"/>
          <w:numId w:val="8"/>
        </w:numPr>
        <w:rPr>
          <w:b/>
          <w:bCs/>
          <w:sz w:val="22"/>
          <w:szCs w:val="24"/>
          <w:u w:val="none"/>
        </w:rPr>
      </w:pPr>
      <w:r w:rsidRPr="00425D5B">
        <w:rPr>
          <w:b/>
          <w:bCs/>
          <w:sz w:val="22"/>
          <w:szCs w:val="24"/>
          <w:u w:val="none"/>
        </w:rPr>
        <w:t>Vorzulegende Unterlagen</w:t>
      </w:r>
    </w:p>
    <w:p w14:paraId="15868E8A" w14:textId="77777777" w:rsidR="00316720" w:rsidRPr="00E87264" w:rsidRDefault="00316720" w:rsidP="00316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cs="Arial"/>
          <w:color w:val="000000"/>
        </w:rPr>
      </w:pPr>
    </w:p>
    <w:p w14:paraId="6616F2D0" w14:textId="77777777" w:rsidR="00316720" w:rsidRPr="00425D5B" w:rsidRDefault="00316720" w:rsidP="00316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cs="Arial"/>
          <w:color w:val="000000"/>
          <w:szCs w:val="22"/>
        </w:rPr>
      </w:pPr>
      <w:r w:rsidRPr="00425D5B">
        <w:rPr>
          <w:rFonts w:cs="Arial"/>
          <w:color w:val="000000"/>
          <w:szCs w:val="22"/>
        </w:rPr>
        <w:t xml:space="preserve">Dem </w:t>
      </w:r>
      <w:r w:rsidRPr="00425D5B">
        <w:rPr>
          <w:rFonts w:cs="Arial"/>
          <w:color w:val="000000"/>
          <w:szCs w:val="22"/>
          <w:u w:val="single"/>
        </w:rPr>
        <w:t>Angebot</w:t>
      </w:r>
      <w:r w:rsidRPr="00425D5B">
        <w:rPr>
          <w:rFonts w:cs="Arial"/>
          <w:color w:val="000000"/>
          <w:szCs w:val="22"/>
        </w:rPr>
        <w:t xml:space="preserve"> ist für das angebotene Fahrzeug ein Produktdatenblatt beizufügen, welches mindestens Angaben enthält zu:</w:t>
      </w:r>
    </w:p>
    <w:p w14:paraId="196DF5A0" w14:textId="77777777" w:rsidR="00316720" w:rsidRPr="00425D5B" w:rsidRDefault="00316720" w:rsidP="00316720">
      <w:pPr>
        <w:pStyle w:val="A1AbsatzSt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szCs w:val="22"/>
        </w:rPr>
      </w:pPr>
      <w:r w:rsidRPr="00425D5B">
        <w:rPr>
          <w:rFonts w:ascii="Arial" w:hAnsi="Arial" w:cs="Arial"/>
          <w:sz w:val="22"/>
          <w:szCs w:val="22"/>
        </w:rPr>
        <w:t>genaue Typenbezeichnung</w:t>
      </w:r>
    </w:p>
    <w:p w14:paraId="2A74A95B" w14:textId="77777777" w:rsidR="00316720" w:rsidRPr="00425D5B" w:rsidRDefault="00316720" w:rsidP="00316720">
      <w:pPr>
        <w:pStyle w:val="A1AbsatzSt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szCs w:val="22"/>
        </w:rPr>
      </w:pPr>
      <w:r w:rsidRPr="00425D5B">
        <w:rPr>
          <w:rFonts w:ascii="Arial" w:hAnsi="Arial" w:cs="Arial"/>
          <w:sz w:val="22"/>
          <w:szCs w:val="22"/>
        </w:rPr>
        <w:t>Motorisierung</w:t>
      </w:r>
    </w:p>
    <w:p w14:paraId="5891E4AB" w14:textId="77777777" w:rsidR="00316720" w:rsidRPr="00425D5B" w:rsidRDefault="00316720" w:rsidP="00316720">
      <w:pPr>
        <w:pStyle w:val="A1AbsatzSt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szCs w:val="22"/>
        </w:rPr>
      </w:pPr>
      <w:r w:rsidRPr="00425D5B">
        <w:rPr>
          <w:rFonts w:ascii="Arial" w:hAnsi="Arial" w:cs="Arial"/>
          <w:sz w:val="22"/>
          <w:szCs w:val="22"/>
        </w:rPr>
        <w:t>Leistung</w:t>
      </w:r>
    </w:p>
    <w:p w14:paraId="6FFE6170" w14:textId="77777777" w:rsidR="00316720" w:rsidRPr="00425D5B" w:rsidRDefault="00316720" w:rsidP="00316720">
      <w:pPr>
        <w:pStyle w:val="A1AbsatzSt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szCs w:val="22"/>
        </w:rPr>
      </w:pPr>
      <w:r w:rsidRPr="00425D5B">
        <w:rPr>
          <w:rFonts w:ascii="Arial" w:hAnsi="Arial" w:cs="Arial"/>
          <w:sz w:val="22"/>
          <w:szCs w:val="22"/>
        </w:rPr>
        <w:t>Norm-Verbrauch</w:t>
      </w:r>
    </w:p>
    <w:p w14:paraId="0CED066B" w14:textId="77777777" w:rsidR="00316720" w:rsidRPr="00425D5B" w:rsidRDefault="00316720" w:rsidP="00316720">
      <w:pPr>
        <w:pStyle w:val="A1AbsatzSt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szCs w:val="22"/>
        </w:rPr>
      </w:pPr>
      <w:r w:rsidRPr="00425D5B">
        <w:rPr>
          <w:rFonts w:ascii="Arial" w:hAnsi="Arial" w:cs="Arial"/>
          <w:sz w:val="22"/>
          <w:szCs w:val="22"/>
        </w:rPr>
        <w:t>Herstellerschlüsselnummer</w:t>
      </w:r>
    </w:p>
    <w:p w14:paraId="7C1BECBE" w14:textId="77777777" w:rsidR="00316720" w:rsidRPr="00425D5B" w:rsidRDefault="00316720" w:rsidP="00316720">
      <w:pPr>
        <w:pStyle w:val="A1AbsatzSt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szCs w:val="22"/>
        </w:rPr>
      </w:pPr>
      <w:r w:rsidRPr="00425D5B">
        <w:rPr>
          <w:rFonts w:ascii="Arial" w:hAnsi="Arial" w:cs="Arial"/>
          <w:sz w:val="22"/>
          <w:szCs w:val="22"/>
        </w:rPr>
        <w:t>Typenschlüsselnummer</w:t>
      </w:r>
    </w:p>
    <w:p w14:paraId="41F77E67" w14:textId="77777777" w:rsidR="00316720" w:rsidRPr="00425D5B" w:rsidRDefault="00316720" w:rsidP="00316720">
      <w:pPr>
        <w:pStyle w:val="A1Absatz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szCs w:val="22"/>
        </w:rPr>
      </w:pPr>
    </w:p>
    <w:p w14:paraId="4EB91D91" w14:textId="77777777" w:rsidR="00316720" w:rsidRPr="00425D5B" w:rsidRDefault="00316720" w:rsidP="00316720">
      <w:pPr>
        <w:pStyle w:val="A1Absatz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szCs w:val="22"/>
        </w:rPr>
      </w:pPr>
      <w:r w:rsidRPr="00425D5B">
        <w:rPr>
          <w:rFonts w:ascii="Arial" w:hAnsi="Arial" w:cs="Arial"/>
          <w:sz w:val="22"/>
          <w:szCs w:val="22"/>
        </w:rPr>
        <w:t xml:space="preserve">Mit der </w:t>
      </w:r>
      <w:r w:rsidRPr="00425D5B">
        <w:rPr>
          <w:rFonts w:ascii="Arial" w:hAnsi="Arial" w:cs="Arial"/>
          <w:sz w:val="22"/>
          <w:szCs w:val="22"/>
          <w:u w:val="single"/>
        </w:rPr>
        <w:t>Auslieferung</w:t>
      </w:r>
      <w:r w:rsidRPr="00425D5B">
        <w:rPr>
          <w:rFonts w:ascii="Arial" w:hAnsi="Arial" w:cs="Arial"/>
          <w:sz w:val="22"/>
          <w:szCs w:val="22"/>
        </w:rPr>
        <w:t xml:space="preserve"> des Fahrzeuges sind folgende Unterlagen vorzulegen:</w:t>
      </w:r>
    </w:p>
    <w:p w14:paraId="2EB02FF3" w14:textId="77777777" w:rsidR="00316720" w:rsidRPr="00425D5B" w:rsidRDefault="00316720" w:rsidP="00316720">
      <w:pPr>
        <w:pStyle w:val="A1AbsatzSt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szCs w:val="22"/>
        </w:rPr>
      </w:pPr>
      <w:r w:rsidRPr="00425D5B">
        <w:rPr>
          <w:rFonts w:ascii="Arial" w:hAnsi="Arial" w:cs="Arial"/>
          <w:sz w:val="22"/>
          <w:szCs w:val="22"/>
        </w:rPr>
        <w:t xml:space="preserve">Alle nach StVZO für die Zulassung erforderlichen Unterlagen </w:t>
      </w:r>
    </w:p>
    <w:p w14:paraId="382C42D0" w14:textId="77777777" w:rsidR="00316720" w:rsidRPr="00425D5B" w:rsidRDefault="00316720" w:rsidP="00316720">
      <w:pPr>
        <w:pStyle w:val="A1AbsatzSt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szCs w:val="22"/>
        </w:rPr>
      </w:pPr>
      <w:r w:rsidRPr="00425D5B">
        <w:rPr>
          <w:rFonts w:ascii="Arial" w:hAnsi="Arial" w:cs="Arial"/>
          <w:sz w:val="22"/>
          <w:szCs w:val="22"/>
        </w:rPr>
        <w:t>Betriebsanleitung mit technischen Leistungsdaten einschließlich Schaltpläne der gegebenenfalls erforderlichen elektrischen und hydraulischen Nachrüstungen (z.B. Winterdienstbeleuchtung, etc.)</w:t>
      </w:r>
    </w:p>
    <w:p w14:paraId="150BEE9F" w14:textId="77777777" w:rsidR="00316720" w:rsidRPr="00425D5B" w:rsidRDefault="00316720" w:rsidP="00316720">
      <w:pPr>
        <w:pStyle w:val="A1AbsatzSt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szCs w:val="22"/>
        </w:rPr>
      </w:pPr>
      <w:r w:rsidRPr="00425D5B">
        <w:rPr>
          <w:rFonts w:ascii="Arial" w:hAnsi="Arial" w:cs="Arial"/>
          <w:sz w:val="22"/>
          <w:szCs w:val="22"/>
        </w:rPr>
        <w:t>EG-Konformitätserklärung, CE-Kennzeichnung</w:t>
      </w:r>
    </w:p>
    <w:p w14:paraId="05CE0110" w14:textId="7623ECC8" w:rsidR="00316720" w:rsidRPr="00425D5B" w:rsidRDefault="00316720" w:rsidP="00316720">
      <w:pPr>
        <w:pStyle w:val="Listenabsatz"/>
        <w:numPr>
          <w:ilvl w:val="0"/>
          <w:numId w:val="4"/>
        </w:numPr>
        <w:contextualSpacing/>
        <w:rPr>
          <w:rFonts w:cs="Arial"/>
          <w:color w:val="000000"/>
          <w:szCs w:val="22"/>
        </w:rPr>
      </w:pPr>
      <w:r w:rsidRPr="00425D5B">
        <w:rPr>
          <w:rFonts w:cs="Arial"/>
          <w:color w:val="000000"/>
          <w:szCs w:val="22"/>
        </w:rPr>
        <w:t xml:space="preserve">Bei der Verwendung Komponenten unterschiedlicher Hersteller legt der Bieter Zertifizierungsbescheinigungen der </w:t>
      </w:r>
      <w:r w:rsidRPr="00425D5B">
        <w:rPr>
          <w:rFonts w:cs="Arial"/>
          <w:color w:val="000000"/>
          <w:szCs w:val="22"/>
        </w:rPr>
        <w:lastRenderedPageBreak/>
        <w:t>entsprechenden Hersteller vor, aus den hervorgeht, dass die Komponenten wie angeboten verwendet werden können.</w:t>
      </w:r>
    </w:p>
    <w:p w14:paraId="4B0B783C" w14:textId="77777777" w:rsidR="00316720" w:rsidRDefault="00316720" w:rsidP="00316720">
      <w:pPr>
        <w:pStyle w:val="A1Absatz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rPr>
      </w:pPr>
    </w:p>
    <w:p w14:paraId="2963C656" w14:textId="77777777" w:rsidR="00425D5B" w:rsidRDefault="00425D5B" w:rsidP="00316720">
      <w:pPr>
        <w:pStyle w:val="A1AbsatzS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rPr>
      </w:pPr>
    </w:p>
    <w:p w14:paraId="1F4A2F5A" w14:textId="77777777" w:rsidR="00955BEE" w:rsidRPr="00C10FFA" w:rsidRDefault="00955BEE" w:rsidP="00C10FFA">
      <w:pPr>
        <w:pStyle w:val="berschrift1"/>
        <w:numPr>
          <w:ilvl w:val="0"/>
          <w:numId w:val="8"/>
        </w:numPr>
        <w:rPr>
          <w:b/>
          <w:bCs/>
          <w:sz w:val="22"/>
          <w:szCs w:val="24"/>
          <w:u w:val="none"/>
        </w:rPr>
      </w:pPr>
      <w:r w:rsidRPr="00C10FFA">
        <w:rPr>
          <w:b/>
          <w:bCs/>
          <w:sz w:val="22"/>
          <w:szCs w:val="24"/>
          <w:u w:val="none"/>
        </w:rPr>
        <w:t>Angebotenes Fabrikat:</w:t>
      </w:r>
    </w:p>
    <w:p w14:paraId="7C0747BD" w14:textId="77777777" w:rsidR="00955BEE" w:rsidRPr="00234691" w:rsidRDefault="00955BEE" w:rsidP="00955BEE">
      <w:pPr>
        <w:pStyle w:val="Textkrper"/>
        <w:ind w:left="260" w:hanging="260"/>
        <w:rPr>
          <w:rFonts w:cs="Arial"/>
          <w:sz w:val="24"/>
          <w:szCs w:val="24"/>
        </w:rPr>
      </w:pPr>
    </w:p>
    <w:p w14:paraId="3E5818C5" w14:textId="77777777" w:rsidR="00955BEE" w:rsidRPr="00234691" w:rsidRDefault="00955BEE" w:rsidP="00955BEE">
      <w:pPr>
        <w:pStyle w:val="Kopfzeile"/>
        <w:tabs>
          <w:tab w:val="clear" w:pos="4536"/>
          <w:tab w:val="clear" w:pos="9072"/>
        </w:tabs>
        <w:ind w:left="240" w:hanging="260"/>
        <w:jc w:val="both"/>
        <w:rPr>
          <w:rFonts w:cs="Arial"/>
          <w:sz w:val="24"/>
          <w:lang w:val="de-DE"/>
        </w:rPr>
      </w:pPr>
      <w:r w:rsidRPr="00234691">
        <w:rPr>
          <w:rFonts w:cs="Arial"/>
          <w:sz w:val="24"/>
          <w:lang w:val="de-DE"/>
        </w:rPr>
        <w:t>Hersteller:</w:t>
      </w:r>
      <w:r w:rsidRPr="00234691">
        <w:rPr>
          <w:rFonts w:cs="Arial"/>
          <w:sz w:val="24"/>
          <w:lang w:val="de-DE"/>
        </w:rPr>
        <w:tab/>
      </w:r>
      <w:r w:rsidRPr="00234691">
        <w:rPr>
          <w:rFonts w:cs="Arial"/>
          <w:sz w:val="24"/>
          <w:lang w:val="de-DE"/>
        </w:rPr>
        <w:tab/>
      </w:r>
      <w:r w:rsidRPr="00234691">
        <w:rPr>
          <w:rFonts w:cs="Arial"/>
          <w:sz w:val="24"/>
          <w:lang w:val="de-DE"/>
        </w:rPr>
        <w:tab/>
        <w:t>_________________</w:t>
      </w:r>
      <w:r w:rsidRPr="00234691">
        <w:rPr>
          <w:rFonts w:cs="Arial"/>
          <w:sz w:val="24"/>
          <w:lang w:val="de-DE"/>
        </w:rPr>
        <w:tab/>
      </w:r>
      <w:r w:rsidRPr="00234691">
        <w:rPr>
          <w:rFonts w:cs="Arial"/>
          <w:sz w:val="24"/>
          <w:lang w:val="de-DE"/>
        </w:rPr>
        <w:tab/>
      </w:r>
      <w:r w:rsidRPr="00234691">
        <w:rPr>
          <w:rFonts w:cs="Arial"/>
          <w:sz w:val="24"/>
          <w:lang w:val="de-DE"/>
        </w:rPr>
        <w:tab/>
      </w:r>
      <w:r w:rsidRPr="00234691">
        <w:rPr>
          <w:rFonts w:cs="Arial"/>
          <w:sz w:val="24"/>
          <w:lang w:val="de-DE"/>
        </w:rPr>
        <w:tab/>
      </w:r>
      <w:r w:rsidRPr="00234691">
        <w:rPr>
          <w:rFonts w:cs="Arial"/>
          <w:sz w:val="24"/>
          <w:lang w:val="de-DE"/>
        </w:rPr>
        <w:tab/>
      </w:r>
      <w:r w:rsidRPr="00234691">
        <w:rPr>
          <w:rFonts w:cs="Arial"/>
          <w:sz w:val="24"/>
          <w:lang w:val="de-DE"/>
        </w:rPr>
        <w:tab/>
      </w:r>
      <w:r w:rsidRPr="00234691">
        <w:rPr>
          <w:rFonts w:cs="Arial"/>
          <w:sz w:val="24"/>
          <w:lang w:val="de-DE"/>
        </w:rPr>
        <w:tab/>
      </w:r>
      <w:r w:rsidRPr="00234691">
        <w:rPr>
          <w:rFonts w:cs="Arial"/>
          <w:sz w:val="24"/>
          <w:lang w:val="de-DE"/>
        </w:rPr>
        <w:tab/>
      </w:r>
      <w:r w:rsidRPr="00234691">
        <w:rPr>
          <w:rFonts w:cs="Arial"/>
          <w:sz w:val="24"/>
          <w:lang w:val="de-DE"/>
        </w:rPr>
        <w:tab/>
      </w:r>
      <w:r w:rsidRPr="00234691">
        <w:rPr>
          <w:rFonts w:cs="Arial"/>
          <w:sz w:val="24"/>
          <w:lang w:val="de-DE"/>
        </w:rPr>
        <w:tab/>
      </w:r>
      <w:r w:rsidRPr="00234691">
        <w:rPr>
          <w:rFonts w:cs="Arial"/>
          <w:sz w:val="24"/>
          <w:lang w:val="de-DE"/>
        </w:rPr>
        <w:tab/>
      </w:r>
      <w:r w:rsidRPr="00234691">
        <w:rPr>
          <w:rFonts w:cs="Arial"/>
          <w:sz w:val="24"/>
          <w:lang w:val="de-DE"/>
        </w:rPr>
        <w:tab/>
      </w:r>
      <w:r w:rsidRPr="00234691">
        <w:rPr>
          <w:rFonts w:cs="Arial"/>
          <w:sz w:val="24"/>
          <w:lang w:val="de-DE"/>
        </w:rPr>
        <w:tab/>
      </w:r>
      <w:r w:rsidRPr="00234691">
        <w:rPr>
          <w:rFonts w:cs="Arial"/>
          <w:sz w:val="24"/>
          <w:lang w:val="de-DE"/>
        </w:rPr>
        <w:tab/>
      </w:r>
    </w:p>
    <w:p w14:paraId="54BB01D3" w14:textId="77777777" w:rsidR="00955BEE" w:rsidRPr="00234691" w:rsidRDefault="00955BEE" w:rsidP="00955BEE">
      <w:pPr>
        <w:pStyle w:val="Kopfzeile"/>
        <w:tabs>
          <w:tab w:val="clear" w:pos="4536"/>
          <w:tab w:val="clear" w:pos="9072"/>
        </w:tabs>
        <w:ind w:left="240" w:hanging="260"/>
        <w:jc w:val="both"/>
        <w:rPr>
          <w:rFonts w:cs="Arial"/>
          <w:sz w:val="24"/>
          <w:lang w:val="de-DE"/>
        </w:rPr>
      </w:pPr>
      <w:r w:rsidRPr="00234691">
        <w:rPr>
          <w:rFonts w:cs="Arial"/>
          <w:sz w:val="24"/>
          <w:lang w:val="de-DE"/>
        </w:rPr>
        <w:t>Typ:</w:t>
      </w:r>
      <w:r w:rsidRPr="00234691">
        <w:rPr>
          <w:rFonts w:cs="Arial"/>
          <w:sz w:val="24"/>
          <w:lang w:val="de-DE"/>
        </w:rPr>
        <w:tab/>
      </w:r>
      <w:r w:rsidRPr="00234691">
        <w:rPr>
          <w:rFonts w:cs="Arial"/>
          <w:sz w:val="24"/>
          <w:lang w:val="de-DE"/>
        </w:rPr>
        <w:tab/>
      </w:r>
      <w:r w:rsidRPr="00234691">
        <w:rPr>
          <w:rFonts w:cs="Arial"/>
          <w:sz w:val="24"/>
          <w:lang w:val="de-DE"/>
        </w:rPr>
        <w:tab/>
      </w:r>
      <w:r w:rsidRPr="00234691">
        <w:rPr>
          <w:rFonts w:cs="Arial"/>
          <w:sz w:val="24"/>
          <w:lang w:val="de-DE"/>
        </w:rPr>
        <w:tab/>
        <w:t>_________________</w:t>
      </w:r>
      <w:r w:rsidRPr="00234691">
        <w:rPr>
          <w:rFonts w:cs="Arial"/>
          <w:sz w:val="24"/>
          <w:u w:val="single"/>
          <w:lang w:val="de-DE"/>
        </w:rPr>
        <w:t xml:space="preserve"> </w:t>
      </w:r>
    </w:p>
    <w:p w14:paraId="4C859B14" w14:textId="77777777" w:rsidR="00316720" w:rsidRDefault="00316720" w:rsidP="00316720">
      <w:pPr>
        <w:rPr>
          <w:rFonts w:cs="Arial"/>
          <w:b/>
        </w:rPr>
      </w:pPr>
    </w:p>
    <w:p w14:paraId="3C9B397D" w14:textId="77777777" w:rsidR="00316720" w:rsidRDefault="00316720" w:rsidP="00316720">
      <w:pPr>
        <w:rPr>
          <w:rFonts w:cs="Arial"/>
          <w:b/>
        </w:rPr>
      </w:pPr>
    </w:p>
    <w:p w14:paraId="29F9477A" w14:textId="77777777" w:rsidR="00316720" w:rsidRDefault="00316720" w:rsidP="00316720">
      <w:pPr>
        <w:rPr>
          <w:rFonts w:cs="Arial"/>
          <w:b/>
        </w:rPr>
      </w:pPr>
    </w:p>
    <w:p w14:paraId="5B37EFB5" w14:textId="2227D56A" w:rsidR="00316720" w:rsidRPr="00C10FFA" w:rsidRDefault="00316720" w:rsidP="00C10FFA">
      <w:pPr>
        <w:pStyle w:val="berschrift1"/>
        <w:numPr>
          <w:ilvl w:val="0"/>
          <w:numId w:val="8"/>
        </w:numPr>
        <w:rPr>
          <w:b/>
          <w:bCs/>
          <w:sz w:val="22"/>
          <w:szCs w:val="24"/>
          <w:u w:val="none"/>
        </w:rPr>
      </w:pPr>
      <w:r w:rsidRPr="00C10FFA">
        <w:rPr>
          <w:b/>
          <w:bCs/>
          <w:sz w:val="22"/>
          <w:szCs w:val="24"/>
          <w:u w:val="none"/>
        </w:rPr>
        <w:t>Leistungs</w:t>
      </w:r>
      <w:r w:rsidR="00385720" w:rsidRPr="00C10FFA">
        <w:rPr>
          <w:b/>
          <w:bCs/>
          <w:sz w:val="22"/>
          <w:szCs w:val="24"/>
          <w:u w:val="none"/>
        </w:rPr>
        <w:t>merkmale</w:t>
      </w:r>
    </w:p>
    <w:p w14:paraId="205B2A6F" w14:textId="77777777" w:rsidR="006A4A03" w:rsidRDefault="006A4A03" w:rsidP="006A4A03">
      <w:pPr>
        <w:pStyle w:val="Textkrper-Zeileneinzug"/>
        <w:ind w:left="0"/>
        <w:jc w:val="both"/>
        <w:rPr>
          <w:rFonts w:cs="Arial"/>
          <w:sz w:val="24"/>
        </w:rPr>
      </w:pPr>
    </w:p>
    <w:p w14:paraId="0BF3CB2C" w14:textId="77777777" w:rsidR="00316720" w:rsidRPr="002E32BD" w:rsidRDefault="00316720" w:rsidP="00316720">
      <w:pPr>
        <w:tabs>
          <w:tab w:val="right" w:pos="8820"/>
        </w:tabs>
        <w:jc w:val="both"/>
        <w:rPr>
          <w:rFonts w:cs="Arial"/>
        </w:rPr>
      </w:pPr>
    </w:p>
    <w:tbl>
      <w:tblPr>
        <w:tblStyle w:val="Tabellenraster"/>
        <w:tblW w:w="9913" w:type="dxa"/>
        <w:tblInd w:w="5" w:type="dxa"/>
        <w:tblLayout w:type="fixed"/>
        <w:tblLook w:val="04A0" w:firstRow="1" w:lastRow="0" w:firstColumn="1" w:lastColumn="0" w:noHBand="0" w:noVBand="1"/>
      </w:tblPr>
      <w:tblGrid>
        <w:gridCol w:w="1101"/>
        <w:gridCol w:w="5552"/>
        <w:gridCol w:w="3260"/>
      </w:tblGrid>
      <w:tr w:rsidR="00316720" w14:paraId="40090680" w14:textId="77777777" w:rsidTr="00D80DD4">
        <w:trPr>
          <w:trHeight w:val="567"/>
          <w:tblHeader/>
        </w:trPr>
        <w:tc>
          <w:tcPr>
            <w:tcW w:w="1101" w:type="dxa"/>
          </w:tcPr>
          <w:p w14:paraId="22C6175A" w14:textId="77777777" w:rsidR="00316720" w:rsidRPr="00EE307C" w:rsidRDefault="00316720" w:rsidP="00D80DD4">
            <w:pPr>
              <w:tabs>
                <w:tab w:val="right" w:pos="8820"/>
              </w:tabs>
              <w:jc w:val="both"/>
              <w:rPr>
                <w:rFonts w:cs="Arial"/>
                <w:b/>
              </w:rPr>
            </w:pPr>
            <w:r>
              <w:rPr>
                <w:rFonts w:cs="Arial"/>
                <w:b/>
              </w:rPr>
              <w:t>Ord.-Nr.</w:t>
            </w:r>
          </w:p>
        </w:tc>
        <w:tc>
          <w:tcPr>
            <w:tcW w:w="5552" w:type="dxa"/>
          </w:tcPr>
          <w:p w14:paraId="247A8C4C" w14:textId="77777777" w:rsidR="00316720" w:rsidRPr="00EE307C" w:rsidRDefault="00316720" w:rsidP="00D80DD4">
            <w:pPr>
              <w:tabs>
                <w:tab w:val="right" w:pos="8820"/>
              </w:tabs>
              <w:jc w:val="both"/>
              <w:rPr>
                <w:rFonts w:cs="Arial"/>
                <w:b/>
              </w:rPr>
            </w:pPr>
            <w:r w:rsidRPr="00EE307C">
              <w:rPr>
                <w:rFonts w:cs="Arial"/>
                <w:b/>
              </w:rPr>
              <w:t>Bezeichnung</w:t>
            </w:r>
          </w:p>
        </w:tc>
        <w:tc>
          <w:tcPr>
            <w:tcW w:w="3260" w:type="dxa"/>
          </w:tcPr>
          <w:p w14:paraId="0C6506B8" w14:textId="77777777" w:rsidR="00316720" w:rsidRDefault="00316720" w:rsidP="00D80DD4">
            <w:pPr>
              <w:tabs>
                <w:tab w:val="right" w:pos="8820"/>
              </w:tabs>
              <w:rPr>
                <w:rFonts w:cs="Arial"/>
                <w:b/>
              </w:rPr>
            </w:pPr>
            <w:r>
              <w:rPr>
                <w:rFonts w:cs="Arial"/>
                <w:b/>
              </w:rPr>
              <w:t xml:space="preserve">Angaben zum </w:t>
            </w:r>
          </w:p>
          <w:p w14:paraId="1ABF82C9" w14:textId="77777777" w:rsidR="00316720" w:rsidRPr="00EE307C" w:rsidRDefault="00316720" w:rsidP="00D80DD4">
            <w:pPr>
              <w:tabs>
                <w:tab w:val="right" w:pos="8820"/>
              </w:tabs>
              <w:rPr>
                <w:rFonts w:cs="Arial"/>
                <w:b/>
              </w:rPr>
            </w:pPr>
            <w:r>
              <w:rPr>
                <w:rFonts w:cs="Arial"/>
                <w:b/>
              </w:rPr>
              <w:t>angebotenen Fahrzeug</w:t>
            </w:r>
          </w:p>
        </w:tc>
      </w:tr>
      <w:tr w:rsidR="00316720" w14:paraId="60F1A1DC" w14:textId="77777777" w:rsidTr="00D80DD4">
        <w:trPr>
          <w:trHeight w:val="567"/>
        </w:trPr>
        <w:tc>
          <w:tcPr>
            <w:tcW w:w="1101" w:type="dxa"/>
            <w:vAlign w:val="center"/>
          </w:tcPr>
          <w:p w14:paraId="354B4028" w14:textId="77777777" w:rsidR="00316720" w:rsidRPr="003A5902" w:rsidRDefault="00316720" w:rsidP="00D80DD4">
            <w:pPr>
              <w:tabs>
                <w:tab w:val="right" w:pos="8820"/>
              </w:tabs>
              <w:rPr>
                <w:rFonts w:cs="Arial"/>
                <w:b/>
              </w:rPr>
            </w:pPr>
            <w:r w:rsidRPr="003A5902">
              <w:rPr>
                <w:rFonts w:cs="Arial"/>
                <w:b/>
              </w:rPr>
              <w:t>01.00</w:t>
            </w:r>
          </w:p>
        </w:tc>
        <w:tc>
          <w:tcPr>
            <w:tcW w:w="8812" w:type="dxa"/>
            <w:gridSpan w:val="2"/>
            <w:vAlign w:val="center"/>
          </w:tcPr>
          <w:p w14:paraId="22E90856" w14:textId="77777777" w:rsidR="00316720" w:rsidRPr="00201CBF" w:rsidRDefault="00316720" w:rsidP="00D80DD4">
            <w:pPr>
              <w:tabs>
                <w:tab w:val="right" w:pos="8820"/>
              </w:tabs>
              <w:rPr>
                <w:rFonts w:cs="Arial"/>
                <w:b/>
              </w:rPr>
            </w:pPr>
            <w:r w:rsidRPr="00E87264">
              <w:rPr>
                <w:rFonts w:cs="Arial"/>
                <w:b/>
              </w:rPr>
              <w:t>Motor</w:t>
            </w:r>
          </w:p>
        </w:tc>
      </w:tr>
      <w:tr w:rsidR="00316720" w14:paraId="07235AFB" w14:textId="77777777" w:rsidTr="00D80DD4">
        <w:trPr>
          <w:trHeight w:val="567"/>
        </w:trPr>
        <w:tc>
          <w:tcPr>
            <w:tcW w:w="1101" w:type="dxa"/>
            <w:vAlign w:val="center"/>
          </w:tcPr>
          <w:p w14:paraId="30DB4DDD" w14:textId="77777777" w:rsidR="00316720" w:rsidRDefault="00316720" w:rsidP="00D80DD4">
            <w:pPr>
              <w:tabs>
                <w:tab w:val="right" w:pos="8820"/>
              </w:tabs>
              <w:rPr>
                <w:rFonts w:cs="Arial"/>
              </w:rPr>
            </w:pPr>
            <w:r>
              <w:rPr>
                <w:rFonts w:cs="Arial"/>
              </w:rPr>
              <w:t>01.01</w:t>
            </w:r>
          </w:p>
        </w:tc>
        <w:tc>
          <w:tcPr>
            <w:tcW w:w="5552" w:type="dxa"/>
            <w:vAlign w:val="center"/>
          </w:tcPr>
          <w:p w14:paraId="6846E210" w14:textId="77777777" w:rsidR="00316720" w:rsidRPr="00201CBF" w:rsidRDefault="00316720" w:rsidP="00D80DD4">
            <w:pPr>
              <w:tabs>
                <w:tab w:val="right" w:pos="8820"/>
              </w:tabs>
              <w:rPr>
                <w:rFonts w:cs="Arial"/>
                <w:b/>
              </w:rPr>
            </w:pPr>
            <w:r w:rsidRPr="00E87264">
              <w:rPr>
                <w:rFonts w:cs="Arial"/>
              </w:rPr>
              <w:t>Dieselmotor</w:t>
            </w:r>
          </w:p>
        </w:tc>
        <w:tc>
          <w:tcPr>
            <w:tcW w:w="3260" w:type="dxa"/>
            <w:tcBorders>
              <w:bottom w:val="single" w:sz="4" w:space="0" w:color="auto"/>
              <w:tr2bl w:val="single" w:sz="4" w:space="0" w:color="auto"/>
            </w:tcBorders>
          </w:tcPr>
          <w:p w14:paraId="025B644C" w14:textId="77777777" w:rsidR="00316720" w:rsidRDefault="00316720" w:rsidP="00D80DD4">
            <w:pPr>
              <w:tabs>
                <w:tab w:val="right" w:pos="8820"/>
              </w:tabs>
              <w:jc w:val="both"/>
              <w:rPr>
                <w:rFonts w:cs="Arial"/>
              </w:rPr>
            </w:pPr>
          </w:p>
        </w:tc>
      </w:tr>
      <w:tr w:rsidR="00316720" w14:paraId="1568D9AD" w14:textId="77777777" w:rsidTr="00D80DD4">
        <w:trPr>
          <w:trHeight w:val="567"/>
        </w:trPr>
        <w:tc>
          <w:tcPr>
            <w:tcW w:w="1101" w:type="dxa"/>
            <w:vAlign w:val="center"/>
          </w:tcPr>
          <w:p w14:paraId="7265F878" w14:textId="77777777" w:rsidR="00316720" w:rsidRDefault="00316720" w:rsidP="00D80DD4">
            <w:pPr>
              <w:tabs>
                <w:tab w:val="right" w:pos="8820"/>
              </w:tabs>
              <w:rPr>
                <w:rFonts w:cs="Arial"/>
              </w:rPr>
            </w:pPr>
            <w:r>
              <w:rPr>
                <w:rFonts w:cs="Arial"/>
              </w:rPr>
              <w:t>01.02</w:t>
            </w:r>
          </w:p>
        </w:tc>
        <w:tc>
          <w:tcPr>
            <w:tcW w:w="5552" w:type="dxa"/>
            <w:vAlign w:val="center"/>
          </w:tcPr>
          <w:p w14:paraId="4CFA07A6" w14:textId="77777777" w:rsidR="00316720" w:rsidRPr="00E87264" w:rsidRDefault="00316720" w:rsidP="00D80DD4">
            <w:pPr>
              <w:tabs>
                <w:tab w:val="right" w:pos="8820"/>
              </w:tabs>
              <w:rPr>
                <w:rFonts w:cs="Arial"/>
              </w:rPr>
            </w:pPr>
            <w:r w:rsidRPr="00E87264">
              <w:rPr>
                <w:rFonts w:cs="Arial"/>
              </w:rPr>
              <w:t>Leistung</w:t>
            </w:r>
          </w:p>
          <w:p w14:paraId="2F0443CC" w14:textId="77777777" w:rsidR="00316720" w:rsidRPr="006139FE" w:rsidRDefault="00316720" w:rsidP="00D80DD4">
            <w:pPr>
              <w:tabs>
                <w:tab w:val="right" w:pos="8820"/>
              </w:tabs>
              <w:rPr>
                <w:rFonts w:cs="Arial"/>
                <w:b/>
                <w:color w:val="FF0000"/>
              </w:rPr>
            </w:pPr>
            <w:r w:rsidRPr="00E87264">
              <w:rPr>
                <w:rFonts w:cs="Arial"/>
              </w:rPr>
              <w:t xml:space="preserve">mindestens </w:t>
            </w:r>
            <w:r w:rsidRPr="00550328">
              <w:rPr>
                <w:rFonts w:cs="Arial"/>
              </w:rPr>
              <w:t>120</w:t>
            </w:r>
            <w:r w:rsidRPr="00E87264">
              <w:rPr>
                <w:rFonts w:cs="Arial"/>
              </w:rPr>
              <w:t xml:space="preserve"> kW</w:t>
            </w:r>
            <w:r>
              <w:rPr>
                <w:rFonts w:cs="Arial"/>
              </w:rPr>
              <w:t xml:space="preserve">  </w:t>
            </w:r>
          </w:p>
        </w:tc>
        <w:tc>
          <w:tcPr>
            <w:tcW w:w="3260" w:type="dxa"/>
            <w:tcBorders>
              <w:bottom w:val="single" w:sz="4" w:space="0" w:color="auto"/>
              <w:tr2bl w:val="nil"/>
            </w:tcBorders>
          </w:tcPr>
          <w:p w14:paraId="51A9B071" w14:textId="77777777" w:rsidR="00316720" w:rsidRDefault="00316720" w:rsidP="00D80DD4">
            <w:pPr>
              <w:tabs>
                <w:tab w:val="right" w:pos="8820"/>
              </w:tabs>
              <w:jc w:val="both"/>
              <w:rPr>
                <w:rFonts w:cs="Arial"/>
              </w:rPr>
            </w:pPr>
          </w:p>
          <w:p w14:paraId="75E2B5E4" w14:textId="77777777" w:rsidR="00316720" w:rsidRDefault="00316720" w:rsidP="00D80DD4">
            <w:pPr>
              <w:tabs>
                <w:tab w:val="right" w:pos="8820"/>
              </w:tabs>
              <w:jc w:val="both"/>
              <w:rPr>
                <w:rFonts w:cs="Arial"/>
              </w:rPr>
            </w:pPr>
            <w:r>
              <w:rPr>
                <w:rFonts w:cs="Arial"/>
              </w:rPr>
              <w:t>________________KW</w:t>
            </w:r>
          </w:p>
        </w:tc>
      </w:tr>
      <w:tr w:rsidR="00316720" w14:paraId="4F89D567" w14:textId="77777777" w:rsidTr="00D80DD4">
        <w:trPr>
          <w:trHeight w:val="567"/>
        </w:trPr>
        <w:tc>
          <w:tcPr>
            <w:tcW w:w="1101" w:type="dxa"/>
            <w:vAlign w:val="center"/>
          </w:tcPr>
          <w:p w14:paraId="72738069" w14:textId="77777777" w:rsidR="00316720" w:rsidRDefault="00316720" w:rsidP="00D80DD4">
            <w:pPr>
              <w:tabs>
                <w:tab w:val="right" w:pos="8820"/>
              </w:tabs>
              <w:rPr>
                <w:rFonts w:cs="Arial"/>
              </w:rPr>
            </w:pPr>
            <w:r>
              <w:rPr>
                <w:rFonts w:cs="Arial"/>
              </w:rPr>
              <w:t>01.03</w:t>
            </w:r>
          </w:p>
        </w:tc>
        <w:tc>
          <w:tcPr>
            <w:tcW w:w="5552" w:type="dxa"/>
            <w:vAlign w:val="center"/>
          </w:tcPr>
          <w:p w14:paraId="54122FAF" w14:textId="77777777" w:rsidR="00316720" w:rsidRPr="00E87264" w:rsidRDefault="00316720" w:rsidP="00D80DD4">
            <w:pPr>
              <w:tabs>
                <w:tab w:val="right" w:pos="8820"/>
              </w:tabs>
              <w:rPr>
                <w:rFonts w:cs="Arial"/>
              </w:rPr>
            </w:pPr>
            <w:r w:rsidRPr="00E87264">
              <w:rPr>
                <w:rFonts w:cs="Arial"/>
              </w:rPr>
              <w:t>Schadstoffklasse</w:t>
            </w:r>
          </w:p>
          <w:p w14:paraId="58BC2A02" w14:textId="77777777" w:rsidR="00316720" w:rsidRPr="00E87264" w:rsidRDefault="00316720" w:rsidP="00D80DD4">
            <w:pPr>
              <w:tabs>
                <w:tab w:val="right" w:pos="8820"/>
              </w:tabs>
              <w:rPr>
                <w:rFonts w:cs="Arial"/>
              </w:rPr>
            </w:pPr>
            <w:r w:rsidRPr="00E87264">
              <w:rPr>
                <w:rFonts w:cs="Arial"/>
              </w:rPr>
              <w:t xml:space="preserve">mindestens Euro </w:t>
            </w:r>
            <w:r>
              <w:rPr>
                <w:rFonts w:cs="Arial"/>
              </w:rPr>
              <w:t>VI</w:t>
            </w:r>
          </w:p>
        </w:tc>
        <w:tc>
          <w:tcPr>
            <w:tcW w:w="3260" w:type="dxa"/>
            <w:tcBorders>
              <w:tr2bl w:val="nil"/>
            </w:tcBorders>
          </w:tcPr>
          <w:p w14:paraId="45A47BF9" w14:textId="77777777" w:rsidR="00316720" w:rsidRDefault="00316720" w:rsidP="00D80DD4">
            <w:pPr>
              <w:tabs>
                <w:tab w:val="right" w:pos="8820"/>
              </w:tabs>
              <w:jc w:val="both"/>
              <w:rPr>
                <w:rFonts w:cs="Arial"/>
              </w:rPr>
            </w:pPr>
          </w:p>
          <w:p w14:paraId="5234D2DA" w14:textId="77777777" w:rsidR="00316720" w:rsidRDefault="00316720" w:rsidP="00D80DD4">
            <w:pPr>
              <w:tabs>
                <w:tab w:val="right" w:pos="8820"/>
              </w:tabs>
              <w:jc w:val="both"/>
              <w:rPr>
                <w:rFonts w:cs="Arial"/>
              </w:rPr>
            </w:pPr>
            <w:r>
              <w:rPr>
                <w:rFonts w:cs="Arial"/>
              </w:rPr>
              <w:t>Euro ____________</w:t>
            </w:r>
          </w:p>
        </w:tc>
      </w:tr>
      <w:tr w:rsidR="00316720" w14:paraId="365EF029" w14:textId="77777777" w:rsidTr="00D80DD4">
        <w:trPr>
          <w:trHeight w:val="567"/>
        </w:trPr>
        <w:tc>
          <w:tcPr>
            <w:tcW w:w="1101" w:type="dxa"/>
            <w:vAlign w:val="center"/>
          </w:tcPr>
          <w:p w14:paraId="75CCB2F2" w14:textId="77777777" w:rsidR="00316720" w:rsidRPr="003A5902" w:rsidRDefault="00316720" w:rsidP="00D80DD4">
            <w:pPr>
              <w:tabs>
                <w:tab w:val="right" w:pos="8820"/>
              </w:tabs>
              <w:rPr>
                <w:rFonts w:cs="Arial"/>
                <w:b/>
              </w:rPr>
            </w:pPr>
            <w:r w:rsidRPr="003A5902">
              <w:rPr>
                <w:rFonts w:cs="Arial"/>
                <w:b/>
              </w:rPr>
              <w:t>02.00</w:t>
            </w:r>
          </w:p>
        </w:tc>
        <w:tc>
          <w:tcPr>
            <w:tcW w:w="8812" w:type="dxa"/>
            <w:gridSpan w:val="2"/>
            <w:vAlign w:val="center"/>
          </w:tcPr>
          <w:p w14:paraId="48F9E8A5" w14:textId="77777777" w:rsidR="00316720" w:rsidRDefault="00316720" w:rsidP="00D80DD4">
            <w:pPr>
              <w:tabs>
                <w:tab w:val="right" w:pos="8820"/>
              </w:tabs>
              <w:rPr>
                <w:rFonts w:cs="Arial"/>
              </w:rPr>
            </w:pPr>
            <w:r w:rsidRPr="00E87264">
              <w:rPr>
                <w:rFonts w:cs="Arial"/>
                <w:b/>
              </w:rPr>
              <w:t>Getriebe und Antrieb</w:t>
            </w:r>
          </w:p>
        </w:tc>
      </w:tr>
      <w:tr w:rsidR="00316720" w14:paraId="561AE937" w14:textId="77777777" w:rsidTr="00D80DD4">
        <w:trPr>
          <w:trHeight w:val="567"/>
        </w:trPr>
        <w:tc>
          <w:tcPr>
            <w:tcW w:w="1101" w:type="dxa"/>
            <w:vAlign w:val="center"/>
          </w:tcPr>
          <w:p w14:paraId="73303626" w14:textId="77777777" w:rsidR="00316720" w:rsidRDefault="00316720" w:rsidP="00D80DD4">
            <w:pPr>
              <w:tabs>
                <w:tab w:val="right" w:pos="8820"/>
              </w:tabs>
              <w:rPr>
                <w:rFonts w:cs="Arial"/>
              </w:rPr>
            </w:pPr>
            <w:r>
              <w:rPr>
                <w:rFonts w:cs="Arial"/>
              </w:rPr>
              <w:t>02.01</w:t>
            </w:r>
          </w:p>
        </w:tc>
        <w:tc>
          <w:tcPr>
            <w:tcW w:w="5552" w:type="dxa"/>
            <w:vAlign w:val="center"/>
          </w:tcPr>
          <w:p w14:paraId="1B9A472B" w14:textId="77777777" w:rsidR="00316720" w:rsidRPr="00E87264" w:rsidRDefault="00316720" w:rsidP="00D80DD4">
            <w:pPr>
              <w:tabs>
                <w:tab w:val="right" w:pos="8820"/>
              </w:tabs>
              <w:rPr>
                <w:rFonts w:cs="Arial"/>
              </w:rPr>
            </w:pPr>
            <w:r>
              <w:rPr>
                <w:rFonts w:cs="Arial"/>
              </w:rPr>
              <w:t>Automatisches Getriebe, min. 8</w:t>
            </w:r>
            <w:r w:rsidRPr="0016353D">
              <w:rPr>
                <w:rFonts w:cs="Arial"/>
              </w:rPr>
              <w:t xml:space="preserve"> Gang Automatik</w:t>
            </w:r>
          </w:p>
        </w:tc>
        <w:tc>
          <w:tcPr>
            <w:tcW w:w="3260" w:type="dxa"/>
            <w:tcBorders>
              <w:bottom w:val="single" w:sz="4" w:space="0" w:color="auto"/>
              <w:tr2bl w:val="single" w:sz="4" w:space="0" w:color="auto"/>
            </w:tcBorders>
          </w:tcPr>
          <w:p w14:paraId="08A8FDBD" w14:textId="77777777" w:rsidR="00316720" w:rsidRDefault="00316720" w:rsidP="00D80DD4">
            <w:pPr>
              <w:tabs>
                <w:tab w:val="right" w:pos="8820"/>
              </w:tabs>
              <w:jc w:val="both"/>
              <w:rPr>
                <w:rFonts w:cs="Arial"/>
              </w:rPr>
            </w:pPr>
          </w:p>
        </w:tc>
      </w:tr>
      <w:tr w:rsidR="00316720" w14:paraId="74C6291E" w14:textId="77777777" w:rsidTr="00D80DD4">
        <w:trPr>
          <w:trHeight w:val="567"/>
        </w:trPr>
        <w:tc>
          <w:tcPr>
            <w:tcW w:w="1101" w:type="dxa"/>
            <w:vAlign w:val="center"/>
          </w:tcPr>
          <w:p w14:paraId="6171CD9A" w14:textId="77777777" w:rsidR="00316720" w:rsidRDefault="00316720" w:rsidP="00D80DD4">
            <w:pPr>
              <w:tabs>
                <w:tab w:val="right" w:pos="8820"/>
              </w:tabs>
              <w:rPr>
                <w:rFonts w:cs="Arial"/>
              </w:rPr>
            </w:pPr>
            <w:r>
              <w:rPr>
                <w:rFonts w:cs="Arial"/>
              </w:rPr>
              <w:t>02.02</w:t>
            </w:r>
          </w:p>
        </w:tc>
        <w:tc>
          <w:tcPr>
            <w:tcW w:w="5552" w:type="dxa"/>
            <w:vAlign w:val="center"/>
          </w:tcPr>
          <w:p w14:paraId="65E978FD" w14:textId="77777777" w:rsidR="00316720" w:rsidRPr="00E87264" w:rsidRDefault="00316720" w:rsidP="00D80DD4">
            <w:pPr>
              <w:tabs>
                <w:tab w:val="right" w:pos="8820"/>
              </w:tabs>
              <w:rPr>
                <w:rFonts w:cs="Arial"/>
              </w:rPr>
            </w:pPr>
            <w:r w:rsidRPr="00E87264">
              <w:rPr>
                <w:rFonts w:cs="Arial"/>
              </w:rPr>
              <w:t>Heckantrieb</w:t>
            </w:r>
          </w:p>
        </w:tc>
        <w:tc>
          <w:tcPr>
            <w:tcW w:w="3260" w:type="dxa"/>
            <w:tcBorders>
              <w:tr2bl w:val="single" w:sz="4" w:space="0" w:color="auto"/>
            </w:tcBorders>
          </w:tcPr>
          <w:p w14:paraId="48D37F44" w14:textId="77777777" w:rsidR="00316720" w:rsidRDefault="00316720" w:rsidP="00D80DD4">
            <w:pPr>
              <w:tabs>
                <w:tab w:val="right" w:pos="8820"/>
              </w:tabs>
              <w:jc w:val="both"/>
              <w:rPr>
                <w:rFonts w:cs="Arial"/>
              </w:rPr>
            </w:pPr>
          </w:p>
        </w:tc>
      </w:tr>
      <w:tr w:rsidR="00316720" w14:paraId="3C9E1B4C" w14:textId="77777777" w:rsidTr="00D80DD4">
        <w:trPr>
          <w:trHeight w:val="567"/>
        </w:trPr>
        <w:tc>
          <w:tcPr>
            <w:tcW w:w="1101" w:type="dxa"/>
            <w:vAlign w:val="center"/>
          </w:tcPr>
          <w:p w14:paraId="712466CC" w14:textId="77777777" w:rsidR="00316720" w:rsidRPr="003A5902" w:rsidRDefault="00316720" w:rsidP="00D80DD4">
            <w:pPr>
              <w:tabs>
                <w:tab w:val="right" w:pos="8820"/>
              </w:tabs>
              <w:rPr>
                <w:rFonts w:cs="Arial"/>
                <w:b/>
              </w:rPr>
            </w:pPr>
            <w:r w:rsidRPr="003A5902">
              <w:rPr>
                <w:rFonts w:cs="Arial"/>
                <w:b/>
              </w:rPr>
              <w:t>03.00</w:t>
            </w:r>
          </w:p>
        </w:tc>
        <w:tc>
          <w:tcPr>
            <w:tcW w:w="8812" w:type="dxa"/>
            <w:gridSpan w:val="2"/>
            <w:vAlign w:val="center"/>
          </w:tcPr>
          <w:p w14:paraId="1C88868A" w14:textId="77777777" w:rsidR="00316720" w:rsidRDefault="00316720" w:rsidP="00D80DD4">
            <w:pPr>
              <w:tabs>
                <w:tab w:val="right" w:pos="8820"/>
              </w:tabs>
              <w:rPr>
                <w:rFonts w:cs="Arial"/>
              </w:rPr>
            </w:pPr>
            <w:r w:rsidRPr="00E87264">
              <w:rPr>
                <w:rFonts w:cs="Arial"/>
                <w:b/>
              </w:rPr>
              <w:t>Fahrerhaus</w:t>
            </w:r>
          </w:p>
        </w:tc>
      </w:tr>
      <w:tr w:rsidR="00316720" w14:paraId="657FBDD4" w14:textId="77777777" w:rsidTr="00D80DD4">
        <w:trPr>
          <w:trHeight w:val="567"/>
        </w:trPr>
        <w:tc>
          <w:tcPr>
            <w:tcW w:w="1101" w:type="dxa"/>
            <w:vAlign w:val="center"/>
          </w:tcPr>
          <w:p w14:paraId="188A112C" w14:textId="77777777" w:rsidR="00316720" w:rsidRDefault="00316720" w:rsidP="00D80DD4">
            <w:pPr>
              <w:tabs>
                <w:tab w:val="right" w:pos="8820"/>
              </w:tabs>
              <w:rPr>
                <w:rFonts w:cs="Arial"/>
              </w:rPr>
            </w:pPr>
            <w:r>
              <w:rPr>
                <w:rFonts w:cs="Arial"/>
              </w:rPr>
              <w:t>03.01</w:t>
            </w:r>
          </w:p>
        </w:tc>
        <w:tc>
          <w:tcPr>
            <w:tcW w:w="5552" w:type="dxa"/>
            <w:vAlign w:val="center"/>
          </w:tcPr>
          <w:p w14:paraId="03C1814E" w14:textId="77777777" w:rsidR="00316720" w:rsidRDefault="00316720" w:rsidP="00D80DD4">
            <w:pPr>
              <w:tabs>
                <w:tab w:val="right" w:pos="8820"/>
              </w:tabs>
              <w:rPr>
                <w:rFonts w:cs="Arial"/>
              </w:rPr>
            </w:pPr>
            <w:r>
              <w:rPr>
                <w:rFonts w:cs="Arial"/>
              </w:rPr>
              <w:t>Kasten mit insgesamt 4 Sitzplätzen, vorne 2 Einzelsitze</w:t>
            </w:r>
            <w:r w:rsidRPr="00E87264">
              <w:rPr>
                <w:rFonts w:cs="Arial"/>
              </w:rPr>
              <w:t xml:space="preserve"> (Schwingsitze</w:t>
            </w:r>
            <w:r>
              <w:rPr>
                <w:rFonts w:cs="Arial"/>
              </w:rPr>
              <w:t xml:space="preserve"> mit Lendenwirbelstütze, ergonomisch verstellbar, Sitzheizung, </w:t>
            </w:r>
            <w:proofErr w:type="spellStart"/>
            <w:r>
              <w:rPr>
                <w:rFonts w:cs="Arial"/>
              </w:rPr>
              <w:t>jew</w:t>
            </w:r>
            <w:proofErr w:type="spellEnd"/>
            <w:r>
              <w:rPr>
                <w:rFonts w:cs="Arial"/>
              </w:rPr>
              <w:t xml:space="preserve">. 2 Armlehnen kippbar und Kopfstützen, </w:t>
            </w:r>
            <w:proofErr w:type="spellStart"/>
            <w:r>
              <w:rPr>
                <w:rFonts w:cs="Arial"/>
              </w:rPr>
              <w:t>jew</w:t>
            </w:r>
            <w:proofErr w:type="spellEnd"/>
            <w:r>
              <w:rPr>
                <w:rFonts w:cs="Arial"/>
              </w:rPr>
              <w:t>. mit Gurtwarneinrichtung) und hinten 2</w:t>
            </w:r>
            <w:r w:rsidRPr="00E87264">
              <w:rPr>
                <w:rFonts w:cs="Arial"/>
              </w:rPr>
              <w:t xml:space="preserve"> </w:t>
            </w:r>
            <w:r w:rsidRPr="00537DD9">
              <w:rPr>
                <w:rFonts w:cs="Arial"/>
              </w:rPr>
              <w:t xml:space="preserve">Sitzplätzen (Sitzbank oder 2 Einzelsitze), in Fahrrichtung </w:t>
            </w:r>
            <w:r w:rsidRPr="00414D1B">
              <w:rPr>
                <w:rFonts w:cs="Arial"/>
              </w:rPr>
              <w:t>links</w:t>
            </w:r>
            <w:r>
              <w:rPr>
                <w:rFonts w:cs="Arial"/>
              </w:rPr>
              <w:t xml:space="preserve"> angeordnet.</w:t>
            </w:r>
          </w:p>
          <w:p w14:paraId="318A4948" w14:textId="77777777" w:rsidR="00316720" w:rsidRPr="00E87264" w:rsidRDefault="00316720" w:rsidP="00D80DD4">
            <w:pPr>
              <w:tabs>
                <w:tab w:val="right" w:pos="8820"/>
              </w:tabs>
              <w:rPr>
                <w:rFonts w:cs="Arial"/>
              </w:rPr>
            </w:pPr>
            <w:r>
              <w:rPr>
                <w:rFonts w:cs="Arial"/>
              </w:rPr>
              <w:t>Ohne Rückwandfenster zum Frachtraum</w:t>
            </w:r>
          </w:p>
        </w:tc>
        <w:tc>
          <w:tcPr>
            <w:tcW w:w="3260" w:type="dxa"/>
            <w:tcBorders>
              <w:bottom w:val="single" w:sz="4" w:space="0" w:color="auto"/>
              <w:tr2bl w:val="single" w:sz="4" w:space="0" w:color="auto"/>
            </w:tcBorders>
          </w:tcPr>
          <w:p w14:paraId="212A0E9F" w14:textId="77777777" w:rsidR="00316720" w:rsidRDefault="00316720" w:rsidP="00D80DD4">
            <w:pPr>
              <w:tabs>
                <w:tab w:val="right" w:pos="8820"/>
              </w:tabs>
              <w:jc w:val="both"/>
              <w:rPr>
                <w:rFonts w:cs="Arial"/>
              </w:rPr>
            </w:pPr>
          </w:p>
        </w:tc>
      </w:tr>
      <w:tr w:rsidR="00316720" w14:paraId="17352E04" w14:textId="77777777" w:rsidTr="00D80DD4">
        <w:trPr>
          <w:trHeight w:val="567"/>
        </w:trPr>
        <w:tc>
          <w:tcPr>
            <w:tcW w:w="1101" w:type="dxa"/>
            <w:vAlign w:val="center"/>
          </w:tcPr>
          <w:p w14:paraId="70A26693" w14:textId="77777777" w:rsidR="00316720" w:rsidRDefault="00316720" w:rsidP="00D80DD4">
            <w:pPr>
              <w:tabs>
                <w:tab w:val="right" w:pos="8820"/>
              </w:tabs>
              <w:rPr>
                <w:rFonts w:cs="Arial"/>
              </w:rPr>
            </w:pPr>
            <w:r>
              <w:rPr>
                <w:rFonts w:cs="Arial"/>
              </w:rPr>
              <w:t>03.02</w:t>
            </w:r>
          </w:p>
        </w:tc>
        <w:tc>
          <w:tcPr>
            <w:tcW w:w="5552" w:type="dxa"/>
            <w:vAlign w:val="center"/>
          </w:tcPr>
          <w:p w14:paraId="2145F936" w14:textId="77777777" w:rsidR="00316720" w:rsidRDefault="00316720" w:rsidP="00D80DD4">
            <w:pPr>
              <w:tabs>
                <w:tab w:val="right" w:pos="8820"/>
              </w:tabs>
              <w:rPr>
                <w:rFonts w:cs="Arial"/>
              </w:rPr>
            </w:pPr>
            <w:r>
              <w:rPr>
                <w:rFonts w:cs="Arial"/>
              </w:rPr>
              <w:t>Armauflage, Fahrer- und Beifahrertür</w:t>
            </w:r>
          </w:p>
        </w:tc>
        <w:tc>
          <w:tcPr>
            <w:tcW w:w="3260" w:type="dxa"/>
            <w:tcBorders>
              <w:bottom w:val="single" w:sz="4" w:space="0" w:color="auto"/>
              <w:tr2bl w:val="single" w:sz="4" w:space="0" w:color="auto"/>
            </w:tcBorders>
          </w:tcPr>
          <w:p w14:paraId="14763DFF" w14:textId="77777777" w:rsidR="00316720" w:rsidRDefault="00316720" w:rsidP="00D80DD4">
            <w:pPr>
              <w:tabs>
                <w:tab w:val="right" w:pos="8820"/>
              </w:tabs>
              <w:jc w:val="both"/>
              <w:rPr>
                <w:rFonts w:cs="Arial"/>
              </w:rPr>
            </w:pPr>
          </w:p>
        </w:tc>
      </w:tr>
      <w:tr w:rsidR="00316720" w14:paraId="630799D7" w14:textId="77777777" w:rsidTr="00D80DD4">
        <w:trPr>
          <w:trHeight w:val="567"/>
        </w:trPr>
        <w:tc>
          <w:tcPr>
            <w:tcW w:w="1101" w:type="dxa"/>
            <w:vAlign w:val="center"/>
          </w:tcPr>
          <w:p w14:paraId="6E3302C7" w14:textId="77777777" w:rsidR="00316720" w:rsidRDefault="00316720" w:rsidP="00D80DD4">
            <w:pPr>
              <w:tabs>
                <w:tab w:val="right" w:pos="8820"/>
              </w:tabs>
              <w:rPr>
                <w:rFonts w:cs="Arial"/>
              </w:rPr>
            </w:pPr>
            <w:r>
              <w:rPr>
                <w:rFonts w:cs="Arial"/>
              </w:rPr>
              <w:t>03.03</w:t>
            </w:r>
          </w:p>
        </w:tc>
        <w:tc>
          <w:tcPr>
            <w:tcW w:w="5552" w:type="dxa"/>
            <w:vAlign w:val="center"/>
          </w:tcPr>
          <w:p w14:paraId="35FE7664" w14:textId="77777777" w:rsidR="00316720" w:rsidRPr="00E87264" w:rsidRDefault="00316720" w:rsidP="00D80DD4">
            <w:pPr>
              <w:tabs>
                <w:tab w:val="right" w:pos="8820"/>
              </w:tabs>
              <w:rPr>
                <w:rFonts w:cs="Arial"/>
              </w:rPr>
            </w:pPr>
            <w:r w:rsidRPr="00E87264">
              <w:rPr>
                <w:rFonts w:cs="Arial"/>
              </w:rPr>
              <w:t>Fußmatten aus Gummi für alle Sitzplätze (Passform auf Fahrzeug abgestimmt)</w:t>
            </w:r>
          </w:p>
        </w:tc>
        <w:tc>
          <w:tcPr>
            <w:tcW w:w="3260" w:type="dxa"/>
            <w:tcBorders>
              <w:tr2bl w:val="single" w:sz="4" w:space="0" w:color="auto"/>
            </w:tcBorders>
          </w:tcPr>
          <w:p w14:paraId="7E10BBF5" w14:textId="77777777" w:rsidR="00316720" w:rsidRDefault="00316720" w:rsidP="00D80DD4">
            <w:pPr>
              <w:tabs>
                <w:tab w:val="right" w:pos="8820"/>
              </w:tabs>
              <w:jc w:val="both"/>
              <w:rPr>
                <w:rFonts w:cs="Arial"/>
              </w:rPr>
            </w:pPr>
          </w:p>
        </w:tc>
      </w:tr>
      <w:tr w:rsidR="00316720" w14:paraId="2780237E" w14:textId="77777777" w:rsidTr="00D80DD4">
        <w:trPr>
          <w:trHeight w:val="567"/>
        </w:trPr>
        <w:tc>
          <w:tcPr>
            <w:tcW w:w="1101" w:type="dxa"/>
            <w:vAlign w:val="center"/>
          </w:tcPr>
          <w:p w14:paraId="35A5C66A" w14:textId="77777777" w:rsidR="00316720" w:rsidRDefault="00316720" w:rsidP="00D80DD4">
            <w:pPr>
              <w:tabs>
                <w:tab w:val="right" w:pos="8820"/>
              </w:tabs>
              <w:rPr>
                <w:rFonts w:cs="Arial"/>
              </w:rPr>
            </w:pPr>
            <w:r>
              <w:rPr>
                <w:rFonts w:cs="Arial"/>
              </w:rPr>
              <w:t>03.04</w:t>
            </w:r>
          </w:p>
        </w:tc>
        <w:tc>
          <w:tcPr>
            <w:tcW w:w="5552" w:type="dxa"/>
            <w:vAlign w:val="center"/>
          </w:tcPr>
          <w:p w14:paraId="33B9AD45" w14:textId="540999E4" w:rsidR="00316720" w:rsidRPr="00E87264" w:rsidRDefault="00316720" w:rsidP="00D80DD4">
            <w:pPr>
              <w:tabs>
                <w:tab w:val="right" w:pos="8820"/>
              </w:tabs>
              <w:rPr>
                <w:rFonts w:cs="Arial"/>
              </w:rPr>
            </w:pPr>
            <w:r>
              <w:rPr>
                <w:rFonts w:cs="Arial"/>
              </w:rPr>
              <w:t xml:space="preserve">Befestigter Schrank (Mittelkonsole) mit Blenden, zwischen Fahrer- und Beifahrersitz. Abmessungen Breite </w:t>
            </w:r>
            <w:r w:rsidRPr="00A115EB">
              <w:rPr>
                <w:rFonts w:cs="Arial"/>
              </w:rPr>
              <w:t>ca.</w:t>
            </w:r>
            <w:r>
              <w:rPr>
                <w:rFonts w:cs="Arial"/>
              </w:rPr>
              <w:t xml:space="preserve">35 cm, Höhe </w:t>
            </w:r>
            <w:r w:rsidRPr="00A115EB">
              <w:rPr>
                <w:rFonts w:cs="Arial"/>
              </w:rPr>
              <w:t>ca.</w:t>
            </w:r>
            <w:r>
              <w:rPr>
                <w:rFonts w:cs="Arial"/>
              </w:rPr>
              <w:t xml:space="preserve">50 cm, Tiefe </w:t>
            </w:r>
            <w:r w:rsidRPr="00A115EB">
              <w:rPr>
                <w:rFonts w:cs="Arial"/>
              </w:rPr>
              <w:t>ca.</w:t>
            </w:r>
            <w:r>
              <w:rPr>
                <w:rFonts w:cs="Arial"/>
              </w:rPr>
              <w:t xml:space="preserve">50 cm, mit </w:t>
            </w:r>
            <w:r>
              <w:rPr>
                <w:rFonts w:cs="Arial"/>
              </w:rPr>
              <w:lastRenderedPageBreak/>
              <w:t>Gelenkarm zu</w:t>
            </w:r>
            <w:r w:rsidR="006A4A03">
              <w:rPr>
                <w:rFonts w:cs="Arial"/>
              </w:rPr>
              <w:t>r</w:t>
            </w:r>
            <w:r>
              <w:rPr>
                <w:rFonts w:cs="Arial"/>
              </w:rPr>
              <w:t xml:space="preserve"> sicheren Befestigung von Laptop od. iPad</w:t>
            </w:r>
          </w:p>
        </w:tc>
        <w:tc>
          <w:tcPr>
            <w:tcW w:w="3260" w:type="dxa"/>
            <w:tcBorders>
              <w:tr2bl w:val="single" w:sz="4" w:space="0" w:color="auto"/>
            </w:tcBorders>
          </w:tcPr>
          <w:p w14:paraId="753904F5" w14:textId="77777777" w:rsidR="00316720" w:rsidRDefault="00316720" w:rsidP="00D80DD4">
            <w:pPr>
              <w:tabs>
                <w:tab w:val="right" w:pos="8820"/>
              </w:tabs>
              <w:jc w:val="both"/>
              <w:rPr>
                <w:rFonts w:cs="Arial"/>
              </w:rPr>
            </w:pPr>
          </w:p>
        </w:tc>
      </w:tr>
      <w:tr w:rsidR="00316720" w14:paraId="026A36E7" w14:textId="77777777" w:rsidTr="00D80DD4">
        <w:trPr>
          <w:trHeight w:val="567"/>
        </w:trPr>
        <w:tc>
          <w:tcPr>
            <w:tcW w:w="1101" w:type="dxa"/>
            <w:vAlign w:val="center"/>
          </w:tcPr>
          <w:p w14:paraId="79DE4F3E" w14:textId="77777777" w:rsidR="00316720" w:rsidRPr="003A5902" w:rsidRDefault="00316720" w:rsidP="00D80DD4">
            <w:pPr>
              <w:tabs>
                <w:tab w:val="right" w:pos="8820"/>
              </w:tabs>
              <w:rPr>
                <w:rFonts w:cs="Arial"/>
                <w:b/>
              </w:rPr>
            </w:pPr>
            <w:r w:rsidRPr="003A5902">
              <w:rPr>
                <w:rFonts w:cs="Arial"/>
                <w:b/>
              </w:rPr>
              <w:t>04.00</w:t>
            </w:r>
          </w:p>
        </w:tc>
        <w:tc>
          <w:tcPr>
            <w:tcW w:w="8812" w:type="dxa"/>
            <w:gridSpan w:val="2"/>
            <w:vAlign w:val="center"/>
          </w:tcPr>
          <w:p w14:paraId="6092FFBF" w14:textId="77777777" w:rsidR="00316720" w:rsidRDefault="00316720" w:rsidP="00D80DD4">
            <w:pPr>
              <w:tabs>
                <w:tab w:val="right" w:pos="8820"/>
              </w:tabs>
              <w:rPr>
                <w:rFonts w:cs="Arial"/>
              </w:rPr>
            </w:pPr>
            <w:r>
              <w:rPr>
                <w:rFonts w:cs="Arial"/>
                <w:b/>
              </w:rPr>
              <w:t xml:space="preserve">Aufbau Kastenwagen </w:t>
            </w:r>
          </w:p>
        </w:tc>
      </w:tr>
      <w:tr w:rsidR="00316720" w14:paraId="19AEA7B6" w14:textId="77777777" w:rsidTr="00D80DD4">
        <w:trPr>
          <w:trHeight w:val="567"/>
        </w:trPr>
        <w:tc>
          <w:tcPr>
            <w:tcW w:w="1101" w:type="dxa"/>
            <w:vAlign w:val="center"/>
          </w:tcPr>
          <w:p w14:paraId="3FC900B4" w14:textId="77777777" w:rsidR="00316720" w:rsidRPr="00A115EB" w:rsidRDefault="00316720" w:rsidP="00D80DD4">
            <w:pPr>
              <w:tabs>
                <w:tab w:val="right" w:pos="8820"/>
              </w:tabs>
              <w:rPr>
                <w:rFonts w:cs="Arial"/>
                <w:color w:val="FF0000"/>
              </w:rPr>
            </w:pPr>
            <w:r w:rsidRPr="0086296A">
              <w:rPr>
                <w:rFonts w:cs="Arial"/>
              </w:rPr>
              <w:t>04.01</w:t>
            </w:r>
          </w:p>
        </w:tc>
        <w:tc>
          <w:tcPr>
            <w:tcW w:w="5552" w:type="dxa"/>
            <w:vAlign w:val="center"/>
          </w:tcPr>
          <w:p w14:paraId="1D2CC97E" w14:textId="77777777" w:rsidR="00316720" w:rsidRPr="004820D5" w:rsidRDefault="00316720" w:rsidP="00D80DD4">
            <w:pPr>
              <w:tabs>
                <w:tab w:val="right" w:pos="8820"/>
              </w:tabs>
              <w:rPr>
                <w:rFonts w:cs="Arial"/>
              </w:rPr>
            </w:pPr>
            <w:r w:rsidRPr="004820D5">
              <w:rPr>
                <w:rFonts w:cs="Arial"/>
              </w:rPr>
              <w:t>Kastenwagen mit Radstand 3</w:t>
            </w:r>
            <w:r>
              <w:rPr>
                <w:rFonts w:cs="Arial"/>
              </w:rPr>
              <w:t>.</w:t>
            </w:r>
            <w:r w:rsidRPr="004820D5">
              <w:rPr>
                <w:rFonts w:cs="Arial"/>
              </w:rPr>
              <w:t>6</w:t>
            </w:r>
            <w:r>
              <w:rPr>
                <w:rFonts w:cs="Arial"/>
              </w:rPr>
              <w:t>40</w:t>
            </w:r>
            <w:r w:rsidRPr="004820D5">
              <w:rPr>
                <w:rFonts w:cs="Arial"/>
              </w:rPr>
              <w:t>-3</w:t>
            </w:r>
            <w:r>
              <w:rPr>
                <w:rFonts w:cs="Arial"/>
              </w:rPr>
              <w:t>.750</w:t>
            </w:r>
            <w:r w:rsidRPr="004820D5">
              <w:rPr>
                <w:rFonts w:cs="Arial"/>
              </w:rPr>
              <w:t>mm</w:t>
            </w:r>
          </w:p>
        </w:tc>
        <w:tc>
          <w:tcPr>
            <w:tcW w:w="3260" w:type="dxa"/>
            <w:tcBorders>
              <w:bottom w:val="single" w:sz="4" w:space="0" w:color="auto"/>
              <w:tr2bl w:val="nil"/>
            </w:tcBorders>
            <w:vAlign w:val="center"/>
          </w:tcPr>
          <w:p w14:paraId="5A3AB7EB" w14:textId="77777777" w:rsidR="00316720" w:rsidRPr="00F75A88" w:rsidRDefault="00316720" w:rsidP="00D80DD4">
            <w:pPr>
              <w:tabs>
                <w:tab w:val="right" w:pos="8820"/>
              </w:tabs>
              <w:rPr>
                <w:rFonts w:cs="Arial"/>
              </w:rPr>
            </w:pPr>
            <w:r w:rsidRPr="00F75A88">
              <w:rPr>
                <w:rFonts w:cs="Arial"/>
              </w:rPr>
              <w:t>Radstand __________mm</w:t>
            </w:r>
          </w:p>
        </w:tc>
      </w:tr>
      <w:tr w:rsidR="00316720" w14:paraId="52981234" w14:textId="77777777" w:rsidTr="00D80DD4">
        <w:trPr>
          <w:trHeight w:val="567"/>
        </w:trPr>
        <w:tc>
          <w:tcPr>
            <w:tcW w:w="1101" w:type="dxa"/>
            <w:vAlign w:val="center"/>
          </w:tcPr>
          <w:p w14:paraId="5C64B5D3" w14:textId="77777777" w:rsidR="00316720" w:rsidRDefault="00316720" w:rsidP="00D80DD4">
            <w:pPr>
              <w:tabs>
                <w:tab w:val="right" w:pos="8820"/>
              </w:tabs>
              <w:rPr>
                <w:rFonts w:cs="Arial"/>
              </w:rPr>
            </w:pPr>
            <w:r>
              <w:rPr>
                <w:rFonts w:cs="Arial"/>
              </w:rPr>
              <w:t>04.02</w:t>
            </w:r>
          </w:p>
        </w:tc>
        <w:tc>
          <w:tcPr>
            <w:tcW w:w="5552" w:type="dxa"/>
            <w:vAlign w:val="center"/>
          </w:tcPr>
          <w:p w14:paraId="1EA04F26" w14:textId="77777777" w:rsidR="00316720" w:rsidRDefault="00316720" w:rsidP="00D80DD4">
            <w:pPr>
              <w:tabs>
                <w:tab w:val="right" w:pos="8820"/>
              </w:tabs>
              <w:rPr>
                <w:rFonts w:cs="Arial"/>
              </w:rPr>
            </w:pPr>
            <w:r w:rsidRPr="00E87264">
              <w:rPr>
                <w:rFonts w:cs="Arial"/>
              </w:rPr>
              <w:t>Gesamtbreite Innen:</w:t>
            </w:r>
            <w:r>
              <w:rPr>
                <w:rFonts w:cs="Arial"/>
              </w:rPr>
              <w:t xml:space="preserve"> </w:t>
            </w:r>
            <w:r w:rsidRPr="00E87264">
              <w:rPr>
                <w:rFonts w:cs="Arial"/>
              </w:rPr>
              <w:t xml:space="preserve">mindestens </w:t>
            </w:r>
            <w:r>
              <w:rPr>
                <w:rFonts w:cs="Arial"/>
              </w:rPr>
              <w:t>1.700</w:t>
            </w:r>
            <w:r w:rsidRPr="00E87264">
              <w:rPr>
                <w:rFonts w:cs="Arial"/>
              </w:rPr>
              <w:t xml:space="preserve"> mm</w:t>
            </w:r>
          </w:p>
          <w:p w14:paraId="07092313" w14:textId="77777777" w:rsidR="00316720" w:rsidRDefault="00316720" w:rsidP="00D80DD4">
            <w:pPr>
              <w:tabs>
                <w:tab w:val="right" w:pos="8820"/>
              </w:tabs>
              <w:rPr>
                <w:rFonts w:cs="Arial"/>
              </w:rPr>
            </w:pPr>
            <w:r>
              <w:rPr>
                <w:rFonts w:cs="Arial"/>
              </w:rPr>
              <w:t xml:space="preserve">Gesamtlänge ca. 5900 - 6100 mm </w:t>
            </w:r>
          </w:p>
          <w:p w14:paraId="04934136" w14:textId="77777777" w:rsidR="00316720" w:rsidRPr="00E87264" w:rsidRDefault="00316720" w:rsidP="00D80DD4">
            <w:pPr>
              <w:tabs>
                <w:tab w:val="right" w:pos="8820"/>
              </w:tabs>
              <w:rPr>
                <w:rFonts w:cs="Arial"/>
              </w:rPr>
            </w:pPr>
            <w:r>
              <w:rPr>
                <w:rFonts w:cs="Arial"/>
              </w:rPr>
              <w:t>Höhe 2700 - 2800</w:t>
            </w:r>
          </w:p>
        </w:tc>
        <w:tc>
          <w:tcPr>
            <w:tcW w:w="3260" w:type="dxa"/>
            <w:tcBorders>
              <w:bottom w:val="single" w:sz="4" w:space="0" w:color="auto"/>
              <w:tr2bl w:val="single" w:sz="4" w:space="0" w:color="auto"/>
            </w:tcBorders>
          </w:tcPr>
          <w:p w14:paraId="203955AA" w14:textId="77777777" w:rsidR="00316720" w:rsidRDefault="00316720" w:rsidP="00D80DD4">
            <w:pPr>
              <w:tabs>
                <w:tab w:val="right" w:pos="8820"/>
              </w:tabs>
              <w:jc w:val="both"/>
              <w:rPr>
                <w:rFonts w:cs="Arial"/>
              </w:rPr>
            </w:pPr>
          </w:p>
        </w:tc>
      </w:tr>
      <w:tr w:rsidR="00316720" w14:paraId="20FEA83E" w14:textId="77777777" w:rsidTr="00D80DD4">
        <w:trPr>
          <w:trHeight w:val="567"/>
        </w:trPr>
        <w:tc>
          <w:tcPr>
            <w:tcW w:w="1101" w:type="dxa"/>
            <w:vAlign w:val="center"/>
          </w:tcPr>
          <w:p w14:paraId="2EFF3E9E" w14:textId="77777777" w:rsidR="00316720" w:rsidRDefault="00316720" w:rsidP="00D80DD4">
            <w:pPr>
              <w:tabs>
                <w:tab w:val="right" w:pos="8820"/>
              </w:tabs>
              <w:rPr>
                <w:rFonts w:cs="Arial"/>
              </w:rPr>
            </w:pPr>
            <w:r>
              <w:rPr>
                <w:rFonts w:cs="Arial"/>
              </w:rPr>
              <w:t>04.03</w:t>
            </w:r>
          </w:p>
        </w:tc>
        <w:tc>
          <w:tcPr>
            <w:tcW w:w="5552" w:type="dxa"/>
            <w:vAlign w:val="center"/>
          </w:tcPr>
          <w:p w14:paraId="1111F231" w14:textId="6D3304FE" w:rsidR="00316720" w:rsidRPr="00E87264" w:rsidRDefault="00316720" w:rsidP="00D80DD4">
            <w:pPr>
              <w:tabs>
                <w:tab w:val="right" w:pos="8820"/>
              </w:tabs>
              <w:rPr>
                <w:rFonts w:cs="Arial"/>
              </w:rPr>
            </w:pPr>
            <w:r w:rsidRPr="00E87264">
              <w:rPr>
                <w:rFonts w:cs="Arial"/>
              </w:rPr>
              <w:t xml:space="preserve">Ladeflächenhöhe: </w:t>
            </w:r>
            <w:r>
              <w:rPr>
                <w:rFonts w:cs="Arial"/>
              </w:rPr>
              <w:t>ca. 1820 -1960 mm (lichte Höhe) vom Fahrzeugboden gemessen</w:t>
            </w:r>
          </w:p>
        </w:tc>
        <w:tc>
          <w:tcPr>
            <w:tcW w:w="3260" w:type="dxa"/>
            <w:tcBorders>
              <w:bottom w:val="single" w:sz="4" w:space="0" w:color="auto"/>
              <w:tr2bl w:val="single" w:sz="4" w:space="0" w:color="auto"/>
            </w:tcBorders>
          </w:tcPr>
          <w:p w14:paraId="7884FD84" w14:textId="77777777" w:rsidR="00316720" w:rsidRDefault="00316720" w:rsidP="00D80DD4">
            <w:pPr>
              <w:tabs>
                <w:tab w:val="right" w:pos="8820"/>
              </w:tabs>
              <w:jc w:val="both"/>
              <w:rPr>
                <w:rFonts w:cs="Arial"/>
              </w:rPr>
            </w:pPr>
          </w:p>
        </w:tc>
      </w:tr>
      <w:tr w:rsidR="00316720" w14:paraId="5CE91D0A" w14:textId="77777777" w:rsidTr="00D80DD4">
        <w:trPr>
          <w:trHeight w:val="567"/>
        </w:trPr>
        <w:tc>
          <w:tcPr>
            <w:tcW w:w="1101" w:type="dxa"/>
            <w:vAlign w:val="center"/>
          </w:tcPr>
          <w:p w14:paraId="64890C97" w14:textId="77777777" w:rsidR="00316720" w:rsidRDefault="00316720" w:rsidP="00D80DD4">
            <w:pPr>
              <w:tabs>
                <w:tab w:val="right" w:pos="8820"/>
              </w:tabs>
              <w:rPr>
                <w:rFonts w:cs="Arial"/>
              </w:rPr>
            </w:pPr>
            <w:r>
              <w:rPr>
                <w:rFonts w:cs="Arial"/>
              </w:rPr>
              <w:t>04.04</w:t>
            </w:r>
          </w:p>
        </w:tc>
        <w:tc>
          <w:tcPr>
            <w:tcW w:w="5552" w:type="dxa"/>
            <w:vAlign w:val="center"/>
          </w:tcPr>
          <w:p w14:paraId="78B4F44A" w14:textId="77777777" w:rsidR="00316720" w:rsidRPr="00537DD9" w:rsidRDefault="00316720" w:rsidP="00D80DD4">
            <w:pPr>
              <w:tabs>
                <w:tab w:val="right" w:pos="8820"/>
              </w:tabs>
              <w:rPr>
                <w:rFonts w:cs="Arial"/>
              </w:rPr>
            </w:pPr>
            <w:r w:rsidRPr="00537DD9">
              <w:rPr>
                <w:rFonts w:cs="Arial"/>
              </w:rPr>
              <w:t>Trennwand</w:t>
            </w:r>
            <w:r>
              <w:rPr>
                <w:rFonts w:cs="Arial"/>
              </w:rPr>
              <w:t xml:space="preserve">, </w:t>
            </w:r>
            <w:r w:rsidRPr="00537DD9">
              <w:rPr>
                <w:rFonts w:cs="Arial"/>
              </w:rPr>
              <w:t>feststehend montiert, Laderaum komplett vom Fahrgastraum getrennt.</w:t>
            </w:r>
          </w:p>
          <w:p w14:paraId="510CA940" w14:textId="77777777" w:rsidR="00316720" w:rsidRPr="00537DD9" w:rsidRDefault="00316720" w:rsidP="00D80DD4">
            <w:pPr>
              <w:tabs>
                <w:tab w:val="right" w:pos="8820"/>
              </w:tabs>
              <w:rPr>
                <w:rFonts w:cs="Arial"/>
              </w:rPr>
            </w:pPr>
            <w:r w:rsidRPr="00537DD9">
              <w:rPr>
                <w:rFonts w:cs="Arial"/>
              </w:rPr>
              <w:t>Laderaum auch im Bereich der Schiebetür geschlossen</w:t>
            </w:r>
          </w:p>
        </w:tc>
        <w:tc>
          <w:tcPr>
            <w:tcW w:w="3260" w:type="dxa"/>
            <w:tcBorders>
              <w:tr2bl w:val="single" w:sz="4" w:space="0" w:color="auto"/>
            </w:tcBorders>
          </w:tcPr>
          <w:p w14:paraId="6DC5EB84" w14:textId="77777777" w:rsidR="00316720" w:rsidRDefault="00316720" w:rsidP="00D80DD4">
            <w:pPr>
              <w:tabs>
                <w:tab w:val="right" w:pos="8820"/>
              </w:tabs>
              <w:jc w:val="both"/>
              <w:rPr>
                <w:rFonts w:cs="Arial"/>
              </w:rPr>
            </w:pPr>
          </w:p>
        </w:tc>
      </w:tr>
      <w:tr w:rsidR="00316720" w14:paraId="03A28B49" w14:textId="77777777" w:rsidTr="00D80DD4">
        <w:trPr>
          <w:trHeight w:val="567"/>
        </w:trPr>
        <w:tc>
          <w:tcPr>
            <w:tcW w:w="1101" w:type="dxa"/>
            <w:vAlign w:val="center"/>
          </w:tcPr>
          <w:p w14:paraId="760BECA9" w14:textId="77777777" w:rsidR="00316720" w:rsidRDefault="00316720" w:rsidP="00D80DD4">
            <w:pPr>
              <w:tabs>
                <w:tab w:val="right" w:pos="8820"/>
              </w:tabs>
              <w:rPr>
                <w:rFonts w:cs="Arial"/>
              </w:rPr>
            </w:pPr>
            <w:r>
              <w:rPr>
                <w:rFonts w:cs="Arial"/>
              </w:rPr>
              <w:t>04.05</w:t>
            </w:r>
          </w:p>
        </w:tc>
        <w:tc>
          <w:tcPr>
            <w:tcW w:w="5552" w:type="dxa"/>
            <w:vAlign w:val="center"/>
          </w:tcPr>
          <w:p w14:paraId="4282FC0A" w14:textId="77777777" w:rsidR="00316720" w:rsidRPr="00537DD9" w:rsidRDefault="00316720" w:rsidP="00D80DD4">
            <w:pPr>
              <w:tabs>
                <w:tab w:val="right" w:pos="8820"/>
              </w:tabs>
              <w:rPr>
                <w:rFonts w:cs="Arial"/>
              </w:rPr>
            </w:pPr>
            <w:r w:rsidRPr="00537DD9">
              <w:rPr>
                <w:rFonts w:cs="Arial"/>
              </w:rPr>
              <w:t>Trittstufe zum Laderaum</w:t>
            </w:r>
            <w:r>
              <w:rPr>
                <w:rFonts w:cs="Arial"/>
              </w:rPr>
              <w:t xml:space="preserve"> hinten am Heck</w:t>
            </w:r>
          </w:p>
        </w:tc>
        <w:tc>
          <w:tcPr>
            <w:tcW w:w="3260" w:type="dxa"/>
            <w:tcBorders>
              <w:bottom w:val="single" w:sz="4" w:space="0" w:color="auto"/>
              <w:tr2bl w:val="single" w:sz="4" w:space="0" w:color="auto"/>
            </w:tcBorders>
          </w:tcPr>
          <w:p w14:paraId="360BF429" w14:textId="77777777" w:rsidR="00316720" w:rsidRDefault="00316720" w:rsidP="00D80DD4">
            <w:pPr>
              <w:tabs>
                <w:tab w:val="right" w:pos="8820"/>
              </w:tabs>
              <w:jc w:val="both"/>
              <w:rPr>
                <w:rFonts w:cs="Arial"/>
              </w:rPr>
            </w:pPr>
          </w:p>
        </w:tc>
      </w:tr>
      <w:tr w:rsidR="00316720" w14:paraId="7D2EDF55" w14:textId="77777777" w:rsidTr="00D80DD4">
        <w:trPr>
          <w:trHeight w:val="567"/>
        </w:trPr>
        <w:tc>
          <w:tcPr>
            <w:tcW w:w="1101" w:type="dxa"/>
            <w:vAlign w:val="center"/>
          </w:tcPr>
          <w:p w14:paraId="0DC62073" w14:textId="77777777" w:rsidR="00316720" w:rsidRDefault="00316720" w:rsidP="00D80DD4">
            <w:pPr>
              <w:tabs>
                <w:tab w:val="right" w:pos="8820"/>
              </w:tabs>
              <w:rPr>
                <w:rFonts w:cs="Arial"/>
              </w:rPr>
            </w:pPr>
            <w:r>
              <w:rPr>
                <w:rFonts w:cs="Arial"/>
              </w:rPr>
              <w:t>04.06</w:t>
            </w:r>
          </w:p>
        </w:tc>
        <w:tc>
          <w:tcPr>
            <w:tcW w:w="5552" w:type="dxa"/>
            <w:vAlign w:val="center"/>
          </w:tcPr>
          <w:p w14:paraId="04D7A6B6" w14:textId="77777777" w:rsidR="00316720" w:rsidRDefault="00316720" w:rsidP="00D80DD4">
            <w:pPr>
              <w:tabs>
                <w:tab w:val="right" w:pos="8820"/>
              </w:tabs>
              <w:rPr>
                <w:rFonts w:cs="Arial"/>
              </w:rPr>
            </w:pPr>
            <w:bookmarkStart w:id="0" w:name="_Hlk213311392"/>
            <w:r w:rsidRPr="00E87264">
              <w:rPr>
                <w:rFonts w:cs="Arial"/>
              </w:rPr>
              <w:t xml:space="preserve">Rundumkennleuchten </w:t>
            </w:r>
            <w:r>
              <w:rPr>
                <w:rFonts w:cs="Arial"/>
              </w:rPr>
              <w:t xml:space="preserve">Hänsch Comet </w:t>
            </w:r>
            <w:bookmarkEnd w:id="0"/>
            <w:r>
              <w:rPr>
                <w:rFonts w:cs="Arial"/>
              </w:rPr>
              <w:t>LED links und rechts vorne</w:t>
            </w:r>
          </w:p>
          <w:p w14:paraId="602339CE" w14:textId="77777777" w:rsidR="00316720" w:rsidRPr="006B43DB" w:rsidRDefault="00316720" w:rsidP="00D80DD4">
            <w:pPr>
              <w:tabs>
                <w:tab w:val="right" w:pos="8820"/>
              </w:tabs>
              <w:rPr>
                <w:rFonts w:cs="Arial"/>
                <w:color w:val="FF0000"/>
              </w:rPr>
            </w:pPr>
            <w:r w:rsidRPr="00E87264">
              <w:rPr>
                <w:rFonts w:cs="Arial"/>
              </w:rPr>
              <w:t xml:space="preserve"> Ein/Aus Schalter inkl. Kontrollleuchte</w:t>
            </w:r>
            <w:r>
              <w:rPr>
                <w:rFonts w:cs="Arial"/>
              </w:rPr>
              <w:t xml:space="preserve"> </w:t>
            </w:r>
            <w:r w:rsidRPr="00A05A69">
              <w:rPr>
                <w:rFonts w:cs="Arial"/>
              </w:rPr>
              <w:t>nach Absprache mit dem Nutzer</w:t>
            </w:r>
            <w:r w:rsidRPr="00E87264">
              <w:rPr>
                <w:rFonts w:cs="Arial"/>
              </w:rPr>
              <w:t xml:space="preserve"> in der Schalterleiste des Fahrzeug</w:t>
            </w:r>
            <w:r>
              <w:rPr>
                <w:rFonts w:cs="Arial"/>
              </w:rPr>
              <w:t xml:space="preserve">herstellers </w:t>
            </w:r>
          </w:p>
        </w:tc>
        <w:tc>
          <w:tcPr>
            <w:tcW w:w="3260" w:type="dxa"/>
            <w:tcBorders>
              <w:bottom w:val="single" w:sz="4" w:space="0" w:color="auto"/>
              <w:tr2bl w:val="single" w:sz="4" w:space="0" w:color="auto"/>
            </w:tcBorders>
          </w:tcPr>
          <w:p w14:paraId="426D7BB0" w14:textId="77777777" w:rsidR="00316720" w:rsidRDefault="00316720" w:rsidP="00D80DD4">
            <w:pPr>
              <w:tabs>
                <w:tab w:val="right" w:pos="8820"/>
              </w:tabs>
              <w:jc w:val="both"/>
              <w:rPr>
                <w:rFonts w:cs="Arial"/>
              </w:rPr>
            </w:pPr>
          </w:p>
        </w:tc>
      </w:tr>
      <w:tr w:rsidR="00316720" w14:paraId="147E69AC" w14:textId="77777777" w:rsidTr="00D80DD4">
        <w:trPr>
          <w:trHeight w:val="567"/>
        </w:trPr>
        <w:tc>
          <w:tcPr>
            <w:tcW w:w="1101" w:type="dxa"/>
            <w:vAlign w:val="center"/>
          </w:tcPr>
          <w:p w14:paraId="0A3ABC43" w14:textId="77777777" w:rsidR="00316720" w:rsidRDefault="00316720" w:rsidP="00D80DD4">
            <w:pPr>
              <w:tabs>
                <w:tab w:val="right" w:pos="8820"/>
              </w:tabs>
              <w:rPr>
                <w:rFonts w:cs="Arial"/>
              </w:rPr>
            </w:pPr>
            <w:r>
              <w:rPr>
                <w:rFonts w:cs="Arial"/>
              </w:rPr>
              <w:t>04.07</w:t>
            </w:r>
          </w:p>
        </w:tc>
        <w:tc>
          <w:tcPr>
            <w:tcW w:w="5552" w:type="dxa"/>
            <w:vAlign w:val="center"/>
          </w:tcPr>
          <w:p w14:paraId="0A551DE6" w14:textId="77777777" w:rsidR="00316720" w:rsidRPr="00E87264" w:rsidRDefault="00316720" w:rsidP="00D80DD4">
            <w:pPr>
              <w:jc w:val="both"/>
              <w:rPr>
                <w:rFonts w:cs="Arial"/>
              </w:rPr>
            </w:pPr>
            <w:r w:rsidRPr="00D816BD">
              <w:rPr>
                <w:rFonts w:cs="Arial"/>
              </w:rPr>
              <w:t>LED Beleuchtung der Ladefläche</w:t>
            </w:r>
            <w:r>
              <w:rPr>
                <w:rFonts w:cs="Arial"/>
              </w:rPr>
              <w:t>/ Laderaum</w:t>
            </w:r>
            <w:r w:rsidRPr="00D816BD">
              <w:rPr>
                <w:rFonts w:cs="Arial"/>
              </w:rPr>
              <w:t xml:space="preserve">, Schaltbar </w:t>
            </w:r>
            <w:r>
              <w:rPr>
                <w:rFonts w:cs="Arial"/>
              </w:rPr>
              <w:t>über Türkontaktschalter,</w:t>
            </w:r>
          </w:p>
        </w:tc>
        <w:tc>
          <w:tcPr>
            <w:tcW w:w="3260" w:type="dxa"/>
            <w:tcBorders>
              <w:bottom w:val="single" w:sz="4" w:space="0" w:color="auto"/>
              <w:tr2bl w:val="single" w:sz="4" w:space="0" w:color="auto"/>
            </w:tcBorders>
          </w:tcPr>
          <w:p w14:paraId="7E68C5EF" w14:textId="77777777" w:rsidR="00316720" w:rsidRDefault="00316720" w:rsidP="00D80DD4">
            <w:pPr>
              <w:tabs>
                <w:tab w:val="right" w:pos="8820"/>
              </w:tabs>
              <w:jc w:val="both"/>
              <w:rPr>
                <w:rFonts w:cs="Arial"/>
              </w:rPr>
            </w:pPr>
          </w:p>
        </w:tc>
      </w:tr>
      <w:tr w:rsidR="00316720" w14:paraId="48B54754" w14:textId="77777777" w:rsidTr="00D80DD4">
        <w:trPr>
          <w:trHeight w:val="567"/>
        </w:trPr>
        <w:tc>
          <w:tcPr>
            <w:tcW w:w="1101" w:type="dxa"/>
            <w:vAlign w:val="center"/>
          </w:tcPr>
          <w:p w14:paraId="50A8AB19" w14:textId="77777777" w:rsidR="00316720" w:rsidRDefault="00316720" w:rsidP="00D80DD4">
            <w:pPr>
              <w:tabs>
                <w:tab w:val="right" w:pos="8820"/>
              </w:tabs>
              <w:rPr>
                <w:rFonts w:cs="Arial"/>
              </w:rPr>
            </w:pPr>
            <w:r>
              <w:rPr>
                <w:rFonts w:cs="Arial"/>
              </w:rPr>
              <w:t>04.08</w:t>
            </w:r>
          </w:p>
        </w:tc>
        <w:tc>
          <w:tcPr>
            <w:tcW w:w="5552" w:type="dxa"/>
            <w:vAlign w:val="center"/>
          </w:tcPr>
          <w:p w14:paraId="71B8C016" w14:textId="77777777" w:rsidR="00316720" w:rsidRPr="00D816BD" w:rsidRDefault="00316720" w:rsidP="00D80DD4">
            <w:pPr>
              <w:jc w:val="both"/>
              <w:rPr>
                <w:rFonts w:cs="Arial"/>
              </w:rPr>
            </w:pPr>
            <w:r>
              <w:rPr>
                <w:rFonts w:cs="Arial"/>
              </w:rPr>
              <w:t>LED Rückfahrscheinwerfer im unterem Heckbereich angebracht.</w:t>
            </w:r>
          </w:p>
        </w:tc>
        <w:tc>
          <w:tcPr>
            <w:tcW w:w="3260" w:type="dxa"/>
            <w:tcBorders>
              <w:bottom w:val="single" w:sz="4" w:space="0" w:color="auto"/>
              <w:tr2bl w:val="single" w:sz="4" w:space="0" w:color="auto"/>
            </w:tcBorders>
          </w:tcPr>
          <w:p w14:paraId="57ADFC4F" w14:textId="77777777" w:rsidR="00316720" w:rsidRDefault="00316720" w:rsidP="00D80DD4">
            <w:pPr>
              <w:tabs>
                <w:tab w:val="right" w:pos="8820"/>
              </w:tabs>
              <w:jc w:val="both"/>
              <w:rPr>
                <w:rFonts w:cs="Arial"/>
              </w:rPr>
            </w:pPr>
          </w:p>
        </w:tc>
      </w:tr>
      <w:tr w:rsidR="00316720" w14:paraId="6862465E" w14:textId="77777777" w:rsidTr="00D80DD4">
        <w:trPr>
          <w:trHeight w:val="567"/>
        </w:trPr>
        <w:tc>
          <w:tcPr>
            <w:tcW w:w="1101" w:type="dxa"/>
            <w:vAlign w:val="center"/>
          </w:tcPr>
          <w:p w14:paraId="6D7E392E" w14:textId="77777777" w:rsidR="00316720" w:rsidRDefault="00316720" w:rsidP="00D80DD4">
            <w:pPr>
              <w:tabs>
                <w:tab w:val="right" w:pos="8820"/>
              </w:tabs>
              <w:rPr>
                <w:rFonts w:cs="Arial"/>
              </w:rPr>
            </w:pPr>
            <w:r>
              <w:rPr>
                <w:rFonts w:cs="Arial"/>
              </w:rPr>
              <w:t>04.09</w:t>
            </w:r>
          </w:p>
        </w:tc>
        <w:tc>
          <w:tcPr>
            <w:tcW w:w="5552" w:type="dxa"/>
            <w:vAlign w:val="center"/>
          </w:tcPr>
          <w:p w14:paraId="1E64877C" w14:textId="77777777" w:rsidR="00316720" w:rsidRPr="00E87264" w:rsidRDefault="00316720" w:rsidP="00D80DD4">
            <w:pPr>
              <w:tabs>
                <w:tab w:val="right" w:pos="8820"/>
              </w:tabs>
              <w:rPr>
                <w:rFonts w:cs="Arial"/>
              </w:rPr>
            </w:pPr>
            <w:r>
              <w:rPr>
                <w:rFonts w:cs="Arial"/>
              </w:rPr>
              <w:t xml:space="preserve">360° Kamera („Bird </w:t>
            </w:r>
            <w:proofErr w:type="spellStart"/>
            <w:r>
              <w:rPr>
                <w:rFonts w:cs="Arial"/>
              </w:rPr>
              <w:t>view</w:t>
            </w:r>
            <w:proofErr w:type="spellEnd"/>
            <w:r>
              <w:rPr>
                <w:rFonts w:cs="Arial"/>
              </w:rPr>
              <w:t>“) mit Radiobildschirm oder mit Bildschirm im Armaturenbrett verbaut</w:t>
            </w:r>
          </w:p>
        </w:tc>
        <w:tc>
          <w:tcPr>
            <w:tcW w:w="3260" w:type="dxa"/>
            <w:tcBorders>
              <w:bottom w:val="single" w:sz="4" w:space="0" w:color="auto"/>
              <w:tr2bl w:val="single" w:sz="4" w:space="0" w:color="auto"/>
            </w:tcBorders>
          </w:tcPr>
          <w:p w14:paraId="11AE5792" w14:textId="77777777" w:rsidR="00316720" w:rsidRDefault="00316720" w:rsidP="00D80DD4">
            <w:pPr>
              <w:tabs>
                <w:tab w:val="right" w:pos="8820"/>
              </w:tabs>
              <w:jc w:val="both"/>
              <w:rPr>
                <w:rFonts w:cs="Arial"/>
              </w:rPr>
            </w:pPr>
          </w:p>
        </w:tc>
      </w:tr>
      <w:tr w:rsidR="00316720" w14:paraId="01FF3F12" w14:textId="77777777" w:rsidTr="00D80DD4">
        <w:trPr>
          <w:trHeight w:val="567"/>
        </w:trPr>
        <w:tc>
          <w:tcPr>
            <w:tcW w:w="1101" w:type="dxa"/>
            <w:vAlign w:val="center"/>
          </w:tcPr>
          <w:p w14:paraId="1D32652F" w14:textId="77777777" w:rsidR="00316720" w:rsidRDefault="00316720" w:rsidP="00D80DD4">
            <w:pPr>
              <w:tabs>
                <w:tab w:val="right" w:pos="8820"/>
              </w:tabs>
              <w:rPr>
                <w:rFonts w:cs="Arial"/>
              </w:rPr>
            </w:pPr>
            <w:r>
              <w:rPr>
                <w:rFonts w:cs="Arial"/>
              </w:rPr>
              <w:t>04.10</w:t>
            </w:r>
          </w:p>
        </w:tc>
        <w:tc>
          <w:tcPr>
            <w:tcW w:w="5552" w:type="dxa"/>
            <w:vAlign w:val="center"/>
          </w:tcPr>
          <w:p w14:paraId="3160782B" w14:textId="77777777" w:rsidR="00316720" w:rsidRPr="00E87264" w:rsidRDefault="00316720" w:rsidP="00D80DD4">
            <w:pPr>
              <w:tabs>
                <w:tab w:val="right" w:pos="8820"/>
              </w:tabs>
              <w:rPr>
                <w:rFonts w:cs="Arial"/>
              </w:rPr>
            </w:pPr>
            <w:r>
              <w:rPr>
                <w:rFonts w:cs="Arial"/>
              </w:rPr>
              <w:t xml:space="preserve">Auf Dach </w:t>
            </w:r>
            <w:r w:rsidRPr="00E87264">
              <w:rPr>
                <w:rFonts w:cs="Arial"/>
              </w:rPr>
              <w:t xml:space="preserve">montiert: </w:t>
            </w:r>
            <w:bookmarkStart w:id="1" w:name="_Hlk213311427"/>
            <w:r w:rsidRPr="00E87264">
              <w:rPr>
                <w:rFonts w:cs="Arial"/>
              </w:rPr>
              <w:t>Kleine</w:t>
            </w:r>
            <w:r>
              <w:rPr>
                <w:rFonts w:cs="Arial"/>
              </w:rPr>
              <w:t>r</w:t>
            </w:r>
            <w:r w:rsidRPr="00E87264">
              <w:rPr>
                <w:rFonts w:cs="Arial"/>
              </w:rPr>
              <w:t xml:space="preserve"> LED Blinkpfeil</w:t>
            </w:r>
            <w:r>
              <w:rPr>
                <w:rFonts w:cs="Arial"/>
              </w:rPr>
              <w:t xml:space="preserve"> Nissen </w:t>
            </w:r>
            <w:r w:rsidRPr="00E87264">
              <w:rPr>
                <w:rFonts w:cs="Arial"/>
              </w:rPr>
              <w:t xml:space="preserve">LP 15 </w:t>
            </w:r>
            <w:r>
              <w:rPr>
                <w:rFonts w:cs="Arial"/>
              </w:rPr>
              <w:t xml:space="preserve">mit Dachrahmen und Hebe/Senkvorrichtung, </w:t>
            </w:r>
            <w:bookmarkEnd w:id="1"/>
            <w:r w:rsidRPr="00E87264">
              <w:rPr>
                <w:rFonts w:cs="Arial"/>
              </w:rPr>
              <w:t>geprüft nach TL-Warnleuchte 90 WL6 (</w:t>
            </w:r>
            <w:proofErr w:type="spellStart"/>
            <w:r w:rsidRPr="00E87264">
              <w:rPr>
                <w:rFonts w:cs="Arial"/>
              </w:rPr>
              <w:t>BASt</w:t>
            </w:r>
            <w:proofErr w:type="spellEnd"/>
            <w:r w:rsidRPr="00E87264">
              <w:rPr>
                <w:rFonts w:cs="Arial"/>
              </w:rPr>
              <w:t>-Prüf-Nr.: V4-58-2011), Versorgungsspannung 12/24 Volt, elektrisch umschaltbar in zwei richtungsweisende Positionen, sowie Standspuranzeige (Leuchtkreuz).</w:t>
            </w:r>
          </w:p>
          <w:p w14:paraId="5CEED705" w14:textId="77777777" w:rsidR="00316720" w:rsidRPr="00E87264" w:rsidRDefault="00316720" w:rsidP="00D80DD4">
            <w:pPr>
              <w:tabs>
                <w:tab w:val="right" w:pos="8820"/>
              </w:tabs>
              <w:rPr>
                <w:rFonts w:cs="Arial"/>
              </w:rPr>
            </w:pPr>
            <w:r w:rsidRPr="00E87264">
              <w:rPr>
                <w:rFonts w:cs="Arial"/>
              </w:rPr>
              <w:t>Erläuterung Auswahlvarianten rechts:</w:t>
            </w:r>
          </w:p>
          <w:p w14:paraId="51BBCD02" w14:textId="033D14CC" w:rsidR="00316720" w:rsidRDefault="00316720" w:rsidP="00D80DD4">
            <w:pPr>
              <w:tabs>
                <w:tab w:val="right" w:pos="8820"/>
              </w:tabs>
              <w:rPr>
                <w:rFonts w:cs="Arial"/>
              </w:rPr>
            </w:pPr>
            <w:r w:rsidRPr="00E87264">
              <w:rPr>
                <w:rFonts w:cs="Arial"/>
              </w:rPr>
              <w:t xml:space="preserve">Dachrahmen bestehen aus Edelstahl mit motorischer Hebe- und Senkvorrichtung Blinkpfeil bestehend aus 15 Leuchtpfeilleuchten, </w:t>
            </w:r>
            <w:bookmarkStart w:id="2" w:name="_Hlk213311574"/>
            <w:r w:rsidRPr="00E87264">
              <w:rPr>
                <w:rFonts w:cs="Arial"/>
              </w:rPr>
              <w:t xml:space="preserve">Typ Multi-Light 670/1 L&amp;H LED, </w:t>
            </w:r>
            <w:bookmarkEnd w:id="2"/>
            <w:r w:rsidRPr="00E87264">
              <w:rPr>
                <w:rFonts w:cs="Arial"/>
              </w:rPr>
              <w:t xml:space="preserve">Ø 220 mm </w:t>
            </w:r>
          </w:p>
          <w:p w14:paraId="2CB498AC" w14:textId="77777777" w:rsidR="00316720" w:rsidRPr="00E87264" w:rsidRDefault="00316720" w:rsidP="00D80DD4">
            <w:pPr>
              <w:tabs>
                <w:tab w:val="right" w:pos="8820"/>
              </w:tabs>
              <w:rPr>
                <w:rFonts w:cs="Arial"/>
              </w:rPr>
            </w:pPr>
            <w:r>
              <w:t>2-fach Lichtwarnanlage 340 mm seitlich am Rahmen montiert</w:t>
            </w:r>
          </w:p>
          <w:p w14:paraId="2751DB3F" w14:textId="77777777" w:rsidR="00316720" w:rsidRPr="00E87264" w:rsidRDefault="00316720" w:rsidP="00D80DD4">
            <w:pPr>
              <w:tabs>
                <w:tab w:val="right" w:pos="8820"/>
              </w:tabs>
              <w:rPr>
                <w:rFonts w:cs="Arial"/>
              </w:rPr>
            </w:pPr>
            <w:r w:rsidRPr="00E87264">
              <w:rPr>
                <w:rFonts w:cs="Arial"/>
              </w:rPr>
              <w:t xml:space="preserve">1 Verteilergehäuse mit Heben/Senken-Steuerung </w:t>
            </w:r>
          </w:p>
          <w:p w14:paraId="0A54D4C9" w14:textId="77777777" w:rsidR="00316720" w:rsidRPr="000A6829" w:rsidRDefault="00316720" w:rsidP="00D80DD4">
            <w:pPr>
              <w:pStyle w:val="berschrift1"/>
              <w:rPr>
                <w:b/>
              </w:rPr>
            </w:pPr>
            <w:r w:rsidRPr="000A6829">
              <w:t>1 Handsteuerung Typ Eco Remote II für Kabel-Betrieb</w:t>
            </w:r>
            <w:r>
              <w:t xml:space="preserve"> </w:t>
            </w:r>
            <w:r w:rsidRPr="000A6829">
              <w:t xml:space="preserve">(am Armaturenbrett montiert), mit grafischem LCD-Display zur Informationsanzeige, mit Hintergrundbeleuchtung des Displays und robuster beleuchteter Folientastatur, mit separaten Tasten für die häufigsten Funktionen, mit Störungsanzeige und </w:t>
            </w:r>
            <w:r w:rsidRPr="000A6829">
              <w:lastRenderedPageBreak/>
              <w:t>Unterspannungsschutz durch LED, einschließlich Halterung und 14m Kabel mit Steckverbindung (bei allen Varianten inkl.)</w:t>
            </w:r>
          </w:p>
          <w:p w14:paraId="7373CEC6" w14:textId="77777777" w:rsidR="00316720" w:rsidRPr="00E87264" w:rsidRDefault="00316720" w:rsidP="00D80DD4">
            <w:pPr>
              <w:tabs>
                <w:tab w:val="right" w:pos="8820"/>
              </w:tabs>
              <w:rPr>
                <w:rFonts w:cs="Arial"/>
              </w:rPr>
            </w:pPr>
            <w:r w:rsidRPr="00E87264">
              <w:rPr>
                <w:rFonts w:cs="Arial"/>
              </w:rPr>
              <w:t>Die Leuchten und das Verteilergehäuse sind auf einem Edelstahlrahmen montiert und verkabelt.</w:t>
            </w:r>
          </w:p>
          <w:p w14:paraId="3CD08521" w14:textId="77777777" w:rsidR="00316720" w:rsidRPr="00E87264" w:rsidRDefault="00316720" w:rsidP="00D80DD4">
            <w:pPr>
              <w:tabs>
                <w:tab w:val="right" w:pos="8820"/>
              </w:tabs>
              <w:rPr>
                <w:rFonts w:cs="Arial"/>
              </w:rPr>
            </w:pPr>
            <w:r>
              <w:rPr>
                <w:rFonts w:cs="Arial"/>
              </w:rPr>
              <w:t>Aufbau auf Fahrzeug</w:t>
            </w:r>
          </w:p>
        </w:tc>
        <w:tc>
          <w:tcPr>
            <w:tcW w:w="3260" w:type="dxa"/>
            <w:tcBorders>
              <w:bottom w:val="single" w:sz="4" w:space="0" w:color="auto"/>
              <w:tr2bl w:val="single" w:sz="4" w:space="0" w:color="auto"/>
            </w:tcBorders>
          </w:tcPr>
          <w:p w14:paraId="26901EED" w14:textId="77777777" w:rsidR="00316720" w:rsidRDefault="00316720" w:rsidP="00D80DD4">
            <w:pPr>
              <w:tabs>
                <w:tab w:val="right" w:pos="8820"/>
              </w:tabs>
              <w:jc w:val="both"/>
              <w:rPr>
                <w:rFonts w:cs="Arial"/>
              </w:rPr>
            </w:pPr>
          </w:p>
        </w:tc>
      </w:tr>
      <w:tr w:rsidR="00316720" w14:paraId="4DFF9CFD" w14:textId="77777777" w:rsidTr="00D80DD4">
        <w:trPr>
          <w:trHeight w:val="567"/>
        </w:trPr>
        <w:tc>
          <w:tcPr>
            <w:tcW w:w="1101" w:type="dxa"/>
            <w:vAlign w:val="center"/>
          </w:tcPr>
          <w:p w14:paraId="38234844" w14:textId="77777777" w:rsidR="00316720" w:rsidRDefault="00316720" w:rsidP="00D80DD4">
            <w:pPr>
              <w:tabs>
                <w:tab w:val="right" w:pos="8820"/>
              </w:tabs>
              <w:rPr>
                <w:rFonts w:cs="Arial"/>
              </w:rPr>
            </w:pPr>
            <w:r w:rsidRPr="0086296A">
              <w:rPr>
                <w:rFonts w:cs="Arial"/>
              </w:rPr>
              <w:t>04.</w:t>
            </w:r>
            <w:r>
              <w:rPr>
                <w:rFonts w:cs="Arial"/>
              </w:rPr>
              <w:t>11</w:t>
            </w:r>
          </w:p>
        </w:tc>
        <w:tc>
          <w:tcPr>
            <w:tcW w:w="5552" w:type="dxa"/>
            <w:vAlign w:val="center"/>
          </w:tcPr>
          <w:p w14:paraId="3C98316C" w14:textId="77777777" w:rsidR="00316720" w:rsidRPr="006B7383" w:rsidRDefault="00316720" w:rsidP="00D80DD4">
            <w:pPr>
              <w:tabs>
                <w:tab w:val="right" w:pos="8820"/>
              </w:tabs>
              <w:rPr>
                <w:rFonts w:cs="Arial"/>
              </w:rPr>
            </w:pPr>
            <w:r w:rsidRPr="006B7383">
              <w:rPr>
                <w:rFonts w:cs="Arial"/>
              </w:rPr>
              <w:t>Laderaum (s. Skizze)</w:t>
            </w:r>
          </w:p>
          <w:p w14:paraId="35ACC91D" w14:textId="77777777" w:rsidR="00316720" w:rsidRDefault="00316720" w:rsidP="00D80DD4">
            <w:pPr>
              <w:tabs>
                <w:tab w:val="right" w:pos="8820"/>
              </w:tabs>
              <w:rPr>
                <w:rFonts w:cs="Arial"/>
                <w:u w:val="single"/>
              </w:rPr>
            </w:pPr>
          </w:p>
          <w:p w14:paraId="40AC1EF3" w14:textId="77777777" w:rsidR="00316720" w:rsidRDefault="00316720" w:rsidP="00D80DD4">
            <w:pPr>
              <w:tabs>
                <w:tab w:val="right" w:pos="8820"/>
              </w:tabs>
              <w:rPr>
                <w:rFonts w:cs="Arial"/>
              </w:rPr>
            </w:pPr>
            <w:r w:rsidRPr="006B7383">
              <w:rPr>
                <w:rFonts w:cs="Arial"/>
                <w:u w:val="single"/>
              </w:rPr>
              <w:t>Innen links, längs zur Fahrtrichtung</w:t>
            </w:r>
            <w:r>
              <w:rPr>
                <w:rFonts w:cs="Arial"/>
              </w:rPr>
              <w:t>:</w:t>
            </w:r>
          </w:p>
          <w:p w14:paraId="262C19B5" w14:textId="77777777" w:rsidR="00316720" w:rsidRDefault="00316720" w:rsidP="00D80DD4">
            <w:pPr>
              <w:tabs>
                <w:tab w:val="right" w:pos="8820"/>
              </w:tabs>
              <w:rPr>
                <w:rFonts w:cs="Arial"/>
              </w:rPr>
            </w:pPr>
            <w:r>
              <w:rPr>
                <w:rFonts w:cs="Arial"/>
              </w:rPr>
              <w:t>Drei Regalböden über dem Radkasten mit Abstand von ca. 500 mm über gesamte Laderaumlänge, Tiefe der Regalböden ca. 400 mm, jeweils mit Blenden (Höhe ca. 200mm) versehen, Eine Blende (</w:t>
            </w:r>
            <w:r w:rsidRPr="006A48FE">
              <w:rPr>
                <w:rFonts w:cs="Arial"/>
              </w:rPr>
              <w:t>Höhe ca. 200mm</w:t>
            </w:r>
            <w:r>
              <w:rPr>
                <w:rFonts w:cs="Arial"/>
              </w:rPr>
              <w:t>) auf Fahrzeugboden angebracht.</w:t>
            </w:r>
          </w:p>
          <w:p w14:paraId="04E30EE6" w14:textId="77777777" w:rsidR="00316720" w:rsidRDefault="00316720" w:rsidP="00D80DD4">
            <w:pPr>
              <w:tabs>
                <w:tab w:val="right" w:pos="8820"/>
              </w:tabs>
              <w:rPr>
                <w:rFonts w:cs="Arial"/>
              </w:rPr>
            </w:pPr>
          </w:p>
          <w:p w14:paraId="15BF2E60" w14:textId="77777777" w:rsidR="00316720" w:rsidRDefault="00316720" w:rsidP="00D80DD4">
            <w:pPr>
              <w:tabs>
                <w:tab w:val="right" w:pos="8820"/>
              </w:tabs>
              <w:rPr>
                <w:rFonts w:cs="Arial"/>
              </w:rPr>
            </w:pPr>
            <w:r w:rsidRPr="006B7383">
              <w:rPr>
                <w:rFonts w:cs="Arial"/>
                <w:u w:val="single"/>
              </w:rPr>
              <w:t>Innen rechts, längs zur Fahrtrichtung</w:t>
            </w:r>
            <w:r>
              <w:rPr>
                <w:rFonts w:cs="Arial"/>
              </w:rPr>
              <w:t>:</w:t>
            </w:r>
          </w:p>
          <w:p w14:paraId="6262E1C7" w14:textId="77777777" w:rsidR="00316720" w:rsidRDefault="00316720" w:rsidP="00D80DD4">
            <w:pPr>
              <w:tabs>
                <w:tab w:val="right" w:pos="8820"/>
              </w:tabs>
              <w:rPr>
                <w:rFonts w:cs="Arial"/>
              </w:rPr>
            </w:pPr>
            <w:r>
              <w:rPr>
                <w:rFonts w:cs="Arial"/>
              </w:rPr>
              <w:t>Sechs Schubladen (Höhe ca. 330 mm, Breite ca. 750 mm, Tiefe ca. 400 mm), Zwei Regalböden (Tiefe ca. 400 mm) zwischen Fahrerhaustrennwand und Schubladen mit Blende (Höhe ca.200 mm), Ein Regalboden über Schubladen und Regale mit Blende.</w:t>
            </w:r>
          </w:p>
          <w:p w14:paraId="067C8562" w14:textId="77777777" w:rsidR="00316720" w:rsidRDefault="00316720" w:rsidP="00D80DD4">
            <w:pPr>
              <w:tabs>
                <w:tab w:val="right" w:pos="8820"/>
              </w:tabs>
              <w:rPr>
                <w:rFonts w:cs="Arial"/>
              </w:rPr>
            </w:pPr>
            <w:r w:rsidRPr="006B7383">
              <w:rPr>
                <w:rFonts w:cs="Arial"/>
              </w:rPr>
              <w:t xml:space="preserve">Eine Blende (Höhe ca. 200mm) auf </w:t>
            </w:r>
            <w:proofErr w:type="spellStart"/>
            <w:r w:rsidRPr="006B7383">
              <w:rPr>
                <w:rFonts w:cs="Arial"/>
              </w:rPr>
              <w:t>Fahrzeugbo</w:t>
            </w:r>
            <w:proofErr w:type="spellEnd"/>
            <w:r w:rsidRPr="006B7383">
              <w:rPr>
                <w:rFonts w:cs="Arial"/>
              </w:rPr>
              <w:t>-den angebracht.</w:t>
            </w:r>
          </w:p>
          <w:p w14:paraId="7215BE44" w14:textId="77777777" w:rsidR="00316720" w:rsidRDefault="00316720" w:rsidP="00D80DD4">
            <w:pPr>
              <w:tabs>
                <w:tab w:val="right" w:pos="8820"/>
              </w:tabs>
              <w:rPr>
                <w:rFonts w:cs="Arial"/>
              </w:rPr>
            </w:pPr>
          </w:p>
          <w:p w14:paraId="47312359" w14:textId="77777777" w:rsidR="00316720" w:rsidRDefault="00316720" w:rsidP="00D80DD4">
            <w:pPr>
              <w:tabs>
                <w:tab w:val="right" w:pos="8820"/>
              </w:tabs>
              <w:rPr>
                <w:rFonts w:cs="Arial"/>
              </w:rPr>
            </w:pPr>
            <w:r w:rsidRPr="006B7383">
              <w:rPr>
                <w:rFonts w:cs="Arial"/>
                <w:u w:val="single"/>
              </w:rPr>
              <w:t>Hecktür links</w:t>
            </w:r>
            <w:r>
              <w:rPr>
                <w:rFonts w:cs="Arial"/>
              </w:rPr>
              <w:t>:</w:t>
            </w:r>
          </w:p>
          <w:p w14:paraId="4325F5DB" w14:textId="77777777" w:rsidR="00316720" w:rsidRPr="00C02ADA" w:rsidRDefault="00316720" w:rsidP="00D80DD4">
            <w:pPr>
              <w:tabs>
                <w:tab w:val="right" w:pos="8820"/>
              </w:tabs>
              <w:rPr>
                <w:rFonts w:cs="Arial"/>
              </w:rPr>
            </w:pPr>
            <w:r>
              <w:rPr>
                <w:rFonts w:cs="Arial"/>
              </w:rPr>
              <w:t>Schaufel- bzw. Besenhalter, angebracht an Innentür,</w:t>
            </w:r>
          </w:p>
        </w:tc>
        <w:tc>
          <w:tcPr>
            <w:tcW w:w="3260" w:type="dxa"/>
            <w:tcBorders>
              <w:bottom w:val="single" w:sz="4" w:space="0" w:color="auto"/>
              <w:tr2bl w:val="single" w:sz="4" w:space="0" w:color="auto"/>
            </w:tcBorders>
          </w:tcPr>
          <w:p w14:paraId="2255BB4F" w14:textId="77777777" w:rsidR="00316720" w:rsidRDefault="00316720" w:rsidP="00D80DD4">
            <w:pPr>
              <w:tabs>
                <w:tab w:val="right" w:pos="8820"/>
              </w:tabs>
              <w:jc w:val="both"/>
              <w:rPr>
                <w:rFonts w:cs="Arial"/>
              </w:rPr>
            </w:pPr>
          </w:p>
        </w:tc>
      </w:tr>
      <w:tr w:rsidR="00316720" w14:paraId="28631CF2" w14:textId="77777777" w:rsidTr="00D80DD4">
        <w:trPr>
          <w:trHeight w:val="567"/>
        </w:trPr>
        <w:tc>
          <w:tcPr>
            <w:tcW w:w="1101" w:type="dxa"/>
            <w:vAlign w:val="center"/>
          </w:tcPr>
          <w:p w14:paraId="62368733" w14:textId="77777777" w:rsidR="00316720" w:rsidRDefault="00316720" w:rsidP="00D80DD4">
            <w:pPr>
              <w:tabs>
                <w:tab w:val="right" w:pos="8820"/>
              </w:tabs>
              <w:rPr>
                <w:rFonts w:cs="Arial"/>
              </w:rPr>
            </w:pPr>
            <w:r>
              <w:rPr>
                <w:rFonts w:cs="Arial"/>
              </w:rPr>
              <w:t>04.12</w:t>
            </w:r>
          </w:p>
        </w:tc>
        <w:tc>
          <w:tcPr>
            <w:tcW w:w="5552" w:type="dxa"/>
            <w:vAlign w:val="center"/>
          </w:tcPr>
          <w:p w14:paraId="60EDA1F1" w14:textId="77777777" w:rsidR="00316720" w:rsidRPr="00F038D6" w:rsidRDefault="00316720" w:rsidP="00D80DD4">
            <w:pPr>
              <w:tabs>
                <w:tab w:val="right" w:pos="8820"/>
              </w:tabs>
              <w:rPr>
                <w:rFonts w:cs="Arial"/>
              </w:rPr>
            </w:pPr>
            <w:bookmarkStart w:id="3" w:name="_Hlk213311631"/>
            <w:r w:rsidRPr="00F038D6">
              <w:rPr>
                <w:rFonts w:cs="Arial"/>
              </w:rPr>
              <w:t xml:space="preserve">Wegstreckenmessgerät </w:t>
            </w:r>
            <w:r>
              <w:rPr>
                <w:rFonts w:cs="Arial"/>
              </w:rPr>
              <w:t xml:space="preserve">Hilgert Electronic  </w:t>
            </w:r>
            <w:bookmarkEnd w:id="3"/>
            <w:r w:rsidRPr="00F038D6">
              <w:rPr>
                <w:rFonts w:cs="Arial"/>
              </w:rPr>
              <w:t>(</w:t>
            </w:r>
            <w:hyperlink r:id="rId11" w:history="1">
              <w:r w:rsidRPr="00AA25F0">
                <w:rPr>
                  <w:rStyle w:val="Hyperlink"/>
                  <w:rFonts w:cs="Arial"/>
                </w:rPr>
                <w:t>www.hilgert-electronik.de</w:t>
              </w:r>
            </w:hyperlink>
            <w:r w:rsidRPr="00AA25F0">
              <w:rPr>
                <w:rFonts w:cs="Arial"/>
              </w:rPr>
              <w:t xml:space="preserve">), </w:t>
            </w:r>
            <w:r>
              <w:rPr>
                <w:rFonts w:cs="Arial"/>
              </w:rPr>
              <w:t>Modell 65</w:t>
            </w:r>
            <w:r w:rsidRPr="00F038D6">
              <w:rPr>
                <w:rFonts w:cs="Arial"/>
              </w:rPr>
              <w:t>, Anschluss an Bordelektronik bzw. an Kardanwelle.</w:t>
            </w:r>
          </w:p>
          <w:p w14:paraId="176A8267" w14:textId="77777777" w:rsidR="00316720" w:rsidRPr="006B43DB" w:rsidRDefault="00316720" w:rsidP="00D80DD4">
            <w:pPr>
              <w:tabs>
                <w:tab w:val="right" w:pos="8820"/>
              </w:tabs>
              <w:rPr>
                <w:rFonts w:cs="Arial"/>
                <w:color w:val="FF0000"/>
              </w:rPr>
            </w:pPr>
            <w:r w:rsidRPr="00F038D6">
              <w:rPr>
                <w:rFonts w:cs="Arial"/>
              </w:rPr>
              <w:t>Einbau ins Fahrzeug im Bereich des Radios.</w:t>
            </w:r>
          </w:p>
        </w:tc>
        <w:tc>
          <w:tcPr>
            <w:tcW w:w="3260" w:type="dxa"/>
            <w:tcBorders>
              <w:tr2bl w:val="single" w:sz="4" w:space="0" w:color="auto"/>
            </w:tcBorders>
          </w:tcPr>
          <w:p w14:paraId="6C1979D0" w14:textId="77777777" w:rsidR="00316720" w:rsidRDefault="00316720" w:rsidP="00D80DD4">
            <w:pPr>
              <w:tabs>
                <w:tab w:val="right" w:pos="8820"/>
              </w:tabs>
              <w:jc w:val="both"/>
              <w:rPr>
                <w:rFonts w:cs="Arial"/>
              </w:rPr>
            </w:pPr>
          </w:p>
        </w:tc>
      </w:tr>
      <w:tr w:rsidR="00316720" w14:paraId="1B0E053D" w14:textId="77777777" w:rsidTr="00D80DD4">
        <w:trPr>
          <w:trHeight w:val="567"/>
        </w:trPr>
        <w:tc>
          <w:tcPr>
            <w:tcW w:w="1101" w:type="dxa"/>
            <w:vAlign w:val="center"/>
          </w:tcPr>
          <w:p w14:paraId="7D5A3778" w14:textId="77777777" w:rsidR="00316720" w:rsidRPr="003A5902" w:rsidRDefault="00316720" w:rsidP="00D80DD4">
            <w:pPr>
              <w:tabs>
                <w:tab w:val="right" w:pos="8820"/>
              </w:tabs>
              <w:rPr>
                <w:rFonts w:cs="Arial"/>
                <w:b/>
              </w:rPr>
            </w:pPr>
            <w:r w:rsidRPr="003A5902">
              <w:rPr>
                <w:rFonts w:cs="Arial"/>
                <w:b/>
              </w:rPr>
              <w:t>05.00</w:t>
            </w:r>
          </w:p>
        </w:tc>
        <w:tc>
          <w:tcPr>
            <w:tcW w:w="8812" w:type="dxa"/>
            <w:gridSpan w:val="2"/>
            <w:vAlign w:val="center"/>
          </w:tcPr>
          <w:p w14:paraId="090EE258" w14:textId="77777777" w:rsidR="00316720" w:rsidRDefault="00316720" w:rsidP="00D80DD4">
            <w:pPr>
              <w:tabs>
                <w:tab w:val="right" w:pos="8820"/>
              </w:tabs>
              <w:jc w:val="both"/>
              <w:rPr>
                <w:rFonts w:cs="Arial"/>
              </w:rPr>
            </w:pPr>
            <w:r>
              <w:rPr>
                <w:rFonts w:cs="Arial"/>
                <w:b/>
              </w:rPr>
              <w:t>Gewicht</w:t>
            </w:r>
          </w:p>
        </w:tc>
      </w:tr>
      <w:tr w:rsidR="00316720" w14:paraId="4E767DD0" w14:textId="77777777" w:rsidTr="00D80DD4">
        <w:trPr>
          <w:trHeight w:val="567"/>
        </w:trPr>
        <w:tc>
          <w:tcPr>
            <w:tcW w:w="1101" w:type="dxa"/>
            <w:vAlign w:val="center"/>
          </w:tcPr>
          <w:p w14:paraId="03EBC2A4" w14:textId="77777777" w:rsidR="00316720" w:rsidRDefault="00316720" w:rsidP="00D80DD4">
            <w:pPr>
              <w:tabs>
                <w:tab w:val="right" w:pos="8820"/>
              </w:tabs>
              <w:rPr>
                <w:rFonts w:cs="Arial"/>
              </w:rPr>
            </w:pPr>
            <w:r>
              <w:rPr>
                <w:rFonts w:cs="Arial"/>
              </w:rPr>
              <w:t>05.01</w:t>
            </w:r>
          </w:p>
        </w:tc>
        <w:tc>
          <w:tcPr>
            <w:tcW w:w="5552" w:type="dxa"/>
            <w:vAlign w:val="center"/>
          </w:tcPr>
          <w:p w14:paraId="0696BA04" w14:textId="77777777" w:rsidR="00316720" w:rsidRPr="00E87264" w:rsidRDefault="00316720" w:rsidP="00D80DD4">
            <w:pPr>
              <w:tabs>
                <w:tab w:val="right" w:pos="8820"/>
              </w:tabs>
              <w:rPr>
                <w:rFonts w:cs="Arial"/>
              </w:rPr>
            </w:pPr>
            <w:r w:rsidRPr="00E87264">
              <w:rPr>
                <w:rFonts w:cs="Arial"/>
              </w:rPr>
              <w:t>Zulässiges Gesamtgewicht (ggfls. mit Auflastung)</w:t>
            </w:r>
          </w:p>
          <w:p w14:paraId="5F6AD3EA" w14:textId="77777777" w:rsidR="00316720" w:rsidRPr="00E87264" w:rsidRDefault="00316720" w:rsidP="00D80DD4">
            <w:pPr>
              <w:tabs>
                <w:tab w:val="right" w:pos="8820"/>
              </w:tabs>
              <w:rPr>
                <w:rFonts w:cs="Arial"/>
              </w:rPr>
            </w:pPr>
            <w:r w:rsidRPr="00E87264">
              <w:rPr>
                <w:rFonts w:cs="Arial"/>
              </w:rPr>
              <w:t>Mindestens</w:t>
            </w:r>
            <w:r>
              <w:rPr>
                <w:rFonts w:cs="Arial"/>
              </w:rPr>
              <w:t xml:space="preserve"> 4.000</w:t>
            </w:r>
            <w:r w:rsidRPr="00E87264">
              <w:rPr>
                <w:rFonts w:cs="Arial"/>
              </w:rPr>
              <w:t xml:space="preserve"> kg</w:t>
            </w:r>
          </w:p>
        </w:tc>
        <w:tc>
          <w:tcPr>
            <w:tcW w:w="3260" w:type="dxa"/>
            <w:tcBorders>
              <w:bottom w:val="single" w:sz="4" w:space="0" w:color="auto"/>
              <w:tr2bl w:val="single" w:sz="4" w:space="0" w:color="auto"/>
            </w:tcBorders>
          </w:tcPr>
          <w:p w14:paraId="20509525" w14:textId="77777777" w:rsidR="00316720" w:rsidRDefault="00316720" w:rsidP="00D80DD4">
            <w:pPr>
              <w:tabs>
                <w:tab w:val="right" w:pos="8820"/>
              </w:tabs>
              <w:jc w:val="both"/>
              <w:rPr>
                <w:rFonts w:cs="Arial"/>
              </w:rPr>
            </w:pPr>
          </w:p>
        </w:tc>
      </w:tr>
      <w:tr w:rsidR="00316720" w14:paraId="237F9D3C" w14:textId="77777777" w:rsidTr="00D80DD4">
        <w:trPr>
          <w:trHeight w:val="567"/>
        </w:trPr>
        <w:tc>
          <w:tcPr>
            <w:tcW w:w="1101" w:type="dxa"/>
            <w:vAlign w:val="center"/>
          </w:tcPr>
          <w:p w14:paraId="32C57871" w14:textId="77777777" w:rsidR="00316720" w:rsidRDefault="00316720" w:rsidP="00D80DD4">
            <w:pPr>
              <w:tabs>
                <w:tab w:val="right" w:pos="8820"/>
              </w:tabs>
              <w:rPr>
                <w:rFonts w:cs="Arial"/>
              </w:rPr>
            </w:pPr>
            <w:r>
              <w:rPr>
                <w:rFonts w:cs="Arial"/>
              </w:rPr>
              <w:t>05.02</w:t>
            </w:r>
          </w:p>
        </w:tc>
        <w:tc>
          <w:tcPr>
            <w:tcW w:w="5552" w:type="dxa"/>
            <w:vAlign w:val="center"/>
          </w:tcPr>
          <w:p w14:paraId="5CAA65C2" w14:textId="77777777" w:rsidR="00316720" w:rsidRPr="00E87264" w:rsidRDefault="00316720" w:rsidP="00D80DD4">
            <w:pPr>
              <w:tabs>
                <w:tab w:val="right" w:pos="8820"/>
              </w:tabs>
              <w:rPr>
                <w:rFonts w:cs="Arial"/>
              </w:rPr>
            </w:pPr>
            <w:r w:rsidRPr="00E87264">
              <w:rPr>
                <w:rFonts w:cs="Arial"/>
              </w:rPr>
              <w:t xml:space="preserve">Nutzlast incl. </w:t>
            </w:r>
            <w:r>
              <w:rPr>
                <w:rFonts w:cs="Arial"/>
              </w:rPr>
              <w:t>Sicherheitsausrüstung (Beleuchtung) o</w:t>
            </w:r>
            <w:r w:rsidRPr="00E87264">
              <w:rPr>
                <w:rFonts w:cs="Arial"/>
              </w:rPr>
              <w:t xml:space="preserve">hne </w:t>
            </w:r>
            <w:r>
              <w:rPr>
                <w:rFonts w:cs="Arial"/>
              </w:rPr>
              <w:t>Einbauten</w:t>
            </w:r>
          </w:p>
          <w:p w14:paraId="100EB419" w14:textId="77777777" w:rsidR="00316720" w:rsidRPr="00E87264" w:rsidRDefault="00316720" w:rsidP="00D80DD4">
            <w:pPr>
              <w:tabs>
                <w:tab w:val="right" w:pos="8820"/>
              </w:tabs>
              <w:rPr>
                <w:rFonts w:cs="Arial"/>
              </w:rPr>
            </w:pPr>
            <w:r>
              <w:rPr>
                <w:rFonts w:cs="Arial"/>
              </w:rPr>
              <w:t xml:space="preserve">mindestens </w:t>
            </w:r>
            <w:r w:rsidRPr="00EF069B">
              <w:rPr>
                <w:rFonts w:cs="Arial"/>
              </w:rPr>
              <w:t>1.</w:t>
            </w:r>
            <w:r>
              <w:rPr>
                <w:rFonts w:cs="Arial"/>
              </w:rPr>
              <w:t>450</w:t>
            </w:r>
            <w:r w:rsidRPr="00EF069B">
              <w:rPr>
                <w:rFonts w:cs="Arial"/>
              </w:rPr>
              <w:t xml:space="preserve"> </w:t>
            </w:r>
            <w:r>
              <w:rPr>
                <w:rFonts w:cs="Arial"/>
              </w:rPr>
              <w:t>kg</w:t>
            </w:r>
          </w:p>
        </w:tc>
        <w:tc>
          <w:tcPr>
            <w:tcW w:w="3260" w:type="dxa"/>
            <w:tcBorders>
              <w:bottom w:val="single" w:sz="4" w:space="0" w:color="auto"/>
              <w:tr2bl w:val="single" w:sz="4" w:space="0" w:color="auto"/>
            </w:tcBorders>
          </w:tcPr>
          <w:p w14:paraId="1F1FD6C9" w14:textId="77777777" w:rsidR="00316720" w:rsidRDefault="00316720" w:rsidP="00D80DD4">
            <w:pPr>
              <w:tabs>
                <w:tab w:val="right" w:pos="8820"/>
              </w:tabs>
              <w:jc w:val="both"/>
              <w:rPr>
                <w:rFonts w:cs="Arial"/>
              </w:rPr>
            </w:pPr>
          </w:p>
        </w:tc>
      </w:tr>
      <w:tr w:rsidR="00316720" w14:paraId="4DC3FED9" w14:textId="77777777" w:rsidTr="00D80DD4">
        <w:trPr>
          <w:trHeight w:val="567"/>
        </w:trPr>
        <w:tc>
          <w:tcPr>
            <w:tcW w:w="1101" w:type="dxa"/>
            <w:vAlign w:val="center"/>
          </w:tcPr>
          <w:p w14:paraId="71BFD3D2" w14:textId="77777777" w:rsidR="00316720" w:rsidRDefault="00316720" w:rsidP="00D80DD4">
            <w:pPr>
              <w:tabs>
                <w:tab w:val="right" w:pos="8820"/>
              </w:tabs>
              <w:rPr>
                <w:rFonts w:cs="Arial"/>
              </w:rPr>
            </w:pPr>
            <w:r>
              <w:rPr>
                <w:rFonts w:cs="Arial"/>
              </w:rPr>
              <w:t>05.03</w:t>
            </w:r>
          </w:p>
        </w:tc>
        <w:tc>
          <w:tcPr>
            <w:tcW w:w="5552" w:type="dxa"/>
            <w:vAlign w:val="center"/>
          </w:tcPr>
          <w:p w14:paraId="672E1500" w14:textId="77777777" w:rsidR="00316720" w:rsidRPr="00E87264" w:rsidRDefault="00316720" w:rsidP="00D80DD4">
            <w:pPr>
              <w:tabs>
                <w:tab w:val="right" w:pos="8820"/>
              </w:tabs>
              <w:rPr>
                <w:rFonts w:cs="Arial"/>
              </w:rPr>
            </w:pPr>
            <w:r w:rsidRPr="00E87264">
              <w:rPr>
                <w:rFonts w:cs="Arial"/>
              </w:rPr>
              <w:t>Anhängerlast gebremst</w:t>
            </w:r>
          </w:p>
          <w:p w14:paraId="6DE888A0" w14:textId="77777777" w:rsidR="00316720" w:rsidRDefault="00316720" w:rsidP="00D80DD4">
            <w:pPr>
              <w:tabs>
                <w:tab w:val="right" w:pos="8820"/>
              </w:tabs>
              <w:rPr>
                <w:rFonts w:cs="Arial"/>
              </w:rPr>
            </w:pPr>
            <w:r w:rsidRPr="00E87264">
              <w:rPr>
                <w:rFonts w:cs="Arial"/>
              </w:rPr>
              <w:t>mindestens 3.500 kg</w:t>
            </w:r>
          </w:p>
          <w:p w14:paraId="0CCE43FC" w14:textId="77777777" w:rsidR="00316720" w:rsidRPr="00E87264" w:rsidRDefault="00316720" w:rsidP="00D80DD4">
            <w:pPr>
              <w:tabs>
                <w:tab w:val="right" w:pos="8820"/>
              </w:tabs>
              <w:rPr>
                <w:rFonts w:cs="Arial"/>
              </w:rPr>
            </w:pPr>
            <w:r>
              <w:rPr>
                <w:rFonts w:cs="Arial"/>
              </w:rPr>
              <w:t>Zuggesamtgewicht mindestens 7.000kg</w:t>
            </w:r>
          </w:p>
        </w:tc>
        <w:tc>
          <w:tcPr>
            <w:tcW w:w="3260" w:type="dxa"/>
            <w:tcBorders>
              <w:tr2bl w:val="single" w:sz="4" w:space="0" w:color="auto"/>
            </w:tcBorders>
          </w:tcPr>
          <w:p w14:paraId="6012D6B6" w14:textId="77777777" w:rsidR="00316720" w:rsidRDefault="00316720" w:rsidP="00D80DD4">
            <w:pPr>
              <w:tabs>
                <w:tab w:val="right" w:pos="8820"/>
              </w:tabs>
              <w:jc w:val="both"/>
              <w:rPr>
                <w:rFonts w:cs="Arial"/>
              </w:rPr>
            </w:pPr>
          </w:p>
        </w:tc>
      </w:tr>
      <w:tr w:rsidR="00316720" w14:paraId="75348266" w14:textId="77777777" w:rsidTr="00D80DD4">
        <w:trPr>
          <w:trHeight w:val="567"/>
        </w:trPr>
        <w:tc>
          <w:tcPr>
            <w:tcW w:w="1101" w:type="dxa"/>
            <w:vAlign w:val="center"/>
          </w:tcPr>
          <w:p w14:paraId="7314B8E6" w14:textId="77777777" w:rsidR="00316720" w:rsidRPr="003A5902" w:rsidRDefault="00316720" w:rsidP="00D80DD4">
            <w:pPr>
              <w:tabs>
                <w:tab w:val="right" w:pos="8820"/>
              </w:tabs>
              <w:rPr>
                <w:rFonts w:cs="Arial"/>
                <w:b/>
              </w:rPr>
            </w:pPr>
            <w:r w:rsidRPr="003A5902">
              <w:rPr>
                <w:rFonts w:cs="Arial"/>
                <w:b/>
              </w:rPr>
              <w:t>06.00</w:t>
            </w:r>
          </w:p>
        </w:tc>
        <w:tc>
          <w:tcPr>
            <w:tcW w:w="8812" w:type="dxa"/>
            <w:gridSpan w:val="2"/>
            <w:vAlign w:val="center"/>
          </w:tcPr>
          <w:p w14:paraId="7D06493C" w14:textId="77777777" w:rsidR="00316720" w:rsidRDefault="00316720" w:rsidP="00D80DD4">
            <w:pPr>
              <w:tabs>
                <w:tab w:val="right" w:pos="8820"/>
              </w:tabs>
              <w:jc w:val="both"/>
              <w:rPr>
                <w:rFonts w:cs="Arial"/>
              </w:rPr>
            </w:pPr>
            <w:r w:rsidRPr="00E87264">
              <w:rPr>
                <w:rFonts w:cs="Arial"/>
                <w:b/>
              </w:rPr>
              <w:t>Reifen</w:t>
            </w:r>
            <w:r>
              <w:rPr>
                <w:rFonts w:cs="Arial"/>
                <w:b/>
              </w:rPr>
              <w:t xml:space="preserve">/Fahrwerk </w:t>
            </w:r>
          </w:p>
        </w:tc>
      </w:tr>
      <w:tr w:rsidR="00316720" w14:paraId="0D7720CA" w14:textId="77777777" w:rsidTr="00D80DD4">
        <w:trPr>
          <w:trHeight w:val="567"/>
        </w:trPr>
        <w:tc>
          <w:tcPr>
            <w:tcW w:w="1101" w:type="dxa"/>
            <w:vAlign w:val="center"/>
          </w:tcPr>
          <w:p w14:paraId="7A7B69C7" w14:textId="77777777" w:rsidR="00316720" w:rsidRDefault="00316720" w:rsidP="00D80DD4">
            <w:pPr>
              <w:tabs>
                <w:tab w:val="right" w:pos="8820"/>
              </w:tabs>
              <w:rPr>
                <w:rFonts w:cs="Arial"/>
              </w:rPr>
            </w:pPr>
            <w:r>
              <w:rPr>
                <w:rFonts w:cs="Arial"/>
              </w:rPr>
              <w:t>06.01</w:t>
            </w:r>
          </w:p>
        </w:tc>
        <w:tc>
          <w:tcPr>
            <w:tcW w:w="5552" w:type="dxa"/>
            <w:vAlign w:val="center"/>
          </w:tcPr>
          <w:p w14:paraId="6B95F8B1" w14:textId="77777777" w:rsidR="00316720" w:rsidRPr="00E87264" w:rsidRDefault="00316720" w:rsidP="00D80DD4">
            <w:pPr>
              <w:tabs>
                <w:tab w:val="right" w:pos="8820"/>
              </w:tabs>
              <w:rPr>
                <w:rFonts w:cs="Arial"/>
              </w:rPr>
            </w:pPr>
            <w:r w:rsidRPr="00EF7678">
              <w:rPr>
                <w:rFonts w:cs="Arial"/>
              </w:rPr>
              <w:t>Hinte</w:t>
            </w:r>
            <w:r>
              <w:rPr>
                <w:rFonts w:cs="Arial"/>
              </w:rPr>
              <w:t>rachse</w:t>
            </w:r>
            <w:r w:rsidRPr="00EF7678">
              <w:rPr>
                <w:rFonts w:cs="Arial"/>
              </w:rPr>
              <w:t xml:space="preserve"> mit </w:t>
            </w:r>
            <w:r w:rsidRPr="00EF7678">
              <w:rPr>
                <w:rFonts w:cs="Arial"/>
                <w:u w:val="single"/>
              </w:rPr>
              <w:t>Einzelbereifung</w:t>
            </w:r>
          </w:p>
        </w:tc>
        <w:tc>
          <w:tcPr>
            <w:tcW w:w="3260" w:type="dxa"/>
            <w:tcBorders>
              <w:bottom w:val="single" w:sz="4" w:space="0" w:color="auto"/>
              <w:tr2bl w:val="single" w:sz="4" w:space="0" w:color="auto"/>
            </w:tcBorders>
          </w:tcPr>
          <w:p w14:paraId="737292D0" w14:textId="77777777" w:rsidR="00316720" w:rsidRDefault="00316720" w:rsidP="00D80DD4">
            <w:pPr>
              <w:tabs>
                <w:tab w:val="right" w:pos="8820"/>
              </w:tabs>
              <w:jc w:val="both"/>
              <w:rPr>
                <w:rFonts w:cs="Arial"/>
              </w:rPr>
            </w:pPr>
          </w:p>
        </w:tc>
      </w:tr>
      <w:tr w:rsidR="00316720" w14:paraId="06345507" w14:textId="77777777" w:rsidTr="00D80DD4">
        <w:trPr>
          <w:trHeight w:val="567"/>
        </w:trPr>
        <w:tc>
          <w:tcPr>
            <w:tcW w:w="1101" w:type="dxa"/>
            <w:vAlign w:val="center"/>
          </w:tcPr>
          <w:p w14:paraId="2E31962A" w14:textId="77777777" w:rsidR="00316720" w:rsidRDefault="00316720" w:rsidP="00D80DD4">
            <w:pPr>
              <w:tabs>
                <w:tab w:val="right" w:pos="8820"/>
              </w:tabs>
              <w:rPr>
                <w:rFonts w:cs="Arial"/>
              </w:rPr>
            </w:pPr>
            <w:r>
              <w:rPr>
                <w:rFonts w:cs="Arial"/>
              </w:rPr>
              <w:t>06.02</w:t>
            </w:r>
          </w:p>
        </w:tc>
        <w:tc>
          <w:tcPr>
            <w:tcW w:w="5552" w:type="dxa"/>
            <w:vAlign w:val="center"/>
          </w:tcPr>
          <w:p w14:paraId="3F5A8640" w14:textId="77777777" w:rsidR="00316720" w:rsidRPr="004C63B1" w:rsidRDefault="00316720" w:rsidP="00D80DD4">
            <w:pPr>
              <w:tabs>
                <w:tab w:val="right" w:pos="8820"/>
              </w:tabs>
              <w:rPr>
                <w:rFonts w:cs="Arial"/>
              </w:rPr>
            </w:pPr>
            <w:r w:rsidRPr="004C63B1">
              <w:rPr>
                <w:rFonts w:cs="Arial"/>
              </w:rPr>
              <w:t>Winterreifen</w:t>
            </w:r>
          </w:p>
          <w:p w14:paraId="0EDD198C" w14:textId="77777777" w:rsidR="00316720" w:rsidRDefault="00316720" w:rsidP="00D80DD4">
            <w:pPr>
              <w:tabs>
                <w:tab w:val="right" w:pos="8820"/>
              </w:tabs>
              <w:rPr>
                <w:rFonts w:cs="Arial"/>
              </w:rPr>
            </w:pPr>
            <w:r w:rsidRPr="004C63B1">
              <w:rPr>
                <w:rFonts w:cs="Arial"/>
              </w:rPr>
              <w:t>Neureifen in Erstausrüsterqualität</w:t>
            </w:r>
          </w:p>
        </w:tc>
        <w:tc>
          <w:tcPr>
            <w:tcW w:w="3260" w:type="dxa"/>
            <w:tcBorders>
              <w:bottom w:val="single" w:sz="4" w:space="0" w:color="auto"/>
              <w:tr2bl w:val="single" w:sz="4" w:space="0" w:color="auto"/>
            </w:tcBorders>
          </w:tcPr>
          <w:p w14:paraId="5329D099" w14:textId="77777777" w:rsidR="00316720" w:rsidRDefault="00316720" w:rsidP="00D80DD4">
            <w:pPr>
              <w:tabs>
                <w:tab w:val="right" w:pos="8820"/>
              </w:tabs>
              <w:jc w:val="both"/>
              <w:rPr>
                <w:rFonts w:cs="Arial"/>
              </w:rPr>
            </w:pPr>
          </w:p>
        </w:tc>
      </w:tr>
      <w:tr w:rsidR="00316720" w14:paraId="2FA13610" w14:textId="77777777" w:rsidTr="00D80DD4">
        <w:trPr>
          <w:trHeight w:val="567"/>
        </w:trPr>
        <w:tc>
          <w:tcPr>
            <w:tcW w:w="1101" w:type="dxa"/>
            <w:vAlign w:val="center"/>
          </w:tcPr>
          <w:p w14:paraId="20AEA00C" w14:textId="77777777" w:rsidR="00316720" w:rsidRDefault="00316720" w:rsidP="00D80DD4">
            <w:pPr>
              <w:tabs>
                <w:tab w:val="right" w:pos="8820"/>
              </w:tabs>
              <w:rPr>
                <w:rFonts w:cs="Arial"/>
              </w:rPr>
            </w:pPr>
            <w:r>
              <w:rPr>
                <w:rFonts w:cs="Arial"/>
              </w:rPr>
              <w:t>06.03</w:t>
            </w:r>
          </w:p>
        </w:tc>
        <w:tc>
          <w:tcPr>
            <w:tcW w:w="5552" w:type="dxa"/>
            <w:vAlign w:val="center"/>
          </w:tcPr>
          <w:p w14:paraId="663EB02B" w14:textId="77777777" w:rsidR="00316720" w:rsidRPr="00E87264" w:rsidRDefault="00316720" w:rsidP="00D80DD4">
            <w:pPr>
              <w:tabs>
                <w:tab w:val="right" w:pos="8820"/>
              </w:tabs>
              <w:rPr>
                <w:rFonts w:cs="Arial"/>
              </w:rPr>
            </w:pPr>
            <w:r w:rsidRPr="00E87264">
              <w:rPr>
                <w:rFonts w:cs="Arial"/>
              </w:rPr>
              <w:t>Ersatzrad (geeignet für Hinterachse)</w:t>
            </w:r>
            <w:r>
              <w:rPr>
                <w:rFonts w:cs="Arial"/>
              </w:rPr>
              <w:t xml:space="preserve"> nicht montiert, einfach beigelegt, Winterreifen</w:t>
            </w:r>
          </w:p>
        </w:tc>
        <w:tc>
          <w:tcPr>
            <w:tcW w:w="3260" w:type="dxa"/>
            <w:tcBorders>
              <w:bottom w:val="single" w:sz="4" w:space="0" w:color="auto"/>
              <w:tr2bl w:val="single" w:sz="4" w:space="0" w:color="auto"/>
            </w:tcBorders>
          </w:tcPr>
          <w:p w14:paraId="0DF94A39" w14:textId="77777777" w:rsidR="00316720" w:rsidRDefault="00316720" w:rsidP="00D80DD4">
            <w:pPr>
              <w:tabs>
                <w:tab w:val="right" w:pos="8820"/>
              </w:tabs>
              <w:jc w:val="both"/>
              <w:rPr>
                <w:rFonts w:cs="Arial"/>
              </w:rPr>
            </w:pPr>
          </w:p>
        </w:tc>
      </w:tr>
      <w:tr w:rsidR="00316720" w14:paraId="2CBF9533" w14:textId="77777777" w:rsidTr="00D80DD4">
        <w:trPr>
          <w:trHeight w:val="567"/>
        </w:trPr>
        <w:tc>
          <w:tcPr>
            <w:tcW w:w="1101" w:type="dxa"/>
            <w:vAlign w:val="center"/>
          </w:tcPr>
          <w:p w14:paraId="56A3D6FB" w14:textId="77777777" w:rsidR="00316720" w:rsidRDefault="00316720" w:rsidP="00D80DD4">
            <w:pPr>
              <w:tabs>
                <w:tab w:val="right" w:pos="8820"/>
              </w:tabs>
              <w:rPr>
                <w:rFonts w:cs="Arial"/>
              </w:rPr>
            </w:pPr>
            <w:r>
              <w:rPr>
                <w:rFonts w:cs="Arial"/>
              </w:rPr>
              <w:lastRenderedPageBreak/>
              <w:t>06.04</w:t>
            </w:r>
          </w:p>
        </w:tc>
        <w:tc>
          <w:tcPr>
            <w:tcW w:w="5552" w:type="dxa"/>
            <w:vAlign w:val="center"/>
          </w:tcPr>
          <w:p w14:paraId="667B4CD9" w14:textId="77777777" w:rsidR="00316720" w:rsidRPr="00942C58" w:rsidRDefault="00316720" w:rsidP="00D80DD4">
            <w:pPr>
              <w:tabs>
                <w:tab w:val="right" w:pos="8820"/>
              </w:tabs>
              <w:rPr>
                <w:rFonts w:cs="Arial"/>
              </w:rPr>
            </w:pPr>
            <w:r w:rsidRPr="00942C58">
              <w:rPr>
                <w:rFonts w:cs="Arial"/>
              </w:rPr>
              <w:t>Hinterachse und Vorderachse</w:t>
            </w:r>
          </w:p>
          <w:p w14:paraId="23400FBA" w14:textId="77777777" w:rsidR="00316720" w:rsidRPr="00E87264" w:rsidRDefault="00316720" w:rsidP="00D80DD4">
            <w:pPr>
              <w:tabs>
                <w:tab w:val="right" w:pos="8820"/>
              </w:tabs>
              <w:rPr>
                <w:rFonts w:cs="Arial"/>
              </w:rPr>
            </w:pPr>
            <w:r w:rsidRPr="00942C58">
              <w:rPr>
                <w:rFonts w:cs="Arial"/>
              </w:rPr>
              <w:t xml:space="preserve">verstärkt mit </w:t>
            </w:r>
            <w:proofErr w:type="spellStart"/>
            <w:r w:rsidRPr="00942C58">
              <w:rPr>
                <w:rFonts w:cs="Arial"/>
              </w:rPr>
              <w:t>Schwingungstilger</w:t>
            </w:r>
            <w:proofErr w:type="spellEnd"/>
          </w:p>
        </w:tc>
        <w:tc>
          <w:tcPr>
            <w:tcW w:w="3260" w:type="dxa"/>
            <w:tcBorders>
              <w:bottom w:val="single" w:sz="4" w:space="0" w:color="auto"/>
              <w:tr2bl w:val="single" w:sz="4" w:space="0" w:color="auto"/>
            </w:tcBorders>
          </w:tcPr>
          <w:p w14:paraId="6BA825D0" w14:textId="77777777" w:rsidR="00316720" w:rsidRDefault="00316720" w:rsidP="00D80DD4">
            <w:pPr>
              <w:tabs>
                <w:tab w:val="right" w:pos="8820"/>
              </w:tabs>
              <w:jc w:val="both"/>
              <w:rPr>
                <w:rFonts w:cs="Arial"/>
              </w:rPr>
            </w:pPr>
          </w:p>
        </w:tc>
      </w:tr>
      <w:tr w:rsidR="00316720" w14:paraId="0479CEDB" w14:textId="77777777" w:rsidTr="00D80DD4">
        <w:trPr>
          <w:trHeight w:val="567"/>
        </w:trPr>
        <w:tc>
          <w:tcPr>
            <w:tcW w:w="1101" w:type="dxa"/>
            <w:vAlign w:val="center"/>
          </w:tcPr>
          <w:p w14:paraId="4CCB8A16" w14:textId="77777777" w:rsidR="00316720" w:rsidRDefault="00316720" w:rsidP="00D80DD4">
            <w:pPr>
              <w:tabs>
                <w:tab w:val="right" w:pos="8820"/>
              </w:tabs>
              <w:rPr>
                <w:rFonts w:cs="Arial"/>
              </w:rPr>
            </w:pPr>
            <w:r>
              <w:rPr>
                <w:rFonts w:cs="Arial"/>
              </w:rPr>
              <w:t>06.05</w:t>
            </w:r>
          </w:p>
        </w:tc>
        <w:tc>
          <w:tcPr>
            <w:tcW w:w="5552" w:type="dxa"/>
            <w:vAlign w:val="center"/>
          </w:tcPr>
          <w:p w14:paraId="377D4F8D" w14:textId="77777777" w:rsidR="00316720" w:rsidRPr="00E87264" w:rsidRDefault="00316720" w:rsidP="00D80DD4">
            <w:pPr>
              <w:tabs>
                <w:tab w:val="right" w:pos="8820"/>
              </w:tabs>
              <w:rPr>
                <w:rFonts w:cs="Arial"/>
              </w:rPr>
            </w:pPr>
            <w:r>
              <w:rPr>
                <w:rFonts w:cs="Arial"/>
              </w:rPr>
              <w:t>Reifendrucküberwachung an allen vier Rädern, drahtlos</w:t>
            </w:r>
          </w:p>
        </w:tc>
        <w:tc>
          <w:tcPr>
            <w:tcW w:w="3260" w:type="dxa"/>
            <w:tcBorders>
              <w:tr2bl w:val="single" w:sz="4" w:space="0" w:color="auto"/>
            </w:tcBorders>
          </w:tcPr>
          <w:p w14:paraId="5D619ABB" w14:textId="77777777" w:rsidR="00316720" w:rsidRDefault="00316720" w:rsidP="00D80DD4">
            <w:pPr>
              <w:tabs>
                <w:tab w:val="right" w:pos="8820"/>
              </w:tabs>
              <w:jc w:val="both"/>
              <w:rPr>
                <w:rFonts w:cs="Arial"/>
              </w:rPr>
            </w:pPr>
          </w:p>
        </w:tc>
      </w:tr>
      <w:tr w:rsidR="00316720" w14:paraId="4602CC8F" w14:textId="77777777" w:rsidTr="00D80DD4">
        <w:trPr>
          <w:trHeight w:val="567"/>
        </w:trPr>
        <w:tc>
          <w:tcPr>
            <w:tcW w:w="1101" w:type="dxa"/>
            <w:vAlign w:val="center"/>
          </w:tcPr>
          <w:p w14:paraId="50014FA5" w14:textId="77777777" w:rsidR="00316720" w:rsidRPr="003A5902" w:rsidRDefault="00316720" w:rsidP="00D80DD4">
            <w:pPr>
              <w:tabs>
                <w:tab w:val="right" w:pos="8820"/>
              </w:tabs>
              <w:rPr>
                <w:rFonts w:cs="Arial"/>
                <w:b/>
              </w:rPr>
            </w:pPr>
            <w:r w:rsidRPr="003A5902">
              <w:rPr>
                <w:rFonts w:cs="Arial"/>
                <w:b/>
              </w:rPr>
              <w:t>07.00</w:t>
            </w:r>
          </w:p>
        </w:tc>
        <w:tc>
          <w:tcPr>
            <w:tcW w:w="8812" w:type="dxa"/>
            <w:gridSpan w:val="2"/>
            <w:vAlign w:val="center"/>
          </w:tcPr>
          <w:p w14:paraId="5D594D99" w14:textId="77777777" w:rsidR="00316720" w:rsidRDefault="00316720" w:rsidP="00D80DD4">
            <w:pPr>
              <w:tabs>
                <w:tab w:val="right" w:pos="8820"/>
              </w:tabs>
              <w:jc w:val="both"/>
              <w:rPr>
                <w:rFonts w:cs="Arial"/>
              </w:rPr>
            </w:pPr>
            <w:r w:rsidRPr="00E87264">
              <w:rPr>
                <w:rFonts w:cs="Arial"/>
                <w:b/>
              </w:rPr>
              <w:t>Ausstattung</w:t>
            </w:r>
          </w:p>
        </w:tc>
      </w:tr>
      <w:tr w:rsidR="00316720" w14:paraId="794A0484" w14:textId="77777777" w:rsidTr="00D80DD4">
        <w:trPr>
          <w:trHeight w:val="567"/>
        </w:trPr>
        <w:tc>
          <w:tcPr>
            <w:tcW w:w="1101" w:type="dxa"/>
            <w:vAlign w:val="center"/>
          </w:tcPr>
          <w:p w14:paraId="746E6BF4" w14:textId="77777777" w:rsidR="00316720" w:rsidRDefault="00316720" w:rsidP="00D80DD4">
            <w:pPr>
              <w:tabs>
                <w:tab w:val="right" w:pos="8820"/>
              </w:tabs>
              <w:rPr>
                <w:rFonts w:cs="Arial"/>
              </w:rPr>
            </w:pPr>
            <w:r>
              <w:rPr>
                <w:rFonts w:cs="Arial"/>
              </w:rPr>
              <w:t>07.01</w:t>
            </w:r>
          </w:p>
        </w:tc>
        <w:tc>
          <w:tcPr>
            <w:tcW w:w="5552" w:type="dxa"/>
            <w:vAlign w:val="center"/>
          </w:tcPr>
          <w:p w14:paraId="4B305FF5" w14:textId="77777777" w:rsidR="00316720" w:rsidRPr="0070314D" w:rsidRDefault="00316720" w:rsidP="00D80DD4">
            <w:pPr>
              <w:tabs>
                <w:tab w:val="right" w:pos="8820"/>
              </w:tabs>
              <w:jc w:val="both"/>
              <w:rPr>
                <w:rFonts w:cs="Arial"/>
              </w:rPr>
            </w:pPr>
            <w:r w:rsidRPr="0070314D">
              <w:rPr>
                <w:rFonts w:cs="Arial"/>
              </w:rPr>
              <w:t xml:space="preserve">Scheinwerfer mit </w:t>
            </w:r>
            <w:r>
              <w:rPr>
                <w:rFonts w:cs="Arial"/>
              </w:rPr>
              <w:t>A</w:t>
            </w:r>
            <w:r w:rsidRPr="0070314D">
              <w:rPr>
                <w:rFonts w:cs="Arial"/>
              </w:rPr>
              <w:t>bbiegelicht</w:t>
            </w:r>
          </w:p>
        </w:tc>
        <w:tc>
          <w:tcPr>
            <w:tcW w:w="3260" w:type="dxa"/>
            <w:tcBorders>
              <w:tr2bl w:val="single" w:sz="4" w:space="0" w:color="auto"/>
            </w:tcBorders>
            <w:vAlign w:val="center"/>
          </w:tcPr>
          <w:p w14:paraId="19DE1EA3" w14:textId="77777777" w:rsidR="00316720" w:rsidRPr="0070314D" w:rsidRDefault="00316720" w:rsidP="00D80DD4">
            <w:pPr>
              <w:tabs>
                <w:tab w:val="right" w:pos="8820"/>
              </w:tabs>
              <w:jc w:val="both"/>
              <w:rPr>
                <w:rFonts w:cs="Arial"/>
              </w:rPr>
            </w:pPr>
          </w:p>
        </w:tc>
      </w:tr>
      <w:tr w:rsidR="00316720" w14:paraId="63230064" w14:textId="77777777" w:rsidTr="00D80DD4">
        <w:trPr>
          <w:trHeight w:val="567"/>
        </w:trPr>
        <w:tc>
          <w:tcPr>
            <w:tcW w:w="1101" w:type="dxa"/>
            <w:vAlign w:val="center"/>
          </w:tcPr>
          <w:p w14:paraId="279C29BA" w14:textId="77777777" w:rsidR="00316720" w:rsidRDefault="00316720" w:rsidP="00D80DD4">
            <w:pPr>
              <w:tabs>
                <w:tab w:val="right" w:pos="8820"/>
              </w:tabs>
              <w:rPr>
                <w:rFonts w:cs="Arial"/>
              </w:rPr>
            </w:pPr>
            <w:r>
              <w:rPr>
                <w:rFonts w:cs="Arial"/>
              </w:rPr>
              <w:t>07.02</w:t>
            </w:r>
          </w:p>
        </w:tc>
        <w:tc>
          <w:tcPr>
            <w:tcW w:w="5552" w:type="dxa"/>
            <w:vAlign w:val="center"/>
          </w:tcPr>
          <w:p w14:paraId="2CF97C18" w14:textId="77777777" w:rsidR="00316720" w:rsidRPr="006B43DB" w:rsidRDefault="00316720" w:rsidP="00D80DD4">
            <w:pPr>
              <w:tabs>
                <w:tab w:val="right" w:pos="8820"/>
              </w:tabs>
              <w:rPr>
                <w:rFonts w:cs="Arial"/>
                <w:color w:val="FF0000"/>
              </w:rPr>
            </w:pPr>
            <w:r w:rsidRPr="00E87264">
              <w:rPr>
                <w:rFonts w:cs="Arial"/>
              </w:rPr>
              <w:t>Airbag Fahrer und Beifahrer</w:t>
            </w:r>
            <w:r>
              <w:rPr>
                <w:rFonts w:cs="Arial"/>
              </w:rPr>
              <w:t xml:space="preserve"> (Front-, Seiten (Thorax) und Scheibenairbags (</w:t>
            </w:r>
            <w:proofErr w:type="spellStart"/>
            <w:r>
              <w:rPr>
                <w:rFonts w:cs="Arial"/>
              </w:rPr>
              <w:t>seitl</w:t>
            </w:r>
            <w:proofErr w:type="spellEnd"/>
            <w:r>
              <w:rPr>
                <w:rFonts w:cs="Arial"/>
              </w:rPr>
              <w:t>. rechts und links) )</w:t>
            </w:r>
          </w:p>
        </w:tc>
        <w:tc>
          <w:tcPr>
            <w:tcW w:w="3260" w:type="dxa"/>
            <w:tcBorders>
              <w:bottom w:val="single" w:sz="4" w:space="0" w:color="auto"/>
              <w:tr2bl w:val="single" w:sz="4" w:space="0" w:color="auto"/>
            </w:tcBorders>
          </w:tcPr>
          <w:p w14:paraId="7A1A6F0B" w14:textId="77777777" w:rsidR="00316720" w:rsidRDefault="00316720" w:rsidP="00D80DD4">
            <w:pPr>
              <w:tabs>
                <w:tab w:val="right" w:pos="8820"/>
              </w:tabs>
              <w:jc w:val="both"/>
              <w:rPr>
                <w:rFonts w:cs="Arial"/>
              </w:rPr>
            </w:pPr>
          </w:p>
        </w:tc>
      </w:tr>
      <w:tr w:rsidR="00316720" w14:paraId="29A259F6" w14:textId="77777777" w:rsidTr="00D80DD4">
        <w:trPr>
          <w:trHeight w:val="567"/>
        </w:trPr>
        <w:tc>
          <w:tcPr>
            <w:tcW w:w="1101" w:type="dxa"/>
            <w:vAlign w:val="center"/>
          </w:tcPr>
          <w:p w14:paraId="50D2DEDC" w14:textId="77777777" w:rsidR="00316720" w:rsidRDefault="00316720" w:rsidP="00D80DD4">
            <w:pPr>
              <w:tabs>
                <w:tab w:val="right" w:pos="8820"/>
              </w:tabs>
              <w:rPr>
                <w:rFonts w:cs="Arial"/>
              </w:rPr>
            </w:pPr>
            <w:r>
              <w:rPr>
                <w:rFonts w:cs="Arial"/>
              </w:rPr>
              <w:t>07.03</w:t>
            </w:r>
          </w:p>
        </w:tc>
        <w:tc>
          <w:tcPr>
            <w:tcW w:w="5552" w:type="dxa"/>
            <w:vAlign w:val="center"/>
          </w:tcPr>
          <w:p w14:paraId="44BC724B" w14:textId="77777777" w:rsidR="00316720" w:rsidRPr="00E87264" w:rsidRDefault="00316720" w:rsidP="00D80DD4">
            <w:pPr>
              <w:tabs>
                <w:tab w:val="right" w:pos="8820"/>
              </w:tabs>
              <w:rPr>
                <w:rFonts w:cs="Arial"/>
              </w:rPr>
            </w:pPr>
            <w:r w:rsidRPr="00E87264">
              <w:rPr>
                <w:rFonts w:cs="Arial"/>
              </w:rPr>
              <w:t>Bergfahrassistent</w:t>
            </w:r>
            <w:r>
              <w:rPr>
                <w:rFonts w:cs="Arial"/>
              </w:rPr>
              <w:t xml:space="preserve">, </w:t>
            </w:r>
          </w:p>
        </w:tc>
        <w:tc>
          <w:tcPr>
            <w:tcW w:w="3260" w:type="dxa"/>
            <w:tcBorders>
              <w:bottom w:val="single" w:sz="4" w:space="0" w:color="auto"/>
              <w:tr2bl w:val="single" w:sz="4" w:space="0" w:color="auto"/>
            </w:tcBorders>
          </w:tcPr>
          <w:p w14:paraId="0C796EF5" w14:textId="77777777" w:rsidR="00316720" w:rsidRDefault="00316720" w:rsidP="00D80DD4">
            <w:pPr>
              <w:tabs>
                <w:tab w:val="right" w:pos="8820"/>
              </w:tabs>
              <w:jc w:val="both"/>
              <w:rPr>
                <w:rFonts w:cs="Arial"/>
              </w:rPr>
            </w:pPr>
          </w:p>
        </w:tc>
      </w:tr>
      <w:tr w:rsidR="00316720" w14:paraId="06ED5F04" w14:textId="77777777" w:rsidTr="00D80DD4">
        <w:trPr>
          <w:trHeight w:val="567"/>
        </w:trPr>
        <w:tc>
          <w:tcPr>
            <w:tcW w:w="1101" w:type="dxa"/>
            <w:vAlign w:val="center"/>
          </w:tcPr>
          <w:p w14:paraId="54620B9B" w14:textId="77777777" w:rsidR="00316720" w:rsidRDefault="00316720" w:rsidP="00D80DD4">
            <w:pPr>
              <w:tabs>
                <w:tab w:val="right" w:pos="8820"/>
              </w:tabs>
              <w:rPr>
                <w:rFonts w:cs="Arial"/>
              </w:rPr>
            </w:pPr>
            <w:r>
              <w:rPr>
                <w:rFonts w:cs="Arial"/>
              </w:rPr>
              <w:t>07.04</w:t>
            </w:r>
          </w:p>
        </w:tc>
        <w:tc>
          <w:tcPr>
            <w:tcW w:w="5552" w:type="dxa"/>
            <w:vAlign w:val="center"/>
          </w:tcPr>
          <w:p w14:paraId="50641FF6" w14:textId="77777777" w:rsidR="00316720" w:rsidRPr="00E87264" w:rsidRDefault="00316720" w:rsidP="00D80DD4">
            <w:pPr>
              <w:tabs>
                <w:tab w:val="right" w:pos="8820"/>
              </w:tabs>
              <w:rPr>
                <w:rFonts w:cs="Arial"/>
              </w:rPr>
            </w:pPr>
            <w:r>
              <w:rPr>
                <w:rFonts w:cs="Arial"/>
              </w:rPr>
              <w:t>Seitenwind-Assistent</w:t>
            </w:r>
          </w:p>
        </w:tc>
        <w:tc>
          <w:tcPr>
            <w:tcW w:w="3260" w:type="dxa"/>
            <w:tcBorders>
              <w:bottom w:val="single" w:sz="4" w:space="0" w:color="auto"/>
              <w:tr2bl w:val="single" w:sz="4" w:space="0" w:color="auto"/>
            </w:tcBorders>
          </w:tcPr>
          <w:p w14:paraId="2C2AF45D" w14:textId="77777777" w:rsidR="00316720" w:rsidRDefault="00316720" w:rsidP="00D80DD4">
            <w:pPr>
              <w:tabs>
                <w:tab w:val="right" w:pos="8820"/>
              </w:tabs>
              <w:jc w:val="both"/>
              <w:rPr>
                <w:rFonts w:cs="Arial"/>
              </w:rPr>
            </w:pPr>
          </w:p>
        </w:tc>
      </w:tr>
      <w:tr w:rsidR="00316720" w14:paraId="46C22172" w14:textId="77777777" w:rsidTr="00D80DD4">
        <w:trPr>
          <w:trHeight w:val="567"/>
        </w:trPr>
        <w:tc>
          <w:tcPr>
            <w:tcW w:w="1101" w:type="dxa"/>
            <w:vAlign w:val="center"/>
          </w:tcPr>
          <w:p w14:paraId="5B62DE04" w14:textId="77777777" w:rsidR="00316720" w:rsidRDefault="00316720" w:rsidP="00D80DD4">
            <w:pPr>
              <w:tabs>
                <w:tab w:val="right" w:pos="8820"/>
              </w:tabs>
              <w:rPr>
                <w:rFonts w:cs="Arial"/>
              </w:rPr>
            </w:pPr>
            <w:r>
              <w:rPr>
                <w:rFonts w:cs="Arial"/>
              </w:rPr>
              <w:t>07.05</w:t>
            </w:r>
          </w:p>
        </w:tc>
        <w:tc>
          <w:tcPr>
            <w:tcW w:w="5552" w:type="dxa"/>
            <w:vAlign w:val="center"/>
          </w:tcPr>
          <w:p w14:paraId="7AEC16D1" w14:textId="77777777" w:rsidR="00316720" w:rsidRDefault="00316720" w:rsidP="00D80DD4">
            <w:pPr>
              <w:tabs>
                <w:tab w:val="right" w:pos="8820"/>
              </w:tabs>
              <w:rPr>
                <w:rFonts w:cs="Arial"/>
              </w:rPr>
            </w:pPr>
            <w:r>
              <w:rPr>
                <w:rFonts w:cs="Arial"/>
              </w:rPr>
              <w:t>Abbiege-Assistent</w:t>
            </w:r>
          </w:p>
        </w:tc>
        <w:tc>
          <w:tcPr>
            <w:tcW w:w="3260" w:type="dxa"/>
            <w:tcBorders>
              <w:bottom w:val="single" w:sz="4" w:space="0" w:color="auto"/>
              <w:tr2bl w:val="single" w:sz="4" w:space="0" w:color="auto"/>
            </w:tcBorders>
          </w:tcPr>
          <w:p w14:paraId="4E34482F" w14:textId="77777777" w:rsidR="00316720" w:rsidRDefault="00316720" w:rsidP="00D80DD4">
            <w:pPr>
              <w:tabs>
                <w:tab w:val="right" w:pos="8820"/>
              </w:tabs>
              <w:jc w:val="both"/>
              <w:rPr>
                <w:rFonts w:cs="Arial"/>
              </w:rPr>
            </w:pPr>
          </w:p>
        </w:tc>
      </w:tr>
      <w:tr w:rsidR="00316720" w14:paraId="125982D8" w14:textId="77777777" w:rsidTr="00D80DD4">
        <w:trPr>
          <w:trHeight w:val="567"/>
        </w:trPr>
        <w:tc>
          <w:tcPr>
            <w:tcW w:w="1101" w:type="dxa"/>
            <w:vAlign w:val="center"/>
          </w:tcPr>
          <w:p w14:paraId="2089DB3F" w14:textId="77777777" w:rsidR="00316720" w:rsidRDefault="00316720" w:rsidP="00D80DD4">
            <w:pPr>
              <w:tabs>
                <w:tab w:val="right" w:pos="8820"/>
              </w:tabs>
              <w:rPr>
                <w:rFonts w:cs="Arial"/>
              </w:rPr>
            </w:pPr>
            <w:r>
              <w:rPr>
                <w:rFonts w:cs="Arial"/>
              </w:rPr>
              <w:t>07.06</w:t>
            </w:r>
          </w:p>
        </w:tc>
        <w:tc>
          <w:tcPr>
            <w:tcW w:w="5552" w:type="dxa"/>
            <w:vAlign w:val="center"/>
          </w:tcPr>
          <w:p w14:paraId="63ACC8A4" w14:textId="77777777" w:rsidR="00316720" w:rsidRDefault="00316720" w:rsidP="00D80DD4">
            <w:pPr>
              <w:tabs>
                <w:tab w:val="right" w:pos="8820"/>
              </w:tabs>
              <w:rPr>
                <w:rFonts w:cs="Arial"/>
              </w:rPr>
            </w:pPr>
            <w:r>
              <w:rPr>
                <w:rFonts w:cs="Arial"/>
              </w:rPr>
              <w:t>Aktiver Brems-Assistent</w:t>
            </w:r>
          </w:p>
        </w:tc>
        <w:tc>
          <w:tcPr>
            <w:tcW w:w="3260" w:type="dxa"/>
            <w:tcBorders>
              <w:bottom w:val="single" w:sz="4" w:space="0" w:color="auto"/>
              <w:tr2bl w:val="single" w:sz="4" w:space="0" w:color="auto"/>
            </w:tcBorders>
          </w:tcPr>
          <w:p w14:paraId="769A23BA" w14:textId="77777777" w:rsidR="00316720" w:rsidRDefault="00316720" w:rsidP="00D80DD4">
            <w:pPr>
              <w:tabs>
                <w:tab w:val="right" w:pos="8820"/>
              </w:tabs>
              <w:jc w:val="both"/>
              <w:rPr>
                <w:rFonts w:cs="Arial"/>
              </w:rPr>
            </w:pPr>
          </w:p>
        </w:tc>
      </w:tr>
      <w:tr w:rsidR="00316720" w14:paraId="130E9866" w14:textId="77777777" w:rsidTr="00D80DD4">
        <w:trPr>
          <w:trHeight w:val="567"/>
        </w:trPr>
        <w:tc>
          <w:tcPr>
            <w:tcW w:w="1101" w:type="dxa"/>
            <w:vAlign w:val="center"/>
          </w:tcPr>
          <w:p w14:paraId="0EFD5E15" w14:textId="77777777" w:rsidR="00316720" w:rsidRDefault="00316720" w:rsidP="00D80DD4">
            <w:pPr>
              <w:tabs>
                <w:tab w:val="right" w:pos="8820"/>
              </w:tabs>
              <w:rPr>
                <w:rFonts w:cs="Arial"/>
              </w:rPr>
            </w:pPr>
            <w:r>
              <w:rPr>
                <w:rFonts w:cs="Arial"/>
              </w:rPr>
              <w:t>07.07</w:t>
            </w:r>
          </w:p>
        </w:tc>
        <w:tc>
          <w:tcPr>
            <w:tcW w:w="5552" w:type="dxa"/>
            <w:vAlign w:val="center"/>
          </w:tcPr>
          <w:p w14:paraId="290EF54A" w14:textId="77777777" w:rsidR="00316720" w:rsidRPr="006B43DB" w:rsidRDefault="00316720" w:rsidP="00D80DD4">
            <w:pPr>
              <w:tabs>
                <w:tab w:val="right" w:pos="8820"/>
              </w:tabs>
              <w:rPr>
                <w:rFonts w:cs="Arial"/>
                <w:color w:val="FF0000"/>
              </w:rPr>
            </w:pPr>
            <w:r>
              <w:rPr>
                <w:rFonts w:cs="Arial"/>
              </w:rPr>
              <w:t>Tempomat</w:t>
            </w:r>
          </w:p>
        </w:tc>
        <w:tc>
          <w:tcPr>
            <w:tcW w:w="3260" w:type="dxa"/>
            <w:tcBorders>
              <w:bottom w:val="single" w:sz="4" w:space="0" w:color="auto"/>
              <w:tr2bl w:val="single" w:sz="4" w:space="0" w:color="auto"/>
            </w:tcBorders>
          </w:tcPr>
          <w:p w14:paraId="3DE4F16C" w14:textId="77777777" w:rsidR="00316720" w:rsidRDefault="00316720" w:rsidP="00D80DD4">
            <w:pPr>
              <w:tabs>
                <w:tab w:val="right" w:pos="8820"/>
              </w:tabs>
              <w:jc w:val="both"/>
              <w:rPr>
                <w:rFonts w:cs="Arial"/>
              </w:rPr>
            </w:pPr>
          </w:p>
        </w:tc>
      </w:tr>
      <w:tr w:rsidR="00316720" w14:paraId="505EF2B2" w14:textId="77777777" w:rsidTr="00D80DD4">
        <w:trPr>
          <w:trHeight w:val="567"/>
        </w:trPr>
        <w:tc>
          <w:tcPr>
            <w:tcW w:w="1101" w:type="dxa"/>
            <w:vAlign w:val="center"/>
          </w:tcPr>
          <w:p w14:paraId="31F94491" w14:textId="77777777" w:rsidR="00316720" w:rsidRDefault="00316720" w:rsidP="00D80DD4">
            <w:pPr>
              <w:tabs>
                <w:tab w:val="right" w:pos="8820"/>
              </w:tabs>
              <w:rPr>
                <w:rFonts w:cs="Arial"/>
              </w:rPr>
            </w:pPr>
            <w:r>
              <w:rPr>
                <w:rFonts w:cs="Arial"/>
              </w:rPr>
              <w:t>07.08</w:t>
            </w:r>
          </w:p>
        </w:tc>
        <w:tc>
          <w:tcPr>
            <w:tcW w:w="5552" w:type="dxa"/>
            <w:vAlign w:val="center"/>
          </w:tcPr>
          <w:p w14:paraId="42C83B67" w14:textId="77777777" w:rsidR="00316720" w:rsidRPr="00E87264" w:rsidRDefault="00316720" w:rsidP="00D80DD4">
            <w:pPr>
              <w:tabs>
                <w:tab w:val="right" w:pos="8820"/>
              </w:tabs>
              <w:rPr>
                <w:rFonts w:cs="Arial"/>
              </w:rPr>
            </w:pPr>
            <w:r w:rsidRPr="00E87264">
              <w:rPr>
                <w:rFonts w:cs="Arial"/>
              </w:rPr>
              <w:t>Abstand Rückenlehne Vordersitz bis Vorderkante Rücksitz (Vordersitz in hinterster Position bei senkrechter Rückenlehne)</w:t>
            </w:r>
          </w:p>
          <w:p w14:paraId="169BB843" w14:textId="77777777" w:rsidR="00316720" w:rsidRPr="00E87264" w:rsidRDefault="00316720" w:rsidP="00D80DD4">
            <w:pPr>
              <w:tabs>
                <w:tab w:val="right" w:pos="8820"/>
              </w:tabs>
              <w:rPr>
                <w:rFonts w:cs="Arial"/>
              </w:rPr>
            </w:pPr>
            <w:r>
              <w:rPr>
                <w:rFonts w:cs="Arial"/>
              </w:rPr>
              <w:t>mindestens 250 mm</w:t>
            </w:r>
          </w:p>
        </w:tc>
        <w:tc>
          <w:tcPr>
            <w:tcW w:w="3260" w:type="dxa"/>
            <w:tcBorders>
              <w:bottom w:val="single" w:sz="4" w:space="0" w:color="auto"/>
              <w:tr2bl w:val="single" w:sz="4" w:space="0" w:color="auto"/>
            </w:tcBorders>
          </w:tcPr>
          <w:p w14:paraId="6EF88DA5" w14:textId="77777777" w:rsidR="00316720" w:rsidRDefault="00316720" w:rsidP="00D80DD4">
            <w:pPr>
              <w:tabs>
                <w:tab w:val="right" w:pos="8820"/>
              </w:tabs>
              <w:jc w:val="both"/>
              <w:rPr>
                <w:rFonts w:cs="Arial"/>
              </w:rPr>
            </w:pPr>
          </w:p>
        </w:tc>
      </w:tr>
      <w:tr w:rsidR="00316720" w14:paraId="7C33802F" w14:textId="77777777" w:rsidTr="00D80DD4">
        <w:trPr>
          <w:trHeight w:val="567"/>
        </w:trPr>
        <w:tc>
          <w:tcPr>
            <w:tcW w:w="1101" w:type="dxa"/>
            <w:vAlign w:val="center"/>
          </w:tcPr>
          <w:p w14:paraId="659164F6" w14:textId="77777777" w:rsidR="00316720" w:rsidRDefault="00316720" w:rsidP="00D80DD4">
            <w:pPr>
              <w:tabs>
                <w:tab w:val="right" w:pos="8820"/>
              </w:tabs>
              <w:rPr>
                <w:rFonts w:cs="Arial"/>
              </w:rPr>
            </w:pPr>
            <w:r>
              <w:rPr>
                <w:rFonts w:cs="Arial"/>
              </w:rPr>
              <w:t>07.09</w:t>
            </w:r>
          </w:p>
        </w:tc>
        <w:tc>
          <w:tcPr>
            <w:tcW w:w="5552" w:type="dxa"/>
            <w:vAlign w:val="center"/>
          </w:tcPr>
          <w:p w14:paraId="15DB2A74" w14:textId="77777777" w:rsidR="00316720" w:rsidRPr="00E87264" w:rsidRDefault="00316720" w:rsidP="00D80DD4">
            <w:pPr>
              <w:tabs>
                <w:tab w:val="right" w:pos="8820"/>
              </w:tabs>
              <w:rPr>
                <w:rFonts w:cs="Arial"/>
              </w:rPr>
            </w:pPr>
            <w:r w:rsidRPr="00E87264">
              <w:rPr>
                <w:rFonts w:cs="Arial"/>
              </w:rPr>
              <w:t>Sitztiefe Rücksitz</w:t>
            </w:r>
          </w:p>
          <w:p w14:paraId="13F86C00" w14:textId="77777777" w:rsidR="00316720" w:rsidRPr="00E87264" w:rsidRDefault="00316720" w:rsidP="00D80DD4">
            <w:pPr>
              <w:tabs>
                <w:tab w:val="right" w:pos="8820"/>
              </w:tabs>
              <w:rPr>
                <w:rFonts w:cs="Arial"/>
              </w:rPr>
            </w:pPr>
            <w:r>
              <w:rPr>
                <w:rFonts w:cs="Arial"/>
              </w:rPr>
              <w:t>m</w:t>
            </w:r>
            <w:r w:rsidRPr="00E87264">
              <w:rPr>
                <w:rFonts w:cs="Arial"/>
              </w:rPr>
              <w:t xml:space="preserve">indestens </w:t>
            </w:r>
            <w:r>
              <w:rPr>
                <w:rFonts w:cs="Arial"/>
              </w:rPr>
              <w:t>400 mm</w:t>
            </w:r>
          </w:p>
        </w:tc>
        <w:tc>
          <w:tcPr>
            <w:tcW w:w="3260" w:type="dxa"/>
            <w:tcBorders>
              <w:bottom w:val="single" w:sz="4" w:space="0" w:color="auto"/>
              <w:tr2bl w:val="single" w:sz="4" w:space="0" w:color="auto"/>
            </w:tcBorders>
          </w:tcPr>
          <w:p w14:paraId="3C53F6E5" w14:textId="77777777" w:rsidR="00316720" w:rsidRDefault="00316720" w:rsidP="00D80DD4">
            <w:pPr>
              <w:tabs>
                <w:tab w:val="right" w:pos="8820"/>
              </w:tabs>
              <w:jc w:val="both"/>
              <w:rPr>
                <w:rFonts w:cs="Arial"/>
              </w:rPr>
            </w:pPr>
          </w:p>
        </w:tc>
      </w:tr>
      <w:tr w:rsidR="00316720" w14:paraId="196620D7" w14:textId="77777777" w:rsidTr="00D80DD4">
        <w:trPr>
          <w:trHeight w:val="567"/>
        </w:trPr>
        <w:tc>
          <w:tcPr>
            <w:tcW w:w="1101" w:type="dxa"/>
            <w:vAlign w:val="center"/>
          </w:tcPr>
          <w:p w14:paraId="5EC998D6" w14:textId="77777777" w:rsidR="00316720" w:rsidRDefault="00316720" w:rsidP="00D80DD4">
            <w:pPr>
              <w:tabs>
                <w:tab w:val="right" w:pos="8820"/>
              </w:tabs>
              <w:rPr>
                <w:rFonts w:cs="Arial"/>
              </w:rPr>
            </w:pPr>
            <w:r>
              <w:rPr>
                <w:rFonts w:cs="Arial"/>
              </w:rPr>
              <w:t>07.10</w:t>
            </w:r>
          </w:p>
        </w:tc>
        <w:tc>
          <w:tcPr>
            <w:tcW w:w="5552" w:type="dxa"/>
            <w:vAlign w:val="center"/>
          </w:tcPr>
          <w:p w14:paraId="76F93D0E" w14:textId="77777777" w:rsidR="00316720" w:rsidRPr="00E87264" w:rsidRDefault="00316720" w:rsidP="00D80DD4">
            <w:pPr>
              <w:tabs>
                <w:tab w:val="right" w:pos="8820"/>
              </w:tabs>
              <w:rPr>
                <w:rFonts w:cs="Arial"/>
              </w:rPr>
            </w:pPr>
            <w:r w:rsidRPr="00E87264">
              <w:rPr>
                <w:rFonts w:cs="Arial"/>
              </w:rPr>
              <w:t>Alle Sitze mit Sicherheitsgurten und verstellbaren Kopfstützen</w:t>
            </w:r>
          </w:p>
        </w:tc>
        <w:tc>
          <w:tcPr>
            <w:tcW w:w="3260" w:type="dxa"/>
            <w:tcBorders>
              <w:bottom w:val="single" w:sz="4" w:space="0" w:color="auto"/>
              <w:tr2bl w:val="single" w:sz="4" w:space="0" w:color="auto"/>
            </w:tcBorders>
          </w:tcPr>
          <w:p w14:paraId="52A830D4" w14:textId="77777777" w:rsidR="00316720" w:rsidRDefault="00316720" w:rsidP="00D80DD4">
            <w:pPr>
              <w:tabs>
                <w:tab w:val="right" w:pos="8820"/>
              </w:tabs>
              <w:jc w:val="both"/>
              <w:rPr>
                <w:rFonts w:cs="Arial"/>
              </w:rPr>
            </w:pPr>
          </w:p>
        </w:tc>
      </w:tr>
      <w:tr w:rsidR="00316720" w14:paraId="744D54EB" w14:textId="77777777" w:rsidTr="00D80DD4">
        <w:trPr>
          <w:trHeight w:val="567"/>
        </w:trPr>
        <w:tc>
          <w:tcPr>
            <w:tcW w:w="1101" w:type="dxa"/>
            <w:vAlign w:val="center"/>
          </w:tcPr>
          <w:p w14:paraId="7E069A30" w14:textId="77777777" w:rsidR="00316720" w:rsidRDefault="00316720" w:rsidP="00D80DD4">
            <w:pPr>
              <w:tabs>
                <w:tab w:val="right" w:pos="8820"/>
              </w:tabs>
              <w:rPr>
                <w:rFonts w:cs="Arial"/>
              </w:rPr>
            </w:pPr>
            <w:r>
              <w:rPr>
                <w:rFonts w:cs="Arial"/>
              </w:rPr>
              <w:t>07.11</w:t>
            </w:r>
          </w:p>
        </w:tc>
        <w:tc>
          <w:tcPr>
            <w:tcW w:w="5552" w:type="dxa"/>
            <w:vAlign w:val="center"/>
          </w:tcPr>
          <w:p w14:paraId="5E562B95" w14:textId="77777777" w:rsidR="00316720" w:rsidRPr="00E87264" w:rsidRDefault="00316720" w:rsidP="00D80DD4">
            <w:pPr>
              <w:tabs>
                <w:tab w:val="right" w:pos="8820"/>
              </w:tabs>
              <w:rPr>
                <w:rFonts w:cs="Arial"/>
              </w:rPr>
            </w:pPr>
            <w:r w:rsidRPr="00E87264">
              <w:rPr>
                <w:rFonts w:cs="Arial"/>
              </w:rPr>
              <w:t>Sitzbezüge Stoff, dunkle Ausführung</w:t>
            </w:r>
          </w:p>
        </w:tc>
        <w:tc>
          <w:tcPr>
            <w:tcW w:w="3260" w:type="dxa"/>
            <w:tcBorders>
              <w:bottom w:val="single" w:sz="4" w:space="0" w:color="auto"/>
              <w:tr2bl w:val="single" w:sz="4" w:space="0" w:color="auto"/>
            </w:tcBorders>
          </w:tcPr>
          <w:p w14:paraId="2AD2CE9E" w14:textId="77777777" w:rsidR="00316720" w:rsidRDefault="00316720" w:rsidP="00D80DD4">
            <w:pPr>
              <w:tabs>
                <w:tab w:val="right" w:pos="8820"/>
              </w:tabs>
              <w:jc w:val="both"/>
              <w:rPr>
                <w:rFonts w:cs="Arial"/>
              </w:rPr>
            </w:pPr>
          </w:p>
        </w:tc>
      </w:tr>
      <w:tr w:rsidR="00316720" w14:paraId="40AA006E" w14:textId="77777777" w:rsidTr="00D80DD4">
        <w:trPr>
          <w:trHeight w:val="567"/>
        </w:trPr>
        <w:tc>
          <w:tcPr>
            <w:tcW w:w="1101" w:type="dxa"/>
            <w:vAlign w:val="center"/>
          </w:tcPr>
          <w:p w14:paraId="55BFAD30" w14:textId="77777777" w:rsidR="00316720" w:rsidRDefault="00316720" w:rsidP="00D80DD4">
            <w:pPr>
              <w:tabs>
                <w:tab w:val="right" w:pos="8820"/>
              </w:tabs>
              <w:rPr>
                <w:rFonts w:cs="Arial"/>
              </w:rPr>
            </w:pPr>
            <w:r>
              <w:rPr>
                <w:rFonts w:cs="Arial"/>
              </w:rPr>
              <w:t>07.12</w:t>
            </w:r>
          </w:p>
        </w:tc>
        <w:tc>
          <w:tcPr>
            <w:tcW w:w="5552" w:type="dxa"/>
            <w:vAlign w:val="center"/>
          </w:tcPr>
          <w:p w14:paraId="3563E0FB" w14:textId="77777777" w:rsidR="00316720" w:rsidRPr="00E87264" w:rsidRDefault="00316720" w:rsidP="00D80DD4">
            <w:pPr>
              <w:tabs>
                <w:tab w:val="right" w:pos="8820"/>
              </w:tabs>
              <w:rPr>
                <w:rFonts w:cs="Arial"/>
              </w:rPr>
            </w:pPr>
            <w:r>
              <w:rPr>
                <w:rFonts w:cs="Arial"/>
              </w:rPr>
              <w:t>Schiebetür</w:t>
            </w:r>
            <w:r w:rsidRPr="00E87264">
              <w:rPr>
                <w:rFonts w:cs="Arial"/>
              </w:rPr>
              <w:t xml:space="preserve"> hinten rechts</w:t>
            </w:r>
            <w:r>
              <w:rPr>
                <w:rFonts w:cs="Arial"/>
              </w:rPr>
              <w:t xml:space="preserve"> mit Fenster. Links nur Fenster ohne Schiebetür</w:t>
            </w:r>
          </w:p>
        </w:tc>
        <w:tc>
          <w:tcPr>
            <w:tcW w:w="3260" w:type="dxa"/>
            <w:tcBorders>
              <w:bottom w:val="single" w:sz="4" w:space="0" w:color="auto"/>
              <w:tr2bl w:val="single" w:sz="4" w:space="0" w:color="auto"/>
            </w:tcBorders>
          </w:tcPr>
          <w:p w14:paraId="53BACF27" w14:textId="77777777" w:rsidR="00316720" w:rsidRDefault="00316720" w:rsidP="00D80DD4">
            <w:pPr>
              <w:tabs>
                <w:tab w:val="right" w:pos="8820"/>
              </w:tabs>
              <w:jc w:val="both"/>
              <w:rPr>
                <w:rFonts w:cs="Arial"/>
              </w:rPr>
            </w:pPr>
          </w:p>
        </w:tc>
      </w:tr>
      <w:tr w:rsidR="00316720" w14:paraId="115FFC63" w14:textId="77777777" w:rsidTr="00D80DD4">
        <w:trPr>
          <w:trHeight w:val="567"/>
        </w:trPr>
        <w:tc>
          <w:tcPr>
            <w:tcW w:w="1101" w:type="dxa"/>
            <w:vAlign w:val="center"/>
          </w:tcPr>
          <w:p w14:paraId="54DF6010" w14:textId="77777777" w:rsidR="00316720" w:rsidRDefault="00316720" w:rsidP="00D80DD4">
            <w:pPr>
              <w:tabs>
                <w:tab w:val="right" w:pos="8820"/>
              </w:tabs>
              <w:rPr>
                <w:rFonts w:cs="Arial"/>
              </w:rPr>
            </w:pPr>
            <w:r>
              <w:rPr>
                <w:rFonts w:cs="Arial"/>
              </w:rPr>
              <w:t>07.13</w:t>
            </w:r>
          </w:p>
        </w:tc>
        <w:tc>
          <w:tcPr>
            <w:tcW w:w="5552" w:type="dxa"/>
            <w:vAlign w:val="center"/>
          </w:tcPr>
          <w:p w14:paraId="1875396E" w14:textId="77777777" w:rsidR="00316720" w:rsidRDefault="00316720" w:rsidP="00D80DD4">
            <w:pPr>
              <w:tabs>
                <w:tab w:val="right" w:pos="8820"/>
              </w:tabs>
              <w:rPr>
                <w:rFonts w:cs="Arial"/>
              </w:rPr>
            </w:pPr>
            <w:r>
              <w:rPr>
                <w:rFonts w:cs="Arial"/>
              </w:rPr>
              <w:t>Hecktüren, zweiflügelig, Öffnung bis zur Seitenwand, möglichst ohne Fenster</w:t>
            </w:r>
          </w:p>
        </w:tc>
        <w:tc>
          <w:tcPr>
            <w:tcW w:w="3260" w:type="dxa"/>
            <w:tcBorders>
              <w:bottom w:val="single" w:sz="4" w:space="0" w:color="auto"/>
              <w:tr2bl w:val="single" w:sz="4" w:space="0" w:color="auto"/>
            </w:tcBorders>
          </w:tcPr>
          <w:p w14:paraId="6428EEDA" w14:textId="77777777" w:rsidR="00316720" w:rsidRDefault="00316720" w:rsidP="00D80DD4">
            <w:pPr>
              <w:tabs>
                <w:tab w:val="right" w:pos="8820"/>
              </w:tabs>
              <w:jc w:val="both"/>
              <w:rPr>
                <w:rFonts w:cs="Arial"/>
              </w:rPr>
            </w:pPr>
          </w:p>
        </w:tc>
      </w:tr>
      <w:tr w:rsidR="00316720" w14:paraId="22A004B1" w14:textId="77777777" w:rsidTr="00D80DD4">
        <w:trPr>
          <w:trHeight w:val="567"/>
        </w:trPr>
        <w:tc>
          <w:tcPr>
            <w:tcW w:w="1101" w:type="dxa"/>
            <w:vAlign w:val="center"/>
          </w:tcPr>
          <w:p w14:paraId="2A62179D" w14:textId="77777777" w:rsidR="00316720" w:rsidRDefault="00316720" w:rsidP="00D80DD4">
            <w:pPr>
              <w:tabs>
                <w:tab w:val="right" w:pos="8820"/>
              </w:tabs>
              <w:rPr>
                <w:rFonts w:cs="Arial"/>
              </w:rPr>
            </w:pPr>
            <w:r>
              <w:rPr>
                <w:rFonts w:cs="Arial"/>
              </w:rPr>
              <w:t>07.14</w:t>
            </w:r>
          </w:p>
        </w:tc>
        <w:tc>
          <w:tcPr>
            <w:tcW w:w="5552" w:type="dxa"/>
            <w:vAlign w:val="center"/>
          </w:tcPr>
          <w:p w14:paraId="1030BDFA" w14:textId="77777777" w:rsidR="00316720" w:rsidRDefault="00316720" w:rsidP="00D80DD4">
            <w:pPr>
              <w:tabs>
                <w:tab w:val="right" w:pos="8820"/>
              </w:tabs>
              <w:rPr>
                <w:rFonts w:cs="Arial"/>
              </w:rPr>
            </w:pPr>
            <w:r>
              <w:rPr>
                <w:rFonts w:cs="Arial"/>
              </w:rPr>
              <w:t>Wärmedämm Glas mit Bandfilter an der Frontscheibe</w:t>
            </w:r>
          </w:p>
        </w:tc>
        <w:tc>
          <w:tcPr>
            <w:tcW w:w="3260" w:type="dxa"/>
            <w:tcBorders>
              <w:bottom w:val="single" w:sz="4" w:space="0" w:color="auto"/>
              <w:tr2bl w:val="single" w:sz="4" w:space="0" w:color="auto"/>
            </w:tcBorders>
          </w:tcPr>
          <w:p w14:paraId="38F4CE6D" w14:textId="77777777" w:rsidR="00316720" w:rsidRDefault="00316720" w:rsidP="00D80DD4">
            <w:pPr>
              <w:tabs>
                <w:tab w:val="right" w:pos="8820"/>
              </w:tabs>
              <w:jc w:val="both"/>
              <w:rPr>
                <w:rFonts w:cs="Arial"/>
              </w:rPr>
            </w:pPr>
          </w:p>
        </w:tc>
      </w:tr>
      <w:tr w:rsidR="00316720" w14:paraId="6AE34550" w14:textId="77777777" w:rsidTr="00D80DD4">
        <w:trPr>
          <w:trHeight w:val="567"/>
        </w:trPr>
        <w:tc>
          <w:tcPr>
            <w:tcW w:w="1101" w:type="dxa"/>
            <w:vAlign w:val="center"/>
          </w:tcPr>
          <w:p w14:paraId="6FE0ACA6" w14:textId="77777777" w:rsidR="00316720" w:rsidRDefault="00316720" w:rsidP="00D80DD4">
            <w:pPr>
              <w:tabs>
                <w:tab w:val="right" w:pos="8820"/>
              </w:tabs>
              <w:rPr>
                <w:rFonts w:cs="Arial"/>
              </w:rPr>
            </w:pPr>
            <w:r>
              <w:rPr>
                <w:rFonts w:cs="Arial"/>
              </w:rPr>
              <w:t>07.15</w:t>
            </w:r>
          </w:p>
        </w:tc>
        <w:tc>
          <w:tcPr>
            <w:tcW w:w="5552" w:type="dxa"/>
            <w:vAlign w:val="center"/>
          </w:tcPr>
          <w:p w14:paraId="194C5EE8" w14:textId="77777777" w:rsidR="00316720" w:rsidRPr="00E87264" w:rsidRDefault="00316720" w:rsidP="00D80DD4">
            <w:pPr>
              <w:tabs>
                <w:tab w:val="right" w:pos="8820"/>
              </w:tabs>
              <w:rPr>
                <w:rFonts w:cs="Arial"/>
              </w:rPr>
            </w:pPr>
            <w:r w:rsidRPr="00E87264">
              <w:rPr>
                <w:rFonts w:cs="Arial"/>
              </w:rPr>
              <w:t>Gummibodenbelag im gesamten Fahrerhaus</w:t>
            </w:r>
          </w:p>
        </w:tc>
        <w:tc>
          <w:tcPr>
            <w:tcW w:w="3260" w:type="dxa"/>
            <w:tcBorders>
              <w:bottom w:val="single" w:sz="4" w:space="0" w:color="auto"/>
              <w:tr2bl w:val="single" w:sz="4" w:space="0" w:color="auto"/>
            </w:tcBorders>
          </w:tcPr>
          <w:p w14:paraId="21E1B4D6" w14:textId="77777777" w:rsidR="00316720" w:rsidRDefault="00316720" w:rsidP="00D80DD4">
            <w:pPr>
              <w:tabs>
                <w:tab w:val="right" w:pos="8820"/>
              </w:tabs>
              <w:jc w:val="both"/>
              <w:rPr>
                <w:rFonts w:cs="Arial"/>
              </w:rPr>
            </w:pPr>
          </w:p>
        </w:tc>
      </w:tr>
      <w:tr w:rsidR="00316720" w14:paraId="71168FF7" w14:textId="77777777" w:rsidTr="00D80DD4">
        <w:trPr>
          <w:trHeight w:val="567"/>
        </w:trPr>
        <w:tc>
          <w:tcPr>
            <w:tcW w:w="1101" w:type="dxa"/>
            <w:vAlign w:val="center"/>
          </w:tcPr>
          <w:p w14:paraId="2BE70A85" w14:textId="77777777" w:rsidR="00316720" w:rsidRDefault="00316720" w:rsidP="00D80DD4">
            <w:pPr>
              <w:tabs>
                <w:tab w:val="right" w:pos="8820"/>
              </w:tabs>
              <w:rPr>
                <w:rFonts w:cs="Arial"/>
              </w:rPr>
            </w:pPr>
            <w:r>
              <w:rPr>
                <w:rFonts w:cs="Arial"/>
              </w:rPr>
              <w:t>07.16</w:t>
            </w:r>
          </w:p>
        </w:tc>
        <w:tc>
          <w:tcPr>
            <w:tcW w:w="5552" w:type="dxa"/>
            <w:vAlign w:val="center"/>
          </w:tcPr>
          <w:p w14:paraId="598B5EEA" w14:textId="77777777" w:rsidR="00316720" w:rsidRPr="00E87264" w:rsidRDefault="00316720" w:rsidP="00D80DD4">
            <w:pPr>
              <w:tabs>
                <w:tab w:val="right" w:pos="8820"/>
              </w:tabs>
              <w:rPr>
                <w:rFonts w:cs="Arial"/>
              </w:rPr>
            </w:pPr>
            <w:r>
              <w:rPr>
                <w:rFonts w:cs="Arial"/>
              </w:rPr>
              <w:t>Kraftstofftank</w:t>
            </w:r>
          </w:p>
          <w:p w14:paraId="52C5259A" w14:textId="77777777" w:rsidR="00316720" w:rsidRPr="00E87264" w:rsidRDefault="00316720" w:rsidP="00D80DD4">
            <w:pPr>
              <w:tabs>
                <w:tab w:val="right" w:pos="8820"/>
              </w:tabs>
              <w:rPr>
                <w:rFonts w:cs="Arial"/>
              </w:rPr>
            </w:pPr>
            <w:r>
              <w:rPr>
                <w:rFonts w:cs="Arial"/>
              </w:rPr>
              <w:t>m</w:t>
            </w:r>
            <w:r w:rsidRPr="00E87264">
              <w:rPr>
                <w:rFonts w:cs="Arial"/>
              </w:rPr>
              <w:t>indestens 70 l</w:t>
            </w:r>
          </w:p>
        </w:tc>
        <w:tc>
          <w:tcPr>
            <w:tcW w:w="3260" w:type="dxa"/>
            <w:tcBorders>
              <w:bottom w:val="single" w:sz="4" w:space="0" w:color="auto"/>
              <w:tr2bl w:val="single" w:sz="4" w:space="0" w:color="auto"/>
            </w:tcBorders>
          </w:tcPr>
          <w:p w14:paraId="704062AE" w14:textId="77777777" w:rsidR="00316720" w:rsidRDefault="00316720" w:rsidP="00D80DD4">
            <w:pPr>
              <w:tabs>
                <w:tab w:val="right" w:pos="8820"/>
              </w:tabs>
              <w:jc w:val="both"/>
              <w:rPr>
                <w:rFonts w:cs="Arial"/>
              </w:rPr>
            </w:pPr>
          </w:p>
        </w:tc>
      </w:tr>
      <w:tr w:rsidR="00316720" w14:paraId="2DD1F285" w14:textId="77777777" w:rsidTr="00D80DD4">
        <w:trPr>
          <w:trHeight w:val="567"/>
        </w:trPr>
        <w:tc>
          <w:tcPr>
            <w:tcW w:w="1101" w:type="dxa"/>
            <w:vAlign w:val="center"/>
          </w:tcPr>
          <w:p w14:paraId="099DE029" w14:textId="77777777" w:rsidR="00316720" w:rsidRDefault="00316720" w:rsidP="00D80DD4">
            <w:pPr>
              <w:tabs>
                <w:tab w:val="right" w:pos="8820"/>
              </w:tabs>
              <w:rPr>
                <w:rFonts w:cs="Arial"/>
              </w:rPr>
            </w:pPr>
            <w:r>
              <w:rPr>
                <w:rFonts w:cs="Arial"/>
              </w:rPr>
              <w:t>07.17</w:t>
            </w:r>
          </w:p>
        </w:tc>
        <w:tc>
          <w:tcPr>
            <w:tcW w:w="5552" w:type="dxa"/>
            <w:vAlign w:val="center"/>
          </w:tcPr>
          <w:p w14:paraId="08AD27E4" w14:textId="77777777" w:rsidR="00316720" w:rsidRPr="00E87264" w:rsidRDefault="00316720" w:rsidP="00D80DD4">
            <w:pPr>
              <w:tabs>
                <w:tab w:val="right" w:pos="8820"/>
              </w:tabs>
              <w:rPr>
                <w:rFonts w:cs="Arial"/>
              </w:rPr>
            </w:pPr>
            <w:r w:rsidRPr="00E87264">
              <w:rPr>
                <w:rFonts w:cs="Arial"/>
              </w:rPr>
              <w:t>Lenkunterstützung</w:t>
            </w:r>
          </w:p>
        </w:tc>
        <w:tc>
          <w:tcPr>
            <w:tcW w:w="3260" w:type="dxa"/>
            <w:tcBorders>
              <w:bottom w:val="single" w:sz="4" w:space="0" w:color="auto"/>
              <w:tr2bl w:val="single" w:sz="4" w:space="0" w:color="auto"/>
            </w:tcBorders>
          </w:tcPr>
          <w:p w14:paraId="75E002A2" w14:textId="77777777" w:rsidR="00316720" w:rsidRDefault="00316720" w:rsidP="00D80DD4">
            <w:pPr>
              <w:tabs>
                <w:tab w:val="right" w:pos="8820"/>
              </w:tabs>
              <w:jc w:val="both"/>
              <w:rPr>
                <w:rFonts w:cs="Arial"/>
              </w:rPr>
            </w:pPr>
          </w:p>
        </w:tc>
      </w:tr>
      <w:tr w:rsidR="00316720" w14:paraId="7D5CE7BE" w14:textId="77777777" w:rsidTr="00D80DD4">
        <w:trPr>
          <w:trHeight w:val="567"/>
        </w:trPr>
        <w:tc>
          <w:tcPr>
            <w:tcW w:w="1101" w:type="dxa"/>
            <w:vAlign w:val="center"/>
          </w:tcPr>
          <w:p w14:paraId="6A51A0EB" w14:textId="77777777" w:rsidR="00316720" w:rsidRDefault="00316720" w:rsidP="00D80DD4">
            <w:pPr>
              <w:tabs>
                <w:tab w:val="right" w:pos="8820"/>
              </w:tabs>
              <w:rPr>
                <w:rFonts w:cs="Arial"/>
              </w:rPr>
            </w:pPr>
            <w:r>
              <w:rPr>
                <w:rFonts w:cs="Arial"/>
              </w:rPr>
              <w:t>07.18</w:t>
            </w:r>
          </w:p>
        </w:tc>
        <w:tc>
          <w:tcPr>
            <w:tcW w:w="5552" w:type="dxa"/>
            <w:vAlign w:val="center"/>
          </w:tcPr>
          <w:p w14:paraId="589757F2" w14:textId="77777777" w:rsidR="00316720" w:rsidRPr="00E87264" w:rsidRDefault="00316720" w:rsidP="00D80DD4">
            <w:pPr>
              <w:tabs>
                <w:tab w:val="right" w:pos="8820"/>
              </w:tabs>
              <w:rPr>
                <w:rFonts w:cs="Arial"/>
              </w:rPr>
            </w:pPr>
            <w:r w:rsidRPr="00E87264">
              <w:rPr>
                <w:rFonts w:cs="Arial"/>
              </w:rPr>
              <w:t>Schmutzfänger vorne und hinten</w:t>
            </w:r>
          </w:p>
        </w:tc>
        <w:tc>
          <w:tcPr>
            <w:tcW w:w="3260" w:type="dxa"/>
            <w:tcBorders>
              <w:bottom w:val="single" w:sz="4" w:space="0" w:color="auto"/>
              <w:tr2bl w:val="single" w:sz="4" w:space="0" w:color="auto"/>
            </w:tcBorders>
          </w:tcPr>
          <w:p w14:paraId="4115D36E" w14:textId="77777777" w:rsidR="00316720" w:rsidRDefault="00316720" w:rsidP="00D80DD4">
            <w:pPr>
              <w:tabs>
                <w:tab w:val="right" w:pos="8820"/>
              </w:tabs>
              <w:jc w:val="both"/>
              <w:rPr>
                <w:rFonts w:cs="Arial"/>
              </w:rPr>
            </w:pPr>
          </w:p>
        </w:tc>
      </w:tr>
      <w:tr w:rsidR="00316720" w14:paraId="42D21036" w14:textId="77777777" w:rsidTr="00D80DD4">
        <w:trPr>
          <w:trHeight w:val="567"/>
        </w:trPr>
        <w:tc>
          <w:tcPr>
            <w:tcW w:w="1101" w:type="dxa"/>
            <w:vAlign w:val="center"/>
          </w:tcPr>
          <w:p w14:paraId="70335A7C" w14:textId="77777777" w:rsidR="00316720" w:rsidRDefault="00316720" w:rsidP="00D80DD4">
            <w:pPr>
              <w:tabs>
                <w:tab w:val="right" w:pos="8820"/>
              </w:tabs>
              <w:rPr>
                <w:rFonts w:cs="Arial"/>
              </w:rPr>
            </w:pPr>
            <w:r>
              <w:rPr>
                <w:rFonts w:cs="Arial"/>
              </w:rPr>
              <w:lastRenderedPageBreak/>
              <w:t>07.19</w:t>
            </w:r>
          </w:p>
        </w:tc>
        <w:tc>
          <w:tcPr>
            <w:tcW w:w="5552" w:type="dxa"/>
            <w:vAlign w:val="center"/>
          </w:tcPr>
          <w:p w14:paraId="7D2327A0" w14:textId="77777777" w:rsidR="00316720" w:rsidRPr="00E87264" w:rsidRDefault="00316720" w:rsidP="00D80DD4">
            <w:pPr>
              <w:tabs>
                <w:tab w:val="right" w:pos="8820"/>
              </w:tabs>
              <w:rPr>
                <w:rFonts w:cs="Arial"/>
              </w:rPr>
            </w:pPr>
            <w:r w:rsidRPr="00E87264">
              <w:rPr>
                <w:rFonts w:cs="Arial"/>
              </w:rPr>
              <w:t>Sicherheitskennzeichnung gem. RSA Ziffer 7.1 (Folien nach DINB 30710 Typ II) mit Kantenschutz vorne hinten und seitlich</w:t>
            </w:r>
          </w:p>
        </w:tc>
        <w:tc>
          <w:tcPr>
            <w:tcW w:w="3260" w:type="dxa"/>
            <w:tcBorders>
              <w:bottom w:val="single" w:sz="4" w:space="0" w:color="auto"/>
              <w:tr2bl w:val="single" w:sz="4" w:space="0" w:color="auto"/>
            </w:tcBorders>
          </w:tcPr>
          <w:p w14:paraId="48B42A92" w14:textId="77777777" w:rsidR="00316720" w:rsidRDefault="00316720" w:rsidP="00D80DD4">
            <w:pPr>
              <w:tabs>
                <w:tab w:val="right" w:pos="8820"/>
              </w:tabs>
              <w:jc w:val="both"/>
              <w:rPr>
                <w:rFonts w:cs="Arial"/>
              </w:rPr>
            </w:pPr>
          </w:p>
        </w:tc>
      </w:tr>
      <w:tr w:rsidR="00316720" w14:paraId="7D3B5696" w14:textId="77777777" w:rsidTr="00D80DD4">
        <w:trPr>
          <w:trHeight w:val="567"/>
        </w:trPr>
        <w:tc>
          <w:tcPr>
            <w:tcW w:w="1101" w:type="dxa"/>
            <w:vAlign w:val="center"/>
          </w:tcPr>
          <w:p w14:paraId="0FC4B40C" w14:textId="77777777" w:rsidR="00316720" w:rsidRDefault="00316720" w:rsidP="00D80DD4">
            <w:pPr>
              <w:tabs>
                <w:tab w:val="right" w:pos="8820"/>
              </w:tabs>
              <w:rPr>
                <w:rFonts w:cs="Arial"/>
              </w:rPr>
            </w:pPr>
            <w:r>
              <w:rPr>
                <w:rFonts w:cs="Arial"/>
              </w:rPr>
              <w:t>07.20</w:t>
            </w:r>
          </w:p>
        </w:tc>
        <w:tc>
          <w:tcPr>
            <w:tcW w:w="5552" w:type="dxa"/>
            <w:vAlign w:val="center"/>
          </w:tcPr>
          <w:p w14:paraId="083BEE54" w14:textId="77777777" w:rsidR="00316720" w:rsidRPr="006B43DB" w:rsidRDefault="00316720" w:rsidP="00D80DD4">
            <w:pPr>
              <w:tabs>
                <w:tab w:val="right" w:pos="8820"/>
              </w:tabs>
              <w:rPr>
                <w:rFonts w:cs="Arial"/>
                <w:color w:val="FF0000"/>
              </w:rPr>
            </w:pPr>
            <w:r w:rsidRPr="00E87264">
              <w:rPr>
                <w:rFonts w:cs="Arial"/>
              </w:rPr>
              <w:t>Entfall EK Kontrollgerät</w:t>
            </w:r>
            <w:r>
              <w:rPr>
                <w:rFonts w:cs="Arial"/>
              </w:rPr>
              <w:t xml:space="preserve"> </w:t>
            </w:r>
          </w:p>
        </w:tc>
        <w:tc>
          <w:tcPr>
            <w:tcW w:w="3260" w:type="dxa"/>
            <w:tcBorders>
              <w:bottom w:val="single" w:sz="4" w:space="0" w:color="auto"/>
              <w:tr2bl w:val="single" w:sz="4" w:space="0" w:color="auto"/>
            </w:tcBorders>
          </w:tcPr>
          <w:p w14:paraId="7E32C84E" w14:textId="77777777" w:rsidR="00316720" w:rsidRDefault="00316720" w:rsidP="00D80DD4">
            <w:pPr>
              <w:tabs>
                <w:tab w:val="right" w:pos="8820"/>
              </w:tabs>
              <w:jc w:val="both"/>
              <w:rPr>
                <w:rFonts w:cs="Arial"/>
              </w:rPr>
            </w:pPr>
          </w:p>
        </w:tc>
      </w:tr>
      <w:tr w:rsidR="00316720" w14:paraId="49E3F7DC" w14:textId="77777777" w:rsidTr="00D80DD4">
        <w:trPr>
          <w:trHeight w:val="567"/>
        </w:trPr>
        <w:tc>
          <w:tcPr>
            <w:tcW w:w="1101" w:type="dxa"/>
            <w:vAlign w:val="center"/>
          </w:tcPr>
          <w:p w14:paraId="6875BB3D" w14:textId="77777777" w:rsidR="00316720" w:rsidRDefault="00316720" w:rsidP="00D80DD4">
            <w:pPr>
              <w:tabs>
                <w:tab w:val="right" w:pos="8820"/>
              </w:tabs>
              <w:rPr>
                <w:rFonts w:cs="Arial"/>
              </w:rPr>
            </w:pPr>
            <w:r>
              <w:rPr>
                <w:rFonts w:cs="Arial"/>
              </w:rPr>
              <w:t>07.21</w:t>
            </w:r>
          </w:p>
        </w:tc>
        <w:tc>
          <w:tcPr>
            <w:tcW w:w="5552" w:type="dxa"/>
            <w:vAlign w:val="center"/>
          </w:tcPr>
          <w:p w14:paraId="079D1204" w14:textId="77777777" w:rsidR="00316720" w:rsidRPr="00E87264" w:rsidRDefault="00316720" w:rsidP="00D80DD4">
            <w:pPr>
              <w:tabs>
                <w:tab w:val="right" w:pos="8820"/>
              </w:tabs>
              <w:rPr>
                <w:rFonts w:cs="Arial"/>
              </w:rPr>
            </w:pPr>
            <w:r w:rsidRPr="00E87264">
              <w:rPr>
                <w:rFonts w:cs="Arial"/>
              </w:rPr>
              <w:t>Klimaanlage halbautomatisch</w:t>
            </w:r>
          </w:p>
        </w:tc>
        <w:tc>
          <w:tcPr>
            <w:tcW w:w="3260" w:type="dxa"/>
            <w:tcBorders>
              <w:bottom w:val="single" w:sz="4" w:space="0" w:color="auto"/>
              <w:tr2bl w:val="single" w:sz="4" w:space="0" w:color="auto"/>
            </w:tcBorders>
          </w:tcPr>
          <w:p w14:paraId="2FC8EAC9" w14:textId="77777777" w:rsidR="00316720" w:rsidRDefault="00316720" w:rsidP="00D80DD4">
            <w:pPr>
              <w:tabs>
                <w:tab w:val="right" w:pos="8820"/>
              </w:tabs>
              <w:jc w:val="both"/>
              <w:rPr>
                <w:rFonts w:cs="Arial"/>
              </w:rPr>
            </w:pPr>
          </w:p>
        </w:tc>
      </w:tr>
      <w:tr w:rsidR="00316720" w14:paraId="0DC0F98D" w14:textId="77777777" w:rsidTr="00D80DD4">
        <w:trPr>
          <w:trHeight w:val="567"/>
        </w:trPr>
        <w:tc>
          <w:tcPr>
            <w:tcW w:w="1101" w:type="dxa"/>
            <w:vAlign w:val="center"/>
          </w:tcPr>
          <w:p w14:paraId="49A8A0C4" w14:textId="77777777" w:rsidR="00316720" w:rsidRDefault="00316720" w:rsidP="00D80DD4">
            <w:pPr>
              <w:tabs>
                <w:tab w:val="right" w:pos="8820"/>
              </w:tabs>
              <w:rPr>
                <w:rFonts w:cs="Arial"/>
              </w:rPr>
            </w:pPr>
            <w:r>
              <w:rPr>
                <w:rFonts w:cs="Arial"/>
              </w:rPr>
              <w:t>07.22</w:t>
            </w:r>
          </w:p>
        </w:tc>
        <w:tc>
          <w:tcPr>
            <w:tcW w:w="5552" w:type="dxa"/>
            <w:vAlign w:val="center"/>
          </w:tcPr>
          <w:p w14:paraId="652C63FB" w14:textId="77777777" w:rsidR="00316720" w:rsidRPr="00E87264" w:rsidRDefault="00316720" w:rsidP="00D80DD4">
            <w:pPr>
              <w:tabs>
                <w:tab w:val="right" w:pos="8820"/>
              </w:tabs>
              <w:rPr>
                <w:rFonts w:cs="Arial"/>
              </w:rPr>
            </w:pPr>
            <w:r w:rsidRPr="00E87264">
              <w:rPr>
                <w:rFonts w:cs="Arial"/>
              </w:rPr>
              <w:t>Warmwasserzusatz-Standheizung mit Schaltuhr</w:t>
            </w:r>
          </w:p>
        </w:tc>
        <w:tc>
          <w:tcPr>
            <w:tcW w:w="3260" w:type="dxa"/>
            <w:tcBorders>
              <w:bottom w:val="single" w:sz="4" w:space="0" w:color="auto"/>
              <w:tr2bl w:val="single" w:sz="4" w:space="0" w:color="auto"/>
            </w:tcBorders>
          </w:tcPr>
          <w:p w14:paraId="730479C9" w14:textId="77777777" w:rsidR="00316720" w:rsidRDefault="00316720" w:rsidP="00D80DD4">
            <w:pPr>
              <w:tabs>
                <w:tab w:val="right" w:pos="8820"/>
              </w:tabs>
              <w:jc w:val="both"/>
              <w:rPr>
                <w:rFonts w:cs="Arial"/>
              </w:rPr>
            </w:pPr>
          </w:p>
        </w:tc>
      </w:tr>
      <w:tr w:rsidR="00316720" w14:paraId="51599113" w14:textId="77777777" w:rsidTr="00D80DD4">
        <w:trPr>
          <w:trHeight w:val="567"/>
        </w:trPr>
        <w:tc>
          <w:tcPr>
            <w:tcW w:w="1101" w:type="dxa"/>
            <w:vAlign w:val="center"/>
          </w:tcPr>
          <w:p w14:paraId="3F324E7F" w14:textId="77777777" w:rsidR="00316720" w:rsidRDefault="00316720" w:rsidP="00D80DD4">
            <w:pPr>
              <w:tabs>
                <w:tab w:val="right" w:pos="8820"/>
              </w:tabs>
              <w:rPr>
                <w:rFonts w:cs="Arial"/>
              </w:rPr>
            </w:pPr>
            <w:r>
              <w:rPr>
                <w:rFonts w:cs="Arial"/>
              </w:rPr>
              <w:t>07.23</w:t>
            </w:r>
          </w:p>
        </w:tc>
        <w:tc>
          <w:tcPr>
            <w:tcW w:w="5552" w:type="dxa"/>
            <w:vAlign w:val="center"/>
          </w:tcPr>
          <w:p w14:paraId="07FA216D" w14:textId="77777777" w:rsidR="00316720" w:rsidRPr="00E87264" w:rsidRDefault="00316720" w:rsidP="00D80DD4">
            <w:pPr>
              <w:tabs>
                <w:tab w:val="right" w:pos="8820"/>
              </w:tabs>
              <w:rPr>
                <w:rFonts w:cs="Arial"/>
              </w:rPr>
            </w:pPr>
            <w:r>
              <w:rPr>
                <w:rFonts w:cs="Arial"/>
              </w:rPr>
              <w:t xml:space="preserve">Anhängerkupplung 3,5 </w:t>
            </w:r>
            <w:proofErr w:type="spellStart"/>
            <w:r>
              <w:rPr>
                <w:rFonts w:cs="Arial"/>
              </w:rPr>
              <w:t>to</w:t>
            </w:r>
            <w:proofErr w:type="spellEnd"/>
            <w:r>
              <w:rPr>
                <w:rFonts w:cs="Arial"/>
              </w:rPr>
              <w:t xml:space="preserve"> Anhängelast, Kugelkopf, </w:t>
            </w:r>
            <w:r w:rsidRPr="00E87264">
              <w:rPr>
                <w:rFonts w:cs="Arial"/>
              </w:rPr>
              <w:t>Anhängersteckdose 12 V, 13-polig,</w:t>
            </w:r>
            <w:r>
              <w:rPr>
                <w:rFonts w:cs="Arial"/>
              </w:rPr>
              <w:t xml:space="preserve"> Ladeleitung für Dauerplus (Ladeleitung u. Masse) inkl. Relais für Verhinderung der vollständigen Entladung, alles fest</w:t>
            </w:r>
            <w:r w:rsidRPr="00E87264">
              <w:rPr>
                <w:rFonts w:cs="Arial"/>
              </w:rPr>
              <w:t>montiert</w:t>
            </w:r>
            <w:r>
              <w:rPr>
                <w:rFonts w:cs="Arial"/>
              </w:rPr>
              <w:t>.</w:t>
            </w:r>
          </w:p>
        </w:tc>
        <w:tc>
          <w:tcPr>
            <w:tcW w:w="3260" w:type="dxa"/>
            <w:tcBorders>
              <w:bottom w:val="single" w:sz="4" w:space="0" w:color="auto"/>
              <w:tr2bl w:val="single" w:sz="4" w:space="0" w:color="auto"/>
            </w:tcBorders>
          </w:tcPr>
          <w:p w14:paraId="21E10A6C" w14:textId="77777777" w:rsidR="00316720" w:rsidRDefault="00316720" w:rsidP="00D80DD4">
            <w:pPr>
              <w:tabs>
                <w:tab w:val="right" w:pos="8820"/>
              </w:tabs>
              <w:jc w:val="both"/>
              <w:rPr>
                <w:rFonts w:cs="Arial"/>
              </w:rPr>
            </w:pPr>
          </w:p>
        </w:tc>
      </w:tr>
      <w:tr w:rsidR="00316720" w14:paraId="563F70FC" w14:textId="77777777" w:rsidTr="00D80DD4">
        <w:trPr>
          <w:trHeight w:val="567"/>
        </w:trPr>
        <w:tc>
          <w:tcPr>
            <w:tcW w:w="1101" w:type="dxa"/>
            <w:vAlign w:val="center"/>
          </w:tcPr>
          <w:p w14:paraId="741F5673" w14:textId="77777777" w:rsidR="00316720" w:rsidRDefault="00316720" w:rsidP="00D80DD4">
            <w:pPr>
              <w:tabs>
                <w:tab w:val="right" w:pos="8820"/>
              </w:tabs>
              <w:rPr>
                <w:rFonts w:cs="Arial"/>
              </w:rPr>
            </w:pPr>
            <w:r>
              <w:rPr>
                <w:rFonts w:cs="Arial"/>
              </w:rPr>
              <w:t>07.24</w:t>
            </w:r>
          </w:p>
        </w:tc>
        <w:tc>
          <w:tcPr>
            <w:tcW w:w="5552" w:type="dxa"/>
            <w:vAlign w:val="center"/>
          </w:tcPr>
          <w:p w14:paraId="71445DBB" w14:textId="77777777" w:rsidR="00316720" w:rsidRPr="00E87264" w:rsidRDefault="00316720" w:rsidP="00D80DD4">
            <w:pPr>
              <w:tabs>
                <w:tab w:val="right" w:pos="8820"/>
              </w:tabs>
              <w:rPr>
                <w:rFonts w:cs="Arial"/>
              </w:rPr>
            </w:pPr>
            <w:r w:rsidRPr="00E87264">
              <w:rPr>
                <w:rFonts w:cs="Arial"/>
              </w:rPr>
              <w:t>Außenspiegel elektrisch verstell- und beheizbar</w:t>
            </w:r>
            <w:r>
              <w:rPr>
                <w:rFonts w:cs="Arial"/>
              </w:rPr>
              <w:t>, nah am Fahrzeug verbaut</w:t>
            </w:r>
          </w:p>
        </w:tc>
        <w:tc>
          <w:tcPr>
            <w:tcW w:w="3260" w:type="dxa"/>
            <w:tcBorders>
              <w:bottom w:val="single" w:sz="4" w:space="0" w:color="auto"/>
              <w:tr2bl w:val="single" w:sz="4" w:space="0" w:color="auto"/>
            </w:tcBorders>
          </w:tcPr>
          <w:p w14:paraId="66CCB4C2" w14:textId="77777777" w:rsidR="00316720" w:rsidRDefault="00316720" w:rsidP="00D80DD4">
            <w:pPr>
              <w:tabs>
                <w:tab w:val="right" w:pos="8820"/>
              </w:tabs>
              <w:jc w:val="both"/>
              <w:rPr>
                <w:rFonts w:cs="Arial"/>
              </w:rPr>
            </w:pPr>
          </w:p>
        </w:tc>
      </w:tr>
      <w:tr w:rsidR="00316720" w14:paraId="17E444B6" w14:textId="77777777" w:rsidTr="00D80DD4">
        <w:trPr>
          <w:trHeight w:val="567"/>
        </w:trPr>
        <w:tc>
          <w:tcPr>
            <w:tcW w:w="1101" w:type="dxa"/>
            <w:vAlign w:val="center"/>
          </w:tcPr>
          <w:p w14:paraId="5ADE4CB6" w14:textId="77777777" w:rsidR="00316720" w:rsidRDefault="00316720" w:rsidP="00D80DD4">
            <w:pPr>
              <w:tabs>
                <w:tab w:val="right" w:pos="8820"/>
              </w:tabs>
              <w:rPr>
                <w:rFonts w:cs="Arial"/>
              </w:rPr>
            </w:pPr>
            <w:r>
              <w:rPr>
                <w:rFonts w:cs="Arial"/>
              </w:rPr>
              <w:t>07.25</w:t>
            </w:r>
          </w:p>
        </w:tc>
        <w:tc>
          <w:tcPr>
            <w:tcW w:w="5552" w:type="dxa"/>
            <w:vAlign w:val="center"/>
          </w:tcPr>
          <w:p w14:paraId="1D31C1CE" w14:textId="77777777" w:rsidR="00316720" w:rsidRPr="00E87264" w:rsidRDefault="00316720" w:rsidP="00D80DD4">
            <w:pPr>
              <w:tabs>
                <w:tab w:val="right" w:pos="8820"/>
              </w:tabs>
              <w:rPr>
                <w:rFonts w:cs="Arial"/>
              </w:rPr>
            </w:pPr>
            <w:r w:rsidRPr="00E87264">
              <w:rPr>
                <w:rFonts w:cs="Arial"/>
              </w:rPr>
              <w:t>2 x 12 V-Steckdose, mind. 15 A für Kühltasche u. ä.</w:t>
            </w:r>
            <w:r>
              <w:rPr>
                <w:rFonts w:cs="Arial"/>
              </w:rPr>
              <w:t>, 1 x am Fahrersitz, 1x Sitzbank hinten</w:t>
            </w:r>
          </w:p>
        </w:tc>
        <w:tc>
          <w:tcPr>
            <w:tcW w:w="3260" w:type="dxa"/>
            <w:tcBorders>
              <w:bottom w:val="single" w:sz="4" w:space="0" w:color="auto"/>
              <w:tr2bl w:val="single" w:sz="4" w:space="0" w:color="auto"/>
            </w:tcBorders>
          </w:tcPr>
          <w:p w14:paraId="18E4AD97" w14:textId="77777777" w:rsidR="00316720" w:rsidRDefault="00316720" w:rsidP="00D80DD4">
            <w:pPr>
              <w:tabs>
                <w:tab w:val="right" w:pos="8820"/>
              </w:tabs>
              <w:jc w:val="both"/>
              <w:rPr>
                <w:rFonts w:cs="Arial"/>
              </w:rPr>
            </w:pPr>
          </w:p>
        </w:tc>
      </w:tr>
      <w:tr w:rsidR="00316720" w14:paraId="2E4BE395" w14:textId="77777777" w:rsidTr="00D80DD4">
        <w:trPr>
          <w:trHeight w:val="567"/>
        </w:trPr>
        <w:tc>
          <w:tcPr>
            <w:tcW w:w="1101" w:type="dxa"/>
            <w:vAlign w:val="center"/>
          </w:tcPr>
          <w:p w14:paraId="2B2CBF34" w14:textId="77777777" w:rsidR="00316720" w:rsidRDefault="00316720" w:rsidP="00D80DD4">
            <w:pPr>
              <w:tabs>
                <w:tab w:val="right" w:pos="8820"/>
              </w:tabs>
              <w:rPr>
                <w:rFonts w:cs="Arial"/>
              </w:rPr>
            </w:pPr>
            <w:r>
              <w:rPr>
                <w:rFonts w:cs="Arial"/>
              </w:rPr>
              <w:t>07.26</w:t>
            </w:r>
          </w:p>
        </w:tc>
        <w:tc>
          <w:tcPr>
            <w:tcW w:w="5552" w:type="dxa"/>
            <w:vAlign w:val="center"/>
          </w:tcPr>
          <w:p w14:paraId="6EAFF37F" w14:textId="70B242D7" w:rsidR="00316720" w:rsidRPr="00E87264" w:rsidRDefault="00316720" w:rsidP="00D80DD4">
            <w:pPr>
              <w:tabs>
                <w:tab w:val="right" w:pos="8820"/>
              </w:tabs>
              <w:rPr>
                <w:rFonts w:cs="Arial"/>
              </w:rPr>
            </w:pPr>
            <w:r w:rsidRPr="00E87264">
              <w:rPr>
                <w:rFonts w:cs="Arial"/>
              </w:rPr>
              <w:t>Radiofesteinbau mit Schnittstelle Bluetooth mit Freisprechanlage (Dauerplus über Zusatzbatterie, einzeln abgesichert)</w:t>
            </w:r>
            <w:r>
              <w:rPr>
                <w:rFonts w:cs="Arial"/>
              </w:rPr>
              <w:t>, incl. Handyintegration „Apple Car Play“</w:t>
            </w:r>
          </w:p>
          <w:p w14:paraId="6F1D4585" w14:textId="77777777" w:rsidR="00316720" w:rsidRPr="00E87264" w:rsidRDefault="00316720" w:rsidP="00D80DD4">
            <w:pPr>
              <w:tabs>
                <w:tab w:val="right" w:pos="8820"/>
              </w:tabs>
              <w:rPr>
                <w:rFonts w:cs="Arial"/>
              </w:rPr>
            </w:pPr>
            <w:r w:rsidRPr="00E87264">
              <w:rPr>
                <w:rFonts w:cs="Arial"/>
              </w:rPr>
              <w:t>Ladepaket mit zwei 5V-USB Anschlüssen und eine 12 V Steckdose</w:t>
            </w:r>
          </w:p>
        </w:tc>
        <w:tc>
          <w:tcPr>
            <w:tcW w:w="3260" w:type="dxa"/>
            <w:tcBorders>
              <w:bottom w:val="single" w:sz="4" w:space="0" w:color="auto"/>
              <w:tr2bl w:val="single" w:sz="4" w:space="0" w:color="auto"/>
            </w:tcBorders>
          </w:tcPr>
          <w:p w14:paraId="5100FF38" w14:textId="77777777" w:rsidR="00316720" w:rsidRDefault="00316720" w:rsidP="00D80DD4">
            <w:pPr>
              <w:tabs>
                <w:tab w:val="right" w:pos="8820"/>
              </w:tabs>
              <w:jc w:val="both"/>
              <w:rPr>
                <w:rFonts w:cs="Arial"/>
              </w:rPr>
            </w:pPr>
          </w:p>
        </w:tc>
      </w:tr>
      <w:tr w:rsidR="00316720" w14:paraId="7CB44E85" w14:textId="77777777" w:rsidTr="00D80DD4">
        <w:trPr>
          <w:trHeight w:val="567"/>
        </w:trPr>
        <w:tc>
          <w:tcPr>
            <w:tcW w:w="1101" w:type="dxa"/>
            <w:vAlign w:val="center"/>
          </w:tcPr>
          <w:p w14:paraId="3066959C" w14:textId="77777777" w:rsidR="00316720" w:rsidRDefault="00316720" w:rsidP="00D80DD4">
            <w:pPr>
              <w:tabs>
                <w:tab w:val="right" w:pos="8820"/>
              </w:tabs>
              <w:rPr>
                <w:rFonts w:cs="Arial"/>
              </w:rPr>
            </w:pPr>
            <w:r>
              <w:rPr>
                <w:rFonts w:cs="Arial"/>
              </w:rPr>
              <w:t>07.27</w:t>
            </w:r>
          </w:p>
        </w:tc>
        <w:tc>
          <w:tcPr>
            <w:tcW w:w="5552" w:type="dxa"/>
            <w:vAlign w:val="center"/>
          </w:tcPr>
          <w:p w14:paraId="6A864A46" w14:textId="77777777" w:rsidR="00316720" w:rsidRPr="00E87264" w:rsidRDefault="00316720" w:rsidP="00D80DD4">
            <w:pPr>
              <w:tabs>
                <w:tab w:val="right" w:pos="8820"/>
              </w:tabs>
              <w:rPr>
                <w:rFonts w:cs="Arial"/>
              </w:rPr>
            </w:pPr>
            <w:r w:rsidRPr="00E87264">
              <w:rPr>
                <w:rFonts w:cs="Arial"/>
              </w:rPr>
              <w:t>Lichtmaschine 14 V</w:t>
            </w:r>
          </w:p>
          <w:p w14:paraId="3CDC6002" w14:textId="77777777" w:rsidR="00316720" w:rsidRPr="00E87264" w:rsidRDefault="00316720" w:rsidP="00D80DD4">
            <w:pPr>
              <w:tabs>
                <w:tab w:val="right" w:pos="8820"/>
              </w:tabs>
              <w:rPr>
                <w:rFonts w:cs="Arial"/>
              </w:rPr>
            </w:pPr>
            <w:r>
              <w:rPr>
                <w:rFonts w:cs="Arial"/>
              </w:rPr>
              <w:t>m</w:t>
            </w:r>
            <w:r w:rsidRPr="00E87264">
              <w:rPr>
                <w:rFonts w:cs="Arial"/>
              </w:rPr>
              <w:t>indestens 180 A</w:t>
            </w:r>
          </w:p>
        </w:tc>
        <w:tc>
          <w:tcPr>
            <w:tcW w:w="3260" w:type="dxa"/>
            <w:tcBorders>
              <w:bottom w:val="single" w:sz="4" w:space="0" w:color="auto"/>
              <w:tr2bl w:val="single" w:sz="4" w:space="0" w:color="auto"/>
            </w:tcBorders>
          </w:tcPr>
          <w:p w14:paraId="6D5BFAE0" w14:textId="77777777" w:rsidR="00316720" w:rsidRDefault="00316720" w:rsidP="00D80DD4">
            <w:pPr>
              <w:tabs>
                <w:tab w:val="right" w:pos="8820"/>
              </w:tabs>
              <w:jc w:val="both"/>
              <w:rPr>
                <w:rFonts w:cs="Arial"/>
              </w:rPr>
            </w:pPr>
          </w:p>
        </w:tc>
      </w:tr>
      <w:tr w:rsidR="00316720" w14:paraId="24636354" w14:textId="77777777" w:rsidTr="00D80DD4">
        <w:trPr>
          <w:trHeight w:val="567"/>
        </w:trPr>
        <w:tc>
          <w:tcPr>
            <w:tcW w:w="1101" w:type="dxa"/>
            <w:vAlign w:val="center"/>
          </w:tcPr>
          <w:p w14:paraId="2C353AEE" w14:textId="77777777" w:rsidR="00316720" w:rsidRDefault="00316720" w:rsidP="00D80DD4">
            <w:pPr>
              <w:tabs>
                <w:tab w:val="right" w:pos="8820"/>
              </w:tabs>
              <w:rPr>
                <w:rFonts w:cs="Arial"/>
              </w:rPr>
            </w:pPr>
            <w:r>
              <w:rPr>
                <w:rFonts w:cs="Arial"/>
              </w:rPr>
              <w:t>07.28</w:t>
            </w:r>
          </w:p>
        </w:tc>
        <w:tc>
          <w:tcPr>
            <w:tcW w:w="5552" w:type="dxa"/>
            <w:vAlign w:val="center"/>
          </w:tcPr>
          <w:p w14:paraId="1122849F" w14:textId="77777777" w:rsidR="00316720" w:rsidRPr="00E87264" w:rsidRDefault="00316720" w:rsidP="00D80DD4">
            <w:pPr>
              <w:tabs>
                <w:tab w:val="right" w:pos="8820"/>
              </w:tabs>
              <w:rPr>
                <w:rFonts w:cs="Arial"/>
              </w:rPr>
            </w:pPr>
            <w:r w:rsidRPr="00E87264">
              <w:rPr>
                <w:rFonts w:cs="Arial"/>
              </w:rPr>
              <w:t>Batterie 12 V</w:t>
            </w:r>
          </w:p>
          <w:p w14:paraId="7446782A" w14:textId="77777777" w:rsidR="00316720" w:rsidRPr="00E87264" w:rsidRDefault="00316720" w:rsidP="00D80DD4">
            <w:pPr>
              <w:tabs>
                <w:tab w:val="right" w:pos="8820"/>
              </w:tabs>
              <w:rPr>
                <w:rFonts w:cs="Arial"/>
              </w:rPr>
            </w:pPr>
            <w:r>
              <w:rPr>
                <w:rFonts w:cs="Arial"/>
              </w:rPr>
              <w:t>m</w:t>
            </w:r>
            <w:r w:rsidRPr="00E87264">
              <w:rPr>
                <w:rFonts w:cs="Arial"/>
              </w:rPr>
              <w:t>indestens 90 Ah</w:t>
            </w:r>
          </w:p>
        </w:tc>
        <w:tc>
          <w:tcPr>
            <w:tcW w:w="3260" w:type="dxa"/>
            <w:tcBorders>
              <w:bottom w:val="single" w:sz="4" w:space="0" w:color="auto"/>
              <w:tr2bl w:val="single" w:sz="4" w:space="0" w:color="auto"/>
            </w:tcBorders>
          </w:tcPr>
          <w:p w14:paraId="4E7CCA22" w14:textId="77777777" w:rsidR="00316720" w:rsidRDefault="00316720" w:rsidP="00D80DD4">
            <w:pPr>
              <w:tabs>
                <w:tab w:val="right" w:pos="8820"/>
              </w:tabs>
              <w:jc w:val="both"/>
              <w:rPr>
                <w:rFonts w:cs="Arial"/>
              </w:rPr>
            </w:pPr>
          </w:p>
        </w:tc>
      </w:tr>
      <w:tr w:rsidR="00316720" w14:paraId="3DD5B23D" w14:textId="77777777" w:rsidTr="00D80DD4">
        <w:trPr>
          <w:trHeight w:val="567"/>
        </w:trPr>
        <w:tc>
          <w:tcPr>
            <w:tcW w:w="1101" w:type="dxa"/>
            <w:vAlign w:val="center"/>
          </w:tcPr>
          <w:p w14:paraId="13E6535A" w14:textId="77777777" w:rsidR="00316720" w:rsidRDefault="00316720" w:rsidP="00D80DD4">
            <w:pPr>
              <w:tabs>
                <w:tab w:val="right" w:pos="8820"/>
              </w:tabs>
              <w:rPr>
                <w:rFonts w:cs="Arial"/>
              </w:rPr>
            </w:pPr>
            <w:r>
              <w:rPr>
                <w:rFonts w:cs="Arial"/>
              </w:rPr>
              <w:t>07.29</w:t>
            </w:r>
          </w:p>
        </w:tc>
        <w:tc>
          <w:tcPr>
            <w:tcW w:w="5552" w:type="dxa"/>
            <w:vAlign w:val="center"/>
          </w:tcPr>
          <w:p w14:paraId="06186244" w14:textId="77777777" w:rsidR="00316720" w:rsidRPr="00E87264" w:rsidRDefault="00316720" w:rsidP="00D80DD4">
            <w:pPr>
              <w:tabs>
                <w:tab w:val="right" w:pos="8820"/>
              </w:tabs>
              <w:rPr>
                <w:rFonts w:cs="Arial"/>
              </w:rPr>
            </w:pPr>
            <w:r w:rsidRPr="00E87264">
              <w:rPr>
                <w:rFonts w:cs="Arial"/>
              </w:rPr>
              <w:t xml:space="preserve">Zusätzliche Batterie mit </w:t>
            </w:r>
            <w:r w:rsidRPr="005909F2">
              <w:rPr>
                <w:rFonts w:cs="Arial"/>
              </w:rPr>
              <w:t>Trennrelais</w:t>
            </w:r>
            <w:r w:rsidRPr="00E87264">
              <w:rPr>
                <w:rFonts w:cs="Arial"/>
              </w:rPr>
              <w:t xml:space="preserve"> für Anschluss Rundumkennleuchte einschl. Zusatzkabel </w:t>
            </w:r>
          </w:p>
        </w:tc>
        <w:tc>
          <w:tcPr>
            <w:tcW w:w="3260" w:type="dxa"/>
            <w:tcBorders>
              <w:bottom w:val="single" w:sz="4" w:space="0" w:color="auto"/>
              <w:tr2bl w:val="single" w:sz="4" w:space="0" w:color="auto"/>
            </w:tcBorders>
          </w:tcPr>
          <w:p w14:paraId="707E7183" w14:textId="77777777" w:rsidR="00316720" w:rsidRDefault="00316720" w:rsidP="00D80DD4">
            <w:pPr>
              <w:tabs>
                <w:tab w:val="right" w:pos="8820"/>
              </w:tabs>
              <w:jc w:val="both"/>
              <w:rPr>
                <w:rFonts w:cs="Arial"/>
              </w:rPr>
            </w:pPr>
          </w:p>
        </w:tc>
      </w:tr>
      <w:tr w:rsidR="00316720" w14:paraId="102EB29C" w14:textId="77777777" w:rsidTr="00D80DD4">
        <w:trPr>
          <w:trHeight w:val="567"/>
        </w:trPr>
        <w:tc>
          <w:tcPr>
            <w:tcW w:w="1101" w:type="dxa"/>
            <w:vAlign w:val="center"/>
          </w:tcPr>
          <w:p w14:paraId="4A23AD8B" w14:textId="77777777" w:rsidR="00316720" w:rsidRDefault="00316720" w:rsidP="00D80DD4">
            <w:pPr>
              <w:tabs>
                <w:tab w:val="right" w:pos="8820"/>
              </w:tabs>
              <w:rPr>
                <w:rFonts w:cs="Arial"/>
              </w:rPr>
            </w:pPr>
            <w:r>
              <w:rPr>
                <w:rFonts w:cs="Arial"/>
              </w:rPr>
              <w:t>07.30</w:t>
            </w:r>
          </w:p>
        </w:tc>
        <w:tc>
          <w:tcPr>
            <w:tcW w:w="5552" w:type="dxa"/>
            <w:vAlign w:val="center"/>
          </w:tcPr>
          <w:p w14:paraId="55C5901A" w14:textId="77777777" w:rsidR="00316720" w:rsidRPr="006B43DB" w:rsidRDefault="00316720" w:rsidP="00D80DD4">
            <w:pPr>
              <w:tabs>
                <w:tab w:val="right" w:pos="8820"/>
              </w:tabs>
              <w:rPr>
                <w:rFonts w:cs="Arial"/>
                <w:color w:val="FF0000"/>
              </w:rPr>
            </w:pPr>
            <w:r w:rsidRPr="00E87264">
              <w:rPr>
                <w:rFonts w:cs="Arial"/>
              </w:rPr>
              <w:t>Verlegen eines zusätzlichen 3-adrigen, 2,5 mm²-Kabels, 12 V, 25 Amp., mit 3-poliger Steckdose</w:t>
            </w:r>
            <w:r>
              <w:rPr>
                <w:rFonts w:cs="Arial"/>
              </w:rPr>
              <w:t xml:space="preserve"> </w:t>
            </w:r>
            <w:r w:rsidRPr="00E87264">
              <w:rPr>
                <w:rFonts w:cs="Arial"/>
              </w:rPr>
              <w:t>an der Fahrerhausrückwand oben rechts und Relaisgesteuertem Originalschalters des Fahrzeugherstellers für Anschluss von 2 Blinkleuchten bzw. Warnkreuz</w:t>
            </w:r>
          </w:p>
        </w:tc>
        <w:tc>
          <w:tcPr>
            <w:tcW w:w="3260" w:type="dxa"/>
            <w:tcBorders>
              <w:bottom w:val="single" w:sz="4" w:space="0" w:color="auto"/>
              <w:tr2bl w:val="single" w:sz="4" w:space="0" w:color="auto"/>
            </w:tcBorders>
          </w:tcPr>
          <w:p w14:paraId="173610C9" w14:textId="77777777" w:rsidR="00316720" w:rsidRDefault="00316720" w:rsidP="00D80DD4">
            <w:pPr>
              <w:tabs>
                <w:tab w:val="right" w:pos="8820"/>
              </w:tabs>
              <w:jc w:val="both"/>
              <w:rPr>
                <w:rFonts w:cs="Arial"/>
              </w:rPr>
            </w:pPr>
          </w:p>
        </w:tc>
      </w:tr>
      <w:tr w:rsidR="00316720" w14:paraId="1711D977" w14:textId="77777777" w:rsidTr="00D80DD4">
        <w:trPr>
          <w:trHeight w:val="567"/>
        </w:trPr>
        <w:tc>
          <w:tcPr>
            <w:tcW w:w="1101" w:type="dxa"/>
            <w:vAlign w:val="center"/>
          </w:tcPr>
          <w:p w14:paraId="6A86B800" w14:textId="77777777" w:rsidR="00316720" w:rsidRDefault="00316720" w:rsidP="00D80DD4">
            <w:pPr>
              <w:tabs>
                <w:tab w:val="right" w:pos="8820"/>
              </w:tabs>
              <w:rPr>
                <w:rFonts w:cs="Arial"/>
              </w:rPr>
            </w:pPr>
            <w:r>
              <w:rPr>
                <w:rFonts w:cs="Arial"/>
              </w:rPr>
              <w:t>07.31</w:t>
            </w:r>
          </w:p>
        </w:tc>
        <w:tc>
          <w:tcPr>
            <w:tcW w:w="5552" w:type="dxa"/>
            <w:vAlign w:val="center"/>
          </w:tcPr>
          <w:p w14:paraId="4D4DD415" w14:textId="77777777" w:rsidR="00316720" w:rsidRDefault="00316720" w:rsidP="00D80DD4">
            <w:pPr>
              <w:tabs>
                <w:tab w:val="right" w:pos="8820"/>
              </w:tabs>
              <w:rPr>
                <w:rFonts w:cs="Arial"/>
              </w:rPr>
            </w:pPr>
            <w:r w:rsidRPr="00D816BD">
              <w:rPr>
                <w:rFonts w:cs="Arial"/>
              </w:rPr>
              <w:t xml:space="preserve">Spannungswandler (z.B. </w:t>
            </w:r>
            <w:proofErr w:type="spellStart"/>
            <w:r w:rsidRPr="00D816BD">
              <w:rPr>
                <w:rFonts w:cs="Arial"/>
              </w:rPr>
              <w:t>Dometic</w:t>
            </w:r>
            <w:proofErr w:type="spellEnd"/>
            <w:r w:rsidRPr="00D816BD">
              <w:rPr>
                <w:rFonts w:cs="Arial"/>
              </w:rPr>
              <w:t xml:space="preserve"> </w:t>
            </w:r>
            <w:proofErr w:type="spellStart"/>
            <w:r w:rsidRPr="00D816BD">
              <w:rPr>
                <w:rFonts w:cs="Arial"/>
              </w:rPr>
              <w:t>Sinepower</w:t>
            </w:r>
            <w:proofErr w:type="spellEnd"/>
            <w:r w:rsidRPr="00D816BD">
              <w:rPr>
                <w:rFonts w:cs="Arial"/>
              </w:rPr>
              <w:t xml:space="preserve"> DSP </w:t>
            </w:r>
            <w:r>
              <w:rPr>
                <w:rFonts w:cs="Arial"/>
              </w:rPr>
              <w:t>3512T</w:t>
            </w:r>
            <w:r w:rsidRPr="00D816BD">
              <w:rPr>
                <w:rFonts w:cs="Arial"/>
              </w:rPr>
              <w:t xml:space="preserve"> oder vergleichbar) für Euro 6 Fahrzeuge möglichst ab Werk, abschaltbar,12 V zu 230 V, Dauerleistung ca. </w:t>
            </w:r>
            <w:r>
              <w:rPr>
                <w:rFonts w:cs="Arial"/>
              </w:rPr>
              <w:t>1500</w:t>
            </w:r>
            <w:r w:rsidRPr="00D816BD">
              <w:rPr>
                <w:rFonts w:cs="Arial"/>
              </w:rPr>
              <w:t xml:space="preserve">W, </w:t>
            </w:r>
            <w:r>
              <w:rPr>
                <w:rFonts w:cs="Arial"/>
              </w:rPr>
              <w:t>zwei</w:t>
            </w:r>
            <w:r w:rsidRPr="00D816BD">
              <w:rPr>
                <w:rFonts w:cs="Arial"/>
              </w:rPr>
              <w:t xml:space="preserve"> Steckdose</w:t>
            </w:r>
            <w:r>
              <w:rPr>
                <w:rFonts w:cs="Arial"/>
              </w:rPr>
              <w:t>n</w:t>
            </w:r>
            <w:r w:rsidRPr="00D816BD">
              <w:rPr>
                <w:rFonts w:cs="Arial"/>
              </w:rPr>
              <w:t xml:space="preserve"> 230 V im Fahrzeug</w:t>
            </w:r>
            <w:r>
              <w:rPr>
                <w:rFonts w:cs="Arial"/>
              </w:rPr>
              <w:t xml:space="preserve"> im Innenraum u. Laderaum</w:t>
            </w:r>
            <w:r w:rsidRPr="00D816BD">
              <w:rPr>
                <w:rFonts w:cs="Arial"/>
              </w:rPr>
              <w:t xml:space="preserve">, alles komplett verbaut  </w:t>
            </w:r>
          </w:p>
          <w:p w14:paraId="3DCDFBAD" w14:textId="77777777" w:rsidR="00316720" w:rsidRPr="00D816BD" w:rsidRDefault="00316720" w:rsidP="00D80DD4">
            <w:pPr>
              <w:tabs>
                <w:tab w:val="right" w:pos="8820"/>
              </w:tabs>
              <w:rPr>
                <w:rFonts w:cs="Arial"/>
              </w:rPr>
            </w:pPr>
            <w:r>
              <w:rPr>
                <w:rFonts w:cs="Arial"/>
              </w:rPr>
              <w:t>Einbaupunkt der Steckdosen in Abstimmung mit Fahrer KSM Ibbenbüren.</w:t>
            </w:r>
          </w:p>
        </w:tc>
        <w:tc>
          <w:tcPr>
            <w:tcW w:w="3260" w:type="dxa"/>
            <w:tcBorders>
              <w:bottom w:val="single" w:sz="4" w:space="0" w:color="auto"/>
              <w:tr2bl w:val="single" w:sz="4" w:space="0" w:color="auto"/>
            </w:tcBorders>
          </w:tcPr>
          <w:p w14:paraId="223CF1B8" w14:textId="77777777" w:rsidR="00316720" w:rsidRPr="00D816BD" w:rsidRDefault="00316720" w:rsidP="00D80DD4">
            <w:pPr>
              <w:tabs>
                <w:tab w:val="right" w:pos="8820"/>
              </w:tabs>
              <w:jc w:val="both"/>
              <w:rPr>
                <w:rFonts w:cs="Arial"/>
              </w:rPr>
            </w:pPr>
          </w:p>
        </w:tc>
      </w:tr>
      <w:tr w:rsidR="00316720" w14:paraId="04ACCEE8" w14:textId="77777777" w:rsidTr="00D80DD4">
        <w:trPr>
          <w:trHeight w:val="567"/>
        </w:trPr>
        <w:tc>
          <w:tcPr>
            <w:tcW w:w="1101" w:type="dxa"/>
            <w:vAlign w:val="center"/>
          </w:tcPr>
          <w:p w14:paraId="22D077DC" w14:textId="77777777" w:rsidR="00316720" w:rsidRDefault="00316720" w:rsidP="00D80DD4">
            <w:pPr>
              <w:tabs>
                <w:tab w:val="right" w:pos="8820"/>
              </w:tabs>
              <w:rPr>
                <w:rFonts w:cs="Arial"/>
              </w:rPr>
            </w:pPr>
            <w:r>
              <w:rPr>
                <w:rFonts w:cs="Arial"/>
              </w:rPr>
              <w:t>07.32</w:t>
            </w:r>
          </w:p>
        </w:tc>
        <w:tc>
          <w:tcPr>
            <w:tcW w:w="5552" w:type="dxa"/>
            <w:vAlign w:val="center"/>
          </w:tcPr>
          <w:p w14:paraId="3292ED4B" w14:textId="01BB22F4" w:rsidR="00316720" w:rsidRPr="00E87264" w:rsidRDefault="00316720" w:rsidP="00D80DD4">
            <w:pPr>
              <w:tabs>
                <w:tab w:val="right" w:pos="8820"/>
              </w:tabs>
              <w:rPr>
                <w:rFonts w:cs="Arial"/>
              </w:rPr>
            </w:pPr>
            <w:r>
              <w:rPr>
                <w:rFonts w:cs="Arial"/>
              </w:rPr>
              <w:t>Ablagefä</w:t>
            </w:r>
            <w:r w:rsidRPr="00E87264">
              <w:rPr>
                <w:rFonts w:cs="Arial"/>
              </w:rPr>
              <w:t>ch</w:t>
            </w:r>
            <w:r>
              <w:rPr>
                <w:rFonts w:cs="Arial"/>
              </w:rPr>
              <w:t>e</w:t>
            </w:r>
            <w:r w:rsidR="007E3C90">
              <w:rPr>
                <w:rFonts w:cs="Arial"/>
              </w:rPr>
              <w:t>r</w:t>
            </w:r>
            <w:r w:rsidRPr="00E87264">
              <w:rPr>
                <w:rFonts w:cs="Arial"/>
              </w:rPr>
              <w:t xml:space="preserve"> unter Cockpit</w:t>
            </w:r>
            <w:r>
              <w:rPr>
                <w:rFonts w:cs="Arial"/>
              </w:rPr>
              <w:t xml:space="preserve"> und über Sonnenblende</w:t>
            </w:r>
          </w:p>
        </w:tc>
        <w:tc>
          <w:tcPr>
            <w:tcW w:w="3260" w:type="dxa"/>
            <w:tcBorders>
              <w:bottom w:val="single" w:sz="4" w:space="0" w:color="auto"/>
              <w:tr2bl w:val="single" w:sz="4" w:space="0" w:color="auto"/>
            </w:tcBorders>
          </w:tcPr>
          <w:p w14:paraId="49A61CD4" w14:textId="77777777" w:rsidR="00316720" w:rsidRDefault="00316720" w:rsidP="00D80DD4">
            <w:pPr>
              <w:tabs>
                <w:tab w:val="right" w:pos="8820"/>
              </w:tabs>
              <w:jc w:val="both"/>
              <w:rPr>
                <w:rFonts w:cs="Arial"/>
              </w:rPr>
            </w:pPr>
          </w:p>
        </w:tc>
      </w:tr>
      <w:tr w:rsidR="00316720" w14:paraId="2DD4565D" w14:textId="77777777" w:rsidTr="00D80DD4">
        <w:trPr>
          <w:trHeight w:val="567"/>
        </w:trPr>
        <w:tc>
          <w:tcPr>
            <w:tcW w:w="1101" w:type="dxa"/>
            <w:vAlign w:val="center"/>
          </w:tcPr>
          <w:p w14:paraId="748A3E3E" w14:textId="77777777" w:rsidR="00316720" w:rsidRDefault="00316720" w:rsidP="00D80DD4">
            <w:pPr>
              <w:tabs>
                <w:tab w:val="right" w:pos="8820"/>
              </w:tabs>
              <w:rPr>
                <w:rFonts w:cs="Arial"/>
              </w:rPr>
            </w:pPr>
            <w:r>
              <w:rPr>
                <w:rFonts w:cs="Arial"/>
              </w:rPr>
              <w:lastRenderedPageBreak/>
              <w:t>07.33</w:t>
            </w:r>
          </w:p>
        </w:tc>
        <w:tc>
          <w:tcPr>
            <w:tcW w:w="5552" w:type="dxa"/>
            <w:vAlign w:val="center"/>
          </w:tcPr>
          <w:p w14:paraId="7682D7EA" w14:textId="77777777" w:rsidR="00316720" w:rsidRPr="00E87264" w:rsidRDefault="00316720" w:rsidP="00D80DD4">
            <w:pPr>
              <w:tabs>
                <w:tab w:val="right" w:pos="8820"/>
              </w:tabs>
              <w:rPr>
                <w:rFonts w:cs="Arial"/>
              </w:rPr>
            </w:pPr>
            <w:r>
              <w:rPr>
                <w:rFonts w:cs="Arial"/>
              </w:rPr>
              <w:t xml:space="preserve">Freischaltung für </w:t>
            </w:r>
            <w:proofErr w:type="spellStart"/>
            <w:r>
              <w:rPr>
                <w:rFonts w:cs="Arial"/>
              </w:rPr>
              <w:t>Onboard</w:t>
            </w:r>
            <w:proofErr w:type="spellEnd"/>
            <w:r>
              <w:rPr>
                <w:rFonts w:cs="Arial"/>
              </w:rPr>
              <w:t xml:space="preserve"> Diagnose für Diagnosegerät</w:t>
            </w:r>
          </w:p>
        </w:tc>
        <w:tc>
          <w:tcPr>
            <w:tcW w:w="3260" w:type="dxa"/>
            <w:tcBorders>
              <w:tr2bl w:val="single" w:sz="4" w:space="0" w:color="auto"/>
            </w:tcBorders>
          </w:tcPr>
          <w:p w14:paraId="14A234E8" w14:textId="77777777" w:rsidR="00316720" w:rsidRDefault="00316720" w:rsidP="00D80DD4">
            <w:pPr>
              <w:tabs>
                <w:tab w:val="right" w:pos="8820"/>
              </w:tabs>
              <w:jc w:val="both"/>
              <w:rPr>
                <w:rFonts w:cs="Arial"/>
              </w:rPr>
            </w:pPr>
          </w:p>
        </w:tc>
      </w:tr>
      <w:tr w:rsidR="00316720" w14:paraId="6E7207CA" w14:textId="77777777" w:rsidTr="00D80DD4">
        <w:trPr>
          <w:trHeight w:val="567"/>
        </w:trPr>
        <w:tc>
          <w:tcPr>
            <w:tcW w:w="1101" w:type="dxa"/>
            <w:vAlign w:val="center"/>
          </w:tcPr>
          <w:p w14:paraId="4601FC76" w14:textId="77777777" w:rsidR="00316720" w:rsidRPr="003A5902" w:rsidRDefault="00316720" w:rsidP="00D80DD4">
            <w:pPr>
              <w:tabs>
                <w:tab w:val="right" w:pos="8820"/>
              </w:tabs>
              <w:rPr>
                <w:rFonts w:cs="Arial"/>
                <w:b/>
              </w:rPr>
            </w:pPr>
            <w:r w:rsidRPr="003A5902">
              <w:rPr>
                <w:rFonts w:cs="Arial"/>
                <w:b/>
              </w:rPr>
              <w:t>08.00</w:t>
            </w:r>
          </w:p>
        </w:tc>
        <w:tc>
          <w:tcPr>
            <w:tcW w:w="8812" w:type="dxa"/>
            <w:gridSpan w:val="2"/>
            <w:vAlign w:val="center"/>
          </w:tcPr>
          <w:p w14:paraId="553F0A11" w14:textId="77777777" w:rsidR="00316720" w:rsidRDefault="00316720" w:rsidP="00D80DD4">
            <w:pPr>
              <w:tabs>
                <w:tab w:val="right" w:pos="8820"/>
              </w:tabs>
              <w:jc w:val="both"/>
              <w:rPr>
                <w:rFonts w:cs="Arial"/>
              </w:rPr>
            </w:pPr>
            <w:r w:rsidRPr="00E87264">
              <w:rPr>
                <w:rFonts w:cs="Arial"/>
                <w:b/>
              </w:rPr>
              <w:t>Lackierung</w:t>
            </w:r>
          </w:p>
        </w:tc>
      </w:tr>
      <w:tr w:rsidR="00316720" w14:paraId="698A59BF" w14:textId="77777777" w:rsidTr="00D80DD4">
        <w:trPr>
          <w:trHeight w:val="567"/>
        </w:trPr>
        <w:tc>
          <w:tcPr>
            <w:tcW w:w="1101" w:type="dxa"/>
            <w:vAlign w:val="center"/>
          </w:tcPr>
          <w:p w14:paraId="27A1B384" w14:textId="77777777" w:rsidR="00316720" w:rsidRDefault="00316720" w:rsidP="00D80DD4">
            <w:pPr>
              <w:tabs>
                <w:tab w:val="right" w:pos="8820"/>
              </w:tabs>
              <w:rPr>
                <w:rFonts w:cs="Arial"/>
              </w:rPr>
            </w:pPr>
            <w:r>
              <w:rPr>
                <w:rFonts w:cs="Arial"/>
              </w:rPr>
              <w:t>08.01</w:t>
            </w:r>
          </w:p>
        </w:tc>
        <w:tc>
          <w:tcPr>
            <w:tcW w:w="5552" w:type="dxa"/>
            <w:vAlign w:val="center"/>
          </w:tcPr>
          <w:p w14:paraId="01708E6C" w14:textId="77777777" w:rsidR="00316720" w:rsidRPr="00E87264" w:rsidRDefault="00316720" w:rsidP="00D80DD4">
            <w:pPr>
              <w:tabs>
                <w:tab w:val="right" w:pos="8820"/>
              </w:tabs>
              <w:rPr>
                <w:rFonts w:cs="Arial"/>
              </w:rPr>
            </w:pPr>
            <w:r w:rsidRPr="00E87264">
              <w:rPr>
                <w:rFonts w:cs="Arial"/>
              </w:rPr>
              <w:t xml:space="preserve">Fahrerhaus: </w:t>
            </w:r>
            <w:r w:rsidRPr="00153903">
              <w:rPr>
                <w:rFonts w:cs="Arial"/>
              </w:rPr>
              <w:t xml:space="preserve">kommunalorange RAL 2011 oder ähnlicher Farbton, der den Sicherheitsvorgaben entspricht </w:t>
            </w:r>
            <w:r w:rsidRPr="00153903" w:rsidDel="0088490B">
              <w:rPr>
                <w:rFonts w:cs="Arial"/>
              </w:rPr>
              <w:t xml:space="preserve"> </w:t>
            </w:r>
          </w:p>
        </w:tc>
        <w:tc>
          <w:tcPr>
            <w:tcW w:w="3260" w:type="dxa"/>
            <w:tcBorders>
              <w:tr2bl w:val="single" w:sz="4" w:space="0" w:color="auto"/>
            </w:tcBorders>
          </w:tcPr>
          <w:p w14:paraId="561472F1" w14:textId="77777777" w:rsidR="00316720" w:rsidRDefault="00316720" w:rsidP="00D80DD4">
            <w:pPr>
              <w:tabs>
                <w:tab w:val="right" w:pos="8820"/>
              </w:tabs>
              <w:jc w:val="both"/>
              <w:rPr>
                <w:rFonts w:cs="Arial"/>
              </w:rPr>
            </w:pPr>
          </w:p>
        </w:tc>
      </w:tr>
      <w:tr w:rsidR="00316720" w14:paraId="0E6550DC" w14:textId="77777777" w:rsidTr="00D80DD4">
        <w:trPr>
          <w:trHeight w:val="567"/>
        </w:trPr>
        <w:tc>
          <w:tcPr>
            <w:tcW w:w="1101" w:type="dxa"/>
            <w:vAlign w:val="center"/>
          </w:tcPr>
          <w:p w14:paraId="7BA1E3A7" w14:textId="77777777" w:rsidR="00316720" w:rsidRDefault="00316720" w:rsidP="00D80DD4">
            <w:pPr>
              <w:tabs>
                <w:tab w:val="right" w:pos="8820"/>
              </w:tabs>
              <w:rPr>
                <w:rFonts w:cs="Arial"/>
              </w:rPr>
            </w:pPr>
            <w:r>
              <w:rPr>
                <w:rFonts w:cs="Arial"/>
              </w:rPr>
              <w:t>08.02</w:t>
            </w:r>
          </w:p>
        </w:tc>
        <w:tc>
          <w:tcPr>
            <w:tcW w:w="5552" w:type="dxa"/>
            <w:vAlign w:val="center"/>
          </w:tcPr>
          <w:p w14:paraId="0CA773C2" w14:textId="77777777" w:rsidR="00316720" w:rsidRPr="00E87264" w:rsidRDefault="00316720" w:rsidP="00D80DD4">
            <w:pPr>
              <w:tabs>
                <w:tab w:val="right" w:pos="8820"/>
              </w:tabs>
              <w:rPr>
                <w:rFonts w:cs="Arial"/>
              </w:rPr>
            </w:pPr>
            <w:r w:rsidRPr="00E87264">
              <w:rPr>
                <w:rFonts w:cs="Arial"/>
              </w:rPr>
              <w:t>Ergänzende Hohlraumkonservierung und Unterbodenschutz (Wachs, kompletter Unterbau einschl. der Vorder- und Hinterachse)</w:t>
            </w:r>
          </w:p>
          <w:p w14:paraId="0F109725" w14:textId="59537B09" w:rsidR="00316720" w:rsidRPr="00E87264" w:rsidRDefault="00316720" w:rsidP="00D80DD4">
            <w:pPr>
              <w:tabs>
                <w:tab w:val="right" w:pos="8820"/>
              </w:tabs>
              <w:rPr>
                <w:rFonts w:cs="Arial"/>
              </w:rPr>
            </w:pPr>
            <w:r w:rsidRPr="00E87264">
              <w:rPr>
                <w:rFonts w:cs="Arial"/>
              </w:rPr>
              <w:t>(zusätzlich zu werksseitigen Schutzmaßnahmen) Angabe zur Art der Ausführung:</w:t>
            </w:r>
          </w:p>
          <w:p w14:paraId="0A832CBA" w14:textId="77777777" w:rsidR="00316720" w:rsidRPr="00E87264" w:rsidRDefault="00316720" w:rsidP="00D80DD4">
            <w:pPr>
              <w:tabs>
                <w:tab w:val="right" w:pos="8820"/>
              </w:tabs>
              <w:rPr>
                <w:rFonts w:cs="Arial"/>
              </w:rPr>
            </w:pPr>
          </w:p>
        </w:tc>
        <w:tc>
          <w:tcPr>
            <w:tcW w:w="3260" w:type="dxa"/>
          </w:tcPr>
          <w:p w14:paraId="65579D95" w14:textId="77777777" w:rsidR="00316720" w:rsidRDefault="00316720" w:rsidP="00D80DD4">
            <w:pPr>
              <w:tabs>
                <w:tab w:val="right" w:pos="8820"/>
              </w:tabs>
              <w:jc w:val="both"/>
              <w:rPr>
                <w:rFonts w:cs="Arial"/>
              </w:rPr>
            </w:pPr>
          </w:p>
          <w:p w14:paraId="6D4537F1" w14:textId="77777777" w:rsidR="00316720" w:rsidRDefault="00316720" w:rsidP="00D80DD4">
            <w:pPr>
              <w:tabs>
                <w:tab w:val="right" w:pos="8820"/>
              </w:tabs>
              <w:jc w:val="both"/>
              <w:rPr>
                <w:rFonts w:cs="Arial"/>
              </w:rPr>
            </w:pPr>
          </w:p>
          <w:p w14:paraId="137FF816" w14:textId="77777777" w:rsidR="00316720" w:rsidRDefault="00316720" w:rsidP="00D80DD4">
            <w:pPr>
              <w:tabs>
                <w:tab w:val="right" w:pos="8820"/>
              </w:tabs>
              <w:jc w:val="both"/>
              <w:rPr>
                <w:rFonts w:cs="Arial"/>
              </w:rPr>
            </w:pPr>
          </w:p>
          <w:p w14:paraId="2F5D2E3F" w14:textId="77777777" w:rsidR="00316720" w:rsidRDefault="00316720" w:rsidP="00D80DD4">
            <w:pPr>
              <w:tabs>
                <w:tab w:val="right" w:pos="8820"/>
              </w:tabs>
              <w:jc w:val="both"/>
              <w:rPr>
                <w:rFonts w:cs="Arial"/>
              </w:rPr>
            </w:pPr>
          </w:p>
          <w:p w14:paraId="24C400F4" w14:textId="77777777" w:rsidR="00316720" w:rsidRDefault="00316720" w:rsidP="00D80DD4">
            <w:pPr>
              <w:tabs>
                <w:tab w:val="right" w:pos="8820"/>
              </w:tabs>
              <w:jc w:val="both"/>
              <w:rPr>
                <w:rFonts w:cs="Arial"/>
              </w:rPr>
            </w:pPr>
            <w:r>
              <w:rPr>
                <w:rFonts w:cs="Arial"/>
              </w:rPr>
              <w:t>______________________</w:t>
            </w:r>
          </w:p>
        </w:tc>
      </w:tr>
    </w:tbl>
    <w:p w14:paraId="5FDBAE95" w14:textId="77777777" w:rsidR="00316720" w:rsidRDefault="00316720" w:rsidP="00316720"/>
    <w:tbl>
      <w:tblPr>
        <w:tblStyle w:val="Tabellenraster"/>
        <w:tblW w:w="9918" w:type="dxa"/>
        <w:tblLayout w:type="fixed"/>
        <w:tblLook w:val="04A0" w:firstRow="1" w:lastRow="0" w:firstColumn="1" w:lastColumn="0" w:noHBand="0" w:noVBand="1"/>
      </w:tblPr>
      <w:tblGrid>
        <w:gridCol w:w="6658"/>
        <w:gridCol w:w="3260"/>
      </w:tblGrid>
      <w:tr w:rsidR="00316720" w:rsidRPr="008364F0" w14:paraId="68F801EB" w14:textId="77777777" w:rsidTr="00D80DD4">
        <w:trPr>
          <w:trHeight w:val="567"/>
        </w:trPr>
        <w:tc>
          <w:tcPr>
            <w:tcW w:w="6658" w:type="dxa"/>
            <w:vAlign w:val="center"/>
          </w:tcPr>
          <w:p w14:paraId="09C57FD8" w14:textId="77777777" w:rsidR="00316720" w:rsidRPr="003D7DE3" w:rsidRDefault="00316720" w:rsidP="00D80DD4">
            <w:pPr>
              <w:spacing w:line="276" w:lineRule="auto"/>
              <w:rPr>
                <w:rFonts w:cs="Arial"/>
                <w:b/>
              </w:rPr>
            </w:pPr>
            <w:r w:rsidRPr="003D7DE3">
              <w:rPr>
                <w:rFonts w:cs="Arial"/>
              </w:rPr>
              <w:t>Einzelpreis des angebotenen Fahrzeugs</w:t>
            </w:r>
            <w:r>
              <w:rPr>
                <w:rFonts w:cs="Arial"/>
              </w:rPr>
              <w:t xml:space="preserve"> </w:t>
            </w:r>
            <w:r w:rsidRPr="003D7DE3">
              <w:rPr>
                <w:rFonts w:cs="Arial"/>
              </w:rPr>
              <w:t>(netto)</w:t>
            </w:r>
          </w:p>
        </w:tc>
        <w:tc>
          <w:tcPr>
            <w:tcW w:w="3260" w:type="dxa"/>
            <w:vAlign w:val="center"/>
          </w:tcPr>
          <w:p w14:paraId="78C642A7" w14:textId="77777777" w:rsidR="00316720" w:rsidRPr="003D7DE3" w:rsidRDefault="00316720" w:rsidP="00D80DD4">
            <w:pPr>
              <w:tabs>
                <w:tab w:val="right" w:pos="8820"/>
              </w:tabs>
              <w:jc w:val="right"/>
              <w:rPr>
                <w:rFonts w:cs="Arial"/>
              </w:rPr>
            </w:pPr>
            <w:r w:rsidRPr="003D7DE3">
              <w:rPr>
                <w:rFonts w:cs="Arial"/>
              </w:rPr>
              <w:t xml:space="preserve"> €</w:t>
            </w:r>
          </w:p>
        </w:tc>
      </w:tr>
      <w:tr w:rsidR="00316720" w:rsidRPr="008364F0" w14:paraId="6BF344AF" w14:textId="77777777" w:rsidTr="00D80DD4">
        <w:trPr>
          <w:trHeight w:val="567"/>
        </w:trPr>
        <w:tc>
          <w:tcPr>
            <w:tcW w:w="6658" w:type="dxa"/>
            <w:vAlign w:val="center"/>
          </w:tcPr>
          <w:p w14:paraId="0D6E7AF4" w14:textId="77777777" w:rsidR="00316720" w:rsidRPr="003D7DE3" w:rsidRDefault="00316720" w:rsidP="00D80DD4">
            <w:pPr>
              <w:tabs>
                <w:tab w:val="right" w:pos="8820"/>
              </w:tabs>
              <w:rPr>
                <w:rFonts w:cs="Arial"/>
                <w:b/>
              </w:rPr>
            </w:pPr>
            <w:r w:rsidRPr="003D7DE3">
              <w:rPr>
                <w:rFonts w:cs="Arial"/>
              </w:rPr>
              <w:t xml:space="preserve">+ </w:t>
            </w:r>
            <w:r>
              <w:rPr>
                <w:rFonts w:cs="Arial"/>
              </w:rPr>
              <w:t xml:space="preserve"> </w:t>
            </w:r>
            <w:r w:rsidRPr="003D7DE3">
              <w:rPr>
                <w:rFonts w:cs="Arial"/>
              </w:rPr>
              <w:t xml:space="preserve">Kosten für den </w:t>
            </w:r>
            <w:r>
              <w:rPr>
                <w:rFonts w:cs="Arial"/>
              </w:rPr>
              <w:t>A</w:t>
            </w:r>
            <w:r w:rsidRPr="003D7DE3">
              <w:rPr>
                <w:rFonts w:cs="Arial"/>
              </w:rPr>
              <w:t xml:space="preserve">usbau </w:t>
            </w:r>
            <w:r>
              <w:rPr>
                <w:rFonts w:cs="Arial"/>
              </w:rPr>
              <w:t>des</w:t>
            </w:r>
            <w:r w:rsidRPr="003D7DE3">
              <w:rPr>
                <w:rFonts w:cs="Arial"/>
              </w:rPr>
              <w:t xml:space="preserve"> Fahrzeug</w:t>
            </w:r>
            <w:r>
              <w:rPr>
                <w:rFonts w:cs="Arial"/>
              </w:rPr>
              <w:t>s</w:t>
            </w:r>
            <w:r w:rsidRPr="003D7DE3">
              <w:rPr>
                <w:rFonts w:cs="Arial"/>
              </w:rPr>
              <w:t xml:space="preserve"> (netto)</w:t>
            </w:r>
          </w:p>
        </w:tc>
        <w:tc>
          <w:tcPr>
            <w:tcW w:w="3260" w:type="dxa"/>
            <w:vAlign w:val="center"/>
          </w:tcPr>
          <w:p w14:paraId="626F894D" w14:textId="77777777" w:rsidR="00316720" w:rsidRPr="003D7DE3" w:rsidRDefault="00316720" w:rsidP="00D80DD4">
            <w:pPr>
              <w:tabs>
                <w:tab w:val="right" w:pos="8820"/>
              </w:tabs>
              <w:jc w:val="right"/>
              <w:rPr>
                <w:rFonts w:cs="Arial"/>
              </w:rPr>
            </w:pPr>
            <w:r w:rsidRPr="003D7DE3">
              <w:rPr>
                <w:rFonts w:cs="Arial"/>
              </w:rPr>
              <w:t xml:space="preserve"> €</w:t>
            </w:r>
          </w:p>
        </w:tc>
      </w:tr>
      <w:tr w:rsidR="00316720" w:rsidRPr="00653077" w14:paraId="1829D2E9" w14:textId="77777777" w:rsidTr="00D80DD4">
        <w:trPr>
          <w:trHeight w:val="567"/>
        </w:trPr>
        <w:tc>
          <w:tcPr>
            <w:tcW w:w="6658" w:type="dxa"/>
            <w:vAlign w:val="center"/>
          </w:tcPr>
          <w:p w14:paraId="6E9ED51F" w14:textId="77777777" w:rsidR="00316720" w:rsidRPr="003D7DE3" w:rsidRDefault="00316720" w:rsidP="00D80DD4">
            <w:pPr>
              <w:tabs>
                <w:tab w:val="right" w:pos="8820"/>
              </w:tabs>
              <w:rPr>
                <w:rFonts w:cs="Arial"/>
                <w:b/>
                <w:i/>
              </w:rPr>
            </w:pPr>
            <w:r w:rsidRPr="003D7DE3">
              <w:rPr>
                <w:rFonts w:cs="Arial"/>
              </w:rPr>
              <w:t xml:space="preserve">+ </w:t>
            </w:r>
            <w:r>
              <w:rPr>
                <w:rFonts w:cs="Arial"/>
              </w:rPr>
              <w:t xml:space="preserve"> </w:t>
            </w:r>
            <w:r w:rsidRPr="003D7DE3">
              <w:rPr>
                <w:rFonts w:cs="Arial"/>
              </w:rPr>
              <w:t>Einmalige Überführungskosten des angebotenen Fahrzeugs (netto)</w:t>
            </w:r>
          </w:p>
        </w:tc>
        <w:tc>
          <w:tcPr>
            <w:tcW w:w="3260" w:type="dxa"/>
            <w:vAlign w:val="center"/>
          </w:tcPr>
          <w:p w14:paraId="5E6307A9" w14:textId="77777777" w:rsidR="00316720" w:rsidRPr="003D7DE3" w:rsidRDefault="00316720" w:rsidP="00D80DD4">
            <w:pPr>
              <w:tabs>
                <w:tab w:val="right" w:pos="8820"/>
              </w:tabs>
              <w:jc w:val="right"/>
              <w:rPr>
                <w:rFonts w:cs="Arial"/>
                <w:i/>
              </w:rPr>
            </w:pPr>
            <w:r w:rsidRPr="003D7DE3">
              <w:rPr>
                <w:rFonts w:cs="Arial"/>
              </w:rPr>
              <w:t xml:space="preserve"> €</w:t>
            </w:r>
          </w:p>
        </w:tc>
      </w:tr>
      <w:tr w:rsidR="00316720" w:rsidRPr="00653077" w14:paraId="26803CF5" w14:textId="77777777" w:rsidTr="00D80DD4">
        <w:trPr>
          <w:trHeight w:val="567"/>
        </w:trPr>
        <w:tc>
          <w:tcPr>
            <w:tcW w:w="6658" w:type="dxa"/>
            <w:vAlign w:val="center"/>
          </w:tcPr>
          <w:p w14:paraId="178CF96E" w14:textId="4EF3DF22" w:rsidR="00316720" w:rsidRPr="00E12B25" w:rsidRDefault="00316720" w:rsidP="00D80DD4">
            <w:pPr>
              <w:tabs>
                <w:tab w:val="right" w:pos="8820"/>
              </w:tabs>
              <w:rPr>
                <w:rFonts w:cs="Arial"/>
              </w:rPr>
            </w:pPr>
            <w:r w:rsidRPr="00E12B25">
              <w:rPr>
                <w:rFonts w:cs="Arial"/>
              </w:rPr>
              <w:t xml:space="preserve">+ </w:t>
            </w:r>
            <w:r>
              <w:rPr>
                <w:rFonts w:cs="Arial"/>
              </w:rPr>
              <w:t>Garantie</w:t>
            </w:r>
            <w:r w:rsidRPr="00E12B25">
              <w:rPr>
                <w:rFonts w:cs="Arial"/>
              </w:rPr>
              <w:t xml:space="preserve">verlängerung </w:t>
            </w:r>
            <w:r>
              <w:rPr>
                <w:rFonts w:cs="Arial"/>
              </w:rPr>
              <w:t>gesamt 60</w:t>
            </w:r>
            <w:r w:rsidRPr="00E12B25">
              <w:rPr>
                <w:rFonts w:cs="Arial"/>
              </w:rPr>
              <w:t xml:space="preserve"> Monate oder </w:t>
            </w:r>
            <w:r>
              <w:rPr>
                <w:rFonts w:cs="Arial"/>
              </w:rPr>
              <w:t>150.000</w:t>
            </w:r>
            <w:r w:rsidRPr="00E12B25">
              <w:rPr>
                <w:rFonts w:cs="Arial"/>
              </w:rPr>
              <w:t>km</w:t>
            </w:r>
            <w:r>
              <w:rPr>
                <w:rFonts w:cs="Arial"/>
              </w:rPr>
              <w:t xml:space="preserve"> ausgenommen </w:t>
            </w:r>
            <w:r w:rsidRPr="001723C2">
              <w:rPr>
                <w:rFonts w:cs="Arial"/>
              </w:rPr>
              <w:t>Aufbauherstellerlieferu</w:t>
            </w:r>
            <w:r w:rsidR="007E3C90">
              <w:rPr>
                <w:rFonts w:cs="Arial"/>
              </w:rPr>
              <w:t>m</w:t>
            </w:r>
            <w:r w:rsidRPr="001723C2">
              <w:rPr>
                <w:rFonts w:cs="Arial"/>
              </w:rPr>
              <w:t xml:space="preserve">fang </w:t>
            </w:r>
            <w:r>
              <w:rPr>
                <w:rFonts w:cs="Arial"/>
              </w:rPr>
              <w:t xml:space="preserve">wie </w:t>
            </w:r>
            <w:r w:rsidRPr="008F0223">
              <w:rPr>
                <w:rFonts w:cs="Arial"/>
              </w:rPr>
              <w:t>LED Blinkpfeil</w:t>
            </w:r>
            <w:r>
              <w:rPr>
                <w:rFonts w:cs="Arial"/>
              </w:rPr>
              <w:t xml:space="preserve">, Spannungswandler, Möblierung usw. Garantie 24 Monate (s. Pkt. 4 </w:t>
            </w:r>
            <w:r w:rsidR="00385720">
              <w:rPr>
                <w:rFonts w:cs="Arial"/>
              </w:rPr>
              <w:t>Vergabebedingungen</w:t>
            </w:r>
            <w:r>
              <w:rPr>
                <w:rFonts w:cs="Arial"/>
              </w:rPr>
              <w:t>)</w:t>
            </w:r>
          </w:p>
        </w:tc>
        <w:tc>
          <w:tcPr>
            <w:tcW w:w="3260" w:type="dxa"/>
            <w:vAlign w:val="center"/>
          </w:tcPr>
          <w:p w14:paraId="1649C110" w14:textId="77777777" w:rsidR="00316720" w:rsidRPr="00E12B25" w:rsidRDefault="00316720" w:rsidP="00D80DD4">
            <w:pPr>
              <w:tabs>
                <w:tab w:val="right" w:pos="8820"/>
              </w:tabs>
              <w:jc w:val="right"/>
              <w:rPr>
                <w:rFonts w:cs="Arial"/>
              </w:rPr>
            </w:pPr>
            <w:r w:rsidRPr="00E12B25">
              <w:rPr>
                <w:rFonts w:cs="Arial"/>
              </w:rPr>
              <w:t>€</w:t>
            </w:r>
          </w:p>
        </w:tc>
      </w:tr>
      <w:tr w:rsidR="00316720" w:rsidRPr="00653077" w14:paraId="1D9DFD18" w14:textId="77777777" w:rsidTr="00D80DD4">
        <w:trPr>
          <w:trHeight w:val="567"/>
        </w:trPr>
        <w:tc>
          <w:tcPr>
            <w:tcW w:w="6658" w:type="dxa"/>
            <w:vAlign w:val="center"/>
          </w:tcPr>
          <w:p w14:paraId="20AF5B0C" w14:textId="77777777" w:rsidR="00316720" w:rsidRPr="003D7DE3" w:rsidRDefault="00316720" w:rsidP="00D80DD4">
            <w:pPr>
              <w:tabs>
                <w:tab w:val="right" w:pos="8820"/>
              </w:tabs>
              <w:rPr>
                <w:rFonts w:ascii="Helvetica-Bold" w:hAnsi="Helvetica-Bold" w:cs="Helvetica-Bold"/>
                <w:b/>
                <w:bCs/>
                <w:i/>
              </w:rPr>
            </w:pPr>
            <w:r>
              <w:rPr>
                <w:rFonts w:cs="Arial"/>
                <w:b/>
              </w:rPr>
              <w:t xml:space="preserve">=  </w:t>
            </w:r>
            <w:r w:rsidRPr="003D7DE3">
              <w:rPr>
                <w:rFonts w:cs="Arial"/>
                <w:b/>
              </w:rPr>
              <w:t>Angebotspreis Fahrzeug (netto)</w:t>
            </w:r>
          </w:p>
        </w:tc>
        <w:tc>
          <w:tcPr>
            <w:tcW w:w="3260" w:type="dxa"/>
            <w:vAlign w:val="center"/>
          </w:tcPr>
          <w:p w14:paraId="02449F40" w14:textId="77777777" w:rsidR="00316720" w:rsidRPr="003D7DE3" w:rsidRDefault="00316720" w:rsidP="00D80DD4">
            <w:pPr>
              <w:tabs>
                <w:tab w:val="right" w:pos="8820"/>
              </w:tabs>
              <w:jc w:val="right"/>
              <w:rPr>
                <w:rFonts w:cs="Arial"/>
                <w:i/>
              </w:rPr>
            </w:pPr>
            <w:r w:rsidRPr="003D7DE3">
              <w:rPr>
                <w:rFonts w:cs="Arial"/>
                <w:b/>
              </w:rPr>
              <w:t xml:space="preserve"> € </w:t>
            </w:r>
          </w:p>
        </w:tc>
      </w:tr>
      <w:tr w:rsidR="00316720" w:rsidRPr="00653077" w14:paraId="148FBB85" w14:textId="77777777" w:rsidTr="00D80DD4">
        <w:trPr>
          <w:trHeight w:val="567"/>
        </w:trPr>
        <w:tc>
          <w:tcPr>
            <w:tcW w:w="6658" w:type="dxa"/>
            <w:vAlign w:val="center"/>
          </w:tcPr>
          <w:p w14:paraId="510346F4" w14:textId="77777777" w:rsidR="00316720" w:rsidRPr="003D7DE3" w:rsidRDefault="00316720" w:rsidP="00D80DD4">
            <w:pPr>
              <w:tabs>
                <w:tab w:val="right" w:pos="8820"/>
              </w:tabs>
              <w:rPr>
                <w:rFonts w:ascii="Helvetica-Bold" w:hAnsi="Helvetica-Bold" w:cs="Helvetica-Bold"/>
                <w:b/>
                <w:bCs/>
                <w:i/>
              </w:rPr>
            </w:pPr>
            <w:r w:rsidRPr="003D7DE3">
              <w:rPr>
                <w:rFonts w:cs="Arial"/>
                <w:b/>
              </w:rPr>
              <w:t xml:space="preserve">Zzgl. </w:t>
            </w:r>
            <w:proofErr w:type="spellStart"/>
            <w:r w:rsidRPr="003D7DE3">
              <w:rPr>
                <w:rFonts w:cs="Arial"/>
                <w:b/>
              </w:rPr>
              <w:t>MWSt</w:t>
            </w:r>
            <w:proofErr w:type="spellEnd"/>
            <w:r>
              <w:rPr>
                <w:rFonts w:cs="Arial"/>
                <w:b/>
              </w:rPr>
              <w:tab/>
            </w:r>
          </w:p>
        </w:tc>
        <w:tc>
          <w:tcPr>
            <w:tcW w:w="3260" w:type="dxa"/>
            <w:vAlign w:val="center"/>
          </w:tcPr>
          <w:p w14:paraId="05C5E931" w14:textId="77777777" w:rsidR="00316720" w:rsidRPr="003D7DE3" w:rsidRDefault="00316720" w:rsidP="00D80DD4">
            <w:pPr>
              <w:tabs>
                <w:tab w:val="right" w:pos="8820"/>
              </w:tabs>
              <w:jc w:val="right"/>
              <w:rPr>
                <w:rFonts w:cs="Arial"/>
                <w:i/>
              </w:rPr>
            </w:pPr>
            <w:r w:rsidRPr="003D7DE3">
              <w:rPr>
                <w:rFonts w:cs="Arial"/>
                <w:b/>
              </w:rPr>
              <w:t xml:space="preserve"> €</w:t>
            </w:r>
          </w:p>
        </w:tc>
      </w:tr>
      <w:tr w:rsidR="00316720" w:rsidRPr="00653077" w14:paraId="702DFB02" w14:textId="77777777" w:rsidTr="00D80DD4">
        <w:trPr>
          <w:trHeight w:val="567"/>
        </w:trPr>
        <w:tc>
          <w:tcPr>
            <w:tcW w:w="6658" w:type="dxa"/>
            <w:vAlign w:val="center"/>
          </w:tcPr>
          <w:p w14:paraId="69199210" w14:textId="77777777" w:rsidR="00316720" w:rsidRPr="003D7DE3" w:rsidRDefault="00316720" w:rsidP="00D80DD4">
            <w:pPr>
              <w:spacing w:line="276" w:lineRule="auto"/>
              <w:ind w:left="306" w:hanging="284"/>
              <w:rPr>
                <w:rFonts w:cs="Arial"/>
                <w:b/>
              </w:rPr>
            </w:pPr>
            <w:r w:rsidRPr="003D7DE3">
              <w:rPr>
                <w:rFonts w:cs="Arial"/>
                <w:b/>
              </w:rPr>
              <w:t>Gesamtsumme</w:t>
            </w:r>
            <w:r>
              <w:rPr>
                <w:rFonts w:cs="Arial"/>
                <w:b/>
              </w:rPr>
              <w:t xml:space="preserve"> brutto</w:t>
            </w:r>
          </w:p>
          <w:p w14:paraId="15056B39" w14:textId="77777777" w:rsidR="00316720" w:rsidRPr="003D7DE3" w:rsidRDefault="00316720" w:rsidP="00D80DD4">
            <w:pPr>
              <w:tabs>
                <w:tab w:val="right" w:pos="8820"/>
              </w:tabs>
              <w:rPr>
                <w:rFonts w:ascii="Helvetica-Bold" w:hAnsi="Helvetica-Bold" w:cs="Helvetica-Bold"/>
                <w:b/>
                <w:bCs/>
                <w:i/>
              </w:rPr>
            </w:pPr>
            <w:r w:rsidRPr="003D7DE3">
              <w:rPr>
                <w:rFonts w:cs="Arial"/>
                <w:b/>
              </w:rPr>
              <w:t>(Bitte in das Angebotsschreiben übernehmen)</w:t>
            </w:r>
          </w:p>
        </w:tc>
        <w:tc>
          <w:tcPr>
            <w:tcW w:w="3260" w:type="dxa"/>
            <w:vAlign w:val="center"/>
          </w:tcPr>
          <w:p w14:paraId="0BEF2368" w14:textId="77777777" w:rsidR="00316720" w:rsidRPr="003D7DE3" w:rsidRDefault="00316720" w:rsidP="00D80DD4">
            <w:pPr>
              <w:tabs>
                <w:tab w:val="right" w:pos="8820"/>
              </w:tabs>
              <w:jc w:val="right"/>
              <w:rPr>
                <w:rFonts w:cs="Arial"/>
                <w:i/>
              </w:rPr>
            </w:pPr>
            <w:r w:rsidRPr="003D7DE3">
              <w:rPr>
                <w:rFonts w:cs="Arial"/>
                <w:b/>
              </w:rPr>
              <w:t>€</w:t>
            </w:r>
          </w:p>
        </w:tc>
      </w:tr>
    </w:tbl>
    <w:p w14:paraId="2F037EB4" w14:textId="77777777" w:rsidR="00316720" w:rsidRDefault="00316720" w:rsidP="00316720">
      <w:pPr>
        <w:jc w:val="both"/>
        <w:rPr>
          <w:rFonts w:cs="Arial"/>
          <w:b/>
        </w:rPr>
      </w:pPr>
    </w:p>
    <w:p w14:paraId="34208659" w14:textId="77777777" w:rsidR="00316720" w:rsidRDefault="00316720" w:rsidP="00316720">
      <w:pPr>
        <w:jc w:val="both"/>
        <w:rPr>
          <w:rFonts w:cs="Arial"/>
          <w:b/>
        </w:rPr>
      </w:pPr>
    </w:p>
    <w:p w14:paraId="4E509356" w14:textId="417C2245" w:rsidR="00385720" w:rsidRDefault="00316720" w:rsidP="00316720">
      <w:pPr>
        <w:jc w:val="both"/>
        <w:rPr>
          <w:rFonts w:cs="Arial"/>
        </w:rPr>
      </w:pPr>
      <w:r w:rsidRPr="00153903">
        <w:rPr>
          <w:rFonts w:cs="Arial"/>
          <w:b/>
        </w:rPr>
        <w:t>Hinweis:</w:t>
      </w:r>
      <w:r w:rsidRPr="00153903">
        <w:rPr>
          <w:rFonts w:cs="Arial"/>
        </w:rPr>
        <w:t xml:space="preserve"> </w:t>
      </w:r>
    </w:p>
    <w:p w14:paraId="5ECEDEB2" w14:textId="3DBE730D" w:rsidR="00316720" w:rsidRPr="00153903" w:rsidRDefault="00316720" w:rsidP="00316720">
      <w:pPr>
        <w:jc w:val="both"/>
        <w:rPr>
          <w:rFonts w:cs="Arial"/>
        </w:rPr>
      </w:pPr>
      <w:r w:rsidRPr="00153903">
        <w:rPr>
          <w:rFonts w:cs="Arial"/>
        </w:rPr>
        <w:t>Sofern in der Leistungsbeschreibung herstellertypische Bezeichnungen oder Fabrikate mit dem Zusatz „oder gleichwertig“ enthalten sind, dienen diese lediglich der Verdeutlichung von Gebrauchseigenschaften, Qualität, Haltbarkeit etc.</w:t>
      </w:r>
    </w:p>
    <w:p w14:paraId="41422EC0" w14:textId="77777777" w:rsidR="00316720" w:rsidRPr="00E37AD1" w:rsidRDefault="00316720" w:rsidP="00316720">
      <w:pPr>
        <w:jc w:val="both"/>
        <w:rPr>
          <w:rFonts w:cs="Arial"/>
        </w:rPr>
      </w:pPr>
      <w:r w:rsidRPr="00153903">
        <w:rPr>
          <w:rFonts w:cs="Arial"/>
        </w:rPr>
        <w:t>Vergleichbare gleichwertige Produkte anderer Hersteller sind ausdrücklich zugelassen.</w:t>
      </w:r>
    </w:p>
    <w:p w14:paraId="6C0A4250" w14:textId="12EABEFA" w:rsidR="00294F9A" w:rsidRDefault="00294F9A" w:rsidP="00316720"/>
    <w:sectPr w:rsidR="00294F9A" w:rsidSect="00425D5B">
      <w:headerReference w:type="default" r:id="rId12"/>
      <w:footerReference w:type="even" r:id="rId13"/>
      <w:footerReference w:type="default" r:id="rId14"/>
      <w:headerReference w:type="first" r:id="rId15"/>
      <w:footerReference w:type="first" r:id="rId16"/>
      <w:pgSz w:w="11906" w:h="16838" w:code="9"/>
      <w:pgMar w:top="0" w:right="1418" w:bottom="993" w:left="1418" w:header="624"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EC21E" w14:textId="77777777" w:rsidR="000A4848" w:rsidRDefault="000A4848">
      <w:r>
        <w:separator/>
      </w:r>
    </w:p>
  </w:endnote>
  <w:endnote w:type="continuationSeparator" w:id="0">
    <w:p w14:paraId="6FD76D3D" w14:textId="77777777" w:rsidR="000A4848" w:rsidRDefault="000A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AE57" w14:textId="77777777" w:rsidR="004F4076" w:rsidRDefault="004F407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25</w:t>
    </w:r>
    <w:r>
      <w:rPr>
        <w:rStyle w:val="Seitenzahl"/>
      </w:rPr>
      <w:fldChar w:fldCharType="end"/>
    </w:r>
  </w:p>
  <w:p w14:paraId="6FDCF9AC" w14:textId="77777777" w:rsidR="004F4076" w:rsidRDefault="004F407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B499" w14:textId="5537B9CA" w:rsidR="004F4076" w:rsidRPr="007732D2" w:rsidRDefault="00002C8E" w:rsidP="00DB24CE">
    <w:pPr>
      <w:pStyle w:val="Fuzeile"/>
      <w:ind w:right="360"/>
      <w:rPr>
        <w:sz w:val="20"/>
      </w:rPr>
    </w:pPr>
    <w:r w:rsidRPr="008F0218">
      <w:rPr>
        <w:noProof/>
      </w:rPr>
      <w:drawing>
        <wp:anchor distT="0" distB="0" distL="114300" distR="114300" simplePos="0" relativeHeight="251669504" behindDoc="0" locked="1" layoutInCell="1" allowOverlap="1" wp14:anchorId="493CECCB" wp14:editId="0ABE0A97">
          <wp:simplePos x="0" y="0"/>
          <wp:positionH relativeFrom="page">
            <wp:posOffset>5400675</wp:posOffset>
          </wp:positionH>
          <wp:positionV relativeFrom="page">
            <wp:posOffset>9714230</wp:posOffset>
          </wp:positionV>
          <wp:extent cx="1800000" cy="6912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912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ab/>
    </w:r>
    <w:r w:rsidRPr="007732D2">
      <w:rPr>
        <w:sz w:val="20"/>
      </w:rPr>
      <w:t xml:space="preserve">Seite </w:t>
    </w:r>
    <w:r w:rsidRPr="007732D2">
      <w:rPr>
        <w:sz w:val="20"/>
      </w:rPr>
      <w:fldChar w:fldCharType="begin"/>
    </w:r>
    <w:r w:rsidRPr="007732D2">
      <w:rPr>
        <w:sz w:val="20"/>
      </w:rPr>
      <w:instrText>PAGE   \* MERGEFORMAT</w:instrText>
    </w:r>
    <w:r w:rsidRPr="007732D2">
      <w:rPr>
        <w:sz w:val="20"/>
      </w:rPr>
      <w:fldChar w:fldCharType="separate"/>
    </w:r>
    <w:r w:rsidR="008F1F2C">
      <w:rPr>
        <w:noProof/>
        <w:sz w:val="20"/>
      </w:rPr>
      <w:t>5</w:t>
    </w:r>
    <w:r w:rsidRPr="007732D2">
      <w:rPr>
        <w:sz w:val="20"/>
      </w:rPr>
      <w:fldChar w:fldCharType="end"/>
    </w:r>
    <w:r w:rsidRPr="007732D2">
      <w:rPr>
        <w:sz w:val="20"/>
      </w:rPr>
      <w:t xml:space="preserve"> von </w:t>
    </w:r>
    <w:r w:rsidRPr="007732D2">
      <w:rPr>
        <w:sz w:val="20"/>
      </w:rPr>
      <w:fldChar w:fldCharType="begin"/>
    </w:r>
    <w:r w:rsidRPr="007732D2">
      <w:rPr>
        <w:sz w:val="20"/>
      </w:rPr>
      <w:instrText xml:space="preserve"> NUMPAGES   \* MERGEFORMAT </w:instrText>
    </w:r>
    <w:r w:rsidRPr="007732D2">
      <w:rPr>
        <w:sz w:val="20"/>
      </w:rPr>
      <w:fldChar w:fldCharType="separate"/>
    </w:r>
    <w:r w:rsidR="008F1F2C">
      <w:rPr>
        <w:noProof/>
        <w:sz w:val="20"/>
      </w:rPr>
      <w:t>5</w:t>
    </w:r>
    <w:r w:rsidRPr="007732D2">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C3096" w14:textId="390FA312" w:rsidR="004F4076" w:rsidRPr="00840485" w:rsidRDefault="004F4076" w:rsidP="00840485">
    <w:pPr>
      <w:pStyle w:val="Fuzeile"/>
      <w:framePr w:w="804" w:wrap="around" w:vAnchor="text" w:hAnchor="page" w:x="9660" w:y="1"/>
      <w:jc w:val="right"/>
      <w:rPr>
        <w:rStyle w:val="Seitenzahl"/>
        <w:sz w:val="16"/>
        <w:szCs w:val="16"/>
      </w:rPr>
    </w:pPr>
    <w:r>
      <w:rPr>
        <w:rStyle w:val="Seitenzahl"/>
        <w:sz w:val="16"/>
        <w:szCs w:val="16"/>
      </w:rPr>
      <w:t xml:space="preserve">Seite </w:t>
    </w:r>
    <w:r w:rsidRPr="00840485">
      <w:rPr>
        <w:rStyle w:val="Seitenzahl"/>
        <w:sz w:val="16"/>
        <w:szCs w:val="16"/>
      </w:rPr>
      <w:fldChar w:fldCharType="begin"/>
    </w:r>
    <w:r w:rsidRPr="00840485">
      <w:rPr>
        <w:rStyle w:val="Seitenzahl"/>
        <w:sz w:val="16"/>
        <w:szCs w:val="16"/>
      </w:rPr>
      <w:instrText xml:space="preserve">PAGE  </w:instrText>
    </w:r>
    <w:r w:rsidRPr="00840485">
      <w:rPr>
        <w:rStyle w:val="Seitenzahl"/>
        <w:sz w:val="16"/>
        <w:szCs w:val="16"/>
      </w:rPr>
      <w:fldChar w:fldCharType="separate"/>
    </w:r>
    <w:r>
      <w:rPr>
        <w:rStyle w:val="Seitenzahl"/>
        <w:noProof/>
        <w:sz w:val="16"/>
        <w:szCs w:val="16"/>
      </w:rPr>
      <w:t>1</w:t>
    </w:r>
    <w:r w:rsidRPr="00840485">
      <w:rPr>
        <w:rStyle w:val="Seitenzahl"/>
        <w:sz w:val="16"/>
        <w:szCs w:val="16"/>
      </w:rPr>
      <w:fldChar w:fldCharType="end"/>
    </w:r>
    <w:r>
      <w:rPr>
        <w:rStyle w:val="Seitenzahl"/>
        <w:sz w:val="16"/>
        <w:szCs w:val="16"/>
      </w:rPr>
      <w:t xml:space="preserve"> </w:t>
    </w:r>
  </w:p>
  <w:p w14:paraId="25C089E4" w14:textId="77777777" w:rsidR="004F4076" w:rsidRPr="00A123EE" w:rsidRDefault="004F4076" w:rsidP="00144EA5">
    <w:pPr>
      <w:pStyle w:val="Fuzeile"/>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98EB" w14:textId="77777777" w:rsidR="000A4848" w:rsidRDefault="000A4848">
      <w:r>
        <w:separator/>
      </w:r>
    </w:p>
  </w:footnote>
  <w:footnote w:type="continuationSeparator" w:id="0">
    <w:p w14:paraId="3169E782" w14:textId="77777777" w:rsidR="000A4848" w:rsidRDefault="000A4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7DC4" w14:textId="77777777" w:rsidR="00385720" w:rsidRPr="00385720" w:rsidRDefault="00385720" w:rsidP="00385720">
    <w:pPr>
      <w:tabs>
        <w:tab w:val="right" w:pos="8820"/>
      </w:tabs>
      <w:jc w:val="right"/>
      <w:rPr>
        <w:rFonts w:cs="Arial"/>
        <w:sz w:val="20"/>
        <w:szCs w:val="18"/>
      </w:rPr>
    </w:pPr>
    <w:r w:rsidRPr="00385720">
      <w:rPr>
        <w:rFonts w:cs="Arial"/>
        <w:sz w:val="20"/>
        <w:szCs w:val="18"/>
      </w:rPr>
      <w:t>Lieferung eines Leicht-LKW als Kastenwagen (≥4.000 kg) mit diversen Ein- und Aufbauten</w:t>
    </w:r>
  </w:p>
  <w:p w14:paraId="18F63730" w14:textId="264A9331" w:rsidR="004F4076" w:rsidRPr="004F4076" w:rsidRDefault="004F4076" w:rsidP="002F07C3">
    <w:pPr>
      <w:tabs>
        <w:tab w:val="right" w:pos="9071"/>
      </w:tabs>
      <w:jc w:val="right"/>
      <w:rPr>
        <w:rFonts w:cs="Arial"/>
        <w:b/>
        <w:sz w:val="20"/>
      </w:rPr>
    </w:pPr>
    <w:r w:rsidRPr="004F4076">
      <w:rPr>
        <w:rFonts w:cs="Arial"/>
        <w:b/>
        <w:sz w:val="20"/>
      </w:rPr>
      <w:t xml:space="preserve">Vergabe-Nr. </w:t>
    </w:r>
    <w:r w:rsidR="00DF40B0">
      <w:rPr>
        <w:rFonts w:cs="Arial"/>
        <w:b/>
        <w:sz w:val="20"/>
      </w:rPr>
      <w:t>30.01.59.05-</w:t>
    </w:r>
    <w:r w:rsidR="000B6D0C">
      <w:rPr>
        <w:rFonts w:cs="Arial"/>
        <w:b/>
        <w:sz w:val="20"/>
      </w:rPr>
      <w:t>66-33</w:t>
    </w:r>
    <w:r w:rsidR="00385720">
      <w:rPr>
        <w:rFonts w:cs="Arial"/>
        <w:b/>
        <w:sz w:val="20"/>
      </w:rPr>
      <w:t>5</w:t>
    </w:r>
    <w:r w:rsidR="00761EF6">
      <w:rPr>
        <w:rFonts w:cs="Arial"/>
        <w:b/>
        <w:sz w:val="20"/>
      </w:rPr>
      <w:t>-</w:t>
    </w:r>
    <w:r w:rsidR="00E338BE">
      <w:rPr>
        <w:rFonts w:cs="Arial"/>
        <w:b/>
        <w:sz w:val="20"/>
      </w:rPr>
      <w:t>Ö</w:t>
    </w:r>
  </w:p>
  <w:p w14:paraId="38AFF8CA" w14:textId="77777777" w:rsidR="004F4076" w:rsidRPr="00643665" w:rsidRDefault="004F4076" w:rsidP="005E203F">
    <w:pPr>
      <w:pStyle w:val="Kopfzeileoben"/>
      <w:tabs>
        <w:tab w:val="left" w:pos="851"/>
      </w:tabs>
    </w:pPr>
    <w:r w:rsidRPr="00643665">
      <w:tab/>
    </w:r>
  </w:p>
  <w:p w14:paraId="3112B020" w14:textId="6AC2E1C7" w:rsidR="004F4076" w:rsidRPr="005E203F" w:rsidRDefault="004F4076" w:rsidP="00FC0380">
    <w:pPr>
      <w:pStyle w:val="Kopfzeile"/>
      <w:pBdr>
        <w:bottom w:val="single" w:sz="4" w:space="1" w:color="auto"/>
      </w:pBdr>
      <w:rPr>
        <w:rFonts w:cs="Arial"/>
        <w:b/>
        <w:noProof/>
        <w:sz w:val="32"/>
        <w:szCs w:val="32"/>
        <w:lang w:val="de-DE" w:eastAsia="de-DE"/>
      </w:rPr>
    </w:pPr>
    <w:r>
      <w:rPr>
        <w:rFonts w:cs="Arial"/>
        <w:noProof/>
        <w:sz w:val="28"/>
        <w:szCs w:val="28"/>
        <w:lang w:eastAsia="de-DE"/>
      </w:rPr>
      <w:tab/>
    </w:r>
    <w:r w:rsidR="00721414" w:rsidRPr="00425D5B">
      <w:rPr>
        <w:rFonts w:cs="Arial"/>
        <w:b/>
        <w:noProof/>
        <w:sz w:val="28"/>
        <w:szCs w:val="28"/>
        <w:lang w:val="de-DE" w:eastAsia="de-DE"/>
      </w:rPr>
      <w:t>Leistungsbeschreibung</w:t>
    </w:r>
  </w:p>
  <w:p w14:paraId="7653A5DA" w14:textId="2DAB39FC" w:rsidR="004F4076" w:rsidRPr="00FC0380" w:rsidRDefault="004F4076" w:rsidP="00FC0380">
    <w:pPr>
      <w:pStyle w:val="Kopfzeile"/>
      <w:rPr>
        <w:rFonts w:cs="Arial"/>
      </w:rPr>
    </w:pPr>
    <w:r w:rsidRPr="000556BB">
      <w:rPr>
        <w:rFonts w:cs="Arial"/>
      </w:rPr>
      <w:tab/>
    </w:r>
    <w:r w:rsidRPr="000556BB">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988D" w14:textId="77777777" w:rsidR="004F4076" w:rsidRDefault="004F4076" w:rsidP="00AB033C">
    <w:pPr>
      <w:pStyle w:val="Kopfzeile"/>
      <w:pBdr>
        <w:bottom w:val="single" w:sz="4" w:space="1" w:color="auto"/>
      </w:pBdr>
      <w:rPr>
        <w:rFonts w:cs="Arial"/>
        <w:noProof/>
        <w:sz w:val="20"/>
        <w:lang w:eastAsia="de-DE"/>
      </w:rPr>
    </w:pPr>
    <w:r>
      <w:rPr>
        <w:noProof/>
        <w:lang w:val="de-DE" w:eastAsia="de-DE"/>
      </w:rPr>
      <w:drawing>
        <wp:anchor distT="0" distB="0" distL="114300" distR="114300" simplePos="0" relativeHeight="251667456" behindDoc="0" locked="0" layoutInCell="1" allowOverlap="1" wp14:anchorId="326E5E44" wp14:editId="11F94CBE">
          <wp:simplePos x="0" y="0"/>
          <wp:positionH relativeFrom="margin">
            <wp:posOffset>4633595</wp:posOffset>
          </wp:positionH>
          <wp:positionV relativeFrom="margin">
            <wp:posOffset>-1082675</wp:posOffset>
          </wp:positionV>
          <wp:extent cx="1127736" cy="432000"/>
          <wp:effectExtent l="0" t="0" r="0" b="635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7736" cy="4320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0"/>
        <w:lang w:eastAsia="de-DE"/>
      </w:rPr>
      <w:t>Feinkonzept Wasserstoff-Mobilität</w:t>
    </w:r>
    <w:r w:rsidRPr="009F6D80">
      <w:rPr>
        <w:rFonts w:cs="Arial"/>
        <w:noProof/>
        <w:sz w:val="20"/>
        <w:lang w:eastAsia="de-DE"/>
      </w:rPr>
      <w:t xml:space="preserve"> Kreis Steinfurt </w:t>
    </w:r>
  </w:p>
  <w:p w14:paraId="12F46E85" w14:textId="77777777" w:rsidR="004F4076" w:rsidRDefault="004F4076" w:rsidP="00AB033C">
    <w:pPr>
      <w:pStyle w:val="Kopfzeile"/>
      <w:pBdr>
        <w:bottom w:val="single" w:sz="4" w:space="1" w:color="auto"/>
      </w:pBdr>
      <w:rPr>
        <w:rFonts w:cs="Arial"/>
        <w:noProof/>
        <w:sz w:val="28"/>
        <w:szCs w:val="28"/>
        <w:lang w:eastAsia="de-DE"/>
      </w:rPr>
    </w:pPr>
  </w:p>
  <w:p w14:paraId="4F002E64" w14:textId="45E590E5" w:rsidR="004F4076" w:rsidRPr="00AB033C" w:rsidRDefault="004F4076" w:rsidP="00AB033C">
    <w:pPr>
      <w:pStyle w:val="Kopfzeile"/>
      <w:pBdr>
        <w:bottom w:val="single" w:sz="4" w:space="1" w:color="auto"/>
      </w:pBdr>
      <w:rPr>
        <w:rFonts w:cs="Arial"/>
        <w:noProof/>
        <w:sz w:val="28"/>
        <w:szCs w:val="28"/>
        <w:lang w:val="de-DE" w:eastAsia="de-DE"/>
      </w:rPr>
    </w:pPr>
    <w:r>
      <w:rPr>
        <w:rFonts w:cs="Arial"/>
        <w:noProof/>
        <w:sz w:val="28"/>
        <w:szCs w:val="28"/>
        <w:lang w:eastAsia="de-DE"/>
      </w:rPr>
      <w:tab/>
    </w:r>
    <w:r>
      <w:rPr>
        <w:rFonts w:cs="Arial"/>
        <w:noProof/>
        <w:sz w:val="28"/>
        <w:szCs w:val="28"/>
        <w:lang w:val="de-DE" w:eastAsia="de-DE"/>
      </w:rPr>
      <w:t>Bieterfragebogen</w:t>
    </w:r>
  </w:p>
  <w:p w14:paraId="550093F5" w14:textId="77777777" w:rsidR="004F4076" w:rsidRPr="00D30315" w:rsidRDefault="004F4076" w:rsidP="00AB033C">
    <w:pPr>
      <w:pStyle w:val="Kopfzeile"/>
      <w:pBdr>
        <w:bottom w:val="single" w:sz="4" w:space="1" w:color="auto"/>
      </w:pBdr>
      <w:rPr>
        <w:rFonts w:cs="Arial"/>
        <w:sz w:val="28"/>
        <w:szCs w:val="28"/>
      </w:rPr>
    </w:pPr>
  </w:p>
  <w:p w14:paraId="2677CB5D" w14:textId="12D40D8B" w:rsidR="004F4076" w:rsidRPr="00AB033C" w:rsidRDefault="004F4076" w:rsidP="00AB033C">
    <w:pPr>
      <w:pStyle w:val="Kopfzeile"/>
      <w:rPr>
        <w:rFonts w:cs="Arial"/>
      </w:rPr>
    </w:pPr>
    <w:r w:rsidRPr="000556BB">
      <w:rPr>
        <w:rFonts w:cs="Arial"/>
      </w:rPr>
      <w:tab/>
    </w:r>
    <w:r w:rsidRPr="000556BB">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6B9"/>
    <w:multiLevelType w:val="hybridMultilevel"/>
    <w:tmpl w:val="0C0A59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2E2A5E"/>
    <w:multiLevelType w:val="hybridMultilevel"/>
    <w:tmpl w:val="633A15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BF0E68"/>
    <w:multiLevelType w:val="hybridMultilevel"/>
    <w:tmpl w:val="5642BC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2932212"/>
    <w:multiLevelType w:val="hybridMultilevel"/>
    <w:tmpl w:val="88FC9F1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0502EF1"/>
    <w:multiLevelType w:val="hybridMultilevel"/>
    <w:tmpl w:val="157A6E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7D4073C"/>
    <w:multiLevelType w:val="hybridMultilevel"/>
    <w:tmpl w:val="E9FAB5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AA55C4E"/>
    <w:multiLevelType w:val="multilevel"/>
    <w:tmpl w:val="F3D2600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365700">
    <w:abstractNumId w:val="2"/>
  </w:num>
  <w:num w:numId="2" w16cid:durableId="300422523">
    <w:abstractNumId w:val="1"/>
  </w:num>
  <w:num w:numId="3" w16cid:durableId="1045833141">
    <w:abstractNumId w:val="6"/>
  </w:num>
  <w:num w:numId="4" w16cid:durableId="629019210">
    <w:abstractNumId w:val="4"/>
  </w:num>
  <w:num w:numId="5" w16cid:durableId="1975325498">
    <w:abstractNumId w:val="0"/>
  </w:num>
  <w:num w:numId="6" w16cid:durableId="2070028569">
    <w:abstractNumId w:val="5"/>
  </w:num>
  <w:num w:numId="7" w16cid:durableId="1360199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490816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6" w:nlCheck="1" w:checkStyle="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IE" w:vendorID="64" w:dllVersion="6" w:nlCheck="1" w:checkStyle="1"/>
  <w:activeWritingStyle w:appName="MSWord" w:lang="de-D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986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9B"/>
    <w:rsid w:val="00002C8E"/>
    <w:rsid w:val="00004766"/>
    <w:rsid w:val="00005821"/>
    <w:rsid w:val="00011F81"/>
    <w:rsid w:val="00012D86"/>
    <w:rsid w:val="0001310F"/>
    <w:rsid w:val="00013C83"/>
    <w:rsid w:val="00015833"/>
    <w:rsid w:val="00015899"/>
    <w:rsid w:val="000165FB"/>
    <w:rsid w:val="00020066"/>
    <w:rsid w:val="00023BC2"/>
    <w:rsid w:val="000243C3"/>
    <w:rsid w:val="0002472F"/>
    <w:rsid w:val="000266F9"/>
    <w:rsid w:val="00026D70"/>
    <w:rsid w:val="00031A6F"/>
    <w:rsid w:val="00032F56"/>
    <w:rsid w:val="00034D7F"/>
    <w:rsid w:val="0003537C"/>
    <w:rsid w:val="00037EA8"/>
    <w:rsid w:val="00041E06"/>
    <w:rsid w:val="00043A41"/>
    <w:rsid w:val="00044D88"/>
    <w:rsid w:val="000469A2"/>
    <w:rsid w:val="0005097D"/>
    <w:rsid w:val="00051507"/>
    <w:rsid w:val="00052D40"/>
    <w:rsid w:val="00053D10"/>
    <w:rsid w:val="00054115"/>
    <w:rsid w:val="00054C10"/>
    <w:rsid w:val="000550B3"/>
    <w:rsid w:val="00055FB7"/>
    <w:rsid w:val="00056659"/>
    <w:rsid w:val="00057579"/>
    <w:rsid w:val="00063E29"/>
    <w:rsid w:val="000660AE"/>
    <w:rsid w:val="00067225"/>
    <w:rsid w:val="00067A21"/>
    <w:rsid w:val="0007076A"/>
    <w:rsid w:val="00071895"/>
    <w:rsid w:val="000719BF"/>
    <w:rsid w:val="00074A25"/>
    <w:rsid w:val="00074C01"/>
    <w:rsid w:val="00074E81"/>
    <w:rsid w:val="00077BFE"/>
    <w:rsid w:val="00080857"/>
    <w:rsid w:val="00080BCD"/>
    <w:rsid w:val="00081E09"/>
    <w:rsid w:val="00083563"/>
    <w:rsid w:val="0008431E"/>
    <w:rsid w:val="0008544E"/>
    <w:rsid w:val="00086EB2"/>
    <w:rsid w:val="00087B9A"/>
    <w:rsid w:val="0009141F"/>
    <w:rsid w:val="00093147"/>
    <w:rsid w:val="00097A9A"/>
    <w:rsid w:val="00097D42"/>
    <w:rsid w:val="000A10E3"/>
    <w:rsid w:val="000A4848"/>
    <w:rsid w:val="000A5439"/>
    <w:rsid w:val="000A61AC"/>
    <w:rsid w:val="000A63C6"/>
    <w:rsid w:val="000A7136"/>
    <w:rsid w:val="000A7370"/>
    <w:rsid w:val="000A786B"/>
    <w:rsid w:val="000A7A05"/>
    <w:rsid w:val="000B339F"/>
    <w:rsid w:val="000B3AFB"/>
    <w:rsid w:val="000B3DD0"/>
    <w:rsid w:val="000B56B9"/>
    <w:rsid w:val="000B63FB"/>
    <w:rsid w:val="000B6D0C"/>
    <w:rsid w:val="000B7F3B"/>
    <w:rsid w:val="000C0301"/>
    <w:rsid w:val="000C2B40"/>
    <w:rsid w:val="000C3C7B"/>
    <w:rsid w:val="000C53B8"/>
    <w:rsid w:val="000C557F"/>
    <w:rsid w:val="000C5A4E"/>
    <w:rsid w:val="000C6033"/>
    <w:rsid w:val="000C69BD"/>
    <w:rsid w:val="000C7548"/>
    <w:rsid w:val="000C7648"/>
    <w:rsid w:val="000D53D0"/>
    <w:rsid w:val="000D5E26"/>
    <w:rsid w:val="000E05F7"/>
    <w:rsid w:val="000E4090"/>
    <w:rsid w:val="000E5C1C"/>
    <w:rsid w:val="000E7C92"/>
    <w:rsid w:val="000F3925"/>
    <w:rsid w:val="000F3F6B"/>
    <w:rsid w:val="000F4EE8"/>
    <w:rsid w:val="000F5F40"/>
    <w:rsid w:val="000F659C"/>
    <w:rsid w:val="00107548"/>
    <w:rsid w:val="00112320"/>
    <w:rsid w:val="00112D01"/>
    <w:rsid w:val="00112F7C"/>
    <w:rsid w:val="00116B1C"/>
    <w:rsid w:val="00116D87"/>
    <w:rsid w:val="00117017"/>
    <w:rsid w:val="001173AC"/>
    <w:rsid w:val="00120BAE"/>
    <w:rsid w:val="0012140E"/>
    <w:rsid w:val="00123CEA"/>
    <w:rsid w:val="00126061"/>
    <w:rsid w:val="001303DB"/>
    <w:rsid w:val="00130701"/>
    <w:rsid w:val="00132D79"/>
    <w:rsid w:val="00135D04"/>
    <w:rsid w:val="00136139"/>
    <w:rsid w:val="001400FF"/>
    <w:rsid w:val="0014016C"/>
    <w:rsid w:val="001436D7"/>
    <w:rsid w:val="00144EA5"/>
    <w:rsid w:val="0014676E"/>
    <w:rsid w:val="00150805"/>
    <w:rsid w:val="00150BB8"/>
    <w:rsid w:val="001521D8"/>
    <w:rsid w:val="00152A89"/>
    <w:rsid w:val="00152DF2"/>
    <w:rsid w:val="00154E7B"/>
    <w:rsid w:val="00160EAB"/>
    <w:rsid w:val="001618DF"/>
    <w:rsid w:val="001631AD"/>
    <w:rsid w:val="0016472B"/>
    <w:rsid w:val="00167FCC"/>
    <w:rsid w:val="001704F7"/>
    <w:rsid w:val="00171ED6"/>
    <w:rsid w:val="001740C2"/>
    <w:rsid w:val="00174C13"/>
    <w:rsid w:val="001769E4"/>
    <w:rsid w:val="00177BE0"/>
    <w:rsid w:val="00180888"/>
    <w:rsid w:val="00181582"/>
    <w:rsid w:val="00192E89"/>
    <w:rsid w:val="001959B4"/>
    <w:rsid w:val="00195BA1"/>
    <w:rsid w:val="00196C25"/>
    <w:rsid w:val="00197B3E"/>
    <w:rsid w:val="001A11C7"/>
    <w:rsid w:val="001A1265"/>
    <w:rsid w:val="001A1D6F"/>
    <w:rsid w:val="001A47F2"/>
    <w:rsid w:val="001A6A92"/>
    <w:rsid w:val="001B020E"/>
    <w:rsid w:val="001B2EA0"/>
    <w:rsid w:val="001B4191"/>
    <w:rsid w:val="001B5F85"/>
    <w:rsid w:val="001C25B4"/>
    <w:rsid w:val="001C37C6"/>
    <w:rsid w:val="001C41DB"/>
    <w:rsid w:val="001C4739"/>
    <w:rsid w:val="001C49AD"/>
    <w:rsid w:val="001C4A70"/>
    <w:rsid w:val="001C565E"/>
    <w:rsid w:val="001C5DFB"/>
    <w:rsid w:val="001D2D84"/>
    <w:rsid w:val="001D33B2"/>
    <w:rsid w:val="001D37C2"/>
    <w:rsid w:val="001D4B24"/>
    <w:rsid w:val="001D5331"/>
    <w:rsid w:val="001D5877"/>
    <w:rsid w:val="001D5B3D"/>
    <w:rsid w:val="001D5B5A"/>
    <w:rsid w:val="001D76EE"/>
    <w:rsid w:val="001E3E5E"/>
    <w:rsid w:val="001F03C3"/>
    <w:rsid w:val="001F0A37"/>
    <w:rsid w:val="001F0FE9"/>
    <w:rsid w:val="001F4E14"/>
    <w:rsid w:val="001F7850"/>
    <w:rsid w:val="002003AE"/>
    <w:rsid w:val="00200FA6"/>
    <w:rsid w:val="00201843"/>
    <w:rsid w:val="002020CF"/>
    <w:rsid w:val="002022DA"/>
    <w:rsid w:val="002032FA"/>
    <w:rsid w:val="00204E08"/>
    <w:rsid w:val="002119FA"/>
    <w:rsid w:val="00212801"/>
    <w:rsid w:val="0021375F"/>
    <w:rsid w:val="00214F98"/>
    <w:rsid w:val="00217E01"/>
    <w:rsid w:val="0022042E"/>
    <w:rsid w:val="00221A00"/>
    <w:rsid w:val="0022351D"/>
    <w:rsid w:val="0022441C"/>
    <w:rsid w:val="00224694"/>
    <w:rsid w:val="00224992"/>
    <w:rsid w:val="00224B7A"/>
    <w:rsid w:val="002259E8"/>
    <w:rsid w:val="0022648D"/>
    <w:rsid w:val="002300D3"/>
    <w:rsid w:val="002320BA"/>
    <w:rsid w:val="00232535"/>
    <w:rsid w:val="00234691"/>
    <w:rsid w:val="00242F82"/>
    <w:rsid w:val="00246A5C"/>
    <w:rsid w:val="00246DBE"/>
    <w:rsid w:val="00247248"/>
    <w:rsid w:val="002475E5"/>
    <w:rsid w:val="00247CFC"/>
    <w:rsid w:val="00256F2F"/>
    <w:rsid w:val="0025759D"/>
    <w:rsid w:val="002579AD"/>
    <w:rsid w:val="002602F1"/>
    <w:rsid w:val="00260E20"/>
    <w:rsid w:val="00260F36"/>
    <w:rsid w:val="002611C6"/>
    <w:rsid w:val="0026341A"/>
    <w:rsid w:val="002636AF"/>
    <w:rsid w:val="00264913"/>
    <w:rsid w:val="002704D8"/>
    <w:rsid w:val="00271865"/>
    <w:rsid w:val="0027301D"/>
    <w:rsid w:val="002743DD"/>
    <w:rsid w:val="00275667"/>
    <w:rsid w:val="00277365"/>
    <w:rsid w:val="00280B11"/>
    <w:rsid w:val="002811D8"/>
    <w:rsid w:val="00284C84"/>
    <w:rsid w:val="00285643"/>
    <w:rsid w:val="00285C4D"/>
    <w:rsid w:val="00285D5B"/>
    <w:rsid w:val="0029164A"/>
    <w:rsid w:val="00291F29"/>
    <w:rsid w:val="00292ADB"/>
    <w:rsid w:val="00294F9A"/>
    <w:rsid w:val="00295757"/>
    <w:rsid w:val="00297071"/>
    <w:rsid w:val="002A0E49"/>
    <w:rsid w:val="002A0E6C"/>
    <w:rsid w:val="002A5297"/>
    <w:rsid w:val="002A58D2"/>
    <w:rsid w:val="002A7BE0"/>
    <w:rsid w:val="002B080F"/>
    <w:rsid w:val="002B385A"/>
    <w:rsid w:val="002B4327"/>
    <w:rsid w:val="002B5003"/>
    <w:rsid w:val="002B5358"/>
    <w:rsid w:val="002B5707"/>
    <w:rsid w:val="002C0706"/>
    <w:rsid w:val="002C16F5"/>
    <w:rsid w:val="002C528A"/>
    <w:rsid w:val="002C5439"/>
    <w:rsid w:val="002C5487"/>
    <w:rsid w:val="002C57EC"/>
    <w:rsid w:val="002C6B71"/>
    <w:rsid w:val="002C7F43"/>
    <w:rsid w:val="002D0915"/>
    <w:rsid w:val="002D0A27"/>
    <w:rsid w:val="002D2F8D"/>
    <w:rsid w:val="002D4563"/>
    <w:rsid w:val="002D6A16"/>
    <w:rsid w:val="002D7209"/>
    <w:rsid w:val="002D7B19"/>
    <w:rsid w:val="002E13BB"/>
    <w:rsid w:val="002E2F16"/>
    <w:rsid w:val="002E345F"/>
    <w:rsid w:val="002E3D6E"/>
    <w:rsid w:val="002E4103"/>
    <w:rsid w:val="002E492D"/>
    <w:rsid w:val="002F07C3"/>
    <w:rsid w:val="0030099D"/>
    <w:rsid w:val="0030261E"/>
    <w:rsid w:val="00302C47"/>
    <w:rsid w:val="003032C8"/>
    <w:rsid w:val="00305170"/>
    <w:rsid w:val="00306813"/>
    <w:rsid w:val="00312D5C"/>
    <w:rsid w:val="00313627"/>
    <w:rsid w:val="00313CD6"/>
    <w:rsid w:val="00313FF5"/>
    <w:rsid w:val="00314FDA"/>
    <w:rsid w:val="00316720"/>
    <w:rsid w:val="00316F83"/>
    <w:rsid w:val="00317437"/>
    <w:rsid w:val="00317E84"/>
    <w:rsid w:val="00322797"/>
    <w:rsid w:val="00322D87"/>
    <w:rsid w:val="00323B7C"/>
    <w:rsid w:val="00323F0C"/>
    <w:rsid w:val="00324827"/>
    <w:rsid w:val="0032785E"/>
    <w:rsid w:val="00330315"/>
    <w:rsid w:val="0033333C"/>
    <w:rsid w:val="00335B98"/>
    <w:rsid w:val="00341764"/>
    <w:rsid w:val="00342F71"/>
    <w:rsid w:val="0034358F"/>
    <w:rsid w:val="00343AFA"/>
    <w:rsid w:val="0034472E"/>
    <w:rsid w:val="003453F4"/>
    <w:rsid w:val="0034558B"/>
    <w:rsid w:val="00346CEF"/>
    <w:rsid w:val="003505FA"/>
    <w:rsid w:val="00352D2A"/>
    <w:rsid w:val="003530A8"/>
    <w:rsid w:val="00354195"/>
    <w:rsid w:val="00357A21"/>
    <w:rsid w:val="0036124F"/>
    <w:rsid w:val="0036178D"/>
    <w:rsid w:val="00367E1D"/>
    <w:rsid w:val="003703F3"/>
    <w:rsid w:val="00371709"/>
    <w:rsid w:val="00372789"/>
    <w:rsid w:val="00373852"/>
    <w:rsid w:val="00373A48"/>
    <w:rsid w:val="00374FAC"/>
    <w:rsid w:val="003755CE"/>
    <w:rsid w:val="00376374"/>
    <w:rsid w:val="00377BB1"/>
    <w:rsid w:val="00381940"/>
    <w:rsid w:val="0038333C"/>
    <w:rsid w:val="00383BBB"/>
    <w:rsid w:val="00383BC6"/>
    <w:rsid w:val="00385720"/>
    <w:rsid w:val="003857B7"/>
    <w:rsid w:val="0038663A"/>
    <w:rsid w:val="00390246"/>
    <w:rsid w:val="003918AF"/>
    <w:rsid w:val="00392C8A"/>
    <w:rsid w:val="003930BD"/>
    <w:rsid w:val="00393269"/>
    <w:rsid w:val="00393BF6"/>
    <w:rsid w:val="00394354"/>
    <w:rsid w:val="00394773"/>
    <w:rsid w:val="00394A4C"/>
    <w:rsid w:val="00394C55"/>
    <w:rsid w:val="00394EFF"/>
    <w:rsid w:val="0039778E"/>
    <w:rsid w:val="003A0FF4"/>
    <w:rsid w:val="003A26E6"/>
    <w:rsid w:val="003A2D4D"/>
    <w:rsid w:val="003A3381"/>
    <w:rsid w:val="003A48E6"/>
    <w:rsid w:val="003A4E65"/>
    <w:rsid w:val="003A79FC"/>
    <w:rsid w:val="003B1FA8"/>
    <w:rsid w:val="003B2328"/>
    <w:rsid w:val="003B309F"/>
    <w:rsid w:val="003B5E62"/>
    <w:rsid w:val="003C0377"/>
    <w:rsid w:val="003C2AC2"/>
    <w:rsid w:val="003C518C"/>
    <w:rsid w:val="003C6525"/>
    <w:rsid w:val="003D094B"/>
    <w:rsid w:val="003D34DB"/>
    <w:rsid w:val="003D4043"/>
    <w:rsid w:val="003D4B52"/>
    <w:rsid w:val="003D5196"/>
    <w:rsid w:val="003D5C74"/>
    <w:rsid w:val="003D5EAC"/>
    <w:rsid w:val="003E2AEB"/>
    <w:rsid w:val="003E48CF"/>
    <w:rsid w:val="003E5C5C"/>
    <w:rsid w:val="003E7445"/>
    <w:rsid w:val="003E7F90"/>
    <w:rsid w:val="003F0F1A"/>
    <w:rsid w:val="003F15C5"/>
    <w:rsid w:val="003F2537"/>
    <w:rsid w:val="003F267A"/>
    <w:rsid w:val="003F2D62"/>
    <w:rsid w:val="003F3524"/>
    <w:rsid w:val="003F4B24"/>
    <w:rsid w:val="003F55BB"/>
    <w:rsid w:val="00400741"/>
    <w:rsid w:val="00401064"/>
    <w:rsid w:val="00402CB7"/>
    <w:rsid w:val="0040325C"/>
    <w:rsid w:val="00403606"/>
    <w:rsid w:val="00404310"/>
    <w:rsid w:val="00404D6D"/>
    <w:rsid w:val="00405AEE"/>
    <w:rsid w:val="00405F2A"/>
    <w:rsid w:val="00406C71"/>
    <w:rsid w:val="00407855"/>
    <w:rsid w:val="00407E2F"/>
    <w:rsid w:val="00411B84"/>
    <w:rsid w:val="0041747A"/>
    <w:rsid w:val="00417837"/>
    <w:rsid w:val="0042069D"/>
    <w:rsid w:val="00420C7C"/>
    <w:rsid w:val="0042256D"/>
    <w:rsid w:val="00422916"/>
    <w:rsid w:val="00422EF8"/>
    <w:rsid w:val="004234C0"/>
    <w:rsid w:val="00423FD8"/>
    <w:rsid w:val="00424105"/>
    <w:rsid w:val="0042529F"/>
    <w:rsid w:val="004255B8"/>
    <w:rsid w:val="004259C0"/>
    <w:rsid w:val="00425D5B"/>
    <w:rsid w:val="00427662"/>
    <w:rsid w:val="004277B2"/>
    <w:rsid w:val="004302DF"/>
    <w:rsid w:val="004312AD"/>
    <w:rsid w:val="0043136F"/>
    <w:rsid w:val="004328C3"/>
    <w:rsid w:val="00432A09"/>
    <w:rsid w:val="00432FD6"/>
    <w:rsid w:val="00433CD7"/>
    <w:rsid w:val="004344B7"/>
    <w:rsid w:val="00434950"/>
    <w:rsid w:val="004354EF"/>
    <w:rsid w:val="00436105"/>
    <w:rsid w:val="004403CF"/>
    <w:rsid w:val="004411A5"/>
    <w:rsid w:val="0044135A"/>
    <w:rsid w:val="00441893"/>
    <w:rsid w:val="00441EC8"/>
    <w:rsid w:val="0044243A"/>
    <w:rsid w:val="00442D69"/>
    <w:rsid w:val="00442FD8"/>
    <w:rsid w:val="0044343D"/>
    <w:rsid w:val="004440F0"/>
    <w:rsid w:val="004442C3"/>
    <w:rsid w:val="004448BD"/>
    <w:rsid w:val="00445249"/>
    <w:rsid w:val="0044678A"/>
    <w:rsid w:val="00447776"/>
    <w:rsid w:val="004513C2"/>
    <w:rsid w:val="0045399F"/>
    <w:rsid w:val="004542AF"/>
    <w:rsid w:val="00454CDD"/>
    <w:rsid w:val="00455261"/>
    <w:rsid w:val="004570AB"/>
    <w:rsid w:val="0046164F"/>
    <w:rsid w:val="00461940"/>
    <w:rsid w:val="00464933"/>
    <w:rsid w:val="00465F23"/>
    <w:rsid w:val="004665E3"/>
    <w:rsid w:val="0047219F"/>
    <w:rsid w:val="004723E9"/>
    <w:rsid w:val="00473B18"/>
    <w:rsid w:val="00474E68"/>
    <w:rsid w:val="00477C06"/>
    <w:rsid w:val="004824CB"/>
    <w:rsid w:val="00483486"/>
    <w:rsid w:val="00483C42"/>
    <w:rsid w:val="0048473D"/>
    <w:rsid w:val="004876FA"/>
    <w:rsid w:val="00487E36"/>
    <w:rsid w:val="00490E55"/>
    <w:rsid w:val="004912A1"/>
    <w:rsid w:val="004914B1"/>
    <w:rsid w:val="00494EA6"/>
    <w:rsid w:val="00497927"/>
    <w:rsid w:val="004A0025"/>
    <w:rsid w:val="004A14AF"/>
    <w:rsid w:val="004A684F"/>
    <w:rsid w:val="004A6C7A"/>
    <w:rsid w:val="004A746B"/>
    <w:rsid w:val="004B1073"/>
    <w:rsid w:val="004B2610"/>
    <w:rsid w:val="004B2ADC"/>
    <w:rsid w:val="004B5AD5"/>
    <w:rsid w:val="004B64C2"/>
    <w:rsid w:val="004B7467"/>
    <w:rsid w:val="004C04F2"/>
    <w:rsid w:val="004C232E"/>
    <w:rsid w:val="004C2E9F"/>
    <w:rsid w:val="004C46A4"/>
    <w:rsid w:val="004C5357"/>
    <w:rsid w:val="004C6D86"/>
    <w:rsid w:val="004D1338"/>
    <w:rsid w:val="004D1EB0"/>
    <w:rsid w:val="004D340E"/>
    <w:rsid w:val="004D7B11"/>
    <w:rsid w:val="004E0011"/>
    <w:rsid w:val="004E0B8C"/>
    <w:rsid w:val="004E2FDA"/>
    <w:rsid w:val="004E5898"/>
    <w:rsid w:val="004E6A0F"/>
    <w:rsid w:val="004E78AD"/>
    <w:rsid w:val="004F0653"/>
    <w:rsid w:val="004F0943"/>
    <w:rsid w:val="004F0B2C"/>
    <w:rsid w:val="004F1774"/>
    <w:rsid w:val="004F3993"/>
    <w:rsid w:val="004F4076"/>
    <w:rsid w:val="004F506A"/>
    <w:rsid w:val="004F5400"/>
    <w:rsid w:val="004F5614"/>
    <w:rsid w:val="004F70D3"/>
    <w:rsid w:val="004F73EB"/>
    <w:rsid w:val="00501A12"/>
    <w:rsid w:val="00503BB7"/>
    <w:rsid w:val="00505459"/>
    <w:rsid w:val="00505B24"/>
    <w:rsid w:val="00505D87"/>
    <w:rsid w:val="005064A7"/>
    <w:rsid w:val="00507352"/>
    <w:rsid w:val="00511410"/>
    <w:rsid w:val="00511762"/>
    <w:rsid w:val="00513EEB"/>
    <w:rsid w:val="005141D5"/>
    <w:rsid w:val="00514297"/>
    <w:rsid w:val="005147A3"/>
    <w:rsid w:val="00515CD4"/>
    <w:rsid w:val="00515F70"/>
    <w:rsid w:val="00516197"/>
    <w:rsid w:val="0051664C"/>
    <w:rsid w:val="00517EF7"/>
    <w:rsid w:val="00520D3E"/>
    <w:rsid w:val="00521388"/>
    <w:rsid w:val="0052597A"/>
    <w:rsid w:val="0052623F"/>
    <w:rsid w:val="00532CD5"/>
    <w:rsid w:val="00533546"/>
    <w:rsid w:val="00533E62"/>
    <w:rsid w:val="005366BD"/>
    <w:rsid w:val="00537562"/>
    <w:rsid w:val="00540485"/>
    <w:rsid w:val="00541ADF"/>
    <w:rsid w:val="00543EF1"/>
    <w:rsid w:val="00547BF3"/>
    <w:rsid w:val="00551AB5"/>
    <w:rsid w:val="00552716"/>
    <w:rsid w:val="00552BA6"/>
    <w:rsid w:val="00554657"/>
    <w:rsid w:val="005549AD"/>
    <w:rsid w:val="00554AA1"/>
    <w:rsid w:val="005551D3"/>
    <w:rsid w:val="005569BA"/>
    <w:rsid w:val="005642BA"/>
    <w:rsid w:val="0056600A"/>
    <w:rsid w:val="00566BF2"/>
    <w:rsid w:val="00567CFD"/>
    <w:rsid w:val="00572BA2"/>
    <w:rsid w:val="005749A9"/>
    <w:rsid w:val="0057591A"/>
    <w:rsid w:val="00580F8F"/>
    <w:rsid w:val="00581F30"/>
    <w:rsid w:val="005828F2"/>
    <w:rsid w:val="00582958"/>
    <w:rsid w:val="005852B2"/>
    <w:rsid w:val="0058555F"/>
    <w:rsid w:val="00586ECE"/>
    <w:rsid w:val="00587672"/>
    <w:rsid w:val="00587C88"/>
    <w:rsid w:val="005906E6"/>
    <w:rsid w:val="00590C9A"/>
    <w:rsid w:val="00592952"/>
    <w:rsid w:val="00594CCC"/>
    <w:rsid w:val="005964A1"/>
    <w:rsid w:val="00597442"/>
    <w:rsid w:val="005A020B"/>
    <w:rsid w:val="005A02DA"/>
    <w:rsid w:val="005A09B7"/>
    <w:rsid w:val="005A0A2D"/>
    <w:rsid w:val="005A41B1"/>
    <w:rsid w:val="005A6709"/>
    <w:rsid w:val="005A6FDE"/>
    <w:rsid w:val="005A7DDD"/>
    <w:rsid w:val="005A7E63"/>
    <w:rsid w:val="005B2299"/>
    <w:rsid w:val="005B2553"/>
    <w:rsid w:val="005B643F"/>
    <w:rsid w:val="005C05C0"/>
    <w:rsid w:val="005C0B82"/>
    <w:rsid w:val="005C15F4"/>
    <w:rsid w:val="005C5D88"/>
    <w:rsid w:val="005D216F"/>
    <w:rsid w:val="005D23F4"/>
    <w:rsid w:val="005D2475"/>
    <w:rsid w:val="005D32D0"/>
    <w:rsid w:val="005D48B8"/>
    <w:rsid w:val="005E203F"/>
    <w:rsid w:val="005E3F4E"/>
    <w:rsid w:val="005E3F5C"/>
    <w:rsid w:val="005E4A9B"/>
    <w:rsid w:val="005F11D0"/>
    <w:rsid w:val="005F295A"/>
    <w:rsid w:val="005F300C"/>
    <w:rsid w:val="005F430F"/>
    <w:rsid w:val="005F43B0"/>
    <w:rsid w:val="005F7084"/>
    <w:rsid w:val="006047F3"/>
    <w:rsid w:val="0060486F"/>
    <w:rsid w:val="00607DA0"/>
    <w:rsid w:val="0061073F"/>
    <w:rsid w:val="006135A3"/>
    <w:rsid w:val="006141E1"/>
    <w:rsid w:val="006143D5"/>
    <w:rsid w:val="00614995"/>
    <w:rsid w:val="00615174"/>
    <w:rsid w:val="00615333"/>
    <w:rsid w:val="00615E88"/>
    <w:rsid w:val="006162DD"/>
    <w:rsid w:val="00617C7F"/>
    <w:rsid w:val="006231B9"/>
    <w:rsid w:val="006272A5"/>
    <w:rsid w:val="00630267"/>
    <w:rsid w:val="0063090A"/>
    <w:rsid w:val="006325B3"/>
    <w:rsid w:val="006354CD"/>
    <w:rsid w:val="0063632D"/>
    <w:rsid w:val="0064000D"/>
    <w:rsid w:val="00640F69"/>
    <w:rsid w:val="00641DEB"/>
    <w:rsid w:val="00644DD8"/>
    <w:rsid w:val="00646C05"/>
    <w:rsid w:val="00647CF5"/>
    <w:rsid w:val="006505B5"/>
    <w:rsid w:val="00651D2C"/>
    <w:rsid w:val="006531BB"/>
    <w:rsid w:val="00653395"/>
    <w:rsid w:val="006534C0"/>
    <w:rsid w:val="00653DC8"/>
    <w:rsid w:val="00656EF5"/>
    <w:rsid w:val="00657D59"/>
    <w:rsid w:val="00660E2B"/>
    <w:rsid w:val="0066146B"/>
    <w:rsid w:val="00661AA2"/>
    <w:rsid w:val="006621EE"/>
    <w:rsid w:val="00662DE8"/>
    <w:rsid w:val="006635A8"/>
    <w:rsid w:val="006639BB"/>
    <w:rsid w:val="0066431D"/>
    <w:rsid w:val="0066482D"/>
    <w:rsid w:val="006650F6"/>
    <w:rsid w:val="006659B0"/>
    <w:rsid w:val="00665EA2"/>
    <w:rsid w:val="006665D0"/>
    <w:rsid w:val="00666976"/>
    <w:rsid w:val="006704C0"/>
    <w:rsid w:val="00674429"/>
    <w:rsid w:val="00674561"/>
    <w:rsid w:val="0068052E"/>
    <w:rsid w:val="006811F0"/>
    <w:rsid w:val="00683DBD"/>
    <w:rsid w:val="00684299"/>
    <w:rsid w:val="006844D0"/>
    <w:rsid w:val="00684FD5"/>
    <w:rsid w:val="0068524C"/>
    <w:rsid w:val="00685E9D"/>
    <w:rsid w:val="00687517"/>
    <w:rsid w:val="00687A54"/>
    <w:rsid w:val="00690FAB"/>
    <w:rsid w:val="00692537"/>
    <w:rsid w:val="0069419D"/>
    <w:rsid w:val="0069447C"/>
    <w:rsid w:val="00696802"/>
    <w:rsid w:val="006A0221"/>
    <w:rsid w:val="006A4A03"/>
    <w:rsid w:val="006A7D5D"/>
    <w:rsid w:val="006B1AFD"/>
    <w:rsid w:val="006B1C41"/>
    <w:rsid w:val="006B2ABC"/>
    <w:rsid w:val="006B38BC"/>
    <w:rsid w:val="006B531D"/>
    <w:rsid w:val="006B58D5"/>
    <w:rsid w:val="006C00CF"/>
    <w:rsid w:val="006C1D12"/>
    <w:rsid w:val="006C365E"/>
    <w:rsid w:val="006C4FBA"/>
    <w:rsid w:val="006C6403"/>
    <w:rsid w:val="006C6881"/>
    <w:rsid w:val="006C78E0"/>
    <w:rsid w:val="006C78E4"/>
    <w:rsid w:val="006D0AAA"/>
    <w:rsid w:val="006D1A09"/>
    <w:rsid w:val="006D2F39"/>
    <w:rsid w:val="006D3020"/>
    <w:rsid w:val="006D3A00"/>
    <w:rsid w:val="006D452F"/>
    <w:rsid w:val="006D4DEC"/>
    <w:rsid w:val="006D4E6C"/>
    <w:rsid w:val="006E0EA7"/>
    <w:rsid w:val="006E2202"/>
    <w:rsid w:val="006E25B4"/>
    <w:rsid w:val="006E4389"/>
    <w:rsid w:val="006F2584"/>
    <w:rsid w:val="006F2658"/>
    <w:rsid w:val="006F5A55"/>
    <w:rsid w:val="006F68B8"/>
    <w:rsid w:val="00701B51"/>
    <w:rsid w:val="0070445F"/>
    <w:rsid w:val="0070533D"/>
    <w:rsid w:val="00705E87"/>
    <w:rsid w:val="0070677C"/>
    <w:rsid w:val="007070BE"/>
    <w:rsid w:val="00711C90"/>
    <w:rsid w:val="0071434A"/>
    <w:rsid w:val="00715FDF"/>
    <w:rsid w:val="0072020A"/>
    <w:rsid w:val="00721254"/>
    <w:rsid w:val="00721414"/>
    <w:rsid w:val="00722AF1"/>
    <w:rsid w:val="00730127"/>
    <w:rsid w:val="00730FD8"/>
    <w:rsid w:val="00731D13"/>
    <w:rsid w:val="00731DE4"/>
    <w:rsid w:val="00733CE3"/>
    <w:rsid w:val="007350E2"/>
    <w:rsid w:val="00740077"/>
    <w:rsid w:val="00741002"/>
    <w:rsid w:val="00744C72"/>
    <w:rsid w:val="00744F01"/>
    <w:rsid w:val="0074691F"/>
    <w:rsid w:val="00747E0D"/>
    <w:rsid w:val="007504BE"/>
    <w:rsid w:val="007536EB"/>
    <w:rsid w:val="00753B94"/>
    <w:rsid w:val="00755535"/>
    <w:rsid w:val="007555EE"/>
    <w:rsid w:val="00756251"/>
    <w:rsid w:val="007563E7"/>
    <w:rsid w:val="00756D6B"/>
    <w:rsid w:val="00757D2F"/>
    <w:rsid w:val="00761891"/>
    <w:rsid w:val="00761EF6"/>
    <w:rsid w:val="007633E3"/>
    <w:rsid w:val="007657B1"/>
    <w:rsid w:val="007663E6"/>
    <w:rsid w:val="00766EC2"/>
    <w:rsid w:val="007732D2"/>
    <w:rsid w:val="007825A3"/>
    <w:rsid w:val="00787332"/>
    <w:rsid w:val="00787947"/>
    <w:rsid w:val="00790302"/>
    <w:rsid w:val="00791087"/>
    <w:rsid w:val="00791581"/>
    <w:rsid w:val="0079347E"/>
    <w:rsid w:val="00797517"/>
    <w:rsid w:val="00797743"/>
    <w:rsid w:val="007A17B2"/>
    <w:rsid w:val="007A3BB3"/>
    <w:rsid w:val="007A4902"/>
    <w:rsid w:val="007A4DFB"/>
    <w:rsid w:val="007A50F6"/>
    <w:rsid w:val="007A57E3"/>
    <w:rsid w:val="007A59F1"/>
    <w:rsid w:val="007A5A98"/>
    <w:rsid w:val="007A6C86"/>
    <w:rsid w:val="007A75A1"/>
    <w:rsid w:val="007A7E1E"/>
    <w:rsid w:val="007A7EA0"/>
    <w:rsid w:val="007B094B"/>
    <w:rsid w:val="007B1496"/>
    <w:rsid w:val="007B1AD1"/>
    <w:rsid w:val="007B3390"/>
    <w:rsid w:val="007B386E"/>
    <w:rsid w:val="007B41AF"/>
    <w:rsid w:val="007B427D"/>
    <w:rsid w:val="007B48C4"/>
    <w:rsid w:val="007B4E9E"/>
    <w:rsid w:val="007B5984"/>
    <w:rsid w:val="007C1025"/>
    <w:rsid w:val="007C2205"/>
    <w:rsid w:val="007C2F06"/>
    <w:rsid w:val="007C30F0"/>
    <w:rsid w:val="007C4B91"/>
    <w:rsid w:val="007C71A4"/>
    <w:rsid w:val="007C7EB0"/>
    <w:rsid w:val="007D08A6"/>
    <w:rsid w:val="007D0D85"/>
    <w:rsid w:val="007D1FBF"/>
    <w:rsid w:val="007D4682"/>
    <w:rsid w:val="007D4A1D"/>
    <w:rsid w:val="007E2DE9"/>
    <w:rsid w:val="007E3C90"/>
    <w:rsid w:val="007E461E"/>
    <w:rsid w:val="007E60C8"/>
    <w:rsid w:val="007E6E48"/>
    <w:rsid w:val="007E7D6F"/>
    <w:rsid w:val="007F0D48"/>
    <w:rsid w:val="007F1BB4"/>
    <w:rsid w:val="007F27B5"/>
    <w:rsid w:val="007F2C61"/>
    <w:rsid w:val="007F562A"/>
    <w:rsid w:val="007F5AA0"/>
    <w:rsid w:val="007F7257"/>
    <w:rsid w:val="007F7775"/>
    <w:rsid w:val="00800693"/>
    <w:rsid w:val="008014E5"/>
    <w:rsid w:val="00802E2D"/>
    <w:rsid w:val="00803FD6"/>
    <w:rsid w:val="00805289"/>
    <w:rsid w:val="00812CC9"/>
    <w:rsid w:val="00815D53"/>
    <w:rsid w:val="00816D66"/>
    <w:rsid w:val="0081733C"/>
    <w:rsid w:val="00820A7A"/>
    <w:rsid w:val="00825133"/>
    <w:rsid w:val="00826F5F"/>
    <w:rsid w:val="00827660"/>
    <w:rsid w:val="00830C08"/>
    <w:rsid w:val="008314D4"/>
    <w:rsid w:val="00831A8A"/>
    <w:rsid w:val="00832227"/>
    <w:rsid w:val="0083237A"/>
    <w:rsid w:val="00835071"/>
    <w:rsid w:val="008376DD"/>
    <w:rsid w:val="00840485"/>
    <w:rsid w:val="008405E3"/>
    <w:rsid w:val="00840CEA"/>
    <w:rsid w:val="00841818"/>
    <w:rsid w:val="00843EF6"/>
    <w:rsid w:val="008448F0"/>
    <w:rsid w:val="008449B5"/>
    <w:rsid w:val="00844C88"/>
    <w:rsid w:val="00847056"/>
    <w:rsid w:val="0085032E"/>
    <w:rsid w:val="00850678"/>
    <w:rsid w:val="008519DB"/>
    <w:rsid w:val="00853B34"/>
    <w:rsid w:val="00853CED"/>
    <w:rsid w:val="00854B51"/>
    <w:rsid w:val="008568E4"/>
    <w:rsid w:val="00857272"/>
    <w:rsid w:val="00860785"/>
    <w:rsid w:val="00861138"/>
    <w:rsid w:val="008613CD"/>
    <w:rsid w:val="008630A0"/>
    <w:rsid w:val="00866BC9"/>
    <w:rsid w:val="008715F9"/>
    <w:rsid w:val="00873170"/>
    <w:rsid w:val="00873831"/>
    <w:rsid w:val="00881553"/>
    <w:rsid w:val="00881A07"/>
    <w:rsid w:val="00883A82"/>
    <w:rsid w:val="00884727"/>
    <w:rsid w:val="00885272"/>
    <w:rsid w:val="00890688"/>
    <w:rsid w:val="00890D6F"/>
    <w:rsid w:val="0089127C"/>
    <w:rsid w:val="008967E0"/>
    <w:rsid w:val="00897639"/>
    <w:rsid w:val="00897E7C"/>
    <w:rsid w:val="008A07D9"/>
    <w:rsid w:val="008A1586"/>
    <w:rsid w:val="008A17A8"/>
    <w:rsid w:val="008A2016"/>
    <w:rsid w:val="008A4B93"/>
    <w:rsid w:val="008A4CB5"/>
    <w:rsid w:val="008A5CA6"/>
    <w:rsid w:val="008A7896"/>
    <w:rsid w:val="008B1BD5"/>
    <w:rsid w:val="008B2AB1"/>
    <w:rsid w:val="008C267A"/>
    <w:rsid w:val="008C67E5"/>
    <w:rsid w:val="008C6A43"/>
    <w:rsid w:val="008C7468"/>
    <w:rsid w:val="008C77FA"/>
    <w:rsid w:val="008D1BD2"/>
    <w:rsid w:val="008D244A"/>
    <w:rsid w:val="008D51A9"/>
    <w:rsid w:val="008D5FB8"/>
    <w:rsid w:val="008D763B"/>
    <w:rsid w:val="008E076B"/>
    <w:rsid w:val="008E1439"/>
    <w:rsid w:val="008E2F53"/>
    <w:rsid w:val="008E31F6"/>
    <w:rsid w:val="008E4865"/>
    <w:rsid w:val="008E4A4C"/>
    <w:rsid w:val="008E4A7E"/>
    <w:rsid w:val="008F0145"/>
    <w:rsid w:val="008F05EB"/>
    <w:rsid w:val="008F13DC"/>
    <w:rsid w:val="008F19F7"/>
    <w:rsid w:val="008F1F2C"/>
    <w:rsid w:val="008F25E5"/>
    <w:rsid w:val="008F35CC"/>
    <w:rsid w:val="008F51AD"/>
    <w:rsid w:val="008F796A"/>
    <w:rsid w:val="0090136D"/>
    <w:rsid w:val="00903C05"/>
    <w:rsid w:val="00904139"/>
    <w:rsid w:val="0090531B"/>
    <w:rsid w:val="00905368"/>
    <w:rsid w:val="00905A14"/>
    <w:rsid w:val="00906800"/>
    <w:rsid w:val="00907D04"/>
    <w:rsid w:val="009101CC"/>
    <w:rsid w:val="00910C14"/>
    <w:rsid w:val="00911F60"/>
    <w:rsid w:val="00917426"/>
    <w:rsid w:val="009200D0"/>
    <w:rsid w:val="00921B9D"/>
    <w:rsid w:val="009231B9"/>
    <w:rsid w:val="00925489"/>
    <w:rsid w:val="00926DED"/>
    <w:rsid w:val="00930F4C"/>
    <w:rsid w:val="00930FDB"/>
    <w:rsid w:val="00931512"/>
    <w:rsid w:val="009320AC"/>
    <w:rsid w:val="0093250C"/>
    <w:rsid w:val="00933B05"/>
    <w:rsid w:val="00934F9B"/>
    <w:rsid w:val="009351E9"/>
    <w:rsid w:val="00935EC5"/>
    <w:rsid w:val="009379C5"/>
    <w:rsid w:val="00937FCA"/>
    <w:rsid w:val="00941ACB"/>
    <w:rsid w:val="00942BA9"/>
    <w:rsid w:val="0094321D"/>
    <w:rsid w:val="0094466F"/>
    <w:rsid w:val="009468A4"/>
    <w:rsid w:val="00950AD0"/>
    <w:rsid w:val="00950F5B"/>
    <w:rsid w:val="009542D0"/>
    <w:rsid w:val="0095433A"/>
    <w:rsid w:val="009554E1"/>
    <w:rsid w:val="00955BEE"/>
    <w:rsid w:val="009562F4"/>
    <w:rsid w:val="009636C8"/>
    <w:rsid w:val="00964D23"/>
    <w:rsid w:val="009652BA"/>
    <w:rsid w:val="0096766F"/>
    <w:rsid w:val="00971945"/>
    <w:rsid w:val="00972FF4"/>
    <w:rsid w:val="00975431"/>
    <w:rsid w:val="009756BA"/>
    <w:rsid w:val="00977A59"/>
    <w:rsid w:val="00980461"/>
    <w:rsid w:val="00982FCD"/>
    <w:rsid w:val="0098350F"/>
    <w:rsid w:val="00985F65"/>
    <w:rsid w:val="0098777B"/>
    <w:rsid w:val="00990564"/>
    <w:rsid w:val="00992790"/>
    <w:rsid w:val="00992CA2"/>
    <w:rsid w:val="00994E5B"/>
    <w:rsid w:val="0099577A"/>
    <w:rsid w:val="009974FC"/>
    <w:rsid w:val="009A09C0"/>
    <w:rsid w:val="009A142A"/>
    <w:rsid w:val="009A3581"/>
    <w:rsid w:val="009A3AFA"/>
    <w:rsid w:val="009A44F3"/>
    <w:rsid w:val="009A4730"/>
    <w:rsid w:val="009A4793"/>
    <w:rsid w:val="009A4B8F"/>
    <w:rsid w:val="009A52C0"/>
    <w:rsid w:val="009A78F0"/>
    <w:rsid w:val="009B131B"/>
    <w:rsid w:val="009B14DC"/>
    <w:rsid w:val="009B3AA3"/>
    <w:rsid w:val="009B4729"/>
    <w:rsid w:val="009B4F28"/>
    <w:rsid w:val="009B63B3"/>
    <w:rsid w:val="009B709B"/>
    <w:rsid w:val="009B7187"/>
    <w:rsid w:val="009B7E8D"/>
    <w:rsid w:val="009C4470"/>
    <w:rsid w:val="009C5068"/>
    <w:rsid w:val="009C5616"/>
    <w:rsid w:val="009C57E1"/>
    <w:rsid w:val="009C59EA"/>
    <w:rsid w:val="009C76B5"/>
    <w:rsid w:val="009C7FE1"/>
    <w:rsid w:val="009D1DED"/>
    <w:rsid w:val="009D5584"/>
    <w:rsid w:val="009D5C46"/>
    <w:rsid w:val="009E0169"/>
    <w:rsid w:val="009E1594"/>
    <w:rsid w:val="009E19DD"/>
    <w:rsid w:val="009E25F2"/>
    <w:rsid w:val="009E2EB6"/>
    <w:rsid w:val="009E3A0E"/>
    <w:rsid w:val="009E6F5B"/>
    <w:rsid w:val="009E7ED2"/>
    <w:rsid w:val="009F0C92"/>
    <w:rsid w:val="009F2647"/>
    <w:rsid w:val="009F369C"/>
    <w:rsid w:val="009F62BD"/>
    <w:rsid w:val="009F6C80"/>
    <w:rsid w:val="009F6CE8"/>
    <w:rsid w:val="009F6DBE"/>
    <w:rsid w:val="009F75EC"/>
    <w:rsid w:val="009F7C57"/>
    <w:rsid w:val="00A00C3B"/>
    <w:rsid w:val="00A021FE"/>
    <w:rsid w:val="00A0264D"/>
    <w:rsid w:val="00A0427B"/>
    <w:rsid w:val="00A055D4"/>
    <w:rsid w:val="00A06E03"/>
    <w:rsid w:val="00A06F0C"/>
    <w:rsid w:val="00A07678"/>
    <w:rsid w:val="00A11166"/>
    <w:rsid w:val="00A117FB"/>
    <w:rsid w:val="00A11E6D"/>
    <w:rsid w:val="00A123EE"/>
    <w:rsid w:val="00A12784"/>
    <w:rsid w:val="00A13BAD"/>
    <w:rsid w:val="00A1428F"/>
    <w:rsid w:val="00A16B88"/>
    <w:rsid w:val="00A16D51"/>
    <w:rsid w:val="00A177BA"/>
    <w:rsid w:val="00A20590"/>
    <w:rsid w:val="00A24694"/>
    <w:rsid w:val="00A24849"/>
    <w:rsid w:val="00A248C0"/>
    <w:rsid w:val="00A249AA"/>
    <w:rsid w:val="00A25981"/>
    <w:rsid w:val="00A264AB"/>
    <w:rsid w:val="00A30051"/>
    <w:rsid w:val="00A30C09"/>
    <w:rsid w:val="00A32DB1"/>
    <w:rsid w:val="00A33C1A"/>
    <w:rsid w:val="00A35D05"/>
    <w:rsid w:val="00A35FC9"/>
    <w:rsid w:val="00A36366"/>
    <w:rsid w:val="00A3754E"/>
    <w:rsid w:val="00A37BBC"/>
    <w:rsid w:val="00A40827"/>
    <w:rsid w:val="00A41602"/>
    <w:rsid w:val="00A44537"/>
    <w:rsid w:val="00A45049"/>
    <w:rsid w:val="00A50DE5"/>
    <w:rsid w:val="00A52512"/>
    <w:rsid w:val="00A5410C"/>
    <w:rsid w:val="00A55492"/>
    <w:rsid w:val="00A557B9"/>
    <w:rsid w:val="00A55BF1"/>
    <w:rsid w:val="00A57AD0"/>
    <w:rsid w:val="00A603BC"/>
    <w:rsid w:val="00A60C7F"/>
    <w:rsid w:val="00A6147C"/>
    <w:rsid w:val="00A61E47"/>
    <w:rsid w:val="00A640E4"/>
    <w:rsid w:val="00A64789"/>
    <w:rsid w:val="00A651DF"/>
    <w:rsid w:val="00A66413"/>
    <w:rsid w:val="00A7083A"/>
    <w:rsid w:val="00A71246"/>
    <w:rsid w:val="00A7515B"/>
    <w:rsid w:val="00A77ACB"/>
    <w:rsid w:val="00A832D1"/>
    <w:rsid w:val="00A8509F"/>
    <w:rsid w:val="00A85107"/>
    <w:rsid w:val="00A857F7"/>
    <w:rsid w:val="00A86394"/>
    <w:rsid w:val="00A90583"/>
    <w:rsid w:val="00A91C0F"/>
    <w:rsid w:val="00A922F6"/>
    <w:rsid w:val="00A92696"/>
    <w:rsid w:val="00A93354"/>
    <w:rsid w:val="00A93A51"/>
    <w:rsid w:val="00A93B1D"/>
    <w:rsid w:val="00A9483E"/>
    <w:rsid w:val="00AA0228"/>
    <w:rsid w:val="00AA030F"/>
    <w:rsid w:val="00AA575A"/>
    <w:rsid w:val="00AB033C"/>
    <w:rsid w:val="00AB3B3C"/>
    <w:rsid w:val="00AB4139"/>
    <w:rsid w:val="00AB49FA"/>
    <w:rsid w:val="00AB5334"/>
    <w:rsid w:val="00AB5ED3"/>
    <w:rsid w:val="00AB719B"/>
    <w:rsid w:val="00AB7972"/>
    <w:rsid w:val="00AC1776"/>
    <w:rsid w:val="00AC1997"/>
    <w:rsid w:val="00AC1D6B"/>
    <w:rsid w:val="00AC2314"/>
    <w:rsid w:val="00AC2667"/>
    <w:rsid w:val="00AC3A90"/>
    <w:rsid w:val="00AC6FC1"/>
    <w:rsid w:val="00AD373D"/>
    <w:rsid w:val="00AD59FD"/>
    <w:rsid w:val="00AD6C92"/>
    <w:rsid w:val="00AD743B"/>
    <w:rsid w:val="00AE089C"/>
    <w:rsid w:val="00AE2EC0"/>
    <w:rsid w:val="00AE42EA"/>
    <w:rsid w:val="00AE606A"/>
    <w:rsid w:val="00AE68C3"/>
    <w:rsid w:val="00AF13B0"/>
    <w:rsid w:val="00AF1806"/>
    <w:rsid w:val="00AF2BB3"/>
    <w:rsid w:val="00AF32BB"/>
    <w:rsid w:val="00AF7B9D"/>
    <w:rsid w:val="00B003C5"/>
    <w:rsid w:val="00B006EF"/>
    <w:rsid w:val="00B00F1E"/>
    <w:rsid w:val="00B01B94"/>
    <w:rsid w:val="00B057A5"/>
    <w:rsid w:val="00B05CE9"/>
    <w:rsid w:val="00B05EC2"/>
    <w:rsid w:val="00B0652E"/>
    <w:rsid w:val="00B07935"/>
    <w:rsid w:val="00B1069A"/>
    <w:rsid w:val="00B10C2F"/>
    <w:rsid w:val="00B12E46"/>
    <w:rsid w:val="00B134C5"/>
    <w:rsid w:val="00B13F74"/>
    <w:rsid w:val="00B14FD6"/>
    <w:rsid w:val="00B15970"/>
    <w:rsid w:val="00B15F95"/>
    <w:rsid w:val="00B164A9"/>
    <w:rsid w:val="00B16C24"/>
    <w:rsid w:val="00B20C3B"/>
    <w:rsid w:val="00B22261"/>
    <w:rsid w:val="00B2279A"/>
    <w:rsid w:val="00B24B0F"/>
    <w:rsid w:val="00B27D27"/>
    <w:rsid w:val="00B30784"/>
    <w:rsid w:val="00B30FFA"/>
    <w:rsid w:val="00B310C7"/>
    <w:rsid w:val="00B336BD"/>
    <w:rsid w:val="00B4027C"/>
    <w:rsid w:val="00B42590"/>
    <w:rsid w:val="00B42655"/>
    <w:rsid w:val="00B42D80"/>
    <w:rsid w:val="00B46919"/>
    <w:rsid w:val="00B46F83"/>
    <w:rsid w:val="00B507E1"/>
    <w:rsid w:val="00B52B82"/>
    <w:rsid w:val="00B53256"/>
    <w:rsid w:val="00B549E1"/>
    <w:rsid w:val="00B557D7"/>
    <w:rsid w:val="00B56FEE"/>
    <w:rsid w:val="00B572BE"/>
    <w:rsid w:val="00B60432"/>
    <w:rsid w:val="00B619AD"/>
    <w:rsid w:val="00B64B64"/>
    <w:rsid w:val="00B64D47"/>
    <w:rsid w:val="00B64EF6"/>
    <w:rsid w:val="00B677EC"/>
    <w:rsid w:val="00B737D7"/>
    <w:rsid w:val="00B73A2F"/>
    <w:rsid w:val="00B75772"/>
    <w:rsid w:val="00B75BFD"/>
    <w:rsid w:val="00B76E07"/>
    <w:rsid w:val="00B80856"/>
    <w:rsid w:val="00B81483"/>
    <w:rsid w:val="00B82FAD"/>
    <w:rsid w:val="00B8457A"/>
    <w:rsid w:val="00B84A23"/>
    <w:rsid w:val="00B853DA"/>
    <w:rsid w:val="00B87AD5"/>
    <w:rsid w:val="00B90670"/>
    <w:rsid w:val="00B90F4E"/>
    <w:rsid w:val="00B913D7"/>
    <w:rsid w:val="00B929AC"/>
    <w:rsid w:val="00B93673"/>
    <w:rsid w:val="00B94E2E"/>
    <w:rsid w:val="00B94F8E"/>
    <w:rsid w:val="00B95787"/>
    <w:rsid w:val="00B97490"/>
    <w:rsid w:val="00BA0551"/>
    <w:rsid w:val="00BA2795"/>
    <w:rsid w:val="00BA33AE"/>
    <w:rsid w:val="00BA4457"/>
    <w:rsid w:val="00BA57DC"/>
    <w:rsid w:val="00BA607F"/>
    <w:rsid w:val="00BA6EE2"/>
    <w:rsid w:val="00BB0C00"/>
    <w:rsid w:val="00BB20C2"/>
    <w:rsid w:val="00BB2946"/>
    <w:rsid w:val="00BB3096"/>
    <w:rsid w:val="00BB4553"/>
    <w:rsid w:val="00BB464F"/>
    <w:rsid w:val="00BB5623"/>
    <w:rsid w:val="00BB5858"/>
    <w:rsid w:val="00BC03C1"/>
    <w:rsid w:val="00BC15C9"/>
    <w:rsid w:val="00BC16DE"/>
    <w:rsid w:val="00BC1DD8"/>
    <w:rsid w:val="00BC36C3"/>
    <w:rsid w:val="00BC4FAC"/>
    <w:rsid w:val="00BC5214"/>
    <w:rsid w:val="00BC596A"/>
    <w:rsid w:val="00BC5F9D"/>
    <w:rsid w:val="00BC6652"/>
    <w:rsid w:val="00BC774D"/>
    <w:rsid w:val="00BD0E00"/>
    <w:rsid w:val="00BD1779"/>
    <w:rsid w:val="00BD7FCD"/>
    <w:rsid w:val="00BE229B"/>
    <w:rsid w:val="00BE3960"/>
    <w:rsid w:val="00BE3F2C"/>
    <w:rsid w:val="00BE45E9"/>
    <w:rsid w:val="00BE4764"/>
    <w:rsid w:val="00BE4F59"/>
    <w:rsid w:val="00BE54EE"/>
    <w:rsid w:val="00BE6DAF"/>
    <w:rsid w:val="00BF344A"/>
    <w:rsid w:val="00BF45B3"/>
    <w:rsid w:val="00BF66B4"/>
    <w:rsid w:val="00BF6A29"/>
    <w:rsid w:val="00BF7CB2"/>
    <w:rsid w:val="00C07516"/>
    <w:rsid w:val="00C07D38"/>
    <w:rsid w:val="00C10674"/>
    <w:rsid w:val="00C10D78"/>
    <w:rsid w:val="00C10FFA"/>
    <w:rsid w:val="00C112D4"/>
    <w:rsid w:val="00C11551"/>
    <w:rsid w:val="00C12B5A"/>
    <w:rsid w:val="00C13116"/>
    <w:rsid w:val="00C14D7A"/>
    <w:rsid w:val="00C16004"/>
    <w:rsid w:val="00C1642A"/>
    <w:rsid w:val="00C165B3"/>
    <w:rsid w:val="00C21D63"/>
    <w:rsid w:val="00C21E44"/>
    <w:rsid w:val="00C2308F"/>
    <w:rsid w:val="00C26F5B"/>
    <w:rsid w:val="00C27544"/>
    <w:rsid w:val="00C30B14"/>
    <w:rsid w:val="00C33C71"/>
    <w:rsid w:val="00C34295"/>
    <w:rsid w:val="00C3466E"/>
    <w:rsid w:val="00C402E0"/>
    <w:rsid w:val="00C40857"/>
    <w:rsid w:val="00C40D73"/>
    <w:rsid w:val="00C41F00"/>
    <w:rsid w:val="00C423B4"/>
    <w:rsid w:val="00C4679D"/>
    <w:rsid w:val="00C47C48"/>
    <w:rsid w:val="00C51956"/>
    <w:rsid w:val="00C51A26"/>
    <w:rsid w:val="00C51AE8"/>
    <w:rsid w:val="00C52CC2"/>
    <w:rsid w:val="00C537CA"/>
    <w:rsid w:val="00C54CD2"/>
    <w:rsid w:val="00C55095"/>
    <w:rsid w:val="00C56951"/>
    <w:rsid w:val="00C57975"/>
    <w:rsid w:val="00C62AE0"/>
    <w:rsid w:val="00C62B98"/>
    <w:rsid w:val="00C63FB7"/>
    <w:rsid w:val="00C64649"/>
    <w:rsid w:val="00C6518F"/>
    <w:rsid w:val="00C67174"/>
    <w:rsid w:val="00C70F65"/>
    <w:rsid w:val="00C71378"/>
    <w:rsid w:val="00C720B0"/>
    <w:rsid w:val="00C74B0A"/>
    <w:rsid w:val="00C74EEB"/>
    <w:rsid w:val="00C754F7"/>
    <w:rsid w:val="00C76399"/>
    <w:rsid w:val="00C774B5"/>
    <w:rsid w:val="00C77533"/>
    <w:rsid w:val="00C775EC"/>
    <w:rsid w:val="00C77C4B"/>
    <w:rsid w:val="00C81D21"/>
    <w:rsid w:val="00C8274F"/>
    <w:rsid w:val="00C9030B"/>
    <w:rsid w:val="00C9193D"/>
    <w:rsid w:val="00C94FC2"/>
    <w:rsid w:val="00C961B2"/>
    <w:rsid w:val="00CA0115"/>
    <w:rsid w:val="00CA27E5"/>
    <w:rsid w:val="00CA45B9"/>
    <w:rsid w:val="00CA4E8E"/>
    <w:rsid w:val="00CA77BE"/>
    <w:rsid w:val="00CB067B"/>
    <w:rsid w:val="00CB2382"/>
    <w:rsid w:val="00CB48E0"/>
    <w:rsid w:val="00CB570C"/>
    <w:rsid w:val="00CB62DE"/>
    <w:rsid w:val="00CB62E4"/>
    <w:rsid w:val="00CB6FEE"/>
    <w:rsid w:val="00CB74A8"/>
    <w:rsid w:val="00CC2289"/>
    <w:rsid w:val="00CC2700"/>
    <w:rsid w:val="00CC772C"/>
    <w:rsid w:val="00CD05B5"/>
    <w:rsid w:val="00CD19BE"/>
    <w:rsid w:val="00CD3157"/>
    <w:rsid w:val="00CD45F2"/>
    <w:rsid w:val="00CD470A"/>
    <w:rsid w:val="00CD7A0D"/>
    <w:rsid w:val="00CE0C06"/>
    <w:rsid w:val="00CE3934"/>
    <w:rsid w:val="00CE3AD2"/>
    <w:rsid w:val="00CF10B7"/>
    <w:rsid w:val="00CF38FA"/>
    <w:rsid w:val="00CF3E0F"/>
    <w:rsid w:val="00CF4217"/>
    <w:rsid w:val="00CF4722"/>
    <w:rsid w:val="00CF5CE9"/>
    <w:rsid w:val="00CF659C"/>
    <w:rsid w:val="00CF78F4"/>
    <w:rsid w:val="00D038DD"/>
    <w:rsid w:val="00D046AE"/>
    <w:rsid w:val="00D11163"/>
    <w:rsid w:val="00D12546"/>
    <w:rsid w:val="00D127FA"/>
    <w:rsid w:val="00D15977"/>
    <w:rsid w:val="00D15CE6"/>
    <w:rsid w:val="00D16429"/>
    <w:rsid w:val="00D211EA"/>
    <w:rsid w:val="00D226BD"/>
    <w:rsid w:val="00D24B1B"/>
    <w:rsid w:val="00D24B5E"/>
    <w:rsid w:val="00D24BB1"/>
    <w:rsid w:val="00D26731"/>
    <w:rsid w:val="00D26B69"/>
    <w:rsid w:val="00D32DAA"/>
    <w:rsid w:val="00D37545"/>
    <w:rsid w:val="00D3775E"/>
    <w:rsid w:val="00D404B2"/>
    <w:rsid w:val="00D40997"/>
    <w:rsid w:val="00D42CB0"/>
    <w:rsid w:val="00D43C8B"/>
    <w:rsid w:val="00D44650"/>
    <w:rsid w:val="00D4597D"/>
    <w:rsid w:val="00D4605E"/>
    <w:rsid w:val="00D46821"/>
    <w:rsid w:val="00D4732D"/>
    <w:rsid w:val="00D5085F"/>
    <w:rsid w:val="00D523F0"/>
    <w:rsid w:val="00D52B30"/>
    <w:rsid w:val="00D5378A"/>
    <w:rsid w:val="00D53CCD"/>
    <w:rsid w:val="00D544D4"/>
    <w:rsid w:val="00D56962"/>
    <w:rsid w:val="00D56C81"/>
    <w:rsid w:val="00D6266C"/>
    <w:rsid w:val="00D62D78"/>
    <w:rsid w:val="00D64C8A"/>
    <w:rsid w:val="00D64ED2"/>
    <w:rsid w:val="00D650D3"/>
    <w:rsid w:val="00D652B1"/>
    <w:rsid w:val="00D666EE"/>
    <w:rsid w:val="00D66E2D"/>
    <w:rsid w:val="00D70240"/>
    <w:rsid w:val="00D70627"/>
    <w:rsid w:val="00D70DE2"/>
    <w:rsid w:val="00D71280"/>
    <w:rsid w:val="00D71F9F"/>
    <w:rsid w:val="00D7337B"/>
    <w:rsid w:val="00D75615"/>
    <w:rsid w:val="00D758C7"/>
    <w:rsid w:val="00D75F3A"/>
    <w:rsid w:val="00D77DDB"/>
    <w:rsid w:val="00D77E36"/>
    <w:rsid w:val="00D77F2C"/>
    <w:rsid w:val="00D80579"/>
    <w:rsid w:val="00D826C1"/>
    <w:rsid w:val="00D86219"/>
    <w:rsid w:val="00D87B51"/>
    <w:rsid w:val="00D909D6"/>
    <w:rsid w:val="00D910A5"/>
    <w:rsid w:val="00D9226D"/>
    <w:rsid w:val="00D936C2"/>
    <w:rsid w:val="00D95A95"/>
    <w:rsid w:val="00DA202F"/>
    <w:rsid w:val="00DA2E17"/>
    <w:rsid w:val="00DA3D42"/>
    <w:rsid w:val="00DA7DCA"/>
    <w:rsid w:val="00DB0D31"/>
    <w:rsid w:val="00DB1B33"/>
    <w:rsid w:val="00DB24CE"/>
    <w:rsid w:val="00DB7D70"/>
    <w:rsid w:val="00DB7FFE"/>
    <w:rsid w:val="00DC0DA9"/>
    <w:rsid w:val="00DC1815"/>
    <w:rsid w:val="00DC393C"/>
    <w:rsid w:val="00DC5A6E"/>
    <w:rsid w:val="00DC5C7D"/>
    <w:rsid w:val="00DC6CDF"/>
    <w:rsid w:val="00DC74DF"/>
    <w:rsid w:val="00DD26B7"/>
    <w:rsid w:val="00DD2DA6"/>
    <w:rsid w:val="00DE1005"/>
    <w:rsid w:val="00DE1BA2"/>
    <w:rsid w:val="00DE2094"/>
    <w:rsid w:val="00DE22E5"/>
    <w:rsid w:val="00DE2912"/>
    <w:rsid w:val="00DE3B43"/>
    <w:rsid w:val="00DE4914"/>
    <w:rsid w:val="00DE5769"/>
    <w:rsid w:val="00DE5CDD"/>
    <w:rsid w:val="00DE6AA3"/>
    <w:rsid w:val="00DE7082"/>
    <w:rsid w:val="00DF0620"/>
    <w:rsid w:val="00DF1C3F"/>
    <w:rsid w:val="00DF2E0D"/>
    <w:rsid w:val="00DF389A"/>
    <w:rsid w:val="00DF40B0"/>
    <w:rsid w:val="00DF5BBF"/>
    <w:rsid w:val="00E0054E"/>
    <w:rsid w:val="00E05B16"/>
    <w:rsid w:val="00E064C5"/>
    <w:rsid w:val="00E0722A"/>
    <w:rsid w:val="00E108A0"/>
    <w:rsid w:val="00E10CA1"/>
    <w:rsid w:val="00E12194"/>
    <w:rsid w:val="00E1253D"/>
    <w:rsid w:val="00E152A7"/>
    <w:rsid w:val="00E15336"/>
    <w:rsid w:val="00E23CF0"/>
    <w:rsid w:val="00E23DFC"/>
    <w:rsid w:val="00E247DD"/>
    <w:rsid w:val="00E24DD0"/>
    <w:rsid w:val="00E255C3"/>
    <w:rsid w:val="00E2663B"/>
    <w:rsid w:val="00E2720C"/>
    <w:rsid w:val="00E2753B"/>
    <w:rsid w:val="00E27C2C"/>
    <w:rsid w:val="00E30E12"/>
    <w:rsid w:val="00E326BB"/>
    <w:rsid w:val="00E338BE"/>
    <w:rsid w:val="00E344EF"/>
    <w:rsid w:val="00E35E9B"/>
    <w:rsid w:val="00E37CD0"/>
    <w:rsid w:val="00E41FDB"/>
    <w:rsid w:val="00E4262F"/>
    <w:rsid w:val="00E4357E"/>
    <w:rsid w:val="00E43598"/>
    <w:rsid w:val="00E446CF"/>
    <w:rsid w:val="00E464E2"/>
    <w:rsid w:val="00E46869"/>
    <w:rsid w:val="00E46C69"/>
    <w:rsid w:val="00E520DA"/>
    <w:rsid w:val="00E5376D"/>
    <w:rsid w:val="00E555CB"/>
    <w:rsid w:val="00E578DA"/>
    <w:rsid w:val="00E603FB"/>
    <w:rsid w:val="00E62BB8"/>
    <w:rsid w:val="00E636A6"/>
    <w:rsid w:val="00E65324"/>
    <w:rsid w:val="00E65F11"/>
    <w:rsid w:val="00E676A9"/>
    <w:rsid w:val="00E70C50"/>
    <w:rsid w:val="00E7205D"/>
    <w:rsid w:val="00E730BA"/>
    <w:rsid w:val="00E74D40"/>
    <w:rsid w:val="00E75E58"/>
    <w:rsid w:val="00E77386"/>
    <w:rsid w:val="00E778D9"/>
    <w:rsid w:val="00E80576"/>
    <w:rsid w:val="00E80656"/>
    <w:rsid w:val="00E810F1"/>
    <w:rsid w:val="00E82F1E"/>
    <w:rsid w:val="00E85012"/>
    <w:rsid w:val="00E85436"/>
    <w:rsid w:val="00E86780"/>
    <w:rsid w:val="00E867DE"/>
    <w:rsid w:val="00E9322B"/>
    <w:rsid w:val="00E9365C"/>
    <w:rsid w:val="00E9369F"/>
    <w:rsid w:val="00E941EF"/>
    <w:rsid w:val="00E96DA6"/>
    <w:rsid w:val="00E979CE"/>
    <w:rsid w:val="00E97BD7"/>
    <w:rsid w:val="00EA005A"/>
    <w:rsid w:val="00EA1A32"/>
    <w:rsid w:val="00EA2101"/>
    <w:rsid w:val="00EA2B72"/>
    <w:rsid w:val="00EA515E"/>
    <w:rsid w:val="00EA6315"/>
    <w:rsid w:val="00EB0A8B"/>
    <w:rsid w:val="00EB1B6C"/>
    <w:rsid w:val="00EB2C3E"/>
    <w:rsid w:val="00EB57B4"/>
    <w:rsid w:val="00EB7015"/>
    <w:rsid w:val="00EB7DE3"/>
    <w:rsid w:val="00EC0462"/>
    <w:rsid w:val="00EC0480"/>
    <w:rsid w:val="00EC0B2B"/>
    <w:rsid w:val="00EC5E30"/>
    <w:rsid w:val="00EC75CE"/>
    <w:rsid w:val="00ED6AC6"/>
    <w:rsid w:val="00EE1082"/>
    <w:rsid w:val="00EE1516"/>
    <w:rsid w:val="00EE32BC"/>
    <w:rsid w:val="00EE4035"/>
    <w:rsid w:val="00EE4249"/>
    <w:rsid w:val="00EE4EBD"/>
    <w:rsid w:val="00EE55B2"/>
    <w:rsid w:val="00EE581E"/>
    <w:rsid w:val="00EE6383"/>
    <w:rsid w:val="00EE6A84"/>
    <w:rsid w:val="00EE745D"/>
    <w:rsid w:val="00EF21DC"/>
    <w:rsid w:val="00EF3791"/>
    <w:rsid w:val="00EF38AD"/>
    <w:rsid w:val="00EF40EF"/>
    <w:rsid w:val="00EF5390"/>
    <w:rsid w:val="00EF69D0"/>
    <w:rsid w:val="00F0051B"/>
    <w:rsid w:val="00F01EC3"/>
    <w:rsid w:val="00F01EDA"/>
    <w:rsid w:val="00F03634"/>
    <w:rsid w:val="00F03926"/>
    <w:rsid w:val="00F03AC7"/>
    <w:rsid w:val="00F04B81"/>
    <w:rsid w:val="00F0571C"/>
    <w:rsid w:val="00F05F5A"/>
    <w:rsid w:val="00F06E81"/>
    <w:rsid w:val="00F10686"/>
    <w:rsid w:val="00F10D48"/>
    <w:rsid w:val="00F11C77"/>
    <w:rsid w:val="00F12393"/>
    <w:rsid w:val="00F13812"/>
    <w:rsid w:val="00F13C37"/>
    <w:rsid w:val="00F16777"/>
    <w:rsid w:val="00F21624"/>
    <w:rsid w:val="00F23860"/>
    <w:rsid w:val="00F23954"/>
    <w:rsid w:val="00F2400A"/>
    <w:rsid w:val="00F24CEC"/>
    <w:rsid w:val="00F25C80"/>
    <w:rsid w:val="00F268FF"/>
    <w:rsid w:val="00F30B9A"/>
    <w:rsid w:val="00F338BF"/>
    <w:rsid w:val="00F33C43"/>
    <w:rsid w:val="00F343E6"/>
    <w:rsid w:val="00F35F1D"/>
    <w:rsid w:val="00F37449"/>
    <w:rsid w:val="00F37BFE"/>
    <w:rsid w:val="00F40BFE"/>
    <w:rsid w:val="00F40CF3"/>
    <w:rsid w:val="00F44C3F"/>
    <w:rsid w:val="00F45363"/>
    <w:rsid w:val="00F460F3"/>
    <w:rsid w:val="00F47878"/>
    <w:rsid w:val="00F50DB5"/>
    <w:rsid w:val="00F51BB8"/>
    <w:rsid w:val="00F5387E"/>
    <w:rsid w:val="00F5452B"/>
    <w:rsid w:val="00F54654"/>
    <w:rsid w:val="00F55F6F"/>
    <w:rsid w:val="00F56DCB"/>
    <w:rsid w:val="00F61817"/>
    <w:rsid w:val="00F61F02"/>
    <w:rsid w:val="00F63057"/>
    <w:rsid w:val="00F636A1"/>
    <w:rsid w:val="00F63A61"/>
    <w:rsid w:val="00F6489B"/>
    <w:rsid w:val="00F64FE8"/>
    <w:rsid w:val="00F713BC"/>
    <w:rsid w:val="00F720BB"/>
    <w:rsid w:val="00F7343D"/>
    <w:rsid w:val="00F82616"/>
    <w:rsid w:val="00F84D20"/>
    <w:rsid w:val="00F84D7B"/>
    <w:rsid w:val="00F853D7"/>
    <w:rsid w:val="00F86C65"/>
    <w:rsid w:val="00F86DD1"/>
    <w:rsid w:val="00F877DE"/>
    <w:rsid w:val="00F91BF2"/>
    <w:rsid w:val="00F94A9C"/>
    <w:rsid w:val="00F95160"/>
    <w:rsid w:val="00F9640A"/>
    <w:rsid w:val="00FA7482"/>
    <w:rsid w:val="00FB00A4"/>
    <w:rsid w:val="00FB2181"/>
    <w:rsid w:val="00FB2D3C"/>
    <w:rsid w:val="00FB35DE"/>
    <w:rsid w:val="00FB6BF9"/>
    <w:rsid w:val="00FB715C"/>
    <w:rsid w:val="00FC0380"/>
    <w:rsid w:val="00FC434B"/>
    <w:rsid w:val="00FC5EFF"/>
    <w:rsid w:val="00FD024E"/>
    <w:rsid w:val="00FD1430"/>
    <w:rsid w:val="00FD2932"/>
    <w:rsid w:val="00FD2CD0"/>
    <w:rsid w:val="00FD4707"/>
    <w:rsid w:val="00FD5B2C"/>
    <w:rsid w:val="00FE0645"/>
    <w:rsid w:val="00FE0F7B"/>
    <w:rsid w:val="00FE3164"/>
    <w:rsid w:val="00FE4100"/>
    <w:rsid w:val="00FE452B"/>
    <w:rsid w:val="00FE63CC"/>
    <w:rsid w:val="00FE68BC"/>
    <w:rsid w:val="00FE77BD"/>
    <w:rsid w:val="00FF1D04"/>
    <w:rsid w:val="00FF34A9"/>
    <w:rsid w:val="00FF35C1"/>
    <w:rsid w:val="00FF3FF4"/>
    <w:rsid w:val="00FF7D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3B3393C9"/>
  <w15:docId w15:val="{A79DF19E-F640-45D8-83F1-4F037B3D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30A0"/>
    <w:rPr>
      <w:rFonts w:ascii="Arial" w:hAnsi="Arial"/>
      <w:sz w:val="22"/>
    </w:rPr>
  </w:style>
  <w:style w:type="paragraph" w:styleId="berschrift1">
    <w:name w:val="heading 1"/>
    <w:basedOn w:val="Standard"/>
    <w:next w:val="Standard"/>
    <w:link w:val="berschrift1Zchn"/>
    <w:qFormat/>
    <w:pPr>
      <w:keepNext/>
      <w:outlineLvl w:val="0"/>
    </w:pPr>
    <w:rPr>
      <w:sz w:val="18"/>
      <w:u w:val="single"/>
    </w:rPr>
  </w:style>
  <w:style w:type="paragraph" w:styleId="berschrift4">
    <w:name w:val="heading 4"/>
    <w:basedOn w:val="Standard"/>
    <w:next w:val="Standard"/>
    <w:link w:val="berschrift4Zchn"/>
    <w:semiHidden/>
    <w:unhideWhenUsed/>
    <w:qFormat/>
    <w:rsid w:val="00D826C1"/>
    <w:pPr>
      <w:keepNext/>
      <w:keepLines/>
      <w:spacing w:before="40"/>
      <w:outlineLvl w:val="3"/>
    </w:pPr>
    <w:rPr>
      <w:rFonts w:asciiTheme="majorHAnsi" w:eastAsiaTheme="majorEastAsia" w:hAnsiTheme="majorHAnsi" w:cstheme="majorBidi"/>
      <w:i/>
      <w:iCs/>
      <w:color w:val="2F5496" w:themeColor="accent1" w:themeShade="BF"/>
      <w:sz w:val="20"/>
    </w:rPr>
  </w:style>
  <w:style w:type="paragraph" w:styleId="berschrift5">
    <w:name w:val="heading 5"/>
    <w:basedOn w:val="Standard"/>
    <w:next w:val="Standard"/>
    <w:link w:val="berschrift5Zchn"/>
    <w:uiPriority w:val="9"/>
    <w:unhideWhenUsed/>
    <w:qFormat/>
    <w:rsid w:val="0029164A"/>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lang w:val="x-none" w:eastAsia="x-non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paragraph" w:styleId="Dokumentstruktur">
    <w:name w:val="Document Map"/>
    <w:basedOn w:val="Standard"/>
    <w:semiHidden/>
    <w:pPr>
      <w:shd w:val="clear" w:color="auto" w:fill="000080"/>
    </w:pPr>
    <w:rPr>
      <w:rFonts w:ascii="Tahoma" w:hAnsi="Tahoma"/>
    </w:rPr>
  </w:style>
  <w:style w:type="character" w:customStyle="1" w:styleId="BesuchterHyperlink1">
    <w:name w:val="BesuchterHyperlink1"/>
    <w:rPr>
      <w:color w:val="800080"/>
      <w:u w:val="single"/>
    </w:rPr>
  </w:style>
  <w:style w:type="paragraph" w:styleId="Textkrper">
    <w:name w:val="Body Text"/>
    <w:basedOn w:val="Standard"/>
    <w:rPr>
      <w:b/>
      <w:bCs/>
      <w:sz w:val="18"/>
    </w:rPr>
  </w:style>
  <w:style w:type="paragraph" w:styleId="Sprechblasentext">
    <w:name w:val="Balloon Text"/>
    <w:basedOn w:val="Standard"/>
    <w:link w:val="SprechblasentextZchn"/>
    <w:uiPriority w:val="99"/>
    <w:semiHidden/>
    <w:unhideWhenUsed/>
    <w:rsid w:val="00E9365C"/>
    <w:rPr>
      <w:rFonts w:ascii="Tahoma" w:hAnsi="Tahoma"/>
      <w:sz w:val="16"/>
      <w:szCs w:val="16"/>
      <w:lang w:val="x-none" w:eastAsia="x-none"/>
    </w:rPr>
  </w:style>
  <w:style w:type="character" w:customStyle="1" w:styleId="SprechblasentextZchn">
    <w:name w:val="Sprechblasentext Zchn"/>
    <w:link w:val="Sprechblasentext"/>
    <w:uiPriority w:val="99"/>
    <w:semiHidden/>
    <w:rsid w:val="00E9365C"/>
    <w:rPr>
      <w:rFonts w:ascii="Tahoma" w:hAnsi="Tahoma" w:cs="Tahoma"/>
      <w:sz w:val="16"/>
      <w:szCs w:val="16"/>
    </w:rPr>
  </w:style>
  <w:style w:type="paragraph" w:styleId="Listenabsatz">
    <w:name w:val="List Paragraph"/>
    <w:basedOn w:val="Standard"/>
    <w:uiPriority w:val="34"/>
    <w:qFormat/>
    <w:rsid w:val="00554AA1"/>
    <w:pPr>
      <w:ind w:left="708"/>
    </w:pPr>
  </w:style>
  <w:style w:type="paragraph" w:styleId="Funotentext">
    <w:name w:val="footnote text"/>
    <w:basedOn w:val="Standard"/>
    <w:link w:val="FunotentextZchn"/>
    <w:semiHidden/>
    <w:rsid w:val="0042256D"/>
    <w:rPr>
      <w:sz w:val="20"/>
      <w:lang w:val="x-none" w:eastAsia="x-none"/>
    </w:rPr>
  </w:style>
  <w:style w:type="character" w:customStyle="1" w:styleId="FunotentextZchn">
    <w:name w:val="Fußnotentext Zchn"/>
    <w:link w:val="Funotentext"/>
    <w:semiHidden/>
    <w:rsid w:val="0042256D"/>
    <w:rPr>
      <w:rFonts w:ascii="Arial" w:hAnsi="Arial"/>
    </w:rPr>
  </w:style>
  <w:style w:type="paragraph" w:customStyle="1" w:styleId="Rub2">
    <w:name w:val="Rub2"/>
    <w:basedOn w:val="Standard"/>
    <w:next w:val="Standard"/>
    <w:rsid w:val="002D7209"/>
    <w:pPr>
      <w:tabs>
        <w:tab w:val="left" w:pos="709"/>
        <w:tab w:val="left" w:pos="5670"/>
        <w:tab w:val="left" w:pos="6663"/>
        <w:tab w:val="left" w:pos="7088"/>
      </w:tabs>
      <w:ind w:right="-596"/>
    </w:pPr>
    <w:rPr>
      <w:rFonts w:ascii="Times New Roman" w:hAnsi="Times New Roman"/>
      <w:smallCaps/>
      <w:sz w:val="20"/>
    </w:rPr>
  </w:style>
  <w:style w:type="paragraph" w:styleId="Titel">
    <w:name w:val="Title"/>
    <w:basedOn w:val="Standard"/>
    <w:next w:val="Standard"/>
    <w:link w:val="TitelZchn"/>
    <w:qFormat/>
    <w:rsid w:val="00A24694"/>
    <w:pPr>
      <w:spacing w:before="240" w:after="60"/>
      <w:jc w:val="center"/>
      <w:outlineLvl w:val="0"/>
    </w:pPr>
    <w:rPr>
      <w:rFonts w:ascii="Cambria" w:hAnsi="Cambria"/>
      <w:b/>
      <w:bCs/>
      <w:kern w:val="28"/>
      <w:sz w:val="32"/>
      <w:szCs w:val="32"/>
      <w:lang w:val="x-none" w:eastAsia="x-none"/>
    </w:rPr>
  </w:style>
  <w:style w:type="character" w:customStyle="1" w:styleId="TitelZchn">
    <w:name w:val="Titel Zchn"/>
    <w:link w:val="Titel"/>
    <w:rsid w:val="00A24694"/>
    <w:rPr>
      <w:rFonts w:ascii="Cambria" w:eastAsia="Times New Roman" w:hAnsi="Cambria" w:cs="Times New Roman"/>
      <w:b/>
      <w:bCs/>
      <w:kern w:val="28"/>
      <w:sz w:val="32"/>
      <w:szCs w:val="32"/>
    </w:rPr>
  </w:style>
  <w:style w:type="character" w:customStyle="1" w:styleId="KopfzeileZchn">
    <w:name w:val="Kopfzeile Zchn"/>
    <w:link w:val="Kopfzeile"/>
    <w:uiPriority w:val="99"/>
    <w:rsid w:val="007E2DE9"/>
    <w:rPr>
      <w:rFonts w:ascii="Arial" w:hAnsi="Arial"/>
      <w:sz w:val="22"/>
    </w:rPr>
  </w:style>
  <w:style w:type="character" w:styleId="Funotenzeichen">
    <w:name w:val="footnote reference"/>
    <w:semiHidden/>
    <w:rsid w:val="00054115"/>
    <w:rPr>
      <w:vertAlign w:val="superscript"/>
    </w:rPr>
  </w:style>
  <w:style w:type="character" w:styleId="Kommentarzeichen">
    <w:name w:val="annotation reference"/>
    <w:uiPriority w:val="99"/>
    <w:semiHidden/>
    <w:unhideWhenUsed/>
    <w:rsid w:val="001769E4"/>
    <w:rPr>
      <w:sz w:val="16"/>
      <w:szCs w:val="16"/>
    </w:rPr>
  </w:style>
  <w:style w:type="paragraph" w:styleId="Kommentartext">
    <w:name w:val="annotation text"/>
    <w:basedOn w:val="Standard"/>
    <w:link w:val="KommentartextZchn"/>
    <w:uiPriority w:val="99"/>
    <w:unhideWhenUsed/>
    <w:rsid w:val="001769E4"/>
    <w:rPr>
      <w:sz w:val="20"/>
    </w:rPr>
  </w:style>
  <w:style w:type="character" w:customStyle="1" w:styleId="KommentartextZchn">
    <w:name w:val="Kommentartext Zchn"/>
    <w:link w:val="Kommentartext"/>
    <w:uiPriority w:val="99"/>
    <w:rsid w:val="001769E4"/>
    <w:rPr>
      <w:rFonts w:ascii="Arial" w:hAnsi="Arial"/>
    </w:rPr>
  </w:style>
  <w:style w:type="paragraph" w:styleId="Kommentarthema">
    <w:name w:val="annotation subject"/>
    <w:basedOn w:val="Kommentartext"/>
    <w:next w:val="Kommentartext"/>
    <w:link w:val="KommentarthemaZchn"/>
    <w:uiPriority w:val="99"/>
    <w:semiHidden/>
    <w:unhideWhenUsed/>
    <w:rsid w:val="001769E4"/>
    <w:rPr>
      <w:b/>
      <w:bCs/>
    </w:rPr>
  </w:style>
  <w:style w:type="character" w:customStyle="1" w:styleId="KommentarthemaZchn">
    <w:name w:val="Kommentarthema Zchn"/>
    <w:link w:val="Kommentarthema"/>
    <w:uiPriority w:val="99"/>
    <w:semiHidden/>
    <w:rsid w:val="001769E4"/>
    <w:rPr>
      <w:rFonts w:ascii="Arial" w:hAnsi="Arial"/>
      <w:b/>
      <w:bCs/>
    </w:rPr>
  </w:style>
  <w:style w:type="paragraph" w:styleId="KeinLeerraum">
    <w:name w:val="No Spacing"/>
    <w:uiPriority w:val="1"/>
    <w:qFormat/>
    <w:rsid w:val="009F62BD"/>
    <w:rPr>
      <w:rFonts w:ascii="Arial" w:hAnsi="Arial"/>
      <w:sz w:val="22"/>
    </w:rPr>
  </w:style>
  <w:style w:type="character" w:customStyle="1" w:styleId="berschrift5Zchn">
    <w:name w:val="Überschrift 5 Zchn"/>
    <w:link w:val="berschrift5"/>
    <w:uiPriority w:val="9"/>
    <w:rsid w:val="0029164A"/>
    <w:rPr>
      <w:rFonts w:ascii="Calibri" w:eastAsia="Times New Roman" w:hAnsi="Calibri" w:cs="Times New Roman"/>
      <w:b/>
      <w:bCs/>
      <w:i/>
      <w:iCs/>
      <w:sz w:val="26"/>
      <w:szCs w:val="26"/>
    </w:rPr>
  </w:style>
  <w:style w:type="paragraph" w:styleId="berarbeitung">
    <w:name w:val="Revision"/>
    <w:hidden/>
    <w:uiPriority w:val="99"/>
    <w:semiHidden/>
    <w:rsid w:val="001A1D6F"/>
    <w:rPr>
      <w:rFonts w:ascii="Arial" w:hAnsi="Arial"/>
      <w:sz w:val="22"/>
    </w:rPr>
  </w:style>
  <w:style w:type="table" w:styleId="Tabellenraster">
    <w:name w:val="Table Grid"/>
    <w:basedOn w:val="NormaleTabelle"/>
    <w:uiPriority w:val="59"/>
    <w:rsid w:val="004723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D4DEC"/>
    <w:pPr>
      <w:autoSpaceDE w:val="0"/>
      <w:autoSpaceDN w:val="0"/>
      <w:adjustRightInd w:val="0"/>
    </w:pPr>
    <w:rPr>
      <w:rFonts w:ascii="Symbol" w:hAnsi="Symbol" w:cs="Symbol"/>
      <w:color w:val="000000"/>
      <w:sz w:val="24"/>
      <w:szCs w:val="24"/>
    </w:rPr>
  </w:style>
  <w:style w:type="paragraph" w:customStyle="1" w:styleId="Kopfzeileoben">
    <w:name w:val="Kopfzeile oben"/>
    <w:basedOn w:val="Standard"/>
    <w:uiPriority w:val="99"/>
    <w:rsid w:val="00B07935"/>
    <w:pPr>
      <w:tabs>
        <w:tab w:val="right" w:pos="9072"/>
      </w:tabs>
    </w:pPr>
    <w:rPr>
      <w:rFonts w:ascii="Times New Roman" w:hAnsi="Times New Roman" w:cs="Arial"/>
      <w:sz w:val="20"/>
    </w:rPr>
  </w:style>
  <w:style w:type="character" w:customStyle="1" w:styleId="berschrift1Zchn">
    <w:name w:val="Überschrift 1 Zchn"/>
    <w:basedOn w:val="Absatz-Standardschriftart"/>
    <w:link w:val="berschrift1"/>
    <w:uiPriority w:val="9"/>
    <w:rsid w:val="00505D87"/>
    <w:rPr>
      <w:rFonts w:ascii="Arial" w:hAnsi="Arial"/>
      <w:sz w:val="18"/>
      <w:u w:val="single"/>
    </w:rPr>
  </w:style>
  <w:style w:type="character" w:customStyle="1" w:styleId="berschrift4Zchn">
    <w:name w:val="Überschrift 4 Zchn"/>
    <w:basedOn w:val="Absatz-Standardschriftart"/>
    <w:link w:val="berschrift4"/>
    <w:semiHidden/>
    <w:rsid w:val="00D826C1"/>
    <w:rPr>
      <w:rFonts w:asciiTheme="majorHAnsi" w:eastAsiaTheme="majorEastAsia" w:hAnsiTheme="majorHAnsi" w:cstheme="majorBidi"/>
      <w:i/>
      <w:iCs/>
      <w:color w:val="2F5496" w:themeColor="accent1" w:themeShade="BF"/>
    </w:rPr>
  </w:style>
  <w:style w:type="character" w:customStyle="1" w:styleId="lrzxr">
    <w:name w:val="lrzxr"/>
    <w:basedOn w:val="Absatz-Standardschriftart"/>
    <w:rsid w:val="00E82F1E"/>
  </w:style>
  <w:style w:type="character" w:customStyle="1" w:styleId="word-wrap-container1">
    <w:name w:val="word-wrap-container1"/>
    <w:basedOn w:val="Absatz-Standardschriftart"/>
    <w:rsid w:val="00086EB2"/>
  </w:style>
  <w:style w:type="character" w:customStyle="1" w:styleId="word-wrap-container">
    <w:name w:val="word-wrap-container"/>
    <w:basedOn w:val="Absatz-Standardschriftart"/>
    <w:rsid w:val="00B557D7"/>
  </w:style>
  <w:style w:type="paragraph" w:styleId="Textkrper-Einzug2">
    <w:name w:val="Body Text Indent 2"/>
    <w:basedOn w:val="Standard"/>
    <w:link w:val="Textkrper-Einzug2Zchn"/>
    <w:uiPriority w:val="99"/>
    <w:semiHidden/>
    <w:unhideWhenUsed/>
    <w:rsid w:val="006135A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6135A3"/>
    <w:rPr>
      <w:rFonts w:ascii="Arial" w:hAnsi="Arial"/>
      <w:sz w:val="22"/>
    </w:rPr>
  </w:style>
  <w:style w:type="paragraph" w:styleId="Textkrper-Zeileneinzug">
    <w:name w:val="Body Text Indent"/>
    <w:basedOn w:val="Standard"/>
    <w:link w:val="Textkrper-ZeileneinzugZchn"/>
    <w:uiPriority w:val="99"/>
    <w:unhideWhenUsed/>
    <w:rsid w:val="00721414"/>
    <w:pPr>
      <w:spacing w:after="120"/>
      <w:ind w:left="283"/>
    </w:pPr>
    <w:rPr>
      <w:szCs w:val="24"/>
    </w:rPr>
  </w:style>
  <w:style w:type="character" w:customStyle="1" w:styleId="Textkrper-ZeileneinzugZchn">
    <w:name w:val="Textkörper-Zeileneinzug Zchn"/>
    <w:basedOn w:val="Absatz-Standardschriftart"/>
    <w:link w:val="Textkrper-Zeileneinzug"/>
    <w:uiPriority w:val="99"/>
    <w:rsid w:val="00721414"/>
    <w:rPr>
      <w:rFonts w:ascii="Arial" w:hAnsi="Arial"/>
      <w:sz w:val="22"/>
      <w:szCs w:val="24"/>
    </w:rPr>
  </w:style>
  <w:style w:type="paragraph" w:customStyle="1" w:styleId="A1AbsatzSta">
    <w:name w:val="A1 Absatz Sta"/>
    <w:rsid w:val="00316720"/>
    <w:pPr>
      <w:autoSpaceDE w:val="0"/>
      <w:autoSpaceDN w:val="0"/>
      <w:adjustRightInd w:val="0"/>
      <w:jc w:val="both"/>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284">
      <w:bodyDiv w:val="1"/>
      <w:marLeft w:val="0"/>
      <w:marRight w:val="0"/>
      <w:marTop w:val="0"/>
      <w:marBottom w:val="0"/>
      <w:divBdr>
        <w:top w:val="none" w:sz="0" w:space="0" w:color="auto"/>
        <w:left w:val="none" w:sz="0" w:space="0" w:color="auto"/>
        <w:bottom w:val="none" w:sz="0" w:space="0" w:color="auto"/>
        <w:right w:val="none" w:sz="0" w:space="0" w:color="auto"/>
      </w:divBdr>
    </w:div>
    <w:div w:id="31460047">
      <w:bodyDiv w:val="1"/>
      <w:marLeft w:val="0"/>
      <w:marRight w:val="0"/>
      <w:marTop w:val="0"/>
      <w:marBottom w:val="0"/>
      <w:divBdr>
        <w:top w:val="none" w:sz="0" w:space="0" w:color="auto"/>
        <w:left w:val="none" w:sz="0" w:space="0" w:color="auto"/>
        <w:bottom w:val="none" w:sz="0" w:space="0" w:color="auto"/>
        <w:right w:val="none" w:sz="0" w:space="0" w:color="auto"/>
      </w:divBdr>
    </w:div>
    <w:div w:id="65149993">
      <w:bodyDiv w:val="1"/>
      <w:marLeft w:val="0"/>
      <w:marRight w:val="0"/>
      <w:marTop w:val="0"/>
      <w:marBottom w:val="0"/>
      <w:divBdr>
        <w:top w:val="none" w:sz="0" w:space="0" w:color="auto"/>
        <w:left w:val="none" w:sz="0" w:space="0" w:color="auto"/>
        <w:bottom w:val="none" w:sz="0" w:space="0" w:color="auto"/>
        <w:right w:val="none" w:sz="0" w:space="0" w:color="auto"/>
      </w:divBdr>
    </w:div>
    <w:div w:id="76370903">
      <w:bodyDiv w:val="1"/>
      <w:marLeft w:val="0"/>
      <w:marRight w:val="0"/>
      <w:marTop w:val="0"/>
      <w:marBottom w:val="0"/>
      <w:divBdr>
        <w:top w:val="none" w:sz="0" w:space="0" w:color="auto"/>
        <w:left w:val="none" w:sz="0" w:space="0" w:color="auto"/>
        <w:bottom w:val="none" w:sz="0" w:space="0" w:color="auto"/>
        <w:right w:val="none" w:sz="0" w:space="0" w:color="auto"/>
      </w:divBdr>
    </w:div>
    <w:div w:id="139352974">
      <w:bodyDiv w:val="1"/>
      <w:marLeft w:val="0"/>
      <w:marRight w:val="0"/>
      <w:marTop w:val="0"/>
      <w:marBottom w:val="0"/>
      <w:divBdr>
        <w:top w:val="none" w:sz="0" w:space="0" w:color="auto"/>
        <w:left w:val="none" w:sz="0" w:space="0" w:color="auto"/>
        <w:bottom w:val="none" w:sz="0" w:space="0" w:color="auto"/>
        <w:right w:val="none" w:sz="0" w:space="0" w:color="auto"/>
      </w:divBdr>
    </w:div>
    <w:div w:id="172570292">
      <w:bodyDiv w:val="1"/>
      <w:marLeft w:val="0"/>
      <w:marRight w:val="0"/>
      <w:marTop w:val="0"/>
      <w:marBottom w:val="0"/>
      <w:divBdr>
        <w:top w:val="none" w:sz="0" w:space="0" w:color="auto"/>
        <w:left w:val="none" w:sz="0" w:space="0" w:color="auto"/>
        <w:bottom w:val="none" w:sz="0" w:space="0" w:color="auto"/>
        <w:right w:val="none" w:sz="0" w:space="0" w:color="auto"/>
      </w:divBdr>
    </w:div>
    <w:div w:id="260649438">
      <w:bodyDiv w:val="1"/>
      <w:marLeft w:val="0"/>
      <w:marRight w:val="0"/>
      <w:marTop w:val="0"/>
      <w:marBottom w:val="0"/>
      <w:divBdr>
        <w:top w:val="none" w:sz="0" w:space="0" w:color="auto"/>
        <w:left w:val="none" w:sz="0" w:space="0" w:color="auto"/>
        <w:bottom w:val="none" w:sz="0" w:space="0" w:color="auto"/>
        <w:right w:val="none" w:sz="0" w:space="0" w:color="auto"/>
      </w:divBdr>
    </w:div>
    <w:div w:id="280459103">
      <w:bodyDiv w:val="1"/>
      <w:marLeft w:val="0"/>
      <w:marRight w:val="0"/>
      <w:marTop w:val="0"/>
      <w:marBottom w:val="0"/>
      <w:divBdr>
        <w:top w:val="none" w:sz="0" w:space="0" w:color="auto"/>
        <w:left w:val="none" w:sz="0" w:space="0" w:color="auto"/>
        <w:bottom w:val="none" w:sz="0" w:space="0" w:color="auto"/>
        <w:right w:val="none" w:sz="0" w:space="0" w:color="auto"/>
      </w:divBdr>
    </w:div>
    <w:div w:id="359361387">
      <w:bodyDiv w:val="1"/>
      <w:marLeft w:val="0"/>
      <w:marRight w:val="0"/>
      <w:marTop w:val="0"/>
      <w:marBottom w:val="0"/>
      <w:divBdr>
        <w:top w:val="none" w:sz="0" w:space="0" w:color="auto"/>
        <w:left w:val="none" w:sz="0" w:space="0" w:color="auto"/>
        <w:bottom w:val="none" w:sz="0" w:space="0" w:color="auto"/>
        <w:right w:val="none" w:sz="0" w:space="0" w:color="auto"/>
      </w:divBdr>
    </w:div>
    <w:div w:id="518086573">
      <w:bodyDiv w:val="1"/>
      <w:marLeft w:val="0"/>
      <w:marRight w:val="0"/>
      <w:marTop w:val="0"/>
      <w:marBottom w:val="0"/>
      <w:divBdr>
        <w:top w:val="none" w:sz="0" w:space="0" w:color="auto"/>
        <w:left w:val="none" w:sz="0" w:space="0" w:color="auto"/>
        <w:bottom w:val="none" w:sz="0" w:space="0" w:color="auto"/>
        <w:right w:val="none" w:sz="0" w:space="0" w:color="auto"/>
      </w:divBdr>
      <w:divsChild>
        <w:div w:id="324478963">
          <w:marLeft w:val="0"/>
          <w:marRight w:val="0"/>
          <w:marTop w:val="0"/>
          <w:marBottom w:val="0"/>
          <w:divBdr>
            <w:top w:val="none" w:sz="0" w:space="0" w:color="auto"/>
            <w:left w:val="none" w:sz="0" w:space="0" w:color="auto"/>
            <w:bottom w:val="none" w:sz="0" w:space="0" w:color="auto"/>
            <w:right w:val="none" w:sz="0" w:space="0" w:color="auto"/>
          </w:divBdr>
          <w:divsChild>
            <w:div w:id="859198924">
              <w:marLeft w:val="2850"/>
              <w:marRight w:val="0"/>
              <w:marTop w:val="300"/>
              <w:marBottom w:val="0"/>
              <w:divBdr>
                <w:top w:val="none" w:sz="0" w:space="0" w:color="auto"/>
                <w:left w:val="none" w:sz="0" w:space="0" w:color="auto"/>
                <w:bottom w:val="none" w:sz="0" w:space="0" w:color="auto"/>
                <w:right w:val="none" w:sz="0" w:space="0" w:color="auto"/>
              </w:divBdr>
              <w:divsChild>
                <w:div w:id="1679191216">
                  <w:marLeft w:val="0"/>
                  <w:marRight w:val="0"/>
                  <w:marTop w:val="0"/>
                  <w:marBottom w:val="0"/>
                  <w:divBdr>
                    <w:top w:val="none" w:sz="0" w:space="0" w:color="auto"/>
                    <w:left w:val="none" w:sz="0" w:space="0" w:color="auto"/>
                    <w:bottom w:val="none" w:sz="0" w:space="0" w:color="auto"/>
                    <w:right w:val="none" w:sz="0" w:space="0" w:color="auto"/>
                  </w:divBdr>
                  <w:divsChild>
                    <w:div w:id="1372269426">
                      <w:marLeft w:val="0"/>
                      <w:marRight w:val="0"/>
                      <w:marTop w:val="0"/>
                      <w:marBottom w:val="75"/>
                      <w:divBdr>
                        <w:top w:val="none" w:sz="0" w:space="0" w:color="auto"/>
                        <w:left w:val="none" w:sz="0" w:space="0" w:color="auto"/>
                        <w:bottom w:val="none" w:sz="0" w:space="0" w:color="auto"/>
                        <w:right w:val="none" w:sz="0" w:space="0" w:color="auto"/>
                      </w:divBdr>
                      <w:divsChild>
                        <w:div w:id="1554582664">
                          <w:marLeft w:val="3450"/>
                          <w:marRight w:val="0"/>
                          <w:marTop w:val="0"/>
                          <w:marBottom w:val="0"/>
                          <w:divBdr>
                            <w:top w:val="none" w:sz="0" w:space="0" w:color="auto"/>
                            <w:left w:val="none" w:sz="0" w:space="0" w:color="auto"/>
                            <w:bottom w:val="none" w:sz="0" w:space="0" w:color="auto"/>
                            <w:right w:val="none" w:sz="0" w:space="0" w:color="auto"/>
                          </w:divBdr>
                        </w:div>
                      </w:divsChild>
                    </w:div>
                    <w:div w:id="1888762997">
                      <w:marLeft w:val="0"/>
                      <w:marRight w:val="0"/>
                      <w:marTop w:val="0"/>
                      <w:marBottom w:val="75"/>
                      <w:divBdr>
                        <w:top w:val="none" w:sz="0" w:space="0" w:color="auto"/>
                        <w:left w:val="none" w:sz="0" w:space="0" w:color="auto"/>
                        <w:bottom w:val="none" w:sz="0" w:space="0" w:color="auto"/>
                        <w:right w:val="none" w:sz="0" w:space="0" w:color="auto"/>
                      </w:divBdr>
                      <w:divsChild>
                        <w:div w:id="103214810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852920">
      <w:bodyDiv w:val="1"/>
      <w:marLeft w:val="0"/>
      <w:marRight w:val="0"/>
      <w:marTop w:val="0"/>
      <w:marBottom w:val="0"/>
      <w:divBdr>
        <w:top w:val="none" w:sz="0" w:space="0" w:color="auto"/>
        <w:left w:val="none" w:sz="0" w:space="0" w:color="auto"/>
        <w:bottom w:val="none" w:sz="0" w:space="0" w:color="auto"/>
        <w:right w:val="none" w:sz="0" w:space="0" w:color="auto"/>
      </w:divBdr>
      <w:divsChild>
        <w:div w:id="1204751725">
          <w:marLeft w:val="0"/>
          <w:marRight w:val="0"/>
          <w:marTop w:val="0"/>
          <w:marBottom w:val="0"/>
          <w:divBdr>
            <w:top w:val="none" w:sz="0" w:space="0" w:color="auto"/>
            <w:left w:val="none" w:sz="0" w:space="0" w:color="auto"/>
            <w:bottom w:val="none" w:sz="0" w:space="0" w:color="auto"/>
            <w:right w:val="none" w:sz="0" w:space="0" w:color="auto"/>
          </w:divBdr>
          <w:divsChild>
            <w:div w:id="723331323">
              <w:marLeft w:val="2850"/>
              <w:marRight w:val="0"/>
              <w:marTop w:val="300"/>
              <w:marBottom w:val="0"/>
              <w:divBdr>
                <w:top w:val="none" w:sz="0" w:space="0" w:color="auto"/>
                <w:left w:val="none" w:sz="0" w:space="0" w:color="auto"/>
                <w:bottom w:val="none" w:sz="0" w:space="0" w:color="auto"/>
                <w:right w:val="none" w:sz="0" w:space="0" w:color="auto"/>
              </w:divBdr>
              <w:divsChild>
                <w:div w:id="1721784344">
                  <w:marLeft w:val="0"/>
                  <w:marRight w:val="0"/>
                  <w:marTop w:val="0"/>
                  <w:marBottom w:val="0"/>
                  <w:divBdr>
                    <w:top w:val="none" w:sz="0" w:space="0" w:color="auto"/>
                    <w:left w:val="none" w:sz="0" w:space="0" w:color="auto"/>
                    <w:bottom w:val="none" w:sz="0" w:space="0" w:color="auto"/>
                    <w:right w:val="none" w:sz="0" w:space="0" w:color="auto"/>
                  </w:divBdr>
                  <w:divsChild>
                    <w:div w:id="36008330">
                      <w:marLeft w:val="0"/>
                      <w:marRight w:val="0"/>
                      <w:marTop w:val="0"/>
                      <w:marBottom w:val="75"/>
                      <w:divBdr>
                        <w:top w:val="none" w:sz="0" w:space="0" w:color="auto"/>
                        <w:left w:val="none" w:sz="0" w:space="0" w:color="auto"/>
                        <w:bottom w:val="none" w:sz="0" w:space="0" w:color="auto"/>
                        <w:right w:val="none" w:sz="0" w:space="0" w:color="auto"/>
                      </w:divBdr>
                      <w:divsChild>
                        <w:div w:id="1120340399">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51831">
      <w:bodyDiv w:val="1"/>
      <w:marLeft w:val="0"/>
      <w:marRight w:val="0"/>
      <w:marTop w:val="0"/>
      <w:marBottom w:val="0"/>
      <w:divBdr>
        <w:top w:val="none" w:sz="0" w:space="0" w:color="auto"/>
        <w:left w:val="none" w:sz="0" w:space="0" w:color="auto"/>
        <w:bottom w:val="none" w:sz="0" w:space="0" w:color="auto"/>
        <w:right w:val="none" w:sz="0" w:space="0" w:color="auto"/>
      </w:divBdr>
    </w:div>
    <w:div w:id="770976591">
      <w:bodyDiv w:val="1"/>
      <w:marLeft w:val="0"/>
      <w:marRight w:val="0"/>
      <w:marTop w:val="0"/>
      <w:marBottom w:val="0"/>
      <w:divBdr>
        <w:top w:val="none" w:sz="0" w:space="0" w:color="auto"/>
        <w:left w:val="none" w:sz="0" w:space="0" w:color="auto"/>
        <w:bottom w:val="none" w:sz="0" w:space="0" w:color="auto"/>
        <w:right w:val="none" w:sz="0" w:space="0" w:color="auto"/>
      </w:divBdr>
    </w:div>
    <w:div w:id="789587515">
      <w:bodyDiv w:val="1"/>
      <w:marLeft w:val="0"/>
      <w:marRight w:val="0"/>
      <w:marTop w:val="0"/>
      <w:marBottom w:val="0"/>
      <w:divBdr>
        <w:top w:val="none" w:sz="0" w:space="0" w:color="auto"/>
        <w:left w:val="none" w:sz="0" w:space="0" w:color="auto"/>
        <w:bottom w:val="none" w:sz="0" w:space="0" w:color="auto"/>
        <w:right w:val="none" w:sz="0" w:space="0" w:color="auto"/>
      </w:divBdr>
    </w:div>
    <w:div w:id="790824903">
      <w:bodyDiv w:val="1"/>
      <w:marLeft w:val="0"/>
      <w:marRight w:val="0"/>
      <w:marTop w:val="0"/>
      <w:marBottom w:val="0"/>
      <w:divBdr>
        <w:top w:val="none" w:sz="0" w:space="0" w:color="auto"/>
        <w:left w:val="none" w:sz="0" w:space="0" w:color="auto"/>
        <w:bottom w:val="none" w:sz="0" w:space="0" w:color="auto"/>
        <w:right w:val="none" w:sz="0" w:space="0" w:color="auto"/>
      </w:divBdr>
    </w:div>
    <w:div w:id="917249484">
      <w:bodyDiv w:val="1"/>
      <w:marLeft w:val="0"/>
      <w:marRight w:val="0"/>
      <w:marTop w:val="0"/>
      <w:marBottom w:val="0"/>
      <w:divBdr>
        <w:top w:val="none" w:sz="0" w:space="0" w:color="auto"/>
        <w:left w:val="none" w:sz="0" w:space="0" w:color="auto"/>
        <w:bottom w:val="none" w:sz="0" w:space="0" w:color="auto"/>
        <w:right w:val="none" w:sz="0" w:space="0" w:color="auto"/>
      </w:divBdr>
    </w:div>
    <w:div w:id="986396312">
      <w:bodyDiv w:val="1"/>
      <w:marLeft w:val="0"/>
      <w:marRight w:val="0"/>
      <w:marTop w:val="0"/>
      <w:marBottom w:val="0"/>
      <w:divBdr>
        <w:top w:val="none" w:sz="0" w:space="0" w:color="auto"/>
        <w:left w:val="none" w:sz="0" w:space="0" w:color="auto"/>
        <w:bottom w:val="none" w:sz="0" w:space="0" w:color="auto"/>
        <w:right w:val="none" w:sz="0" w:space="0" w:color="auto"/>
      </w:divBdr>
    </w:div>
    <w:div w:id="1018049183">
      <w:bodyDiv w:val="1"/>
      <w:marLeft w:val="0"/>
      <w:marRight w:val="0"/>
      <w:marTop w:val="0"/>
      <w:marBottom w:val="0"/>
      <w:divBdr>
        <w:top w:val="none" w:sz="0" w:space="0" w:color="auto"/>
        <w:left w:val="none" w:sz="0" w:space="0" w:color="auto"/>
        <w:bottom w:val="none" w:sz="0" w:space="0" w:color="auto"/>
        <w:right w:val="none" w:sz="0" w:space="0" w:color="auto"/>
      </w:divBdr>
    </w:div>
    <w:div w:id="1018894519">
      <w:bodyDiv w:val="1"/>
      <w:marLeft w:val="0"/>
      <w:marRight w:val="0"/>
      <w:marTop w:val="0"/>
      <w:marBottom w:val="0"/>
      <w:divBdr>
        <w:top w:val="none" w:sz="0" w:space="0" w:color="auto"/>
        <w:left w:val="none" w:sz="0" w:space="0" w:color="auto"/>
        <w:bottom w:val="none" w:sz="0" w:space="0" w:color="auto"/>
        <w:right w:val="none" w:sz="0" w:space="0" w:color="auto"/>
      </w:divBdr>
    </w:div>
    <w:div w:id="1031760264">
      <w:bodyDiv w:val="1"/>
      <w:marLeft w:val="0"/>
      <w:marRight w:val="0"/>
      <w:marTop w:val="0"/>
      <w:marBottom w:val="0"/>
      <w:divBdr>
        <w:top w:val="none" w:sz="0" w:space="0" w:color="auto"/>
        <w:left w:val="none" w:sz="0" w:space="0" w:color="auto"/>
        <w:bottom w:val="none" w:sz="0" w:space="0" w:color="auto"/>
        <w:right w:val="none" w:sz="0" w:space="0" w:color="auto"/>
      </w:divBdr>
    </w:div>
    <w:div w:id="1044334833">
      <w:bodyDiv w:val="1"/>
      <w:marLeft w:val="0"/>
      <w:marRight w:val="0"/>
      <w:marTop w:val="0"/>
      <w:marBottom w:val="0"/>
      <w:divBdr>
        <w:top w:val="none" w:sz="0" w:space="0" w:color="auto"/>
        <w:left w:val="none" w:sz="0" w:space="0" w:color="auto"/>
        <w:bottom w:val="none" w:sz="0" w:space="0" w:color="auto"/>
        <w:right w:val="none" w:sz="0" w:space="0" w:color="auto"/>
      </w:divBdr>
    </w:div>
    <w:div w:id="1078132986">
      <w:bodyDiv w:val="1"/>
      <w:marLeft w:val="0"/>
      <w:marRight w:val="0"/>
      <w:marTop w:val="0"/>
      <w:marBottom w:val="0"/>
      <w:divBdr>
        <w:top w:val="none" w:sz="0" w:space="0" w:color="auto"/>
        <w:left w:val="none" w:sz="0" w:space="0" w:color="auto"/>
        <w:bottom w:val="none" w:sz="0" w:space="0" w:color="auto"/>
        <w:right w:val="none" w:sz="0" w:space="0" w:color="auto"/>
      </w:divBdr>
    </w:div>
    <w:div w:id="1111776563">
      <w:bodyDiv w:val="1"/>
      <w:marLeft w:val="0"/>
      <w:marRight w:val="0"/>
      <w:marTop w:val="0"/>
      <w:marBottom w:val="0"/>
      <w:divBdr>
        <w:top w:val="none" w:sz="0" w:space="0" w:color="auto"/>
        <w:left w:val="none" w:sz="0" w:space="0" w:color="auto"/>
        <w:bottom w:val="none" w:sz="0" w:space="0" w:color="auto"/>
        <w:right w:val="none" w:sz="0" w:space="0" w:color="auto"/>
      </w:divBdr>
    </w:div>
    <w:div w:id="1158887669">
      <w:bodyDiv w:val="1"/>
      <w:marLeft w:val="0"/>
      <w:marRight w:val="0"/>
      <w:marTop w:val="0"/>
      <w:marBottom w:val="0"/>
      <w:divBdr>
        <w:top w:val="none" w:sz="0" w:space="0" w:color="auto"/>
        <w:left w:val="none" w:sz="0" w:space="0" w:color="auto"/>
        <w:bottom w:val="none" w:sz="0" w:space="0" w:color="auto"/>
        <w:right w:val="none" w:sz="0" w:space="0" w:color="auto"/>
      </w:divBdr>
    </w:div>
    <w:div w:id="1190681339">
      <w:bodyDiv w:val="1"/>
      <w:marLeft w:val="0"/>
      <w:marRight w:val="0"/>
      <w:marTop w:val="0"/>
      <w:marBottom w:val="0"/>
      <w:divBdr>
        <w:top w:val="none" w:sz="0" w:space="0" w:color="auto"/>
        <w:left w:val="none" w:sz="0" w:space="0" w:color="auto"/>
        <w:bottom w:val="none" w:sz="0" w:space="0" w:color="auto"/>
        <w:right w:val="none" w:sz="0" w:space="0" w:color="auto"/>
      </w:divBdr>
    </w:div>
    <w:div w:id="1207909395">
      <w:bodyDiv w:val="1"/>
      <w:marLeft w:val="0"/>
      <w:marRight w:val="0"/>
      <w:marTop w:val="0"/>
      <w:marBottom w:val="0"/>
      <w:divBdr>
        <w:top w:val="none" w:sz="0" w:space="0" w:color="auto"/>
        <w:left w:val="none" w:sz="0" w:space="0" w:color="auto"/>
        <w:bottom w:val="none" w:sz="0" w:space="0" w:color="auto"/>
        <w:right w:val="none" w:sz="0" w:space="0" w:color="auto"/>
      </w:divBdr>
    </w:div>
    <w:div w:id="1235312680">
      <w:bodyDiv w:val="1"/>
      <w:marLeft w:val="0"/>
      <w:marRight w:val="0"/>
      <w:marTop w:val="0"/>
      <w:marBottom w:val="0"/>
      <w:divBdr>
        <w:top w:val="none" w:sz="0" w:space="0" w:color="auto"/>
        <w:left w:val="none" w:sz="0" w:space="0" w:color="auto"/>
        <w:bottom w:val="none" w:sz="0" w:space="0" w:color="auto"/>
        <w:right w:val="none" w:sz="0" w:space="0" w:color="auto"/>
      </w:divBdr>
    </w:div>
    <w:div w:id="1269653898">
      <w:bodyDiv w:val="1"/>
      <w:marLeft w:val="0"/>
      <w:marRight w:val="0"/>
      <w:marTop w:val="0"/>
      <w:marBottom w:val="0"/>
      <w:divBdr>
        <w:top w:val="none" w:sz="0" w:space="0" w:color="auto"/>
        <w:left w:val="none" w:sz="0" w:space="0" w:color="auto"/>
        <w:bottom w:val="none" w:sz="0" w:space="0" w:color="auto"/>
        <w:right w:val="none" w:sz="0" w:space="0" w:color="auto"/>
      </w:divBdr>
    </w:div>
    <w:div w:id="1269700920">
      <w:bodyDiv w:val="1"/>
      <w:marLeft w:val="0"/>
      <w:marRight w:val="0"/>
      <w:marTop w:val="0"/>
      <w:marBottom w:val="0"/>
      <w:divBdr>
        <w:top w:val="none" w:sz="0" w:space="0" w:color="auto"/>
        <w:left w:val="none" w:sz="0" w:space="0" w:color="auto"/>
        <w:bottom w:val="none" w:sz="0" w:space="0" w:color="auto"/>
        <w:right w:val="none" w:sz="0" w:space="0" w:color="auto"/>
      </w:divBdr>
      <w:divsChild>
        <w:div w:id="226962097">
          <w:marLeft w:val="0"/>
          <w:marRight w:val="0"/>
          <w:marTop w:val="0"/>
          <w:marBottom w:val="0"/>
          <w:divBdr>
            <w:top w:val="none" w:sz="0" w:space="0" w:color="auto"/>
            <w:left w:val="none" w:sz="0" w:space="0" w:color="auto"/>
            <w:bottom w:val="none" w:sz="0" w:space="0" w:color="auto"/>
            <w:right w:val="none" w:sz="0" w:space="0" w:color="auto"/>
          </w:divBdr>
          <w:divsChild>
            <w:div w:id="1872836699">
              <w:marLeft w:val="2850"/>
              <w:marRight w:val="0"/>
              <w:marTop w:val="300"/>
              <w:marBottom w:val="0"/>
              <w:divBdr>
                <w:top w:val="none" w:sz="0" w:space="0" w:color="auto"/>
                <w:left w:val="none" w:sz="0" w:space="0" w:color="auto"/>
                <w:bottom w:val="none" w:sz="0" w:space="0" w:color="auto"/>
                <w:right w:val="none" w:sz="0" w:space="0" w:color="auto"/>
              </w:divBdr>
              <w:divsChild>
                <w:div w:id="1592858705">
                  <w:marLeft w:val="0"/>
                  <w:marRight w:val="0"/>
                  <w:marTop w:val="0"/>
                  <w:marBottom w:val="0"/>
                  <w:divBdr>
                    <w:top w:val="none" w:sz="0" w:space="0" w:color="auto"/>
                    <w:left w:val="none" w:sz="0" w:space="0" w:color="auto"/>
                    <w:bottom w:val="none" w:sz="0" w:space="0" w:color="auto"/>
                    <w:right w:val="none" w:sz="0" w:space="0" w:color="auto"/>
                  </w:divBdr>
                  <w:divsChild>
                    <w:div w:id="1429891977">
                      <w:marLeft w:val="0"/>
                      <w:marRight w:val="0"/>
                      <w:marTop w:val="0"/>
                      <w:marBottom w:val="75"/>
                      <w:divBdr>
                        <w:top w:val="none" w:sz="0" w:space="0" w:color="auto"/>
                        <w:left w:val="none" w:sz="0" w:space="0" w:color="auto"/>
                        <w:bottom w:val="none" w:sz="0" w:space="0" w:color="auto"/>
                        <w:right w:val="none" w:sz="0" w:space="0" w:color="auto"/>
                      </w:divBdr>
                      <w:divsChild>
                        <w:div w:id="1473399722">
                          <w:marLeft w:val="3450"/>
                          <w:marRight w:val="0"/>
                          <w:marTop w:val="0"/>
                          <w:marBottom w:val="0"/>
                          <w:divBdr>
                            <w:top w:val="none" w:sz="0" w:space="0" w:color="auto"/>
                            <w:left w:val="none" w:sz="0" w:space="0" w:color="auto"/>
                            <w:bottom w:val="none" w:sz="0" w:space="0" w:color="auto"/>
                            <w:right w:val="none" w:sz="0" w:space="0" w:color="auto"/>
                          </w:divBdr>
                        </w:div>
                      </w:divsChild>
                    </w:div>
                    <w:div w:id="1302615005">
                      <w:marLeft w:val="0"/>
                      <w:marRight w:val="0"/>
                      <w:marTop w:val="0"/>
                      <w:marBottom w:val="75"/>
                      <w:divBdr>
                        <w:top w:val="none" w:sz="0" w:space="0" w:color="auto"/>
                        <w:left w:val="none" w:sz="0" w:space="0" w:color="auto"/>
                        <w:bottom w:val="none" w:sz="0" w:space="0" w:color="auto"/>
                        <w:right w:val="none" w:sz="0" w:space="0" w:color="auto"/>
                      </w:divBdr>
                      <w:divsChild>
                        <w:div w:id="364213338">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3972">
      <w:bodyDiv w:val="1"/>
      <w:marLeft w:val="0"/>
      <w:marRight w:val="0"/>
      <w:marTop w:val="0"/>
      <w:marBottom w:val="0"/>
      <w:divBdr>
        <w:top w:val="none" w:sz="0" w:space="0" w:color="auto"/>
        <w:left w:val="none" w:sz="0" w:space="0" w:color="auto"/>
        <w:bottom w:val="none" w:sz="0" w:space="0" w:color="auto"/>
        <w:right w:val="none" w:sz="0" w:space="0" w:color="auto"/>
      </w:divBdr>
    </w:div>
    <w:div w:id="1292007790">
      <w:bodyDiv w:val="1"/>
      <w:marLeft w:val="0"/>
      <w:marRight w:val="0"/>
      <w:marTop w:val="0"/>
      <w:marBottom w:val="0"/>
      <w:divBdr>
        <w:top w:val="none" w:sz="0" w:space="0" w:color="auto"/>
        <w:left w:val="none" w:sz="0" w:space="0" w:color="auto"/>
        <w:bottom w:val="none" w:sz="0" w:space="0" w:color="auto"/>
        <w:right w:val="none" w:sz="0" w:space="0" w:color="auto"/>
      </w:divBdr>
    </w:div>
    <w:div w:id="1320841559">
      <w:bodyDiv w:val="1"/>
      <w:marLeft w:val="0"/>
      <w:marRight w:val="0"/>
      <w:marTop w:val="0"/>
      <w:marBottom w:val="0"/>
      <w:divBdr>
        <w:top w:val="none" w:sz="0" w:space="0" w:color="auto"/>
        <w:left w:val="none" w:sz="0" w:space="0" w:color="auto"/>
        <w:bottom w:val="none" w:sz="0" w:space="0" w:color="auto"/>
        <w:right w:val="none" w:sz="0" w:space="0" w:color="auto"/>
      </w:divBdr>
    </w:div>
    <w:div w:id="1428308321">
      <w:bodyDiv w:val="1"/>
      <w:marLeft w:val="0"/>
      <w:marRight w:val="0"/>
      <w:marTop w:val="0"/>
      <w:marBottom w:val="0"/>
      <w:divBdr>
        <w:top w:val="none" w:sz="0" w:space="0" w:color="auto"/>
        <w:left w:val="none" w:sz="0" w:space="0" w:color="auto"/>
        <w:bottom w:val="none" w:sz="0" w:space="0" w:color="auto"/>
        <w:right w:val="none" w:sz="0" w:space="0" w:color="auto"/>
      </w:divBdr>
    </w:div>
    <w:div w:id="1431461749">
      <w:bodyDiv w:val="1"/>
      <w:marLeft w:val="0"/>
      <w:marRight w:val="0"/>
      <w:marTop w:val="0"/>
      <w:marBottom w:val="0"/>
      <w:divBdr>
        <w:top w:val="none" w:sz="0" w:space="0" w:color="auto"/>
        <w:left w:val="none" w:sz="0" w:space="0" w:color="auto"/>
        <w:bottom w:val="none" w:sz="0" w:space="0" w:color="auto"/>
        <w:right w:val="none" w:sz="0" w:space="0" w:color="auto"/>
      </w:divBdr>
    </w:div>
    <w:div w:id="1475634103">
      <w:bodyDiv w:val="1"/>
      <w:marLeft w:val="0"/>
      <w:marRight w:val="0"/>
      <w:marTop w:val="0"/>
      <w:marBottom w:val="0"/>
      <w:divBdr>
        <w:top w:val="none" w:sz="0" w:space="0" w:color="auto"/>
        <w:left w:val="none" w:sz="0" w:space="0" w:color="auto"/>
        <w:bottom w:val="none" w:sz="0" w:space="0" w:color="auto"/>
        <w:right w:val="none" w:sz="0" w:space="0" w:color="auto"/>
      </w:divBdr>
    </w:div>
    <w:div w:id="1604069174">
      <w:bodyDiv w:val="1"/>
      <w:marLeft w:val="0"/>
      <w:marRight w:val="0"/>
      <w:marTop w:val="0"/>
      <w:marBottom w:val="0"/>
      <w:divBdr>
        <w:top w:val="none" w:sz="0" w:space="0" w:color="auto"/>
        <w:left w:val="none" w:sz="0" w:space="0" w:color="auto"/>
        <w:bottom w:val="none" w:sz="0" w:space="0" w:color="auto"/>
        <w:right w:val="none" w:sz="0" w:space="0" w:color="auto"/>
      </w:divBdr>
    </w:div>
    <w:div w:id="1654213011">
      <w:bodyDiv w:val="1"/>
      <w:marLeft w:val="0"/>
      <w:marRight w:val="0"/>
      <w:marTop w:val="0"/>
      <w:marBottom w:val="0"/>
      <w:divBdr>
        <w:top w:val="none" w:sz="0" w:space="0" w:color="auto"/>
        <w:left w:val="none" w:sz="0" w:space="0" w:color="auto"/>
        <w:bottom w:val="none" w:sz="0" w:space="0" w:color="auto"/>
        <w:right w:val="none" w:sz="0" w:space="0" w:color="auto"/>
      </w:divBdr>
    </w:div>
    <w:div w:id="1654672715">
      <w:bodyDiv w:val="1"/>
      <w:marLeft w:val="0"/>
      <w:marRight w:val="0"/>
      <w:marTop w:val="0"/>
      <w:marBottom w:val="0"/>
      <w:divBdr>
        <w:top w:val="none" w:sz="0" w:space="0" w:color="auto"/>
        <w:left w:val="none" w:sz="0" w:space="0" w:color="auto"/>
        <w:bottom w:val="none" w:sz="0" w:space="0" w:color="auto"/>
        <w:right w:val="none" w:sz="0" w:space="0" w:color="auto"/>
      </w:divBdr>
    </w:div>
    <w:div w:id="1655136695">
      <w:bodyDiv w:val="1"/>
      <w:marLeft w:val="0"/>
      <w:marRight w:val="0"/>
      <w:marTop w:val="0"/>
      <w:marBottom w:val="0"/>
      <w:divBdr>
        <w:top w:val="none" w:sz="0" w:space="0" w:color="auto"/>
        <w:left w:val="none" w:sz="0" w:space="0" w:color="auto"/>
        <w:bottom w:val="none" w:sz="0" w:space="0" w:color="auto"/>
        <w:right w:val="none" w:sz="0" w:space="0" w:color="auto"/>
      </w:divBdr>
    </w:div>
    <w:div w:id="1694922048">
      <w:bodyDiv w:val="1"/>
      <w:marLeft w:val="0"/>
      <w:marRight w:val="0"/>
      <w:marTop w:val="0"/>
      <w:marBottom w:val="0"/>
      <w:divBdr>
        <w:top w:val="none" w:sz="0" w:space="0" w:color="auto"/>
        <w:left w:val="none" w:sz="0" w:space="0" w:color="auto"/>
        <w:bottom w:val="none" w:sz="0" w:space="0" w:color="auto"/>
        <w:right w:val="none" w:sz="0" w:space="0" w:color="auto"/>
      </w:divBdr>
    </w:div>
    <w:div w:id="1754692923">
      <w:bodyDiv w:val="1"/>
      <w:marLeft w:val="0"/>
      <w:marRight w:val="0"/>
      <w:marTop w:val="0"/>
      <w:marBottom w:val="0"/>
      <w:divBdr>
        <w:top w:val="none" w:sz="0" w:space="0" w:color="auto"/>
        <w:left w:val="none" w:sz="0" w:space="0" w:color="auto"/>
        <w:bottom w:val="none" w:sz="0" w:space="0" w:color="auto"/>
        <w:right w:val="none" w:sz="0" w:space="0" w:color="auto"/>
      </w:divBdr>
    </w:div>
    <w:div w:id="1790662331">
      <w:bodyDiv w:val="1"/>
      <w:marLeft w:val="0"/>
      <w:marRight w:val="0"/>
      <w:marTop w:val="0"/>
      <w:marBottom w:val="0"/>
      <w:divBdr>
        <w:top w:val="none" w:sz="0" w:space="0" w:color="auto"/>
        <w:left w:val="none" w:sz="0" w:space="0" w:color="auto"/>
        <w:bottom w:val="none" w:sz="0" w:space="0" w:color="auto"/>
        <w:right w:val="none" w:sz="0" w:space="0" w:color="auto"/>
      </w:divBdr>
    </w:div>
    <w:div w:id="1804694829">
      <w:bodyDiv w:val="1"/>
      <w:marLeft w:val="0"/>
      <w:marRight w:val="0"/>
      <w:marTop w:val="0"/>
      <w:marBottom w:val="0"/>
      <w:divBdr>
        <w:top w:val="none" w:sz="0" w:space="0" w:color="auto"/>
        <w:left w:val="none" w:sz="0" w:space="0" w:color="auto"/>
        <w:bottom w:val="none" w:sz="0" w:space="0" w:color="auto"/>
        <w:right w:val="none" w:sz="0" w:space="0" w:color="auto"/>
      </w:divBdr>
    </w:div>
    <w:div w:id="1865827950">
      <w:bodyDiv w:val="1"/>
      <w:marLeft w:val="0"/>
      <w:marRight w:val="0"/>
      <w:marTop w:val="0"/>
      <w:marBottom w:val="0"/>
      <w:divBdr>
        <w:top w:val="none" w:sz="0" w:space="0" w:color="auto"/>
        <w:left w:val="none" w:sz="0" w:space="0" w:color="auto"/>
        <w:bottom w:val="none" w:sz="0" w:space="0" w:color="auto"/>
        <w:right w:val="none" w:sz="0" w:space="0" w:color="auto"/>
      </w:divBdr>
    </w:div>
    <w:div w:id="1923027723">
      <w:bodyDiv w:val="1"/>
      <w:marLeft w:val="0"/>
      <w:marRight w:val="0"/>
      <w:marTop w:val="0"/>
      <w:marBottom w:val="0"/>
      <w:divBdr>
        <w:top w:val="none" w:sz="0" w:space="0" w:color="auto"/>
        <w:left w:val="none" w:sz="0" w:space="0" w:color="auto"/>
        <w:bottom w:val="none" w:sz="0" w:space="0" w:color="auto"/>
        <w:right w:val="none" w:sz="0" w:space="0" w:color="auto"/>
      </w:divBdr>
    </w:div>
    <w:div w:id="2006083808">
      <w:bodyDiv w:val="1"/>
      <w:marLeft w:val="0"/>
      <w:marRight w:val="0"/>
      <w:marTop w:val="0"/>
      <w:marBottom w:val="0"/>
      <w:divBdr>
        <w:top w:val="none" w:sz="0" w:space="0" w:color="auto"/>
        <w:left w:val="none" w:sz="0" w:space="0" w:color="auto"/>
        <w:bottom w:val="none" w:sz="0" w:space="0" w:color="auto"/>
        <w:right w:val="none" w:sz="0" w:space="0" w:color="auto"/>
      </w:divBdr>
    </w:div>
    <w:div w:id="214388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hnung@kreis-steinfurt.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lgert-electronik.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ast.de" TargetMode="External"/><Relationship Id="rId4" Type="http://schemas.openxmlformats.org/officeDocument/2006/relationships/settings" Target="settings.xml"/><Relationship Id="rId9" Type="http://schemas.openxmlformats.org/officeDocument/2006/relationships/hyperlink" Target="http://www.fgsv.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50117-B17A-4503-8A52-98133FD7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1481</Words>
  <Characters>11111</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Bieterfragebogen</vt:lpstr>
    </vt:vector>
  </TitlesOfParts>
  <Company>Kreis Steinfurt</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Bieterfragebogen</dc:title>
  <dc:creator>Steffi Höing</dc:creator>
  <cp:lastModifiedBy>Cornelia Maag</cp:lastModifiedBy>
  <cp:revision>3</cp:revision>
  <cp:lastPrinted>2025-09-03T13:02:00Z</cp:lastPrinted>
  <dcterms:created xsi:type="dcterms:W3CDTF">2025-11-06T14:37:00Z</dcterms:created>
  <dcterms:modified xsi:type="dcterms:W3CDTF">2025-11-06T14:40:00Z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ies>
</file>