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62BEE" w14:textId="77777777" w:rsidR="008C7F0A" w:rsidRPr="008C7F0A" w:rsidRDefault="000C4C7F" w:rsidP="008C7F0A">
      <w:pPr>
        <w:spacing w:after="0" w:line="320" w:lineRule="atLeast"/>
        <w:jc w:val="both"/>
        <w:rPr>
          <w:rFonts w:ascii="Arial" w:eastAsia="Times New Roman" w:hAnsi="Arial" w:cs="Times New Roman"/>
        </w:rPr>
      </w:pPr>
      <w:r>
        <w:rPr>
          <w:rFonts w:ascii="Arial" w:eastAsia="Times New Roman" w:hAnsi="Arial" w:cs="Times New Roman"/>
        </w:rPr>
        <w:t xml:space="preserve"> </w:t>
      </w:r>
    </w:p>
    <w:p w14:paraId="0700216E" w14:textId="77777777" w:rsidR="00D51698" w:rsidRDefault="008C7F0A" w:rsidP="008C7F0A">
      <w:pPr>
        <w:spacing w:after="0" w:line="240" w:lineRule="auto"/>
        <w:jc w:val="center"/>
        <w:rPr>
          <w:rFonts w:ascii="Arial" w:eastAsia="Times New Roman" w:hAnsi="Arial" w:cs="Times New Roman"/>
          <w:b/>
          <w:noProof/>
          <w:sz w:val="32"/>
          <w:szCs w:val="32"/>
          <w:lang w:eastAsia="de-DE"/>
        </w:rPr>
      </w:pPr>
      <w:r w:rsidRPr="008C7F0A">
        <w:rPr>
          <w:rFonts w:ascii="Arial" w:eastAsia="Times New Roman" w:hAnsi="Arial" w:cs="Times New Roman"/>
          <w:b/>
          <w:noProof/>
          <w:sz w:val="32"/>
          <w:szCs w:val="32"/>
          <w:lang w:eastAsia="de-DE"/>
        </w:rPr>
        <w:t>E</w:t>
      </w:r>
      <w:r w:rsidR="00351DF3">
        <w:rPr>
          <w:rFonts w:ascii="Arial" w:eastAsia="Times New Roman" w:hAnsi="Arial" w:cs="Times New Roman"/>
          <w:b/>
          <w:noProof/>
          <w:sz w:val="32"/>
          <w:szCs w:val="32"/>
          <w:lang w:eastAsia="de-DE"/>
        </w:rPr>
        <w:t xml:space="preserve">rklärung zu §§ 123 und 124 GWB </w:t>
      </w:r>
    </w:p>
    <w:p w14:paraId="2B0F35E1" w14:textId="77777777" w:rsidR="008C7F0A" w:rsidRPr="008C7F0A" w:rsidRDefault="008C7F0A" w:rsidP="008C7F0A">
      <w:pPr>
        <w:spacing w:after="0" w:line="320" w:lineRule="atLeast"/>
        <w:jc w:val="both"/>
        <w:rPr>
          <w:rFonts w:ascii="Arial" w:eastAsia="Times New Roman" w:hAnsi="Arial" w:cs="Times New Roman"/>
        </w:rPr>
      </w:pPr>
    </w:p>
    <w:tbl>
      <w:tblPr>
        <w:tblW w:w="9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0"/>
      </w:tblGrid>
      <w:tr w:rsidR="008C7F0A" w:rsidRPr="008C7F0A" w14:paraId="268A7DE0" w14:textId="77777777" w:rsidTr="00714CF3">
        <w:tc>
          <w:tcPr>
            <w:tcW w:w="9130" w:type="dxa"/>
            <w:tcBorders>
              <w:bottom w:val="nil"/>
            </w:tcBorders>
          </w:tcPr>
          <w:p w14:paraId="0192C612" w14:textId="77777777" w:rsidR="008C7F0A" w:rsidRPr="008C7F0A" w:rsidRDefault="008C7F0A" w:rsidP="008C7F0A">
            <w:pPr>
              <w:spacing w:after="120" w:line="320" w:lineRule="atLeast"/>
              <w:jc w:val="both"/>
              <w:rPr>
                <w:rFonts w:ascii="Arial" w:eastAsia="Times New Roman" w:hAnsi="Arial" w:cs="Times New Roman"/>
                <w:b/>
              </w:rPr>
            </w:pPr>
            <w:r w:rsidRPr="008C7F0A">
              <w:rPr>
                <w:rFonts w:ascii="Arial" w:eastAsia="Times New Roman" w:hAnsi="Arial" w:cs="Times New Roman"/>
                <w:b/>
              </w:rPr>
              <w:t>Zutreffendes bitte ankreuzen:</w:t>
            </w:r>
          </w:p>
          <w:permStart w:id="247005614" w:edGrp="everyone"/>
          <w:p w14:paraId="76C53F08" w14:textId="77777777" w:rsidR="008C7F0A" w:rsidRPr="008C7F0A" w:rsidRDefault="00185536" w:rsidP="008C7F0A">
            <w:pPr>
              <w:spacing w:after="120" w:line="320" w:lineRule="atLeast"/>
              <w:jc w:val="both"/>
              <w:rPr>
                <w:rFonts w:ascii="Arial" w:eastAsia="Times New Roman" w:hAnsi="Arial" w:cs="Times New Roman"/>
                <w:b/>
              </w:rPr>
            </w:pPr>
            <w:sdt>
              <w:sdtPr>
                <w:rPr>
                  <w:rFonts w:ascii="Arial" w:eastAsia="Times New Roman" w:hAnsi="Arial" w:cs="Times New Roman"/>
                  <w:b/>
                </w:rPr>
                <w:id w:val="25917595"/>
                <w14:checkbox>
                  <w14:checked w14:val="0"/>
                  <w14:checkedState w14:val="2612" w14:font="MS Gothic"/>
                  <w14:uncheckedState w14:val="2610" w14:font="MS Gothic"/>
                </w14:checkbox>
              </w:sdtPr>
              <w:sdtEndPr/>
              <w:sdtContent>
                <w:r w:rsidR="003D6E0C">
                  <w:rPr>
                    <w:rFonts w:ascii="MS Gothic" w:eastAsia="MS Gothic" w:hAnsi="MS Gothic" w:cs="Times New Roman" w:hint="eastAsia"/>
                    <w:b/>
                  </w:rPr>
                  <w:t>☐</w:t>
                </w:r>
              </w:sdtContent>
            </w:sdt>
            <w:r w:rsidR="008C7F0A" w:rsidRPr="008C7F0A">
              <w:rPr>
                <w:rFonts w:ascii="Arial" w:eastAsia="Times New Roman" w:hAnsi="Arial" w:cs="Times New Roman"/>
                <w:b/>
              </w:rPr>
              <w:t xml:space="preserve">     </w:t>
            </w:r>
            <w:permEnd w:id="247005614"/>
            <w:r w:rsidR="008C7F0A" w:rsidRPr="008C7F0A">
              <w:rPr>
                <w:rFonts w:ascii="Arial" w:eastAsia="Times New Roman" w:hAnsi="Arial" w:cs="Times New Roman"/>
                <w:b/>
              </w:rPr>
              <w:t xml:space="preserve">Bewerber </w:t>
            </w:r>
          </w:p>
          <w:permStart w:id="1403419798" w:edGrp="everyone"/>
          <w:p w14:paraId="08101357" w14:textId="77777777" w:rsidR="008C7F0A" w:rsidRPr="008C7F0A" w:rsidRDefault="00185536" w:rsidP="008C7F0A">
            <w:pPr>
              <w:spacing w:after="120" w:line="320" w:lineRule="atLeast"/>
              <w:jc w:val="both"/>
              <w:rPr>
                <w:rFonts w:ascii="Arial" w:eastAsia="Times New Roman" w:hAnsi="Arial" w:cs="Times New Roman"/>
                <w:b/>
              </w:rPr>
            </w:pPr>
            <w:sdt>
              <w:sdtPr>
                <w:rPr>
                  <w:rFonts w:ascii="Arial" w:eastAsia="Times New Roman" w:hAnsi="Arial" w:cs="Times New Roman"/>
                  <w:b/>
                </w:rPr>
                <w:id w:val="-740018408"/>
                <w14:checkbox>
                  <w14:checked w14:val="0"/>
                  <w14:checkedState w14:val="2612" w14:font="MS Gothic"/>
                  <w14:uncheckedState w14:val="2610" w14:font="MS Gothic"/>
                </w14:checkbox>
              </w:sdtPr>
              <w:sdtEndPr/>
              <w:sdtContent>
                <w:r w:rsidR="003D6E0C">
                  <w:rPr>
                    <w:rFonts w:ascii="MS Gothic" w:eastAsia="MS Gothic" w:hAnsi="MS Gothic" w:cs="Times New Roman" w:hint="eastAsia"/>
                    <w:b/>
                  </w:rPr>
                  <w:t>☐</w:t>
                </w:r>
              </w:sdtContent>
            </w:sdt>
            <w:r w:rsidR="008C7F0A" w:rsidRPr="008C7F0A">
              <w:rPr>
                <w:rFonts w:ascii="Arial" w:eastAsia="Times New Roman" w:hAnsi="Arial" w:cs="Times New Roman"/>
                <w:b/>
              </w:rPr>
              <w:t xml:space="preserve">     </w:t>
            </w:r>
            <w:permEnd w:id="1403419798"/>
            <w:r w:rsidR="008C7F0A" w:rsidRPr="008C7F0A">
              <w:rPr>
                <w:rFonts w:ascii="Arial" w:eastAsia="Times New Roman" w:hAnsi="Arial" w:cs="Times New Roman"/>
                <w:b/>
              </w:rPr>
              <w:t xml:space="preserve">Mitglied der Bewerbergemeinschaft </w:t>
            </w:r>
          </w:p>
          <w:permStart w:id="1418877466" w:edGrp="everyone"/>
          <w:p w14:paraId="6BC2B22A" w14:textId="77777777" w:rsidR="008C7F0A" w:rsidRPr="008C7F0A" w:rsidRDefault="00185536" w:rsidP="008C7F0A">
            <w:pPr>
              <w:spacing w:after="120" w:line="320" w:lineRule="atLeast"/>
              <w:jc w:val="both"/>
              <w:rPr>
                <w:rFonts w:ascii="Arial" w:eastAsia="Times New Roman" w:hAnsi="Arial" w:cs="Times New Roman"/>
                <w:b/>
              </w:rPr>
            </w:pPr>
            <w:sdt>
              <w:sdtPr>
                <w:rPr>
                  <w:rFonts w:ascii="Arial" w:eastAsia="Times New Roman" w:hAnsi="Arial" w:cs="Times New Roman"/>
                  <w:b/>
                </w:rPr>
                <w:id w:val="-461659312"/>
                <w14:checkbox>
                  <w14:checked w14:val="0"/>
                  <w14:checkedState w14:val="2612" w14:font="MS Gothic"/>
                  <w14:uncheckedState w14:val="2610" w14:font="MS Gothic"/>
                </w14:checkbox>
              </w:sdtPr>
              <w:sdtEndPr/>
              <w:sdtContent>
                <w:r w:rsidR="00F0594A">
                  <w:rPr>
                    <w:rFonts w:ascii="MS Gothic" w:eastAsia="MS Gothic" w:hAnsi="MS Gothic" w:cs="Times New Roman" w:hint="eastAsia"/>
                    <w:b/>
                  </w:rPr>
                  <w:t>☐</w:t>
                </w:r>
              </w:sdtContent>
            </w:sdt>
            <w:r w:rsidR="008C7F0A" w:rsidRPr="008C7F0A">
              <w:rPr>
                <w:rFonts w:ascii="Arial" w:eastAsia="Times New Roman" w:hAnsi="Arial" w:cs="Times New Roman"/>
                <w:b/>
              </w:rPr>
              <w:t xml:space="preserve">     </w:t>
            </w:r>
            <w:permEnd w:id="1418877466"/>
            <w:r w:rsidR="00474FC5">
              <w:rPr>
                <w:rFonts w:ascii="Arial" w:eastAsia="Times New Roman" w:hAnsi="Arial" w:cs="Times New Roman"/>
                <w:b/>
              </w:rPr>
              <w:t>Unterauftragn</w:t>
            </w:r>
            <w:r w:rsidR="008C7F0A" w:rsidRPr="008C7F0A">
              <w:rPr>
                <w:rFonts w:ascii="Arial" w:eastAsia="Times New Roman" w:hAnsi="Arial" w:cs="Times New Roman"/>
                <w:b/>
              </w:rPr>
              <w:t xml:space="preserve">ehmer </w:t>
            </w:r>
          </w:p>
          <w:permStart w:id="747845072" w:edGrp="everyone"/>
          <w:p w14:paraId="2739F2FD" w14:textId="77777777" w:rsidR="008C7F0A" w:rsidRPr="008C7F0A" w:rsidRDefault="00185536" w:rsidP="008C7F0A">
            <w:pPr>
              <w:spacing w:after="120" w:line="320" w:lineRule="atLeast"/>
              <w:jc w:val="both"/>
              <w:rPr>
                <w:rFonts w:ascii="Arial" w:eastAsia="Times New Roman" w:hAnsi="Arial" w:cs="Times New Roman"/>
                <w:b/>
              </w:rPr>
            </w:pPr>
            <w:sdt>
              <w:sdtPr>
                <w:rPr>
                  <w:rFonts w:ascii="Arial" w:eastAsia="Times New Roman" w:hAnsi="Arial" w:cs="Times New Roman"/>
                  <w:b/>
                </w:rPr>
                <w:id w:val="-1616519301"/>
                <w14:checkbox>
                  <w14:checked w14:val="0"/>
                  <w14:checkedState w14:val="2612" w14:font="MS Gothic"/>
                  <w14:uncheckedState w14:val="2610" w14:font="MS Gothic"/>
                </w14:checkbox>
              </w:sdtPr>
              <w:sdtEndPr/>
              <w:sdtContent>
                <w:r w:rsidR="00F0594A">
                  <w:rPr>
                    <w:rFonts w:ascii="MS Gothic" w:eastAsia="MS Gothic" w:hAnsi="MS Gothic" w:cs="Times New Roman" w:hint="eastAsia"/>
                    <w:b/>
                  </w:rPr>
                  <w:t>☐</w:t>
                </w:r>
              </w:sdtContent>
            </w:sdt>
            <w:r w:rsidR="008C7F0A" w:rsidRPr="008C7F0A">
              <w:rPr>
                <w:rFonts w:ascii="Arial" w:eastAsia="Times New Roman" w:hAnsi="Arial" w:cs="Times New Roman"/>
                <w:b/>
              </w:rPr>
              <w:t xml:space="preserve">     </w:t>
            </w:r>
            <w:permEnd w:id="747845072"/>
            <w:r w:rsidR="008C7F0A" w:rsidRPr="008C7F0A">
              <w:rPr>
                <w:rFonts w:ascii="Arial" w:eastAsia="Times New Roman" w:hAnsi="Arial" w:cs="Times New Roman"/>
                <w:b/>
              </w:rPr>
              <w:t>anderes Unternehmen</w:t>
            </w:r>
          </w:p>
          <w:p w14:paraId="752BA5F4" w14:textId="77777777" w:rsidR="008C7F0A" w:rsidRPr="008C7F0A" w:rsidRDefault="008C7F0A" w:rsidP="008C7F0A">
            <w:pPr>
              <w:spacing w:after="120" w:line="320" w:lineRule="atLeast"/>
              <w:jc w:val="both"/>
              <w:rPr>
                <w:rFonts w:ascii="Arial" w:eastAsia="Times New Roman" w:hAnsi="Arial" w:cs="Times New Roman"/>
                <w:b/>
              </w:rPr>
            </w:pPr>
            <w:r w:rsidRPr="008C7F0A">
              <w:rPr>
                <w:rFonts w:ascii="Arial" w:eastAsia="Times New Roman" w:hAnsi="Arial" w:cs="Times New Roman"/>
                <w:b/>
              </w:rPr>
              <w:t>Name und Anschrift:</w:t>
            </w:r>
          </w:p>
        </w:tc>
      </w:tr>
      <w:tr w:rsidR="008C7F0A" w:rsidRPr="008C7F0A" w14:paraId="1E0ACB02" w14:textId="77777777" w:rsidTr="00714CF3">
        <w:tc>
          <w:tcPr>
            <w:tcW w:w="9130" w:type="dxa"/>
            <w:tcBorders>
              <w:top w:val="nil"/>
              <w:bottom w:val="single" w:sz="4" w:space="0" w:color="auto"/>
            </w:tcBorders>
          </w:tcPr>
          <w:p w14:paraId="2A0BB425" w14:textId="77777777" w:rsidR="008C7F0A" w:rsidRPr="008C7F0A" w:rsidRDefault="00CC29B3" w:rsidP="00C77BED">
            <w:pPr>
              <w:spacing w:before="120" w:after="120" w:line="320" w:lineRule="atLeast"/>
              <w:jc w:val="both"/>
              <w:rPr>
                <w:rFonts w:ascii="Arial" w:eastAsia="Times New Roman" w:hAnsi="Arial" w:cs="Times New Roman"/>
              </w:rPr>
            </w:pPr>
            <w:permStart w:id="82331679" w:edGrp="everyone"/>
            <w:r>
              <w:rPr>
                <w:rFonts w:ascii="Arial" w:eastAsia="Times New Roman" w:hAnsi="Arial" w:cs="Times New Roman"/>
              </w:rPr>
              <w:t xml:space="preserve">   </w:t>
            </w:r>
            <w:permEnd w:id="82331679"/>
            <w:r w:rsidR="00C77BED">
              <w:rPr>
                <w:rFonts w:ascii="Arial" w:eastAsia="Times New Roman" w:hAnsi="Arial" w:cs="Times New Roman"/>
              </w:rPr>
              <w:t xml:space="preserve">    </w:t>
            </w:r>
          </w:p>
        </w:tc>
      </w:tr>
    </w:tbl>
    <w:p w14:paraId="1F1ABDDB" w14:textId="77777777" w:rsidR="008C7F0A" w:rsidRPr="008C7F0A" w:rsidRDefault="008C7F0A" w:rsidP="008C7F0A">
      <w:pPr>
        <w:spacing w:after="0" w:line="240" w:lineRule="atLeast"/>
        <w:jc w:val="both"/>
        <w:rPr>
          <w:rFonts w:ascii="Arial" w:eastAsia="Times New Roman" w:hAnsi="Arial" w:cs="Arial"/>
          <w:sz w:val="20"/>
          <w:szCs w:val="20"/>
        </w:rPr>
      </w:pPr>
    </w:p>
    <w:p w14:paraId="5FF241E4" w14:textId="77777777" w:rsidR="008C7F0A" w:rsidRPr="008C7F0A" w:rsidRDefault="008C7F0A" w:rsidP="008C7F0A">
      <w:pPr>
        <w:spacing w:after="0" w:line="240" w:lineRule="atLeast"/>
        <w:jc w:val="both"/>
        <w:rPr>
          <w:rFonts w:ascii="Arial" w:eastAsia="Times New Roman" w:hAnsi="Arial" w:cs="Arial"/>
          <w:sz w:val="20"/>
          <w:szCs w:val="20"/>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8C7F0A" w:rsidRPr="008C7F0A" w14:paraId="4BFE6564" w14:textId="77777777" w:rsidTr="00714CF3">
        <w:tc>
          <w:tcPr>
            <w:tcW w:w="9210" w:type="dxa"/>
          </w:tcPr>
          <w:p w14:paraId="6BD69EAB" w14:textId="77777777" w:rsidR="00351DF3" w:rsidRDefault="00351DF3" w:rsidP="00351DF3">
            <w:pPr>
              <w:pStyle w:val="Listenabsatz"/>
              <w:widowControl w:val="0"/>
              <w:numPr>
                <w:ilvl w:val="0"/>
                <w:numId w:val="4"/>
              </w:numPr>
              <w:kinsoku w:val="0"/>
              <w:spacing w:after="0" w:line="240" w:lineRule="atLeast"/>
              <w:ind w:left="318" w:hanging="284"/>
              <w:jc w:val="both"/>
              <w:rPr>
                <w:rFonts w:ascii="Arial" w:eastAsia="Times New Roman" w:hAnsi="Arial" w:cs="Arial"/>
                <w:b/>
                <w:i/>
                <w:spacing w:val="4"/>
                <w:sz w:val="20"/>
                <w:szCs w:val="20"/>
                <w:lang w:eastAsia="de-DE"/>
              </w:rPr>
            </w:pPr>
            <w:r w:rsidRPr="00351DF3">
              <w:rPr>
                <w:rFonts w:ascii="Arial" w:eastAsia="Times New Roman" w:hAnsi="Arial" w:cs="Arial"/>
                <w:b/>
                <w:i/>
                <w:spacing w:val="4"/>
                <w:sz w:val="20"/>
                <w:szCs w:val="20"/>
                <w:lang w:eastAsia="de-DE"/>
              </w:rPr>
              <w:t>Angaben zu §§ 123, 124 GWB</w:t>
            </w:r>
          </w:p>
          <w:p w14:paraId="2391F3F8" w14:textId="77777777" w:rsidR="00351DF3" w:rsidRDefault="00351DF3" w:rsidP="00351DF3">
            <w:pPr>
              <w:widowControl w:val="0"/>
              <w:kinsoku w:val="0"/>
              <w:spacing w:after="0" w:line="240" w:lineRule="atLeast"/>
              <w:jc w:val="both"/>
              <w:rPr>
                <w:rFonts w:ascii="Arial" w:eastAsia="Times New Roman" w:hAnsi="Arial" w:cs="Arial"/>
                <w:b/>
                <w:i/>
                <w:spacing w:val="4"/>
                <w:sz w:val="20"/>
                <w:szCs w:val="20"/>
                <w:lang w:eastAsia="de-DE"/>
              </w:rPr>
            </w:pPr>
          </w:p>
          <w:p w14:paraId="31492FA9" w14:textId="77777777" w:rsidR="00351DF3" w:rsidRPr="009D5ABB" w:rsidRDefault="00351DF3" w:rsidP="00351DF3">
            <w:pPr>
              <w:widowControl w:val="0"/>
              <w:kinsoku w:val="0"/>
              <w:spacing w:after="0" w:line="240" w:lineRule="atLeast"/>
              <w:jc w:val="both"/>
              <w:rPr>
                <w:rFonts w:ascii="Arial" w:eastAsia="Times New Roman" w:hAnsi="Arial" w:cs="Arial"/>
                <w:b/>
                <w:spacing w:val="4"/>
                <w:sz w:val="20"/>
                <w:szCs w:val="20"/>
                <w:lang w:eastAsia="de-DE"/>
              </w:rPr>
            </w:pPr>
            <w:r w:rsidRPr="009D5ABB">
              <w:rPr>
                <w:rFonts w:ascii="Arial" w:eastAsia="Times New Roman" w:hAnsi="Arial" w:cs="Arial"/>
                <w:b/>
                <w:i/>
                <w:spacing w:val="4"/>
                <w:sz w:val="20"/>
                <w:szCs w:val="20"/>
                <w:lang w:eastAsia="de-DE"/>
              </w:rPr>
              <w:t>Bitte Zutreffendes ankreuzen:</w:t>
            </w:r>
          </w:p>
          <w:p w14:paraId="5FB63392" w14:textId="77777777" w:rsidR="00351DF3" w:rsidRDefault="00351DF3" w:rsidP="009D5ABB">
            <w:pPr>
              <w:widowControl w:val="0"/>
              <w:kinsoku w:val="0"/>
              <w:spacing w:after="0" w:line="240" w:lineRule="atLeast"/>
              <w:jc w:val="both"/>
              <w:rPr>
                <w:rFonts w:ascii="Arial" w:eastAsia="Times New Roman" w:hAnsi="Arial" w:cs="Arial"/>
                <w:b/>
                <w:spacing w:val="4"/>
                <w:sz w:val="20"/>
                <w:szCs w:val="20"/>
                <w:lang w:eastAsia="de-DE"/>
              </w:rPr>
            </w:pPr>
          </w:p>
          <w:p w14:paraId="6BE54553" w14:textId="77777777" w:rsidR="00351DF3" w:rsidRPr="00351DF3" w:rsidRDefault="00351DF3" w:rsidP="00351DF3">
            <w:pPr>
              <w:pStyle w:val="Listenabsatz"/>
              <w:widowControl w:val="0"/>
              <w:numPr>
                <w:ilvl w:val="1"/>
                <w:numId w:val="4"/>
              </w:numPr>
              <w:kinsoku w:val="0"/>
              <w:spacing w:after="0" w:line="240" w:lineRule="atLeast"/>
              <w:ind w:left="318" w:hanging="284"/>
              <w:jc w:val="both"/>
              <w:rPr>
                <w:rFonts w:ascii="Arial" w:eastAsia="Times New Roman" w:hAnsi="Arial" w:cs="Arial"/>
                <w:b/>
                <w:spacing w:val="4"/>
                <w:sz w:val="20"/>
                <w:szCs w:val="20"/>
                <w:lang w:eastAsia="de-DE"/>
              </w:rPr>
            </w:pPr>
            <w:r w:rsidRPr="00351DF3">
              <w:rPr>
                <w:rFonts w:ascii="Arial" w:eastAsia="Times New Roman" w:hAnsi="Arial" w:cs="Arial"/>
                <w:b/>
                <w:spacing w:val="4"/>
                <w:sz w:val="20"/>
                <w:szCs w:val="20"/>
                <w:lang w:eastAsia="de-DE"/>
              </w:rPr>
              <w:t>Angaben zu § 123 GWB</w:t>
            </w:r>
          </w:p>
          <w:p w14:paraId="55A16076" w14:textId="77777777" w:rsidR="00351DF3" w:rsidRPr="00351DF3" w:rsidRDefault="00351DF3" w:rsidP="00351DF3">
            <w:pPr>
              <w:widowControl w:val="0"/>
              <w:kinsoku w:val="0"/>
              <w:spacing w:after="0" w:line="240" w:lineRule="atLeast"/>
              <w:ind w:left="360"/>
              <w:jc w:val="both"/>
              <w:rPr>
                <w:rFonts w:ascii="Arial" w:eastAsia="Times New Roman" w:hAnsi="Arial" w:cs="Arial"/>
                <w:b/>
                <w:spacing w:val="4"/>
                <w:sz w:val="20"/>
                <w:szCs w:val="20"/>
                <w:lang w:eastAsia="de-DE"/>
              </w:rPr>
            </w:pPr>
          </w:p>
          <w:p w14:paraId="2AFE6A82" w14:textId="77777777" w:rsidR="009D5ABB" w:rsidRPr="009D5ABB" w:rsidRDefault="00185536" w:rsidP="009D5ABB">
            <w:pPr>
              <w:widowControl w:val="0"/>
              <w:kinsoku w:val="0"/>
              <w:spacing w:after="0" w:line="240" w:lineRule="atLeast"/>
              <w:jc w:val="both"/>
              <w:rPr>
                <w:rFonts w:ascii="Arial" w:eastAsia="Times New Roman" w:hAnsi="Arial" w:cs="Arial"/>
                <w:b/>
                <w:spacing w:val="4"/>
                <w:sz w:val="20"/>
                <w:szCs w:val="20"/>
                <w:lang w:eastAsia="de-DE"/>
              </w:rPr>
            </w:pPr>
            <w:sdt>
              <w:sdtPr>
                <w:rPr>
                  <w:rFonts w:ascii="Arial" w:eastAsia="Times New Roman" w:hAnsi="Arial" w:cs="Arial"/>
                  <w:b/>
                  <w:spacing w:val="4"/>
                  <w:sz w:val="20"/>
                  <w:szCs w:val="20"/>
                  <w:lang w:eastAsia="de-DE"/>
                </w:rPr>
                <w:id w:val="1441340318"/>
                <w14:checkbox>
                  <w14:checked w14:val="0"/>
                  <w14:checkedState w14:val="2612" w14:font="MS Gothic"/>
                  <w14:uncheckedState w14:val="2610" w14:font="MS Gothic"/>
                </w14:checkbox>
              </w:sdtPr>
              <w:sdtEndPr/>
              <w:sdtContent>
                <w:permStart w:id="1469329169" w:edGrp="everyone"/>
                <w:r w:rsidR="009D5ABB" w:rsidRPr="009D5ABB">
                  <w:rPr>
                    <w:rFonts w:ascii="MS Gothic" w:eastAsia="MS Gothic" w:hAnsi="MS Gothic" w:cs="MS Gothic" w:hint="eastAsia"/>
                    <w:b/>
                    <w:spacing w:val="4"/>
                    <w:sz w:val="20"/>
                    <w:szCs w:val="20"/>
                    <w:lang w:eastAsia="de-DE"/>
                  </w:rPr>
                  <w:t>☐</w:t>
                </w:r>
                <w:permEnd w:id="1469329169"/>
              </w:sdtContent>
            </w:sdt>
            <w:r w:rsidR="009D5ABB" w:rsidRPr="009D5ABB">
              <w:rPr>
                <w:rFonts w:ascii="Arial" w:eastAsia="Times New Roman" w:hAnsi="Arial" w:cs="Arial"/>
                <w:b/>
                <w:spacing w:val="4"/>
                <w:sz w:val="20"/>
                <w:szCs w:val="20"/>
                <w:lang w:eastAsia="de-DE"/>
              </w:rPr>
              <w:tab/>
              <w:t xml:space="preserve">Ich/Wir erkläre(n), dass nachweislich keine Fälle des § 123 GWB, die zu einem </w:t>
            </w:r>
          </w:p>
          <w:p w14:paraId="7D48B652" w14:textId="77777777" w:rsidR="009D5ABB" w:rsidRPr="009D5ABB" w:rsidRDefault="009D5ABB" w:rsidP="009D5ABB">
            <w:pPr>
              <w:widowControl w:val="0"/>
              <w:kinsoku w:val="0"/>
              <w:spacing w:after="0" w:line="240" w:lineRule="atLeast"/>
              <w:jc w:val="both"/>
              <w:rPr>
                <w:rFonts w:ascii="Arial" w:eastAsia="Times New Roman" w:hAnsi="Arial" w:cs="Arial"/>
                <w:b/>
                <w:spacing w:val="4"/>
                <w:sz w:val="20"/>
                <w:szCs w:val="20"/>
                <w:lang w:eastAsia="de-DE"/>
              </w:rPr>
            </w:pPr>
            <w:r w:rsidRPr="009D5ABB">
              <w:rPr>
                <w:rFonts w:ascii="Arial" w:eastAsia="Times New Roman" w:hAnsi="Arial" w:cs="Arial"/>
                <w:b/>
                <w:spacing w:val="4"/>
                <w:sz w:val="20"/>
                <w:szCs w:val="20"/>
                <w:lang w:eastAsia="de-DE"/>
              </w:rPr>
              <w:tab/>
              <w:t>Ausschluss von der Teilnahme am Vergabeverfahren führen, vorliegen:</w:t>
            </w:r>
          </w:p>
          <w:p w14:paraId="6987515C" w14:textId="77777777" w:rsidR="009D5ABB" w:rsidRPr="009D5ABB" w:rsidRDefault="009D5ABB" w:rsidP="009D5ABB">
            <w:pPr>
              <w:widowControl w:val="0"/>
              <w:kinsoku w:val="0"/>
              <w:spacing w:after="0" w:line="240" w:lineRule="atLeast"/>
              <w:jc w:val="both"/>
              <w:rPr>
                <w:rFonts w:ascii="Arial" w:eastAsia="Times New Roman" w:hAnsi="Arial" w:cs="Arial"/>
                <w:spacing w:val="4"/>
                <w:sz w:val="20"/>
                <w:szCs w:val="20"/>
                <w:lang w:eastAsia="de-DE"/>
              </w:rPr>
            </w:pPr>
          </w:p>
          <w:p w14:paraId="77A6D41F" w14:textId="77777777" w:rsidR="00737514" w:rsidRPr="00CA66C1" w:rsidRDefault="00737514" w:rsidP="00737514">
            <w:pPr>
              <w:widowControl w:val="0"/>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Ich/Wir erkläre(n), dass keine Person, deren Verhalten meinem/unserem Unternehmen nach § 123 Abs. 3 des Gesetzes gegen Wettbewerbsbeschränkungen (GWB) zuzurechnen ist, wegen einer der folgenden Straftaten rechtskräftig verurteilt und dass gegen mein/unser Unternehmen keine Geldbuße nach § 30 des Gesetzes über Ordnungswidrigkeiten wegen einer der folgenden Straftaten rechtskräftig festgesetzt worden ist:</w:t>
            </w:r>
          </w:p>
          <w:p w14:paraId="5624B155" w14:textId="77777777" w:rsidR="00737514" w:rsidRPr="00CA66C1" w:rsidRDefault="00737514" w:rsidP="00737514">
            <w:pPr>
              <w:widowControl w:val="0"/>
              <w:kinsoku w:val="0"/>
              <w:spacing w:after="0" w:line="240" w:lineRule="atLeast"/>
              <w:jc w:val="both"/>
              <w:rPr>
                <w:rFonts w:ascii="Arial" w:eastAsia="Times New Roman" w:hAnsi="Arial" w:cs="Arial"/>
                <w:spacing w:val="4"/>
                <w:sz w:val="20"/>
                <w:szCs w:val="20"/>
                <w:lang w:eastAsia="de-DE"/>
              </w:rPr>
            </w:pPr>
          </w:p>
          <w:p w14:paraId="58B3DE52" w14:textId="77777777" w:rsidR="00737514" w:rsidRPr="00CA66C1" w:rsidRDefault="00737514" w:rsidP="00737514">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 129 des Strafgesetzbuchs (Bildung krimineller Vereinigungen), § 129a des Strafgesetzbuchs (Bildung terroristischer Vereinigungen) oder § 129b des Strafgesetzbuchs (Kriminelle und terroristische Vereinigungen im Ausland),</w:t>
            </w:r>
          </w:p>
          <w:p w14:paraId="0764E4D5" w14:textId="77777777" w:rsidR="00737514" w:rsidRPr="00CA66C1" w:rsidRDefault="00737514" w:rsidP="00737514">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 89 c des Strafgesetzbuchs (Terrorismusfinanzierung) oder wegen der Teilnahme an einer solchen Tat oder wegen Bereitstellung oder Sammlung finanzieller Mittel in Kenntnis dessen, dass diese finanziellen Mittel ganz oder teilweise dazu verwendet werden oder verwendet werden sollen, eine Tat nach § 89a Absatz 2 Nummer 2 des Strafgesetzbuchs zu begehen,</w:t>
            </w:r>
          </w:p>
          <w:p w14:paraId="44AB6837" w14:textId="77777777" w:rsidR="00737514" w:rsidRPr="00CA66C1" w:rsidRDefault="00737514" w:rsidP="00737514">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 261 des Strafgesetzbuchs (Geldwäsche; Verschleierung unrechtmäßig erlangter Vermögenswerte),</w:t>
            </w:r>
          </w:p>
          <w:p w14:paraId="7EC9DF97" w14:textId="77777777" w:rsidR="00737514" w:rsidRPr="00CA66C1" w:rsidRDefault="00737514" w:rsidP="00737514">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 263 des Strafgesetzbuchs (Betrug), soweit sich die Straftat gegen den Haushalt der Europäischen Union oder gegen Haushalte richtet, die von der Europäischen Union oder in ihrem Auftrag verwaltet werden,</w:t>
            </w:r>
          </w:p>
          <w:p w14:paraId="2193AD5A" w14:textId="77777777" w:rsidR="00737514" w:rsidRPr="00CA66C1" w:rsidRDefault="00737514" w:rsidP="00737514">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 264 des Strafgesetzbuchs (Subventionsbetrug), soweit sich die Straftat gegen den Haushalt der Europäischen Union oder gegen Haushalte richtet, die von der Europäischen Union oder in ihrem Auftrag verwaltet werden,</w:t>
            </w:r>
          </w:p>
          <w:p w14:paraId="396E1529" w14:textId="77777777" w:rsidR="00737514" w:rsidRPr="00CA66C1" w:rsidRDefault="00737514" w:rsidP="00737514">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 299 des Strafgesetzbuchs (Bestechlichkeit und Bestechung im geschäftlichen Verkehr),</w:t>
            </w:r>
          </w:p>
          <w:p w14:paraId="4F2E99F7" w14:textId="77777777" w:rsidR="00737514" w:rsidRPr="00CA66C1" w:rsidRDefault="00737514" w:rsidP="00737514">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 108e des Strafgesetzbuchs (Bestechlichkeit und Bestechung von Mandatsträgern)</w:t>
            </w:r>
            <w:r w:rsidRPr="00BC6447">
              <w:rPr>
                <w:rFonts w:ascii="Arial" w:hAnsi="Arial" w:cs="Arial"/>
                <w:color w:val="000000"/>
                <w:sz w:val="18"/>
                <w:szCs w:val="18"/>
                <w:shd w:val="clear" w:color="auto" w:fill="EEF1F6"/>
              </w:rPr>
              <w:t xml:space="preserve"> </w:t>
            </w:r>
            <w:r w:rsidRPr="00BC6447">
              <w:rPr>
                <w:rFonts w:ascii="Arial" w:eastAsia="Times New Roman" w:hAnsi="Arial" w:cs="Arial"/>
                <w:spacing w:val="4"/>
                <w:sz w:val="20"/>
                <w:szCs w:val="20"/>
                <w:lang w:eastAsia="de-DE"/>
              </w:rPr>
              <w:lastRenderedPageBreak/>
              <w:t>oder § 108f des Strafgesetzbuchs (unzulässige Interessenwahrnehmung)</w:t>
            </w:r>
            <w:r w:rsidRPr="00CA66C1">
              <w:rPr>
                <w:rFonts w:ascii="Arial" w:eastAsia="Times New Roman" w:hAnsi="Arial" w:cs="Arial"/>
                <w:spacing w:val="4"/>
                <w:sz w:val="20"/>
                <w:szCs w:val="20"/>
                <w:lang w:eastAsia="de-DE"/>
              </w:rPr>
              <w:t>,</w:t>
            </w:r>
          </w:p>
          <w:p w14:paraId="49D56AED" w14:textId="77777777" w:rsidR="00737514" w:rsidRPr="00CA66C1" w:rsidRDefault="00737514" w:rsidP="00737514">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den §§ 333 und 334 des Strafgesetzbuchs (Vorteilsgewährung und Bestechung), jeweils auch in Verbindung mit § 335a des Strafgesetzbuchs (Ausländische und internationale Bedienstete),</w:t>
            </w:r>
          </w:p>
          <w:p w14:paraId="1B73E9E8" w14:textId="77777777" w:rsidR="00737514" w:rsidRPr="00CA66C1" w:rsidRDefault="00737514" w:rsidP="00737514">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Artikel 2 § 2 des Gesetzes zur Bekämpfung internationaler Bestechung (Bestechung ausländischer Abgeordneter im Zusammenhang mit internationalem Geschäftsverkehr) oder</w:t>
            </w:r>
          </w:p>
          <w:p w14:paraId="48E11AA9" w14:textId="77777777" w:rsidR="00737514" w:rsidRPr="00CA66C1" w:rsidRDefault="00737514" w:rsidP="00737514">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den §§ 232, 232a Absatz 1 bis 5, den §§ 232b bis 233a des Strafgesetzbuchs (Menschenhandel, Zwangsprostitution, Zwangsarbeit, Ausbeutung der Arbeitskraft, Ausbeutung unter Ausnutzung einer Freiheitsberaubung).</w:t>
            </w:r>
          </w:p>
          <w:p w14:paraId="7EC893C4" w14:textId="77777777" w:rsidR="00737514" w:rsidRPr="00CA66C1" w:rsidRDefault="00737514" w:rsidP="00737514">
            <w:pPr>
              <w:widowControl w:val="0"/>
              <w:kinsoku w:val="0"/>
              <w:spacing w:after="0" w:line="240" w:lineRule="atLeast"/>
              <w:ind w:left="1068"/>
              <w:jc w:val="both"/>
              <w:rPr>
                <w:rFonts w:ascii="Arial" w:eastAsia="Times New Roman" w:hAnsi="Arial" w:cs="Arial"/>
                <w:spacing w:val="4"/>
                <w:sz w:val="20"/>
                <w:szCs w:val="20"/>
                <w:lang w:eastAsia="de-DE"/>
              </w:rPr>
            </w:pPr>
          </w:p>
          <w:p w14:paraId="6FD9C641" w14:textId="77777777" w:rsidR="00737514" w:rsidRPr="00CA66C1" w:rsidRDefault="00737514" w:rsidP="00737514">
            <w:pPr>
              <w:widowControl w:val="0"/>
              <w:kinsoku w:val="0"/>
              <w:spacing w:after="0" w:line="240" w:lineRule="atLeast"/>
              <w:ind w:left="705"/>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 xml:space="preserve">Einer Verurteilung oder der Festsetzung einer Geldbuße stehen eine Verurteilung oder die Festsetzung einer Geldbuße nach den vergleichbaren Vorschriften anderer Staaten gleich (§ 123 Absatz 2 GWB). </w:t>
            </w:r>
          </w:p>
          <w:p w14:paraId="109795CA" w14:textId="77777777" w:rsidR="00737514" w:rsidRPr="00CA66C1" w:rsidRDefault="00737514" w:rsidP="00737514">
            <w:pPr>
              <w:widowControl w:val="0"/>
              <w:kinsoku w:val="0"/>
              <w:spacing w:after="0" w:line="240" w:lineRule="atLeast"/>
              <w:ind w:left="705"/>
              <w:jc w:val="both"/>
              <w:rPr>
                <w:rFonts w:ascii="Arial" w:eastAsia="Times New Roman" w:hAnsi="Arial" w:cs="Arial"/>
                <w:spacing w:val="4"/>
                <w:sz w:val="20"/>
                <w:szCs w:val="20"/>
                <w:lang w:eastAsia="de-DE"/>
              </w:rPr>
            </w:pPr>
          </w:p>
          <w:p w14:paraId="225A28B2" w14:textId="77777777" w:rsidR="00737514" w:rsidRPr="00CA66C1" w:rsidRDefault="00737514" w:rsidP="00737514">
            <w:pPr>
              <w:widowControl w:val="0"/>
              <w:kinsoku w:val="0"/>
              <w:spacing w:after="0" w:line="240" w:lineRule="atLeast"/>
              <w:ind w:left="705"/>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 xml:space="preserve">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 (§ 123 Absatz 3 GWB). </w:t>
            </w:r>
          </w:p>
          <w:p w14:paraId="77D804FC" w14:textId="77777777" w:rsidR="00737514" w:rsidRPr="00CA66C1" w:rsidRDefault="00737514" w:rsidP="00737514">
            <w:pPr>
              <w:widowControl w:val="0"/>
              <w:kinsoku w:val="0"/>
              <w:autoSpaceDE w:val="0"/>
              <w:autoSpaceDN w:val="0"/>
              <w:adjustRightInd w:val="0"/>
              <w:spacing w:after="0" w:line="240" w:lineRule="atLeast"/>
              <w:ind w:left="705"/>
              <w:rPr>
                <w:rFonts w:ascii="Arial" w:eastAsia="Times New Roman" w:hAnsi="Arial" w:cs="Arial"/>
                <w:spacing w:val="4"/>
                <w:sz w:val="20"/>
                <w:szCs w:val="20"/>
                <w:lang w:eastAsia="de-DE"/>
              </w:rPr>
            </w:pPr>
          </w:p>
          <w:p w14:paraId="35442CF6" w14:textId="77777777" w:rsidR="00737514" w:rsidRPr="00CA66C1" w:rsidRDefault="00737514" w:rsidP="00737514">
            <w:pPr>
              <w:widowControl w:val="0"/>
              <w:kinsoku w:val="0"/>
              <w:autoSpaceDE w:val="0"/>
              <w:autoSpaceDN w:val="0"/>
              <w:adjustRightInd w:val="0"/>
              <w:spacing w:after="0" w:line="240" w:lineRule="atLeast"/>
              <w:ind w:left="705"/>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 xml:space="preserve">Auf gesondertes Verlangen des Auftraggebers, insbesondere falls mein/unser Angebot in die engere Wahl kommt, werde ich/werden wir für jede Person, deren Verhalten meinem/unserem Unternehmen zuzurechnen ist, unverzüglich einen Auszug aus einem einschlägigen Register, insbesondere ein Führungszeugnis aus dem Bundeszentralregister oder, in Ermangelung eines solchen, eine gleichwertige Bescheinigung einer zuständigen Gerichts- oder Verwaltungsbehörde des Herkunftslandes oder des Niederlassungsstaates des Bewerbers beibringen. </w:t>
            </w:r>
          </w:p>
          <w:p w14:paraId="137DA51F" w14:textId="77777777" w:rsidR="00737514" w:rsidRPr="00CA66C1" w:rsidRDefault="00737514" w:rsidP="00737514">
            <w:pPr>
              <w:widowControl w:val="0"/>
              <w:kinsoku w:val="0"/>
              <w:autoSpaceDE w:val="0"/>
              <w:autoSpaceDN w:val="0"/>
              <w:adjustRightInd w:val="0"/>
              <w:spacing w:after="0" w:line="240" w:lineRule="atLeast"/>
              <w:ind w:left="705"/>
              <w:rPr>
                <w:rFonts w:ascii="Arial" w:eastAsia="Times New Roman" w:hAnsi="Arial" w:cs="Arial"/>
                <w:spacing w:val="4"/>
                <w:sz w:val="20"/>
                <w:szCs w:val="20"/>
                <w:lang w:eastAsia="de-DE"/>
              </w:rPr>
            </w:pPr>
          </w:p>
          <w:p w14:paraId="5634623D" w14:textId="77777777" w:rsidR="00737514" w:rsidRPr="00CA66C1" w:rsidRDefault="00737514" w:rsidP="00737514">
            <w:pPr>
              <w:widowControl w:val="0"/>
              <w:kinsoku w:val="0"/>
              <w:autoSpaceDE w:val="0"/>
              <w:autoSpaceDN w:val="0"/>
              <w:adjustRightInd w:val="0"/>
              <w:spacing w:after="0" w:line="240" w:lineRule="atLeast"/>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Ich/Wir erkläre(n) zudem, dass</w:t>
            </w:r>
          </w:p>
          <w:p w14:paraId="32A99F0B" w14:textId="77777777" w:rsidR="00737514" w:rsidRPr="00CA66C1" w:rsidRDefault="00737514" w:rsidP="00737514">
            <w:pPr>
              <w:widowControl w:val="0"/>
              <w:kinsoku w:val="0"/>
              <w:autoSpaceDE w:val="0"/>
              <w:autoSpaceDN w:val="0"/>
              <w:adjustRightInd w:val="0"/>
              <w:spacing w:after="0" w:line="240" w:lineRule="atLeast"/>
              <w:rPr>
                <w:rFonts w:ascii="Arial" w:eastAsia="Times New Roman" w:hAnsi="Arial" w:cs="Arial"/>
                <w:spacing w:val="4"/>
                <w:sz w:val="20"/>
                <w:szCs w:val="20"/>
                <w:lang w:eastAsia="de-DE"/>
              </w:rPr>
            </w:pPr>
          </w:p>
          <w:p w14:paraId="30473D84" w14:textId="77777777" w:rsidR="00737514" w:rsidRPr="00CA66C1" w:rsidRDefault="00737514" w:rsidP="00737514">
            <w:pPr>
              <w:widowControl w:val="0"/>
              <w:numPr>
                <w:ilvl w:val="0"/>
                <w:numId w:val="1"/>
              </w:numPr>
              <w:kinsoku w:val="0"/>
              <w:autoSpaceDE w:val="0"/>
              <w:autoSpaceDN w:val="0"/>
              <w:adjustRightInd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mein/unser Unternehmen seinen Verpflichtungen zur Zahlung von Steuern, Abgaben und Beiträgen zur Sozialversicherung nachgekommen ist und keine anderslautende rechtskräftige Gerichts- oder bestandskräftige Verwaltungsentscheidung getroffen wurde (§ 123 Absatz 4 Ziffer 1 GWB).</w:t>
            </w:r>
          </w:p>
          <w:p w14:paraId="380FC699" w14:textId="77777777" w:rsidR="00737514" w:rsidRPr="00CA66C1" w:rsidRDefault="00737514" w:rsidP="00737514">
            <w:pPr>
              <w:widowControl w:val="0"/>
              <w:kinsoku w:val="0"/>
              <w:autoSpaceDE w:val="0"/>
              <w:autoSpaceDN w:val="0"/>
              <w:adjustRightInd w:val="0"/>
              <w:spacing w:after="0" w:line="240" w:lineRule="atLeast"/>
              <w:rPr>
                <w:rFonts w:ascii="Arial" w:eastAsia="Times New Roman" w:hAnsi="Arial" w:cs="Arial"/>
                <w:spacing w:val="4"/>
                <w:sz w:val="20"/>
                <w:szCs w:val="20"/>
                <w:lang w:eastAsia="de-DE"/>
              </w:rPr>
            </w:pPr>
          </w:p>
          <w:p w14:paraId="5042A6A9" w14:textId="77777777" w:rsidR="00737514" w:rsidRPr="00CA66C1" w:rsidRDefault="00737514" w:rsidP="00737514">
            <w:pPr>
              <w:widowControl w:val="0"/>
              <w:kinsoku w:val="0"/>
              <w:autoSpaceDE w:val="0"/>
              <w:autoSpaceDN w:val="0"/>
              <w:adjustRightInd w:val="0"/>
              <w:spacing w:after="0" w:line="240" w:lineRule="atLeast"/>
              <w:ind w:left="1026"/>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Auf gesondertes Verlangen des Auftraggebers, insbesondere falls mein/unser Angebot in die engere Wahl kommt, werde ich/werden wir unverzüglich eine von der zuständigen Behörde des Herkunftslandes oder des Niederlassungsstaates des Bewerbers ausgestellte Bescheinigung beibringen.</w:t>
            </w:r>
          </w:p>
          <w:p w14:paraId="28007B63" w14:textId="77777777" w:rsidR="00737514" w:rsidRPr="00CA66C1" w:rsidRDefault="00737514" w:rsidP="00737514">
            <w:pPr>
              <w:widowControl w:val="0"/>
              <w:kinsoku w:val="0"/>
              <w:autoSpaceDE w:val="0"/>
              <w:autoSpaceDN w:val="0"/>
              <w:adjustRightInd w:val="0"/>
              <w:spacing w:after="0" w:line="240" w:lineRule="atLeast"/>
              <w:ind w:left="1026"/>
              <w:rPr>
                <w:rFonts w:ascii="Arial" w:eastAsia="Times New Roman" w:hAnsi="Arial" w:cs="Arial"/>
                <w:spacing w:val="4"/>
                <w:sz w:val="20"/>
                <w:szCs w:val="20"/>
                <w:lang w:eastAsia="de-DE"/>
              </w:rPr>
            </w:pPr>
          </w:p>
          <w:p w14:paraId="358A3E36" w14:textId="77777777" w:rsidR="00737514" w:rsidRPr="00CA66C1" w:rsidRDefault="00737514" w:rsidP="00737514">
            <w:pPr>
              <w:widowControl w:val="0"/>
              <w:kinsoku w:val="0"/>
              <w:autoSpaceDE w:val="0"/>
              <w:autoSpaceDN w:val="0"/>
              <w:adjustRightInd w:val="0"/>
              <w:spacing w:after="0" w:line="240" w:lineRule="atLeast"/>
              <w:ind w:left="1026"/>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Wird eine Urkunde oder Bescheinigung von dem Herkunftsland nicht ausgestellt oder werden darin nicht alle vorgesehenen Fälle erwähnt, so kann sie durch eine Versicherung an Eides statt ersetzt werden. In den Staaten, in denen es keine Versicherung an Eides statt gibt, darf die Versicherung an Eides statt durch eine förmliche Erklärung ersetzt werden, die ein Vertreter des Unternehmens vor einer zuständigen Gerichts- oder Verwaltungsbehörde, einem Notar oder einer dafür qualifizierten Berufsorganisation des Herkunftslands abgibt.</w:t>
            </w:r>
          </w:p>
          <w:p w14:paraId="13816EC4" w14:textId="77777777" w:rsidR="00737514" w:rsidRPr="00CA66C1" w:rsidRDefault="00737514" w:rsidP="00737514">
            <w:pPr>
              <w:widowControl w:val="0"/>
              <w:kinsoku w:val="0"/>
              <w:autoSpaceDE w:val="0"/>
              <w:autoSpaceDN w:val="0"/>
              <w:adjustRightInd w:val="0"/>
              <w:spacing w:after="0" w:line="240" w:lineRule="atLeast"/>
              <w:ind w:left="1026"/>
              <w:jc w:val="both"/>
              <w:rPr>
                <w:rFonts w:ascii="Arial" w:eastAsia="Times New Roman" w:hAnsi="Arial" w:cs="Arial"/>
                <w:spacing w:val="4"/>
                <w:sz w:val="20"/>
                <w:szCs w:val="20"/>
                <w:lang w:eastAsia="de-DE"/>
              </w:rPr>
            </w:pPr>
          </w:p>
          <w:p w14:paraId="22BDE1F5" w14:textId="77777777" w:rsidR="00351DF3" w:rsidRDefault="00351DF3" w:rsidP="004F5DDA">
            <w:pPr>
              <w:widowControl w:val="0"/>
              <w:kinsoku w:val="0"/>
              <w:autoSpaceDE w:val="0"/>
              <w:autoSpaceDN w:val="0"/>
              <w:adjustRightInd w:val="0"/>
              <w:spacing w:after="0" w:line="240" w:lineRule="atLeast"/>
              <w:ind w:left="1026"/>
              <w:jc w:val="both"/>
              <w:rPr>
                <w:rFonts w:ascii="Arial" w:eastAsia="Times New Roman" w:hAnsi="Arial" w:cs="Arial"/>
                <w:spacing w:val="4"/>
                <w:sz w:val="20"/>
                <w:szCs w:val="20"/>
                <w:lang w:eastAsia="de-DE"/>
              </w:rPr>
            </w:pPr>
          </w:p>
          <w:p w14:paraId="69924B71" w14:textId="77777777" w:rsidR="00351DF3" w:rsidRPr="009D5ABB" w:rsidRDefault="00351DF3" w:rsidP="004F5DDA">
            <w:pPr>
              <w:widowControl w:val="0"/>
              <w:kinsoku w:val="0"/>
              <w:autoSpaceDE w:val="0"/>
              <w:autoSpaceDN w:val="0"/>
              <w:adjustRightInd w:val="0"/>
              <w:spacing w:after="0" w:line="240" w:lineRule="atLeast"/>
              <w:ind w:left="1026"/>
              <w:jc w:val="both"/>
              <w:rPr>
                <w:rFonts w:ascii="Arial" w:eastAsia="Times New Roman" w:hAnsi="Arial" w:cs="Arial"/>
                <w:spacing w:val="4"/>
                <w:sz w:val="20"/>
                <w:szCs w:val="20"/>
                <w:lang w:eastAsia="de-DE"/>
              </w:rPr>
            </w:pPr>
          </w:p>
          <w:p w14:paraId="2967F52C" w14:textId="77777777" w:rsidR="00DA4A93" w:rsidRPr="00434DA6" w:rsidRDefault="00DA4A93" w:rsidP="00DA4A93">
            <w:pPr>
              <w:pStyle w:val="Listenabsatz"/>
              <w:widowControl w:val="0"/>
              <w:numPr>
                <w:ilvl w:val="1"/>
                <w:numId w:val="5"/>
              </w:numPr>
              <w:kinsoku w:val="0"/>
              <w:spacing w:after="0" w:line="240" w:lineRule="atLeast"/>
              <w:jc w:val="both"/>
              <w:rPr>
                <w:rFonts w:ascii="Arial" w:eastAsia="Times New Roman" w:hAnsi="Arial" w:cs="Arial"/>
                <w:b/>
                <w:spacing w:val="4"/>
                <w:sz w:val="20"/>
                <w:szCs w:val="20"/>
                <w:lang w:eastAsia="de-DE"/>
              </w:rPr>
            </w:pPr>
            <w:r w:rsidRPr="00434DA6">
              <w:rPr>
                <w:rFonts w:ascii="Arial" w:eastAsia="Times New Roman" w:hAnsi="Arial" w:cs="Arial"/>
                <w:b/>
                <w:spacing w:val="4"/>
                <w:sz w:val="20"/>
                <w:szCs w:val="20"/>
                <w:lang w:eastAsia="de-DE"/>
              </w:rPr>
              <w:t>Angaben zu § 124 GWB</w:t>
            </w:r>
          </w:p>
          <w:p w14:paraId="1435736D" w14:textId="77777777" w:rsidR="00DA4A93" w:rsidRPr="00CA66C1" w:rsidRDefault="00DA4A93" w:rsidP="00DA4A93">
            <w:pPr>
              <w:widowControl w:val="0"/>
              <w:kinsoku w:val="0"/>
              <w:spacing w:after="0" w:line="240" w:lineRule="atLeast"/>
              <w:jc w:val="both"/>
              <w:rPr>
                <w:rFonts w:ascii="Arial" w:eastAsia="Times New Roman" w:hAnsi="Arial" w:cs="Arial"/>
                <w:spacing w:val="4"/>
                <w:sz w:val="20"/>
                <w:szCs w:val="20"/>
                <w:lang w:eastAsia="de-DE"/>
              </w:rPr>
            </w:pPr>
          </w:p>
          <w:p w14:paraId="6199D94A" w14:textId="77777777" w:rsidR="00DA4A93" w:rsidRPr="00CA66C1" w:rsidRDefault="00185536" w:rsidP="00DA4A93">
            <w:pPr>
              <w:widowControl w:val="0"/>
              <w:kinsoku w:val="0"/>
              <w:spacing w:after="0" w:line="240" w:lineRule="atLeast"/>
              <w:jc w:val="both"/>
              <w:rPr>
                <w:rFonts w:ascii="Arial" w:eastAsia="Times New Roman" w:hAnsi="Arial" w:cs="Arial"/>
                <w:b/>
                <w:spacing w:val="4"/>
                <w:sz w:val="20"/>
                <w:szCs w:val="20"/>
                <w:lang w:eastAsia="de-DE"/>
              </w:rPr>
            </w:pPr>
            <w:sdt>
              <w:sdtPr>
                <w:rPr>
                  <w:rFonts w:ascii="Arial" w:eastAsia="Times New Roman" w:hAnsi="Arial" w:cs="Arial"/>
                  <w:b/>
                  <w:spacing w:val="4"/>
                  <w:sz w:val="20"/>
                  <w:szCs w:val="20"/>
                  <w:lang w:eastAsia="de-DE"/>
                </w:rPr>
                <w:id w:val="1693799383"/>
                <w14:checkbox>
                  <w14:checked w14:val="0"/>
                  <w14:checkedState w14:val="2612" w14:font="MS Gothic"/>
                  <w14:uncheckedState w14:val="2610" w14:font="MS Gothic"/>
                </w14:checkbox>
              </w:sdtPr>
              <w:sdtEndPr/>
              <w:sdtContent>
                <w:permStart w:id="178853869" w:edGrp="everyone"/>
                <w:r w:rsidR="00DA4A93" w:rsidRPr="00CA66C1">
                  <w:rPr>
                    <w:rFonts w:ascii="Segoe UI Symbol" w:eastAsia="Times New Roman" w:hAnsi="Segoe UI Symbol" w:cs="Segoe UI Symbol"/>
                    <w:b/>
                    <w:spacing w:val="4"/>
                    <w:sz w:val="20"/>
                    <w:szCs w:val="20"/>
                    <w:lang w:eastAsia="de-DE"/>
                  </w:rPr>
                  <w:t>☐</w:t>
                </w:r>
                <w:permEnd w:id="178853869"/>
              </w:sdtContent>
            </w:sdt>
            <w:r w:rsidR="00DA4A93" w:rsidRPr="00CA66C1">
              <w:rPr>
                <w:rFonts w:ascii="Arial" w:eastAsia="Times New Roman" w:hAnsi="Arial" w:cs="Arial"/>
                <w:b/>
                <w:spacing w:val="4"/>
                <w:sz w:val="20"/>
                <w:szCs w:val="20"/>
                <w:lang w:eastAsia="de-DE"/>
              </w:rPr>
              <w:tab/>
              <w:t xml:space="preserve">Ich/Wir erkläre(n), dass nachweislich keine Fälle des § 124 GWB, die zu einem </w:t>
            </w:r>
          </w:p>
          <w:p w14:paraId="6631CAAA" w14:textId="77777777" w:rsidR="00DA4A93" w:rsidRPr="00CA66C1" w:rsidRDefault="00DA4A93" w:rsidP="00DA4A93">
            <w:pPr>
              <w:widowControl w:val="0"/>
              <w:kinsoku w:val="0"/>
              <w:spacing w:after="0" w:line="240" w:lineRule="atLeast"/>
              <w:jc w:val="both"/>
              <w:rPr>
                <w:rFonts w:ascii="Arial" w:eastAsia="Times New Roman" w:hAnsi="Arial" w:cs="Arial"/>
                <w:b/>
                <w:spacing w:val="4"/>
                <w:sz w:val="20"/>
                <w:szCs w:val="20"/>
                <w:lang w:eastAsia="de-DE"/>
              </w:rPr>
            </w:pPr>
            <w:r w:rsidRPr="00CA66C1">
              <w:rPr>
                <w:rFonts w:ascii="Arial" w:eastAsia="Times New Roman" w:hAnsi="Arial" w:cs="Arial"/>
                <w:b/>
                <w:spacing w:val="4"/>
                <w:sz w:val="20"/>
                <w:szCs w:val="20"/>
                <w:lang w:eastAsia="de-DE"/>
              </w:rPr>
              <w:tab/>
              <w:t>Ausschluss von der Teilnahme am Vergabeverfahren führen können, vorliegen:</w:t>
            </w:r>
          </w:p>
          <w:p w14:paraId="1F38D358" w14:textId="77777777" w:rsidR="00DA4A93" w:rsidRPr="00CA66C1" w:rsidRDefault="00DA4A93" w:rsidP="00DA4A93">
            <w:pPr>
              <w:widowControl w:val="0"/>
              <w:kinsoku w:val="0"/>
              <w:spacing w:after="0" w:line="240" w:lineRule="atLeast"/>
              <w:jc w:val="both"/>
              <w:rPr>
                <w:rFonts w:ascii="Arial" w:eastAsia="Times New Roman" w:hAnsi="Arial" w:cs="Arial"/>
                <w:spacing w:val="4"/>
                <w:sz w:val="20"/>
                <w:szCs w:val="20"/>
                <w:lang w:eastAsia="de-DE"/>
              </w:rPr>
            </w:pPr>
          </w:p>
          <w:p w14:paraId="6210ACE9" w14:textId="77777777" w:rsidR="00DA4A93" w:rsidRPr="00CA66C1" w:rsidRDefault="00DA4A93" w:rsidP="00DA4A93">
            <w:pPr>
              <w:widowControl w:val="0"/>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 xml:space="preserve">Ich/Wir erkläre(n) weiter, dass </w:t>
            </w:r>
          </w:p>
          <w:p w14:paraId="34C64D99" w14:textId="77777777" w:rsidR="00DA4A93" w:rsidRPr="00CA66C1" w:rsidRDefault="00DA4A93" w:rsidP="00DA4A93">
            <w:pPr>
              <w:widowControl w:val="0"/>
              <w:kinsoku w:val="0"/>
              <w:spacing w:after="0" w:line="240" w:lineRule="atLeast"/>
              <w:jc w:val="both"/>
              <w:rPr>
                <w:rFonts w:ascii="Arial" w:eastAsia="Times New Roman" w:hAnsi="Arial" w:cs="Arial"/>
                <w:spacing w:val="4"/>
                <w:sz w:val="20"/>
                <w:szCs w:val="20"/>
                <w:lang w:eastAsia="de-DE"/>
              </w:rPr>
            </w:pPr>
          </w:p>
          <w:p w14:paraId="369BB016" w14:textId="77777777" w:rsidR="00DA4A93" w:rsidRPr="00CA66C1" w:rsidRDefault="00DA4A93" w:rsidP="00DA4A93">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mein/unser Unternehmen bei der Ausführung öffentlicher Aufträge nicht gegen geltende umwelt-, sozial- oder arbeitsrechtliche Verpflichtungen verstoßen hat,</w:t>
            </w:r>
          </w:p>
          <w:p w14:paraId="0DBF1D1A" w14:textId="77777777" w:rsidR="00DA4A93" w:rsidRPr="00CA66C1" w:rsidRDefault="00DA4A93" w:rsidP="00DA4A93">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 xml:space="preserve">mein/unser Unternehmen zahlungsfähig ist, über das Vermögen meines/unseres Unternehmens ein Insolvenzverfahren oder ein vergleichbares Verfahren weder beantragt noch eröffnet worden ist, die Eröffnung eines solchen Verfahrens nicht mangels Masse abgelehnt worden ist, sich mein/unser Unternehmen nicht im Verfahren der Liquidation befindet oder seine Tätigkeit eingestellt hat, </w:t>
            </w:r>
          </w:p>
          <w:p w14:paraId="77CC3181" w14:textId="77777777" w:rsidR="00DA4A93" w:rsidRPr="00CA66C1" w:rsidRDefault="00DA4A93" w:rsidP="00DA4A93">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mein/unser Unternehmen im Rahmen der beruflichen Tätigkeit keine schwere Verfehlung begangen hat, durch die die Integrität meines/unseres Unternehmens infrage gestellt wird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6F941181" w14:textId="77777777" w:rsidR="00DA4A93" w:rsidRPr="00CA66C1" w:rsidRDefault="00DA4A93" w:rsidP="00DA4A93">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mein/unser Unternehmen keine Vereinbarungen mit anderen Unternehmen getroffen hat, die eine Verhinderung, Einschränkung oder Verfälschung des Wettbewerbs bezwecken oder bewirken,</w:t>
            </w:r>
          </w:p>
          <w:p w14:paraId="1E707495" w14:textId="77777777" w:rsidR="00DA4A93" w:rsidRPr="00CA66C1" w:rsidRDefault="00DA4A93" w:rsidP="00DA4A93">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kein Interessenkonflikt bei der Durchführung des Vergabeverfahrens besteht, der die Unparteilichkeit und Unabhängigkeit einer für den öffentlichen Auftraggeber tätigen Person bei der Durchführung des Vergabeverfahrens beeinträchtigten könnte,</w:t>
            </w:r>
          </w:p>
          <w:p w14:paraId="5B352F33" w14:textId="77777777" w:rsidR="00DA4A93" w:rsidRPr="00CA66C1" w:rsidRDefault="00DA4A93" w:rsidP="00DA4A93">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keine Wettbewerbsverzerrung daraus resultiert, dass mein/unser Unternehmen bereits in die Vorbereitung des Vergabeverfahrens einbezogen war,</w:t>
            </w:r>
          </w:p>
          <w:p w14:paraId="2260A4C6" w14:textId="77777777" w:rsidR="00DA4A93" w:rsidRPr="00CA66C1" w:rsidRDefault="00DA4A93" w:rsidP="00DA4A93">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mein/unser Unternehmen keine wesentliche Anforderung bei der Ausführung eines früheren öffentlichen Auftrags oder Konzessionsvertrags erheblich fortdauernd mangelhaft erfüllt hat,</w:t>
            </w:r>
          </w:p>
          <w:p w14:paraId="709E1352" w14:textId="77777777" w:rsidR="00DA4A93" w:rsidRPr="00CA66C1" w:rsidRDefault="00DA4A93" w:rsidP="00DA4A93">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mein/unser Unternehmen in Bezug auf die Ausschlussgründe oder Eignungskriterien keine schwerwiegende Täuschung begangen und keine Auskünfte zurückgehalten hat und in der Lage ist, die erforderlichen Nachweise zu übermitteln,</w:t>
            </w:r>
          </w:p>
          <w:p w14:paraId="7B58375B" w14:textId="77777777" w:rsidR="00DA4A93" w:rsidRPr="00CA66C1" w:rsidRDefault="00DA4A93" w:rsidP="00DA4A93">
            <w:pPr>
              <w:widowControl w:val="0"/>
              <w:numPr>
                <w:ilvl w:val="0"/>
                <w:numId w:val="1"/>
              </w:numPr>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mein/unser Unternehmen</w:t>
            </w:r>
          </w:p>
          <w:p w14:paraId="0250A6F5" w14:textId="77777777" w:rsidR="00DA4A93" w:rsidRPr="00CA66C1" w:rsidRDefault="00DA4A93" w:rsidP="00DA4A93">
            <w:pPr>
              <w:widowControl w:val="0"/>
              <w:numPr>
                <w:ilvl w:val="0"/>
                <w:numId w:val="2"/>
              </w:numPr>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nicht versucht hat, die Entscheidungsfindung des öffentlichen Auftraggebers in unzulässiger Weise zu beeinflussen,</w:t>
            </w:r>
          </w:p>
          <w:p w14:paraId="6B21B315" w14:textId="77777777" w:rsidR="00DA4A93" w:rsidRPr="00CA66C1" w:rsidRDefault="00DA4A93" w:rsidP="00DA4A93">
            <w:pPr>
              <w:widowControl w:val="0"/>
              <w:numPr>
                <w:ilvl w:val="0"/>
                <w:numId w:val="2"/>
              </w:numPr>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nicht versucht hat, vertrauliche Informationen zu erhalten, durch die es unzulässige Vorteile beim Vergabeverfahren erlangen könnte und</w:t>
            </w:r>
          </w:p>
          <w:p w14:paraId="06E021AC" w14:textId="77777777" w:rsidR="00DA4A93" w:rsidRPr="00CA66C1" w:rsidRDefault="00DA4A93" w:rsidP="00DA4A93">
            <w:pPr>
              <w:widowControl w:val="0"/>
              <w:numPr>
                <w:ilvl w:val="0"/>
                <w:numId w:val="2"/>
              </w:numPr>
              <w:kinsoku w:val="0"/>
              <w:spacing w:after="0" w:line="240" w:lineRule="atLeast"/>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nicht fahrlässig oder vorsätzlich irreführende Informationen übermittelt hat, die die Vergabeentscheidung des öffentlichen Auftraggebers erheblich beeinflussen könnten, und nicht versucht hat, solche Informationen zu übermitteln.</w:t>
            </w:r>
          </w:p>
          <w:p w14:paraId="5F788366" w14:textId="77777777" w:rsidR="00DA4A93" w:rsidRPr="00CA66C1" w:rsidRDefault="00DA4A93" w:rsidP="00DA4A93">
            <w:pPr>
              <w:spacing w:after="0" w:line="240" w:lineRule="atLeast"/>
              <w:jc w:val="both"/>
              <w:rPr>
                <w:rFonts w:ascii="Arial" w:eastAsia="Times New Roman" w:hAnsi="Arial" w:cs="Times New Roman"/>
                <w:spacing w:val="4"/>
                <w:sz w:val="20"/>
                <w:szCs w:val="20"/>
              </w:rPr>
            </w:pPr>
          </w:p>
          <w:p w14:paraId="2D55B793" w14:textId="77777777" w:rsidR="00DA4A93" w:rsidRPr="00CA66C1" w:rsidRDefault="00DA4A93" w:rsidP="00DA4A93">
            <w:pPr>
              <w:spacing w:after="0" w:line="240" w:lineRule="atLeast"/>
              <w:jc w:val="both"/>
              <w:rPr>
                <w:rFonts w:ascii="Arial" w:eastAsia="Times New Roman" w:hAnsi="Arial" w:cs="Times New Roman"/>
                <w:sz w:val="20"/>
                <w:szCs w:val="20"/>
              </w:rPr>
            </w:pPr>
            <w:r w:rsidRPr="00CA66C1">
              <w:rPr>
                <w:rFonts w:ascii="Arial" w:eastAsia="Times New Roman" w:hAnsi="Arial" w:cs="Arial"/>
                <w:spacing w:val="4"/>
                <w:sz w:val="20"/>
                <w:szCs w:val="20"/>
              </w:rPr>
              <w:t>Ich bin mir/wir sind uns bewusst, dass § 21 des Arbeitnehmer-Entsendegesetzes, § 98c des Aufenthaltsgesetzes, § 19 des Mindestlohngesetzes und § 21 des Schwarzarbeitsbekämpfungsgesetzes, nach denen der öffentliche Auftraggeber Bieter/Bewerber in den dort genannten Fällen ausschließen kann, unberührt bleiben.</w:t>
            </w:r>
            <w:r w:rsidRPr="00CA66C1">
              <w:rPr>
                <w:rFonts w:ascii="Arial" w:eastAsia="Times New Roman" w:hAnsi="Arial" w:cs="Times New Roman"/>
                <w:sz w:val="20"/>
                <w:szCs w:val="20"/>
              </w:rPr>
              <w:t xml:space="preserve"> </w:t>
            </w:r>
          </w:p>
          <w:p w14:paraId="4F88BE6E" w14:textId="77777777" w:rsidR="008C7F0A" w:rsidRPr="008C7F0A" w:rsidRDefault="008C7F0A" w:rsidP="009D5ABB">
            <w:pPr>
              <w:widowControl w:val="0"/>
              <w:kinsoku w:val="0"/>
              <w:spacing w:after="0" w:line="240" w:lineRule="atLeast"/>
              <w:rPr>
                <w:rFonts w:ascii="Arial" w:eastAsia="Times New Roman" w:hAnsi="Arial" w:cs="Arial"/>
                <w:sz w:val="20"/>
                <w:szCs w:val="20"/>
              </w:rPr>
            </w:pPr>
          </w:p>
        </w:tc>
      </w:tr>
    </w:tbl>
    <w:p w14:paraId="79848896" w14:textId="77777777" w:rsidR="00351DF3" w:rsidRPr="008C7F0A" w:rsidRDefault="00351DF3" w:rsidP="00351DF3">
      <w:pPr>
        <w:spacing w:after="0" w:line="240" w:lineRule="atLeast"/>
        <w:jc w:val="both"/>
        <w:rPr>
          <w:rFonts w:ascii="Arial" w:eastAsia="Times New Roman" w:hAnsi="Arial" w:cs="Arial"/>
          <w:sz w:val="20"/>
          <w:szCs w:val="20"/>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351DF3" w:rsidRPr="008C7F0A" w14:paraId="7A92B89A" w14:textId="77777777" w:rsidTr="002B628D">
        <w:tc>
          <w:tcPr>
            <w:tcW w:w="9210" w:type="dxa"/>
            <w:tcBorders>
              <w:top w:val="single" w:sz="4" w:space="0" w:color="auto"/>
              <w:left w:val="single" w:sz="4" w:space="0" w:color="auto"/>
              <w:bottom w:val="single" w:sz="4" w:space="0" w:color="auto"/>
              <w:right w:val="single" w:sz="4" w:space="0" w:color="auto"/>
            </w:tcBorders>
          </w:tcPr>
          <w:p w14:paraId="6C78EBD5" w14:textId="77777777" w:rsidR="00351DF3" w:rsidRPr="008C7F0A" w:rsidRDefault="008E0C14" w:rsidP="002B628D">
            <w:pPr>
              <w:widowControl w:val="0"/>
              <w:kinsoku w:val="0"/>
              <w:autoSpaceDN w:val="0"/>
              <w:spacing w:after="0" w:line="240" w:lineRule="auto"/>
              <w:jc w:val="both"/>
              <w:rPr>
                <w:rFonts w:ascii="Arial" w:eastAsia="Times New Roman" w:hAnsi="Arial" w:cs="Arial"/>
                <w:b/>
                <w:i/>
                <w:spacing w:val="4"/>
                <w:sz w:val="20"/>
                <w:szCs w:val="20"/>
                <w:lang w:eastAsia="de-DE"/>
              </w:rPr>
            </w:pPr>
            <w:r>
              <w:rPr>
                <w:rFonts w:ascii="Arial" w:eastAsia="Times New Roman" w:hAnsi="Arial" w:cs="Arial"/>
                <w:b/>
                <w:i/>
                <w:spacing w:val="4"/>
                <w:sz w:val="20"/>
                <w:szCs w:val="20"/>
                <w:lang w:eastAsia="de-DE"/>
              </w:rPr>
              <w:t xml:space="preserve">1.3 </w:t>
            </w:r>
            <w:r w:rsidR="00351DF3" w:rsidRPr="008C7F0A">
              <w:rPr>
                <w:rFonts w:ascii="Arial" w:eastAsia="Times New Roman" w:hAnsi="Arial" w:cs="Arial"/>
                <w:b/>
                <w:i/>
                <w:spacing w:val="4"/>
                <w:sz w:val="20"/>
                <w:szCs w:val="20"/>
                <w:lang w:eastAsia="de-DE"/>
              </w:rPr>
              <w:t>Angaben zu Einträgen im Gewerbezentralregister:</w:t>
            </w:r>
          </w:p>
          <w:p w14:paraId="75FC48A1" w14:textId="77777777" w:rsidR="00351DF3" w:rsidRPr="008C7F0A" w:rsidRDefault="00351DF3" w:rsidP="008E0C14">
            <w:pPr>
              <w:widowControl w:val="0"/>
              <w:kinsoku w:val="0"/>
              <w:autoSpaceDN w:val="0"/>
              <w:spacing w:after="0" w:line="240" w:lineRule="auto"/>
              <w:ind w:right="144"/>
              <w:jc w:val="both"/>
              <w:rPr>
                <w:rFonts w:ascii="Arial" w:eastAsia="Times New Roman" w:hAnsi="Arial" w:cs="Arial"/>
                <w:spacing w:val="4"/>
                <w:sz w:val="20"/>
                <w:szCs w:val="20"/>
                <w:lang w:eastAsia="de-DE"/>
              </w:rPr>
            </w:pPr>
          </w:p>
          <w:p w14:paraId="6A7B4B3C" w14:textId="77777777" w:rsidR="00351DF3" w:rsidRPr="008C7F0A" w:rsidRDefault="00185536" w:rsidP="002B628D">
            <w:pPr>
              <w:widowControl w:val="0"/>
              <w:kinsoku w:val="0"/>
              <w:autoSpaceDN w:val="0"/>
              <w:spacing w:after="0" w:line="240" w:lineRule="auto"/>
              <w:ind w:left="601" w:hanging="601"/>
              <w:jc w:val="both"/>
              <w:rPr>
                <w:rFonts w:ascii="Arial" w:eastAsia="Times New Roman" w:hAnsi="Arial" w:cs="Arial"/>
                <w:spacing w:val="4"/>
                <w:sz w:val="20"/>
                <w:szCs w:val="20"/>
                <w:lang w:eastAsia="de-DE"/>
              </w:rPr>
            </w:pPr>
            <w:sdt>
              <w:sdtPr>
                <w:rPr>
                  <w:rFonts w:ascii="Arial" w:eastAsia="Times New Roman" w:hAnsi="Arial" w:cs="Arial"/>
                  <w:spacing w:val="4"/>
                  <w:sz w:val="20"/>
                  <w:szCs w:val="20"/>
                  <w:lang w:eastAsia="de-DE"/>
                </w:rPr>
                <w:id w:val="661820957"/>
                <w14:checkbox>
                  <w14:checked w14:val="0"/>
                  <w14:checkedState w14:val="2612" w14:font="MS Gothic"/>
                  <w14:uncheckedState w14:val="2610" w14:font="MS Gothic"/>
                </w14:checkbox>
              </w:sdtPr>
              <w:sdtEndPr/>
              <w:sdtContent>
                <w:permStart w:id="1155534763" w:edGrp="everyone"/>
                <w:r w:rsidR="00CC29B3">
                  <w:rPr>
                    <w:rFonts w:ascii="Meiryo" w:eastAsia="Meiryo" w:hAnsi="Meiryo" w:cs="Meiryo" w:hint="eastAsia"/>
                    <w:spacing w:val="4"/>
                    <w:sz w:val="20"/>
                    <w:szCs w:val="20"/>
                    <w:lang w:eastAsia="de-DE"/>
                  </w:rPr>
                  <w:t>☐</w:t>
                </w:r>
                <w:permEnd w:id="1155534763"/>
              </w:sdtContent>
            </w:sdt>
            <w:r w:rsidR="00351DF3" w:rsidRPr="008C7F0A">
              <w:rPr>
                <w:rFonts w:ascii="Arial" w:eastAsia="Times New Roman" w:hAnsi="Arial" w:cs="Arial"/>
                <w:spacing w:val="4"/>
                <w:sz w:val="20"/>
                <w:szCs w:val="20"/>
                <w:lang w:eastAsia="de-DE"/>
              </w:rPr>
              <w:t xml:space="preserve">    Ich/Wir erkläre(n), dass keine Einträge im Gewerbezentralregister für das Unternehmen       sowie seine geschäftsführenden natürlichen Personen vorliegen.</w:t>
            </w:r>
          </w:p>
          <w:p w14:paraId="17023BA7" w14:textId="77777777" w:rsidR="00351DF3" w:rsidRPr="008C7F0A" w:rsidRDefault="00351DF3" w:rsidP="002B628D">
            <w:pPr>
              <w:widowControl w:val="0"/>
              <w:kinsoku w:val="0"/>
              <w:autoSpaceDN w:val="0"/>
              <w:spacing w:after="0" w:line="240" w:lineRule="auto"/>
              <w:ind w:left="-54"/>
              <w:jc w:val="both"/>
              <w:rPr>
                <w:rFonts w:ascii="Arial" w:eastAsia="Times New Roman" w:hAnsi="Arial" w:cs="Arial"/>
                <w:spacing w:val="4"/>
                <w:sz w:val="20"/>
                <w:szCs w:val="20"/>
                <w:lang w:eastAsia="de-DE"/>
              </w:rPr>
            </w:pPr>
          </w:p>
          <w:p w14:paraId="4BB73D00" w14:textId="77777777" w:rsidR="00351DF3" w:rsidRPr="008C7F0A" w:rsidRDefault="00185536" w:rsidP="002B628D">
            <w:pPr>
              <w:widowControl w:val="0"/>
              <w:kinsoku w:val="0"/>
              <w:autoSpaceDN w:val="0"/>
              <w:spacing w:after="0" w:line="240" w:lineRule="auto"/>
              <w:ind w:left="601" w:hanging="601"/>
              <w:jc w:val="both"/>
              <w:rPr>
                <w:rFonts w:ascii="Arial" w:eastAsia="Times New Roman" w:hAnsi="Arial" w:cs="Arial"/>
                <w:spacing w:val="4"/>
                <w:sz w:val="20"/>
                <w:szCs w:val="20"/>
                <w:lang w:eastAsia="de-DE"/>
              </w:rPr>
            </w:pPr>
            <w:sdt>
              <w:sdtPr>
                <w:rPr>
                  <w:rFonts w:ascii="Arial" w:eastAsia="Times New Roman" w:hAnsi="Arial" w:cs="Arial"/>
                  <w:spacing w:val="4"/>
                  <w:sz w:val="20"/>
                  <w:szCs w:val="20"/>
                  <w:lang w:eastAsia="de-DE"/>
                </w:rPr>
                <w:id w:val="-847090082"/>
                <w14:checkbox>
                  <w14:checked w14:val="0"/>
                  <w14:checkedState w14:val="2612" w14:font="MS Gothic"/>
                  <w14:uncheckedState w14:val="2610" w14:font="MS Gothic"/>
                </w14:checkbox>
              </w:sdtPr>
              <w:sdtEndPr/>
              <w:sdtContent>
                <w:permStart w:id="1438926714" w:edGrp="everyone"/>
                <w:r w:rsidR="00351DF3">
                  <w:rPr>
                    <w:rFonts w:ascii="Meiryo" w:eastAsia="Times New Roman" w:hAnsi="Meiryo" w:cs="Arial"/>
                    <w:spacing w:val="4"/>
                    <w:sz w:val="20"/>
                    <w:szCs w:val="20"/>
                    <w:lang w:eastAsia="de-DE"/>
                  </w:rPr>
                  <w:t>☐</w:t>
                </w:r>
                <w:permEnd w:id="1438926714"/>
              </w:sdtContent>
            </w:sdt>
            <w:r w:rsidR="00351DF3" w:rsidRPr="008C7F0A">
              <w:rPr>
                <w:rFonts w:ascii="Arial" w:eastAsia="Times New Roman" w:hAnsi="Arial" w:cs="Arial"/>
                <w:spacing w:val="4"/>
                <w:sz w:val="20"/>
                <w:szCs w:val="20"/>
                <w:lang w:eastAsia="de-DE"/>
              </w:rPr>
              <w:t xml:space="preserve">      Ich/Wir erkläre(n), dass folgende Einträge im Gewerbezentralregister für das Unternehmen sowie seine geschäftsführenden natürlichen Personen vorliegen:</w:t>
            </w:r>
          </w:p>
          <w:p w14:paraId="4FABFFD7" w14:textId="77777777" w:rsidR="00351DF3" w:rsidRPr="008C7F0A" w:rsidRDefault="00351DF3" w:rsidP="002B628D">
            <w:pPr>
              <w:spacing w:after="120" w:line="360" w:lineRule="auto"/>
              <w:ind w:left="720"/>
              <w:contextualSpacing/>
              <w:jc w:val="both"/>
              <w:rPr>
                <w:rFonts w:ascii="Arial" w:eastAsia="Calibri" w:hAnsi="Arial" w:cs="Arial"/>
                <w:spacing w:val="4"/>
                <w:sz w:val="20"/>
                <w:szCs w:val="20"/>
              </w:rPr>
            </w:pPr>
          </w:p>
          <w:p w14:paraId="1482C8F4" w14:textId="77777777" w:rsidR="00351DF3" w:rsidRPr="001E5699" w:rsidRDefault="00351DF3" w:rsidP="002B628D">
            <w:pPr>
              <w:widowControl w:val="0"/>
              <w:kinsoku w:val="0"/>
              <w:autoSpaceDN w:val="0"/>
              <w:spacing w:after="0" w:line="240" w:lineRule="auto"/>
              <w:ind w:left="550"/>
              <w:jc w:val="both"/>
              <w:rPr>
                <w:rFonts w:ascii="Arial" w:eastAsia="Times New Roman" w:hAnsi="Arial" w:cs="Arial"/>
                <w:spacing w:val="4"/>
                <w:sz w:val="20"/>
                <w:szCs w:val="20"/>
                <w:lang w:eastAsia="de-DE"/>
              </w:rPr>
            </w:pPr>
          </w:p>
          <w:p w14:paraId="7863F70E" w14:textId="77777777" w:rsidR="00351DF3" w:rsidRPr="001E5699" w:rsidRDefault="00351DF3" w:rsidP="002B628D">
            <w:pPr>
              <w:widowControl w:val="0"/>
              <w:kinsoku w:val="0"/>
              <w:autoSpaceDN w:val="0"/>
              <w:spacing w:after="0" w:line="240" w:lineRule="auto"/>
              <w:ind w:left="550"/>
              <w:jc w:val="both"/>
              <w:rPr>
                <w:rFonts w:ascii="Arial" w:eastAsia="Times New Roman" w:hAnsi="Arial" w:cs="Arial"/>
                <w:spacing w:val="4"/>
                <w:sz w:val="20"/>
                <w:szCs w:val="20"/>
                <w:lang w:eastAsia="de-DE"/>
              </w:rPr>
            </w:pPr>
            <w:permStart w:id="25521065" w:edGrp="everyone"/>
            <w:r w:rsidRPr="001E5699">
              <w:rPr>
                <w:rFonts w:ascii="Arial" w:eastAsia="Times New Roman" w:hAnsi="Arial" w:cs="Arial"/>
                <w:spacing w:val="4"/>
                <w:sz w:val="20"/>
                <w:szCs w:val="20"/>
                <w:lang w:eastAsia="de-DE"/>
              </w:rPr>
              <w:t>……………………………..……………………………………………………………</w:t>
            </w:r>
          </w:p>
          <w:p w14:paraId="2E09B9B1" w14:textId="77777777" w:rsidR="00351DF3" w:rsidRPr="001E5699" w:rsidRDefault="00351DF3" w:rsidP="002B628D">
            <w:pPr>
              <w:widowControl w:val="0"/>
              <w:kinsoku w:val="0"/>
              <w:autoSpaceDN w:val="0"/>
              <w:spacing w:after="0" w:line="240" w:lineRule="auto"/>
              <w:ind w:left="550"/>
              <w:jc w:val="both"/>
              <w:rPr>
                <w:rFonts w:ascii="Arial" w:eastAsia="Times New Roman" w:hAnsi="Arial" w:cs="Arial"/>
                <w:spacing w:val="4"/>
                <w:sz w:val="20"/>
                <w:szCs w:val="20"/>
                <w:lang w:eastAsia="de-DE"/>
              </w:rPr>
            </w:pPr>
          </w:p>
          <w:p w14:paraId="46257A77" w14:textId="77777777" w:rsidR="00351DF3" w:rsidRPr="001E5699" w:rsidRDefault="00351DF3" w:rsidP="002B628D">
            <w:pPr>
              <w:widowControl w:val="0"/>
              <w:kinsoku w:val="0"/>
              <w:autoSpaceDN w:val="0"/>
              <w:spacing w:after="0" w:line="240" w:lineRule="auto"/>
              <w:ind w:left="550"/>
              <w:jc w:val="both"/>
              <w:rPr>
                <w:rFonts w:ascii="Arial" w:eastAsia="Times New Roman" w:hAnsi="Arial" w:cs="Arial"/>
                <w:spacing w:val="4"/>
                <w:sz w:val="20"/>
                <w:szCs w:val="20"/>
                <w:lang w:eastAsia="de-DE"/>
              </w:rPr>
            </w:pPr>
            <w:r w:rsidRPr="001E5699">
              <w:rPr>
                <w:rFonts w:ascii="Arial" w:eastAsia="Times New Roman" w:hAnsi="Arial" w:cs="Arial"/>
                <w:spacing w:val="4"/>
                <w:sz w:val="20"/>
                <w:szCs w:val="20"/>
                <w:lang w:eastAsia="de-DE"/>
              </w:rPr>
              <w:t>……………………………..……………………………………………………………</w:t>
            </w:r>
          </w:p>
          <w:p w14:paraId="26D805CB" w14:textId="77777777" w:rsidR="00351DF3" w:rsidRPr="001E5699" w:rsidRDefault="00351DF3" w:rsidP="002B628D">
            <w:pPr>
              <w:widowControl w:val="0"/>
              <w:kinsoku w:val="0"/>
              <w:autoSpaceDN w:val="0"/>
              <w:spacing w:after="0" w:line="240" w:lineRule="auto"/>
              <w:ind w:left="550"/>
              <w:jc w:val="both"/>
              <w:rPr>
                <w:rFonts w:ascii="Arial" w:eastAsia="Times New Roman" w:hAnsi="Arial" w:cs="Arial"/>
                <w:spacing w:val="4"/>
                <w:sz w:val="20"/>
                <w:szCs w:val="20"/>
                <w:lang w:eastAsia="de-DE"/>
              </w:rPr>
            </w:pPr>
          </w:p>
          <w:p w14:paraId="4862F910" w14:textId="77777777" w:rsidR="00351DF3" w:rsidRPr="001E5699" w:rsidRDefault="00351DF3" w:rsidP="002B628D">
            <w:pPr>
              <w:widowControl w:val="0"/>
              <w:kinsoku w:val="0"/>
              <w:autoSpaceDN w:val="0"/>
              <w:spacing w:after="0" w:line="240" w:lineRule="auto"/>
              <w:ind w:left="550"/>
              <w:jc w:val="both"/>
              <w:rPr>
                <w:rFonts w:ascii="Arial" w:eastAsia="Times New Roman" w:hAnsi="Arial" w:cs="Arial"/>
                <w:spacing w:val="4"/>
                <w:sz w:val="20"/>
                <w:szCs w:val="20"/>
                <w:lang w:eastAsia="de-DE"/>
              </w:rPr>
            </w:pPr>
            <w:r w:rsidRPr="001E5699">
              <w:rPr>
                <w:rFonts w:ascii="Arial" w:eastAsia="Times New Roman" w:hAnsi="Arial" w:cs="Arial"/>
                <w:spacing w:val="4"/>
                <w:sz w:val="20"/>
                <w:szCs w:val="20"/>
                <w:lang w:eastAsia="de-DE"/>
              </w:rPr>
              <w:t>……………………………..……………………………………………………………</w:t>
            </w:r>
          </w:p>
          <w:permEnd w:id="25521065"/>
          <w:p w14:paraId="17F9BD1F" w14:textId="77777777" w:rsidR="00351DF3" w:rsidRPr="001E5699" w:rsidRDefault="00351DF3" w:rsidP="002B628D">
            <w:pPr>
              <w:widowControl w:val="0"/>
              <w:kinsoku w:val="0"/>
              <w:autoSpaceDN w:val="0"/>
              <w:spacing w:after="0" w:line="240" w:lineRule="auto"/>
              <w:ind w:left="550"/>
              <w:jc w:val="both"/>
              <w:rPr>
                <w:rFonts w:ascii="Arial" w:eastAsia="Times New Roman" w:hAnsi="Arial" w:cs="Arial"/>
                <w:spacing w:val="4"/>
                <w:sz w:val="20"/>
                <w:szCs w:val="20"/>
                <w:lang w:eastAsia="de-DE"/>
              </w:rPr>
            </w:pPr>
          </w:p>
          <w:p w14:paraId="62D90DB9" w14:textId="77777777" w:rsidR="00351DF3" w:rsidRDefault="00351DF3" w:rsidP="002B628D">
            <w:pPr>
              <w:widowControl w:val="0"/>
              <w:kinsoku w:val="0"/>
              <w:autoSpaceDN w:val="0"/>
              <w:spacing w:after="0" w:line="240" w:lineRule="auto"/>
              <w:ind w:left="550"/>
              <w:jc w:val="both"/>
              <w:rPr>
                <w:rFonts w:ascii="Arial" w:eastAsia="Times New Roman" w:hAnsi="Arial" w:cs="Arial"/>
                <w:spacing w:val="4"/>
                <w:sz w:val="20"/>
                <w:szCs w:val="20"/>
                <w:lang w:eastAsia="de-DE"/>
              </w:rPr>
            </w:pPr>
            <w:permStart w:id="1924818733" w:edGrp="everyone"/>
            <w:r w:rsidRPr="001E5699">
              <w:rPr>
                <w:rFonts w:ascii="Arial" w:eastAsia="Times New Roman" w:hAnsi="Arial" w:cs="Arial"/>
                <w:spacing w:val="4"/>
                <w:sz w:val="20"/>
                <w:szCs w:val="20"/>
                <w:lang w:eastAsia="de-DE"/>
              </w:rPr>
              <w:t>……………………………..……………………………………………………………</w:t>
            </w:r>
          </w:p>
          <w:p w14:paraId="3BF06CA4" w14:textId="77777777" w:rsidR="00351DF3" w:rsidRPr="001E5699" w:rsidRDefault="00351DF3" w:rsidP="002B628D">
            <w:pPr>
              <w:widowControl w:val="0"/>
              <w:kinsoku w:val="0"/>
              <w:autoSpaceDN w:val="0"/>
              <w:spacing w:after="0" w:line="240" w:lineRule="auto"/>
              <w:ind w:left="550"/>
              <w:jc w:val="both"/>
              <w:rPr>
                <w:rFonts w:ascii="Arial" w:eastAsia="Times New Roman" w:hAnsi="Arial" w:cs="Arial"/>
                <w:spacing w:val="4"/>
                <w:sz w:val="20"/>
                <w:szCs w:val="20"/>
                <w:lang w:eastAsia="de-DE"/>
              </w:rPr>
            </w:pPr>
          </w:p>
          <w:p w14:paraId="1184A1C7" w14:textId="77777777" w:rsidR="00351DF3" w:rsidRDefault="00351DF3" w:rsidP="002B628D">
            <w:pPr>
              <w:widowControl w:val="0"/>
              <w:kinsoku w:val="0"/>
              <w:autoSpaceDN w:val="0"/>
              <w:spacing w:after="0" w:line="240" w:lineRule="auto"/>
              <w:ind w:left="550"/>
              <w:jc w:val="both"/>
              <w:rPr>
                <w:rFonts w:ascii="Arial" w:eastAsia="Times New Roman" w:hAnsi="Arial" w:cs="Arial"/>
                <w:spacing w:val="4"/>
                <w:sz w:val="20"/>
                <w:szCs w:val="20"/>
                <w:lang w:eastAsia="de-DE"/>
              </w:rPr>
            </w:pPr>
            <w:r w:rsidRPr="001E5699">
              <w:rPr>
                <w:rFonts w:ascii="Arial" w:eastAsia="Times New Roman" w:hAnsi="Arial" w:cs="Arial"/>
                <w:spacing w:val="4"/>
                <w:sz w:val="20"/>
                <w:szCs w:val="20"/>
                <w:lang w:eastAsia="de-DE"/>
              </w:rPr>
              <w:t>……………………………..……………………………………………………………</w:t>
            </w:r>
          </w:p>
          <w:permEnd w:id="1924818733"/>
          <w:p w14:paraId="283F0CBC" w14:textId="77777777" w:rsidR="00351DF3" w:rsidRPr="001E5699" w:rsidRDefault="00351DF3" w:rsidP="002B628D">
            <w:pPr>
              <w:widowControl w:val="0"/>
              <w:kinsoku w:val="0"/>
              <w:autoSpaceDN w:val="0"/>
              <w:spacing w:after="0" w:line="240" w:lineRule="auto"/>
              <w:ind w:left="550"/>
              <w:jc w:val="both"/>
              <w:rPr>
                <w:rFonts w:ascii="Arial" w:eastAsia="Times New Roman" w:hAnsi="Arial" w:cs="Arial"/>
                <w:spacing w:val="4"/>
                <w:sz w:val="20"/>
                <w:szCs w:val="20"/>
                <w:lang w:eastAsia="de-DE"/>
              </w:rPr>
            </w:pPr>
          </w:p>
          <w:p w14:paraId="15D8600A" w14:textId="77777777" w:rsidR="00351DF3" w:rsidRPr="008C7F0A" w:rsidRDefault="00351DF3" w:rsidP="002B628D">
            <w:pPr>
              <w:widowControl w:val="0"/>
              <w:kinsoku w:val="0"/>
              <w:autoSpaceDN w:val="0"/>
              <w:spacing w:after="0" w:line="240" w:lineRule="auto"/>
              <w:ind w:right="144"/>
              <w:jc w:val="both"/>
              <w:rPr>
                <w:rFonts w:ascii="Arial" w:eastAsia="Times New Roman" w:hAnsi="Arial" w:cs="Arial"/>
                <w:spacing w:val="4"/>
                <w:sz w:val="20"/>
                <w:szCs w:val="20"/>
                <w:lang w:eastAsia="de-DE"/>
              </w:rPr>
            </w:pPr>
          </w:p>
          <w:p w14:paraId="28E92E02" w14:textId="77777777" w:rsidR="00351DF3" w:rsidRDefault="00351DF3" w:rsidP="002B628D">
            <w:pPr>
              <w:widowControl w:val="0"/>
              <w:kinsoku w:val="0"/>
              <w:autoSpaceDN w:val="0"/>
              <w:spacing w:after="0" w:line="240" w:lineRule="auto"/>
              <w:ind w:right="144"/>
              <w:jc w:val="both"/>
              <w:rPr>
                <w:rFonts w:ascii="Arial" w:eastAsia="Times New Roman" w:hAnsi="Arial" w:cs="Arial"/>
                <w:spacing w:val="4"/>
                <w:sz w:val="20"/>
                <w:szCs w:val="20"/>
                <w:lang w:eastAsia="de-DE"/>
              </w:rPr>
            </w:pPr>
            <w:r w:rsidRPr="008C7F0A">
              <w:rPr>
                <w:rFonts w:ascii="Arial" w:eastAsia="Times New Roman" w:hAnsi="Arial" w:cs="Arial"/>
                <w:spacing w:val="4"/>
                <w:sz w:val="20"/>
                <w:szCs w:val="20"/>
                <w:lang w:eastAsia="de-DE"/>
              </w:rPr>
              <w:t>Auf gesondertes Verlangen der Vergabestelle, insbesondere falls mein/unser Angebot in die engere Wahl kommt, werde ich/werden wir einen Auszug aus dem Gewerbezentralregister oder eine gleichwertige Urkunde einer zuständigen Gerichts- oder Verwaltungsbehörde des Ursprungs- oder Herkunftslands vorlegen.</w:t>
            </w:r>
          </w:p>
          <w:p w14:paraId="099B92C2" w14:textId="77777777" w:rsidR="00A34A14" w:rsidRDefault="00A34A14" w:rsidP="002B628D">
            <w:pPr>
              <w:widowControl w:val="0"/>
              <w:kinsoku w:val="0"/>
              <w:autoSpaceDN w:val="0"/>
              <w:spacing w:after="0" w:line="240" w:lineRule="auto"/>
              <w:ind w:right="144"/>
              <w:jc w:val="both"/>
              <w:rPr>
                <w:rFonts w:ascii="Arial" w:eastAsia="Times New Roman" w:hAnsi="Arial" w:cs="Arial"/>
                <w:spacing w:val="4"/>
                <w:sz w:val="20"/>
                <w:szCs w:val="20"/>
                <w:lang w:eastAsia="de-DE"/>
              </w:rPr>
            </w:pPr>
          </w:p>
          <w:p w14:paraId="60CF8440" w14:textId="0AFA9AA2" w:rsidR="00A34A14" w:rsidRPr="00434DA6" w:rsidRDefault="00A34A14" w:rsidP="00A34A14">
            <w:pPr>
              <w:widowControl w:val="0"/>
              <w:kinsoku w:val="0"/>
              <w:autoSpaceDN w:val="0"/>
              <w:spacing w:after="0" w:line="240" w:lineRule="auto"/>
              <w:jc w:val="both"/>
              <w:rPr>
                <w:rFonts w:ascii="Arial" w:eastAsia="Times New Roman" w:hAnsi="Arial" w:cs="Arial"/>
                <w:b/>
                <w:i/>
                <w:spacing w:val="4"/>
                <w:sz w:val="20"/>
                <w:szCs w:val="20"/>
                <w:lang w:eastAsia="de-DE"/>
              </w:rPr>
            </w:pPr>
            <w:r>
              <w:rPr>
                <w:rFonts w:ascii="Arial" w:eastAsia="Times New Roman" w:hAnsi="Arial" w:cs="Arial"/>
                <w:b/>
                <w:i/>
                <w:spacing w:val="4"/>
                <w:sz w:val="20"/>
                <w:szCs w:val="20"/>
                <w:lang w:eastAsia="de-DE"/>
              </w:rPr>
              <w:t xml:space="preserve">1.4 </w:t>
            </w:r>
            <w:r w:rsidRPr="00434DA6">
              <w:rPr>
                <w:rFonts w:ascii="Arial" w:eastAsia="Times New Roman" w:hAnsi="Arial" w:cs="Arial"/>
                <w:b/>
                <w:i/>
                <w:spacing w:val="4"/>
                <w:sz w:val="20"/>
                <w:szCs w:val="20"/>
                <w:lang w:eastAsia="de-DE"/>
              </w:rPr>
              <w:t>Angaben zu Einträgen im Wettbewerbsregister:</w:t>
            </w:r>
          </w:p>
          <w:p w14:paraId="14117C05" w14:textId="77777777" w:rsidR="00A34A14" w:rsidRPr="00CA66C1" w:rsidRDefault="00A34A14" w:rsidP="00A34A14">
            <w:pPr>
              <w:widowControl w:val="0"/>
              <w:kinsoku w:val="0"/>
              <w:autoSpaceDN w:val="0"/>
              <w:spacing w:after="0" w:line="240" w:lineRule="auto"/>
              <w:ind w:right="144" w:firstLine="708"/>
              <w:jc w:val="both"/>
              <w:rPr>
                <w:rFonts w:ascii="Arial" w:eastAsia="Times New Roman" w:hAnsi="Arial" w:cs="Arial"/>
                <w:spacing w:val="4"/>
                <w:sz w:val="20"/>
                <w:szCs w:val="20"/>
                <w:lang w:eastAsia="de-DE"/>
              </w:rPr>
            </w:pPr>
          </w:p>
          <w:p w14:paraId="7DCF8D73" w14:textId="77777777" w:rsidR="00A34A14" w:rsidRPr="00CA66C1" w:rsidRDefault="00185536" w:rsidP="00A34A14">
            <w:pPr>
              <w:widowControl w:val="0"/>
              <w:kinsoku w:val="0"/>
              <w:autoSpaceDN w:val="0"/>
              <w:spacing w:after="0" w:line="240" w:lineRule="auto"/>
              <w:ind w:left="601" w:hanging="601"/>
              <w:jc w:val="both"/>
              <w:rPr>
                <w:rFonts w:ascii="Arial" w:eastAsia="Times New Roman" w:hAnsi="Arial" w:cs="Arial"/>
                <w:spacing w:val="4"/>
                <w:sz w:val="20"/>
                <w:szCs w:val="20"/>
                <w:lang w:eastAsia="de-DE"/>
              </w:rPr>
            </w:pPr>
            <w:sdt>
              <w:sdtPr>
                <w:rPr>
                  <w:rFonts w:ascii="Arial" w:eastAsia="Times New Roman" w:hAnsi="Arial" w:cs="Arial"/>
                  <w:spacing w:val="4"/>
                  <w:sz w:val="20"/>
                  <w:szCs w:val="20"/>
                  <w:lang w:eastAsia="de-DE"/>
                </w:rPr>
                <w:id w:val="1748144643"/>
                <w14:checkbox>
                  <w14:checked w14:val="0"/>
                  <w14:checkedState w14:val="2612" w14:font="MS Gothic"/>
                  <w14:uncheckedState w14:val="2610" w14:font="MS Gothic"/>
                </w14:checkbox>
              </w:sdtPr>
              <w:sdtEndPr/>
              <w:sdtContent>
                <w:permStart w:id="254745034" w:edGrp="everyone"/>
                <w:r w:rsidR="00A34A14" w:rsidRPr="00CA66C1">
                  <w:rPr>
                    <w:rFonts w:ascii="Segoe UI Symbol" w:eastAsia="Times New Roman" w:hAnsi="Segoe UI Symbol" w:cs="Segoe UI Symbol"/>
                    <w:spacing w:val="4"/>
                    <w:sz w:val="20"/>
                    <w:szCs w:val="20"/>
                    <w:lang w:eastAsia="de-DE"/>
                  </w:rPr>
                  <w:t>☐</w:t>
                </w:r>
                <w:permEnd w:id="254745034"/>
              </w:sdtContent>
            </w:sdt>
            <w:r w:rsidR="00A34A14" w:rsidRPr="00CA66C1">
              <w:rPr>
                <w:rFonts w:ascii="Arial" w:eastAsia="Times New Roman" w:hAnsi="Arial" w:cs="Arial"/>
                <w:spacing w:val="4"/>
                <w:sz w:val="20"/>
                <w:szCs w:val="20"/>
                <w:lang w:eastAsia="de-DE"/>
              </w:rPr>
              <w:t xml:space="preserve">    Ich/Wir erkläre(n), dass keine Einträge im Wettbewerbsregister für das Unternehmen sowie seine geschäftsführenden natürlichen Personen vorliegen.</w:t>
            </w:r>
          </w:p>
          <w:p w14:paraId="1E72797A" w14:textId="77777777" w:rsidR="00A34A14" w:rsidRPr="00CA66C1" w:rsidRDefault="00A34A14" w:rsidP="00A34A14">
            <w:pPr>
              <w:widowControl w:val="0"/>
              <w:kinsoku w:val="0"/>
              <w:autoSpaceDN w:val="0"/>
              <w:spacing w:after="0" w:line="240" w:lineRule="auto"/>
              <w:ind w:left="-54"/>
              <w:jc w:val="both"/>
              <w:rPr>
                <w:rFonts w:ascii="Arial" w:eastAsia="Times New Roman" w:hAnsi="Arial" w:cs="Arial"/>
                <w:spacing w:val="4"/>
                <w:sz w:val="20"/>
                <w:szCs w:val="20"/>
                <w:lang w:eastAsia="de-DE"/>
              </w:rPr>
            </w:pPr>
          </w:p>
          <w:permStart w:id="816935978" w:edGrp="everyone"/>
          <w:p w14:paraId="28AB0B2C" w14:textId="194C1D6D" w:rsidR="00A34A14" w:rsidRPr="00CA66C1" w:rsidRDefault="00185536" w:rsidP="00A34A14">
            <w:pPr>
              <w:widowControl w:val="0"/>
              <w:kinsoku w:val="0"/>
              <w:autoSpaceDN w:val="0"/>
              <w:spacing w:after="0" w:line="240" w:lineRule="auto"/>
              <w:ind w:left="601" w:hanging="601"/>
              <w:jc w:val="both"/>
              <w:rPr>
                <w:rFonts w:ascii="Arial" w:eastAsia="Times New Roman" w:hAnsi="Arial" w:cs="Arial"/>
                <w:spacing w:val="4"/>
                <w:sz w:val="20"/>
                <w:szCs w:val="20"/>
                <w:lang w:eastAsia="de-DE"/>
              </w:rPr>
            </w:pPr>
            <w:sdt>
              <w:sdtPr>
                <w:rPr>
                  <w:rFonts w:ascii="Arial" w:eastAsia="Times New Roman" w:hAnsi="Arial" w:cs="Arial"/>
                  <w:spacing w:val="4"/>
                  <w:sz w:val="20"/>
                  <w:szCs w:val="20"/>
                  <w:lang w:eastAsia="de-DE"/>
                </w:rPr>
                <w:id w:val="-757213844"/>
                <w14:checkbox>
                  <w14:checked w14:val="0"/>
                  <w14:checkedState w14:val="2612" w14:font="MS Gothic"/>
                  <w14:uncheckedState w14:val="2610" w14:font="MS Gothic"/>
                </w14:checkbox>
              </w:sdtPr>
              <w:sdtEndPr/>
              <w:sdtContent>
                <w:r w:rsidR="00A34A14" w:rsidRPr="00CA66C1">
                  <w:rPr>
                    <w:rFonts w:ascii="Segoe UI Symbol" w:eastAsia="Times New Roman" w:hAnsi="Segoe UI Symbol" w:cs="Segoe UI Symbol"/>
                    <w:spacing w:val="4"/>
                    <w:sz w:val="20"/>
                    <w:szCs w:val="20"/>
                    <w:lang w:eastAsia="de-DE"/>
                  </w:rPr>
                  <w:t>☐</w:t>
                </w:r>
              </w:sdtContent>
            </w:sdt>
            <w:r w:rsidR="00A34A14" w:rsidRPr="00CA66C1">
              <w:rPr>
                <w:rFonts w:ascii="Arial" w:eastAsia="Times New Roman" w:hAnsi="Arial" w:cs="Arial"/>
                <w:spacing w:val="4"/>
                <w:sz w:val="20"/>
                <w:szCs w:val="20"/>
                <w:lang w:eastAsia="de-DE"/>
              </w:rPr>
              <w:t xml:space="preserve"> </w:t>
            </w:r>
            <w:permEnd w:id="816935978"/>
            <w:r w:rsidR="00A34A14" w:rsidRPr="00CA66C1">
              <w:rPr>
                <w:rFonts w:ascii="Arial" w:eastAsia="Times New Roman" w:hAnsi="Arial" w:cs="Arial"/>
                <w:spacing w:val="4"/>
                <w:sz w:val="20"/>
                <w:szCs w:val="20"/>
                <w:lang w:eastAsia="de-DE"/>
              </w:rPr>
              <w:t xml:space="preserve">    Ich/Wir erkläre(n), dass folgende Einträge im Wettbewerbsregister für das Unternehmen sowie seine geschäftsführenden natürlichen Personen vorliegen</w:t>
            </w:r>
          </w:p>
          <w:p w14:paraId="44D86642" w14:textId="77777777" w:rsidR="00A34A14" w:rsidRPr="00CA66C1" w:rsidRDefault="00A34A14" w:rsidP="00A34A14">
            <w:pPr>
              <w:widowControl w:val="0"/>
              <w:kinsoku w:val="0"/>
              <w:autoSpaceDN w:val="0"/>
              <w:spacing w:after="0" w:line="240" w:lineRule="auto"/>
              <w:ind w:left="601" w:hanging="601"/>
              <w:jc w:val="both"/>
              <w:rPr>
                <w:rFonts w:ascii="Arial" w:eastAsia="Times New Roman" w:hAnsi="Arial" w:cs="Arial"/>
                <w:spacing w:val="4"/>
                <w:sz w:val="20"/>
                <w:szCs w:val="20"/>
                <w:lang w:eastAsia="de-DE"/>
              </w:rPr>
            </w:pPr>
          </w:p>
          <w:p w14:paraId="3CD7D28F" w14:textId="77777777" w:rsidR="00A34A14" w:rsidRPr="00CA66C1" w:rsidRDefault="00A34A14" w:rsidP="00A34A14">
            <w:pPr>
              <w:widowControl w:val="0"/>
              <w:pBdr>
                <w:bottom w:val="dashSmallGap" w:sz="4" w:space="1" w:color="auto"/>
              </w:pBdr>
              <w:kinsoku w:val="0"/>
              <w:autoSpaceDN w:val="0"/>
              <w:spacing w:after="0" w:line="240" w:lineRule="auto"/>
              <w:ind w:left="59"/>
              <w:jc w:val="both"/>
              <w:rPr>
                <w:rFonts w:ascii="Arial" w:eastAsia="Times New Roman" w:hAnsi="Arial" w:cs="Arial"/>
                <w:spacing w:val="4"/>
                <w:sz w:val="20"/>
                <w:szCs w:val="20"/>
                <w:lang w:eastAsia="de-DE"/>
              </w:rPr>
            </w:pPr>
            <w:permStart w:id="1223307575" w:edGrp="everyone"/>
            <w:r w:rsidRPr="00CA66C1">
              <w:rPr>
                <w:rFonts w:ascii="Arial" w:eastAsia="Times New Roman" w:hAnsi="Arial" w:cs="Arial"/>
                <w:spacing w:val="4"/>
                <w:sz w:val="20"/>
                <w:szCs w:val="20"/>
                <w:lang w:eastAsia="de-DE"/>
              </w:rPr>
              <w:t xml:space="preserve">            </w:t>
            </w:r>
          </w:p>
          <w:permEnd w:id="1223307575"/>
          <w:p w14:paraId="0FB6B0EF" w14:textId="77777777" w:rsidR="00A34A14" w:rsidRPr="00CA66C1" w:rsidRDefault="00A34A14" w:rsidP="00A34A14">
            <w:pPr>
              <w:widowControl w:val="0"/>
              <w:kinsoku w:val="0"/>
              <w:autoSpaceDN w:val="0"/>
              <w:spacing w:after="0" w:line="240" w:lineRule="auto"/>
              <w:ind w:right="144"/>
              <w:jc w:val="both"/>
              <w:rPr>
                <w:rFonts w:ascii="Arial" w:eastAsia="Times New Roman" w:hAnsi="Arial" w:cs="Arial"/>
                <w:spacing w:val="4"/>
                <w:sz w:val="20"/>
                <w:szCs w:val="20"/>
                <w:lang w:eastAsia="de-DE"/>
              </w:rPr>
            </w:pPr>
          </w:p>
          <w:p w14:paraId="6EAE8289" w14:textId="77777777" w:rsidR="00A34A14" w:rsidRPr="00CA66C1" w:rsidRDefault="00A34A14" w:rsidP="00A34A14">
            <w:pPr>
              <w:widowControl w:val="0"/>
              <w:kinsoku w:val="0"/>
              <w:autoSpaceDN w:val="0"/>
              <w:spacing w:after="0" w:line="240" w:lineRule="auto"/>
              <w:ind w:right="144"/>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Auf gesondertes Verlangen des Auftraggebers, insbesondere falls mein/unser Angebot in die engere Wahl kommt, werde ich/werden wir einen Auszug aus dem Wettbewerbsregister oder eine gleichwertige Urkunde einer zuständigen Gerichts- oder Verwaltungsbehörde des Ursprungs- oder Herkunftslands vorlegen.</w:t>
            </w:r>
          </w:p>
          <w:p w14:paraId="37D2A713" w14:textId="77777777" w:rsidR="00A34A14" w:rsidRPr="00CA66C1" w:rsidRDefault="00A34A14" w:rsidP="00A34A14">
            <w:pPr>
              <w:widowControl w:val="0"/>
              <w:kinsoku w:val="0"/>
              <w:autoSpaceDN w:val="0"/>
              <w:spacing w:after="0" w:line="240" w:lineRule="auto"/>
              <w:ind w:right="144"/>
              <w:jc w:val="both"/>
              <w:rPr>
                <w:rFonts w:ascii="Arial" w:eastAsia="Times New Roman" w:hAnsi="Arial" w:cs="Arial"/>
                <w:spacing w:val="4"/>
                <w:sz w:val="20"/>
                <w:szCs w:val="20"/>
                <w:lang w:eastAsia="de-DE"/>
              </w:rPr>
            </w:pPr>
          </w:p>
          <w:p w14:paraId="7F7A8198" w14:textId="62ACC69B" w:rsidR="00A34A14" w:rsidRPr="008C7F0A" w:rsidRDefault="00A34A14" w:rsidP="002B628D">
            <w:pPr>
              <w:widowControl w:val="0"/>
              <w:kinsoku w:val="0"/>
              <w:autoSpaceDN w:val="0"/>
              <w:spacing w:after="0" w:line="240" w:lineRule="auto"/>
              <w:ind w:right="144"/>
              <w:jc w:val="both"/>
              <w:rPr>
                <w:rFonts w:ascii="Arial" w:eastAsia="Times New Roman" w:hAnsi="Arial" w:cs="Arial"/>
                <w:spacing w:val="4"/>
                <w:sz w:val="20"/>
                <w:szCs w:val="20"/>
                <w:lang w:eastAsia="de-DE"/>
              </w:rPr>
            </w:pPr>
            <w:r w:rsidRPr="00CA66C1">
              <w:rPr>
                <w:rFonts w:ascii="Arial" w:eastAsia="Times New Roman" w:hAnsi="Arial" w:cs="Arial"/>
                <w:spacing w:val="4"/>
                <w:sz w:val="20"/>
                <w:szCs w:val="20"/>
                <w:lang w:eastAsia="de-DE"/>
              </w:rPr>
              <w:t>Auf die Verpflichtung von</w:t>
            </w:r>
            <w:r w:rsidR="00A04FC9">
              <w:rPr>
                <w:rFonts w:ascii="Arial" w:eastAsia="Times New Roman" w:hAnsi="Arial" w:cs="Arial"/>
                <w:spacing w:val="4"/>
                <w:sz w:val="20"/>
                <w:szCs w:val="20"/>
                <w:lang w:eastAsia="de-DE"/>
              </w:rPr>
              <w:t xml:space="preserve"> öffentlichen Auftraggebern</w:t>
            </w:r>
            <w:r w:rsidRPr="00CA66C1">
              <w:rPr>
                <w:rFonts w:ascii="Arial" w:eastAsia="Times New Roman" w:hAnsi="Arial" w:cs="Arial"/>
                <w:spacing w:val="4"/>
                <w:sz w:val="20"/>
                <w:szCs w:val="20"/>
                <w:lang w:eastAsia="de-DE"/>
              </w:rPr>
              <w:t xml:space="preserve">, gemäß § 6 Abs. 1 des Wettbewerbsregistergesetzes bei der Registerbehörde vor Zuschlagserteilung abzufragen, ob im Wettbewerbsregister Eintragungen zu demjenigen Bieter gespeichert sind, an den er den Auftrag zu vergeben beabsichtigt, wird ebenfalls hingewiesen. </w:t>
            </w:r>
          </w:p>
          <w:p w14:paraId="1496DC6B" w14:textId="77777777" w:rsidR="00351DF3" w:rsidRPr="008C7F0A" w:rsidRDefault="00351DF3" w:rsidP="002B628D">
            <w:pPr>
              <w:spacing w:after="120" w:line="360" w:lineRule="auto"/>
              <w:jc w:val="both"/>
              <w:rPr>
                <w:rFonts w:ascii="Arial" w:eastAsia="Times New Roman" w:hAnsi="Arial" w:cs="Arial"/>
                <w:sz w:val="20"/>
                <w:szCs w:val="20"/>
                <w:lang w:bidi="en-US"/>
              </w:rPr>
            </w:pPr>
          </w:p>
        </w:tc>
      </w:tr>
    </w:tbl>
    <w:p w14:paraId="69C0F3F0" w14:textId="77777777" w:rsidR="008C7F0A" w:rsidRPr="008C7F0A" w:rsidRDefault="008C7F0A" w:rsidP="008C7F0A">
      <w:pPr>
        <w:spacing w:after="0" w:line="240" w:lineRule="atLeast"/>
        <w:jc w:val="both"/>
        <w:rPr>
          <w:rFonts w:ascii="Arial" w:eastAsia="Times New Roman" w:hAnsi="Arial" w:cs="Arial"/>
          <w:sz w:val="20"/>
          <w:szCs w:val="20"/>
        </w:rPr>
      </w:pP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8C7F0A" w:rsidRPr="008C7F0A" w14:paraId="0A6281D4" w14:textId="77777777" w:rsidTr="00714CF3">
        <w:tc>
          <w:tcPr>
            <w:tcW w:w="9210" w:type="dxa"/>
          </w:tcPr>
          <w:p w14:paraId="2A5B321A" w14:textId="77777777" w:rsidR="008C7F0A" w:rsidRPr="00351DF3" w:rsidRDefault="008C7F0A" w:rsidP="00351DF3">
            <w:pPr>
              <w:pStyle w:val="Listenabsatz"/>
              <w:numPr>
                <w:ilvl w:val="0"/>
                <w:numId w:val="4"/>
              </w:numPr>
              <w:spacing w:after="0" w:line="240" w:lineRule="atLeast"/>
              <w:ind w:left="318" w:hanging="284"/>
              <w:jc w:val="both"/>
              <w:rPr>
                <w:rFonts w:ascii="Arial" w:eastAsia="Times New Roman" w:hAnsi="Arial" w:cs="Arial"/>
                <w:b/>
                <w:i/>
                <w:spacing w:val="4"/>
                <w:sz w:val="20"/>
                <w:szCs w:val="20"/>
                <w:lang w:eastAsia="de-DE"/>
              </w:rPr>
            </w:pPr>
            <w:r w:rsidRPr="00351DF3">
              <w:rPr>
                <w:rFonts w:ascii="Arial" w:eastAsia="Times New Roman" w:hAnsi="Arial" w:cs="Arial"/>
                <w:b/>
                <w:i/>
                <w:spacing w:val="4"/>
                <w:sz w:val="20"/>
                <w:szCs w:val="20"/>
                <w:lang w:eastAsia="de-DE"/>
              </w:rPr>
              <w:t>Angaben zur Erklärung in Bezug auf die Eignung:</w:t>
            </w:r>
          </w:p>
          <w:p w14:paraId="079DE937" w14:textId="77777777" w:rsidR="008C7F0A" w:rsidRPr="008C7F0A" w:rsidRDefault="008C7F0A" w:rsidP="008C7F0A">
            <w:pPr>
              <w:widowControl w:val="0"/>
              <w:kinsoku w:val="0"/>
              <w:spacing w:after="0" w:line="240" w:lineRule="atLeast"/>
              <w:ind w:right="144"/>
              <w:jc w:val="both"/>
              <w:rPr>
                <w:rFonts w:ascii="Arial" w:eastAsia="Times New Roman" w:hAnsi="Arial" w:cs="Arial"/>
                <w:spacing w:val="4"/>
                <w:sz w:val="20"/>
                <w:szCs w:val="20"/>
                <w:lang w:eastAsia="de-DE"/>
              </w:rPr>
            </w:pPr>
          </w:p>
          <w:p w14:paraId="50088752" w14:textId="77777777" w:rsidR="008C7F0A" w:rsidRPr="008C7F0A" w:rsidRDefault="008C7F0A" w:rsidP="008C7F0A">
            <w:pPr>
              <w:widowControl w:val="0"/>
              <w:kinsoku w:val="0"/>
              <w:spacing w:after="0" w:line="240" w:lineRule="atLeast"/>
              <w:ind w:right="144"/>
              <w:jc w:val="both"/>
              <w:rPr>
                <w:rFonts w:ascii="Arial" w:eastAsia="Times New Roman" w:hAnsi="Arial" w:cs="Arial"/>
                <w:spacing w:val="4"/>
                <w:sz w:val="20"/>
                <w:szCs w:val="20"/>
                <w:lang w:eastAsia="de-DE"/>
              </w:rPr>
            </w:pPr>
            <w:r w:rsidRPr="008C7F0A">
              <w:rPr>
                <w:rFonts w:ascii="Arial" w:eastAsia="Times New Roman" w:hAnsi="Arial" w:cs="Arial"/>
                <w:spacing w:val="4"/>
                <w:sz w:val="20"/>
                <w:szCs w:val="20"/>
                <w:lang w:eastAsia="de-DE"/>
              </w:rPr>
              <w:t>Ich/Wir erkläre(n), dass ich/wir keine unzutreffenden Erklärungen in Bezug auf die Eignung abgebe(n) oder diese Auskünfte nicht unberechtigt nicht erteile(n).</w:t>
            </w:r>
          </w:p>
          <w:p w14:paraId="723C324C" w14:textId="77777777" w:rsidR="008C7F0A" w:rsidRPr="008C7F0A" w:rsidRDefault="008C7F0A" w:rsidP="008C7F0A">
            <w:pPr>
              <w:spacing w:after="0" w:line="240" w:lineRule="atLeast"/>
              <w:jc w:val="both"/>
              <w:rPr>
                <w:rFonts w:ascii="Arial" w:eastAsia="Times New Roman" w:hAnsi="Arial" w:cs="Arial"/>
                <w:sz w:val="20"/>
                <w:szCs w:val="20"/>
              </w:rPr>
            </w:pPr>
          </w:p>
        </w:tc>
      </w:tr>
    </w:tbl>
    <w:p w14:paraId="001B4B01" w14:textId="77777777" w:rsidR="008C7F0A" w:rsidRPr="008C7F0A" w:rsidRDefault="008C7F0A" w:rsidP="008C7F0A">
      <w:pPr>
        <w:spacing w:after="0" w:line="240" w:lineRule="atLeast"/>
        <w:jc w:val="both"/>
        <w:rPr>
          <w:rFonts w:ascii="Arial" w:eastAsia="Times New Roman" w:hAnsi="Arial" w:cs="Arial"/>
          <w:sz w:val="20"/>
          <w:szCs w:val="20"/>
        </w:rPr>
      </w:pPr>
    </w:p>
    <w:p w14:paraId="3219268D" w14:textId="77777777" w:rsidR="008C7F0A" w:rsidRPr="008C7F0A" w:rsidRDefault="008C7F0A" w:rsidP="008C7F0A">
      <w:pPr>
        <w:widowControl w:val="0"/>
        <w:kinsoku w:val="0"/>
        <w:spacing w:after="0" w:line="240" w:lineRule="atLeast"/>
        <w:rPr>
          <w:rFonts w:ascii="Arial" w:eastAsia="Times New Roman" w:hAnsi="Arial" w:cs="Arial"/>
          <w:spacing w:val="8"/>
          <w:sz w:val="20"/>
          <w:szCs w:val="20"/>
          <w:lang w:eastAsia="de-DE"/>
        </w:rPr>
      </w:pPr>
    </w:p>
    <w:p w14:paraId="0A7CF9E5" w14:textId="77777777" w:rsidR="00F81A6F" w:rsidRDefault="00F81A6F"/>
    <w:sectPr w:rsidR="00F81A6F" w:rsidSect="00E65F78">
      <w:headerReference w:type="default" r:id="rId8"/>
      <w:footerReference w:type="default" r:id="rId9"/>
      <w:footnotePr>
        <w:numFmt w:val="chicago"/>
      </w:footnotePr>
      <w:type w:val="continuous"/>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67E2" w14:textId="77777777" w:rsidR="00185536" w:rsidRDefault="00185536" w:rsidP="008C7F0A">
      <w:pPr>
        <w:spacing w:after="0" w:line="240" w:lineRule="auto"/>
      </w:pPr>
      <w:r>
        <w:separator/>
      </w:r>
    </w:p>
  </w:endnote>
  <w:endnote w:type="continuationSeparator" w:id="0">
    <w:p w14:paraId="1A8C9E1F" w14:textId="77777777" w:rsidR="00185536" w:rsidRDefault="00185536" w:rsidP="008C7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w:charset w:val="80"/>
    <w:family w:val="swiss"/>
    <w:pitch w:val="variable"/>
    <w:sig w:usb0="E00002FF" w:usb1="6AC7FFFF" w:usb2="08000012" w:usb3="00000000" w:csb0="0002009F" w:csb1="00000000"/>
  </w:font>
  <w:font w:name="&amp;quo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702074"/>
      <w:docPartObj>
        <w:docPartGallery w:val="Page Numbers (Bottom of Page)"/>
        <w:docPartUnique/>
      </w:docPartObj>
    </w:sdtPr>
    <w:sdtEndPr/>
    <w:sdtContent>
      <w:p w14:paraId="5C0006CC" w14:textId="77777777" w:rsidR="008C7F0A" w:rsidRDefault="008C7F0A">
        <w:pPr>
          <w:pStyle w:val="Fuzeile"/>
          <w:jc w:val="center"/>
        </w:pPr>
        <w:r>
          <w:fldChar w:fldCharType="begin"/>
        </w:r>
        <w:r>
          <w:instrText>PAGE   \* MERGEFORMAT</w:instrText>
        </w:r>
        <w:r>
          <w:fldChar w:fldCharType="separate"/>
        </w:r>
        <w:r w:rsidR="00D839BC">
          <w:rPr>
            <w:noProof/>
          </w:rPr>
          <w:t>1</w:t>
        </w:r>
        <w:r>
          <w:fldChar w:fldCharType="end"/>
        </w:r>
      </w:p>
    </w:sdtContent>
  </w:sdt>
  <w:p w14:paraId="0811A6EA" w14:textId="77777777" w:rsidR="008C7F0A" w:rsidRDefault="008C7F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13D79" w14:textId="77777777" w:rsidR="00185536" w:rsidRDefault="00185536" w:rsidP="008C7F0A">
      <w:pPr>
        <w:spacing w:after="0" w:line="240" w:lineRule="auto"/>
      </w:pPr>
      <w:r>
        <w:separator/>
      </w:r>
    </w:p>
  </w:footnote>
  <w:footnote w:type="continuationSeparator" w:id="0">
    <w:p w14:paraId="707300A1" w14:textId="77777777" w:rsidR="00185536" w:rsidRDefault="00185536" w:rsidP="008C7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9E97" w14:textId="77777777" w:rsidR="00BE5BBE" w:rsidRDefault="00BE5BBE" w:rsidP="00BE5BBE">
    <w:pPr>
      <w:pStyle w:val="Kopfzeile"/>
      <w:pBdr>
        <w:bottom w:val="single" w:sz="4" w:space="1" w:color="auto"/>
      </w:pBdr>
      <w:tabs>
        <w:tab w:val="clear" w:pos="9072"/>
        <w:tab w:val="left" w:pos="4536"/>
        <w:tab w:val="center" w:pos="9070"/>
      </w:tabs>
      <w:rPr>
        <w:b/>
      </w:rPr>
    </w:pPr>
    <w:r>
      <w:rPr>
        <w:rFonts w:ascii="&amp;quot" w:hAnsi="&amp;quot"/>
        <w:noProof/>
        <w:color w:val="23527C"/>
        <w:sz w:val="21"/>
        <w:szCs w:val="21"/>
        <w:lang w:eastAsia="zh-CN"/>
      </w:rPr>
      <w:drawing>
        <wp:inline distT="0" distB="0" distL="0" distR="0" wp14:anchorId="25817E32" wp14:editId="73D30F9D">
          <wp:extent cx="2581275" cy="323850"/>
          <wp:effectExtent l="0" t="0" r="0" b="0"/>
          <wp:docPr id="5" name="Grafik 5" descr="Logo der Stadt Herne">
            <a:hlinkClick xmlns:a="http://schemas.openxmlformats.org/drawingml/2006/main" r:id="rId1" tooltip="&quot;Link zur Startseit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Logo der Stadt Her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1275" cy="323850"/>
                  </a:xfrm>
                  <a:prstGeom prst="rect">
                    <a:avLst/>
                  </a:prstGeom>
                  <a:noFill/>
                  <a:ln>
                    <a:noFill/>
                  </a:ln>
                </pic:spPr>
              </pic:pic>
            </a:graphicData>
          </a:graphic>
        </wp:inline>
      </w:drawing>
    </w:r>
  </w:p>
  <w:p w14:paraId="517AC771" w14:textId="77777777" w:rsidR="00BE5BBE" w:rsidRDefault="00BE5BBE" w:rsidP="00BE5BBE">
    <w:pPr>
      <w:pStyle w:val="Kopfzeile"/>
      <w:pBdr>
        <w:bottom w:val="single" w:sz="4" w:space="1" w:color="auto"/>
      </w:pBdr>
      <w:rPr>
        <w:b/>
      </w:rPr>
    </w:pPr>
  </w:p>
  <w:p w14:paraId="6E4229EB" w14:textId="77777777" w:rsidR="00BE5BBE" w:rsidRPr="003A3C9D" w:rsidRDefault="00BE5BBE" w:rsidP="00BE5BBE">
    <w:pPr>
      <w:pStyle w:val="Kopfzeile"/>
      <w:pBdr>
        <w:bottom w:val="single" w:sz="4" w:space="1" w:color="auto"/>
      </w:pBdr>
      <w:rPr>
        <w:rFonts w:ascii="Arial" w:hAnsi="Arial" w:cs="Arial"/>
        <w:b/>
        <w:sz w:val="20"/>
      </w:rPr>
    </w:pPr>
    <w:r w:rsidRPr="003A3C9D">
      <w:rPr>
        <w:rFonts w:ascii="Arial" w:hAnsi="Arial" w:cs="Arial"/>
        <w:b/>
        <w:sz w:val="20"/>
      </w:rPr>
      <w:t xml:space="preserve">Erbringung von Wach- und Sicherheitsdienstleistungen </w:t>
    </w:r>
  </w:p>
  <w:p w14:paraId="7B4EFD7A" w14:textId="77777777" w:rsidR="00BE5BBE" w:rsidRPr="003A3C9D" w:rsidRDefault="00BE5BBE" w:rsidP="00BE5BBE">
    <w:pPr>
      <w:pStyle w:val="Kopfzeile"/>
      <w:pBdr>
        <w:bottom w:val="single" w:sz="4" w:space="1" w:color="auto"/>
      </w:pBdr>
      <w:rPr>
        <w:rFonts w:ascii="Arial" w:hAnsi="Arial" w:cs="Arial"/>
        <w:b/>
        <w:sz w:val="20"/>
      </w:rPr>
    </w:pPr>
    <w:r w:rsidRPr="003A3C9D">
      <w:rPr>
        <w:rFonts w:ascii="Arial" w:hAnsi="Arial" w:cs="Arial"/>
        <w:b/>
        <w:sz w:val="20"/>
      </w:rPr>
      <w:t>für Flüchtlingsunterkünfte und die Obdachlosenunterkunft der Stadt Herne</w:t>
    </w:r>
  </w:p>
  <w:p w14:paraId="6CF9A4B3" w14:textId="77777777" w:rsidR="006240B9" w:rsidRPr="00D839BC" w:rsidRDefault="006240B9" w:rsidP="006240B9">
    <w:pPr>
      <w:pStyle w:val="Kopfzeile"/>
      <w:pBdr>
        <w:bottom w:val="single" w:sz="4" w:space="1" w:color="auto"/>
      </w:pBdr>
      <w:rPr>
        <w:rFonts w:ascii="Arial" w:hAnsi="Arial" w:cs="Arial"/>
        <w:b/>
        <w:sz w:val="20"/>
        <w:szCs w:val="20"/>
      </w:rPr>
    </w:pPr>
  </w:p>
  <w:p w14:paraId="403056AC" w14:textId="5BD34EDF" w:rsidR="005E3A58" w:rsidRPr="006240B9" w:rsidRDefault="00737514" w:rsidP="00D83B8E">
    <w:pPr>
      <w:pBdr>
        <w:bottom w:val="single" w:sz="4" w:space="1" w:color="auto"/>
      </w:pBdr>
      <w:tabs>
        <w:tab w:val="left" w:pos="3870"/>
      </w:tabs>
      <w:spacing w:after="0" w:line="360" w:lineRule="auto"/>
      <w:jc w:val="both"/>
      <w:rPr>
        <w:rFonts w:cstheme="minorHAnsi"/>
        <w:sz w:val="16"/>
        <w:szCs w:val="16"/>
      </w:rPr>
    </w:pPr>
    <w:r>
      <w:rPr>
        <w:rFonts w:ascii="Arial" w:hAnsi="Arial" w:cs="Arial"/>
        <w:sz w:val="16"/>
        <w:szCs w:val="16"/>
      </w:rPr>
      <w:t xml:space="preserve">TNW 04: </w:t>
    </w:r>
    <w:r w:rsidR="00351DF3" w:rsidRPr="00D839BC">
      <w:rPr>
        <w:rFonts w:ascii="Arial" w:hAnsi="Arial" w:cs="Arial"/>
        <w:sz w:val="16"/>
        <w:szCs w:val="16"/>
      </w:rPr>
      <w:t>E</w:t>
    </w:r>
    <w:r w:rsidR="00BF5628" w:rsidRPr="00D839BC">
      <w:rPr>
        <w:rFonts w:ascii="Arial" w:hAnsi="Arial" w:cs="Arial"/>
        <w:sz w:val="16"/>
        <w:szCs w:val="16"/>
      </w:rPr>
      <w:t>r</w:t>
    </w:r>
    <w:r w:rsidR="00351DF3" w:rsidRPr="00D839BC">
      <w:rPr>
        <w:rFonts w:ascii="Arial" w:hAnsi="Arial" w:cs="Arial"/>
        <w:sz w:val="16"/>
        <w:szCs w:val="16"/>
      </w:rPr>
      <w:t>klärung zu §§ 123, 124 GWB</w:t>
    </w:r>
    <w:r w:rsidR="00BF5628" w:rsidRPr="006240B9">
      <w:rPr>
        <w:rFonts w:cstheme="minorHAnsi"/>
        <w:sz w:val="16"/>
        <w:szCs w:val="16"/>
      </w:rPr>
      <w:t xml:space="preserve"> </w:t>
    </w:r>
    <w:r w:rsidR="00D83B8E">
      <w:rPr>
        <w:rFonts w:cstheme="minorHAnsi"/>
        <w:sz w:val="16"/>
        <w:szCs w:val="16"/>
      </w:rPr>
      <w:t xml:space="preserve"> </w:t>
    </w:r>
    <w:r w:rsidR="00D83B8E">
      <w:rPr>
        <w:rFonts w:cstheme="minorHAnsi"/>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30E0"/>
    <w:multiLevelType w:val="multilevel"/>
    <w:tmpl w:val="15501A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920E9"/>
    <w:multiLevelType w:val="hybridMultilevel"/>
    <w:tmpl w:val="B4665B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2274D7"/>
    <w:multiLevelType w:val="multilevel"/>
    <w:tmpl w:val="207A3E10"/>
    <w:lvl w:ilvl="0">
      <w:start w:val="1"/>
      <w:numFmt w:val="decimal"/>
      <w:lvlText w:val="%1."/>
      <w:lvlJc w:val="left"/>
      <w:pPr>
        <w:ind w:left="720" w:hanging="360"/>
      </w:pPr>
      <w:rPr>
        <w:rFonts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692243E"/>
    <w:multiLevelType w:val="multilevel"/>
    <w:tmpl w:val="15501A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054285"/>
    <w:multiLevelType w:val="hybridMultilevel"/>
    <w:tmpl w:val="8BE44A02"/>
    <w:lvl w:ilvl="0" w:tplc="362475BE">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5" w15:restartNumberingAfterBreak="0">
    <w:nsid w:val="63255C2B"/>
    <w:multiLevelType w:val="hybridMultilevel"/>
    <w:tmpl w:val="37CAA14E"/>
    <w:lvl w:ilvl="0" w:tplc="F6188A84">
      <w:start w:val="2"/>
      <w:numFmt w:val="bullet"/>
      <w:lvlText w:val="-"/>
      <w:lvlJc w:val="left"/>
      <w:pPr>
        <w:tabs>
          <w:tab w:val="num" w:pos="1068"/>
        </w:tabs>
        <w:ind w:left="1068" w:hanging="363"/>
      </w:pPr>
      <w:rPr>
        <w:rFonts w:ascii="Arial" w:eastAsia="Times New Roman" w:hAnsi="Arial" w:hint="default"/>
      </w:rPr>
    </w:lvl>
    <w:lvl w:ilvl="1" w:tplc="04070003">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num w:numId="1" w16cid:durableId="171917815">
    <w:abstractNumId w:val="5"/>
  </w:num>
  <w:num w:numId="2" w16cid:durableId="255940743">
    <w:abstractNumId w:val="4"/>
  </w:num>
  <w:num w:numId="3" w16cid:durableId="593126963">
    <w:abstractNumId w:val="1"/>
  </w:num>
  <w:num w:numId="4" w16cid:durableId="678317063">
    <w:abstractNumId w:val="2"/>
  </w:num>
  <w:num w:numId="5" w16cid:durableId="1334795081">
    <w:abstractNumId w:val="0"/>
  </w:num>
  <w:num w:numId="6" w16cid:durableId="243026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U7Dk8Tz0+FLfajqf6OsNUAK5bCdUEHjtieWUmLxXFNX+vkjXYWPUJmBCUUzaNU8cAAkvHA4umiPIpBndPGrpg==" w:salt="27E/TGICN4Gj/T0Lvt1u+g=="/>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0A"/>
    <w:rsid w:val="00010E1B"/>
    <w:rsid w:val="00076157"/>
    <w:rsid w:val="000C4C7F"/>
    <w:rsid w:val="000D05F9"/>
    <w:rsid w:val="00107D4B"/>
    <w:rsid w:val="001702B2"/>
    <w:rsid w:val="00185536"/>
    <w:rsid w:val="001E5699"/>
    <w:rsid w:val="001F64FE"/>
    <w:rsid w:val="002101EF"/>
    <w:rsid w:val="00251F74"/>
    <w:rsid w:val="002A6A50"/>
    <w:rsid w:val="003235D2"/>
    <w:rsid w:val="00342CE2"/>
    <w:rsid w:val="00351DF3"/>
    <w:rsid w:val="003D68C3"/>
    <w:rsid w:val="003D6E0C"/>
    <w:rsid w:val="003F4B8B"/>
    <w:rsid w:val="00474FC5"/>
    <w:rsid w:val="00496522"/>
    <w:rsid w:val="004F5DDA"/>
    <w:rsid w:val="005500FB"/>
    <w:rsid w:val="00556022"/>
    <w:rsid w:val="00596286"/>
    <w:rsid w:val="005D3FD6"/>
    <w:rsid w:val="005E3A58"/>
    <w:rsid w:val="006240B9"/>
    <w:rsid w:val="006B6B45"/>
    <w:rsid w:val="006D404E"/>
    <w:rsid w:val="006E0B8F"/>
    <w:rsid w:val="00737514"/>
    <w:rsid w:val="007571E0"/>
    <w:rsid w:val="007D1279"/>
    <w:rsid w:val="007D4A90"/>
    <w:rsid w:val="007D67DD"/>
    <w:rsid w:val="00874457"/>
    <w:rsid w:val="008C179C"/>
    <w:rsid w:val="008C7F0A"/>
    <w:rsid w:val="008E0C14"/>
    <w:rsid w:val="00920F82"/>
    <w:rsid w:val="009D5ABB"/>
    <w:rsid w:val="00A04FC9"/>
    <w:rsid w:val="00A34A14"/>
    <w:rsid w:val="00B26DC0"/>
    <w:rsid w:val="00B919BE"/>
    <w:rsid w:val="00BB7D66"/>
    <w:rsid w:val="00BE5BBE"/>
    <w:rsid w:val="00BF5628"/>
    <w:rsid w:val="00C77BED"/>
    <w:rsid w:val="00C83146"/>
    <w:rsid w:val="00CC003E"/>
    <w:rsid w:val="00CC29B3"/>
    <w:rsid w:val="00D51698"/>
    <w:rsid w:val="00D61388"/>
    <w:rsid w:val="00D839BC"/>
    <w:rsid w:val="00D83B8E"/>
    <w:rsid w:val="00DA4A93"/>
    <w:rsid w:val="00E1278D"/>
    <w:rsid w:val="00E33B01"/>
    <w:rsid w:val="00E45BE9"/>
    <w:rsid w:val="00E56192"/>
    <w:rsid w:val="00EA4AF1"/>
    <w:rsid w:val="00EB5094"/>
    <w:rsid w:val="00EC2173"/>
    <w:rsid w:val="00EC63E0"/>
    <w:rsid w:val="00ED4335"/>
    <w:rsid w:val="00F0594A"/>
    <w:rsid w:val="00F526B6"/>
    <w:rsid w:val="00F81A6F"/>
    <w:rsid w:val="00F91CC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83E90"/>
  <w15:docId w15:val="{FC8F5337-358D-4DB0-A457-4280A815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C7F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C7F0A"/>
    <w:rPr>
      <w:rFonts w:ascii="Tahoma" w:hAnsi="Tahoma" w:cs="Tahoma"/>
      <w:sz w:val="16"/>
      <w:szCs w:val="16"/>
    </w:rPr>
  </w:style>
  <w:style w:type="paragraph" w:styleId="Kopfzeile">
    <w:name w:val="header"/>
    <w:basedOn w:val="Standard"/>
    <w:link w:val="KopfzeileZchn"/>
    <w:unhideWhenUsed/>
    <w:rsid w:val="008C7F0A"/>
    <w:pPr>
      <w:tabs>
        <w:tab w:val="center" w:pos="4536"/>
        <w:tab w:val="right" w:pos="9072"/>
      </w:tabs>
      <w:spacing w:after="0" w:line="240" w:lineRule="auto"/>
    </w:pPr>
  </w:style>
  <w:style w:type="character" w:customStyle="1" w:styleId="KopfzeileZchn">
    <w:name w:val="Kopfzeile Zchn"/>
    <w:basedOn w:val="Absatz-Standardschriftart"/>
    <w:link w:val="Kopfzeile"/>
    <w:rsid w:val="008C7F0A"/>
  </w:style>
  <w:style w:type="paragraph" w:styleId="Fuzeile">
    <w:name w:val="footer"/>
    <w:basedOn w:val="Standard"/>
    <w:link w:val="FuzeileZchn"/>
    <w:uiPriority w:val="99"/>
    <w:unhideWhenUsed/>
    <w:rsid w:val="008C7F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7F0A"/>
  </w:style>
  <w:style w:type="paragraph" w:styleId="Listenabsatz">
    <w:name w:val="List Paragraph"/>
    <w:basedOn w:val="Standard"/>
    <w:uiPriority w:val="34"/>
    <w:qFormat/>
    <w:rsid w:val="00351DF3"/>
    <w:pPr>
      <w:ind w:left="720"/>
      <w:contextualSpacing/>
    </w:pPr>
  </w:style>
  <w:style w:type="character" w:styleId="Kommentarzeichen">
    <w:name w:val="annotation reference"/>
    <w:basedOn w:val="Absatz-Standardschriftart"/>
    <w:uiPriority w:val="99"/>
    <w:semiHidden/>
    <w:unhideWhenUsed/>
    <w:rsid w:val="00F526B6"/>
    <w:rPr>
      <w:sz w:val="16"/>
      <w:szCs w:val="16"/>
    </w:rPr>
  </w:style>
  <w:style w:type="paragraph" w:styleId="Kommentartext">
    <w:name w:val="annotation text"/>
    <w:basedOn w:val="Standard"/>
    <w:link w:val="KommentartextZchn"/>
    <w:uiPriority w:val="99"/>
    <w:semiHidden/>
    <w:unhideWhenUsed/>
    <w:rsid w:val="00F526B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526B6"/>
    <w:rPr>
      <w:sz w:val="20"/>
      <w:szCs w:val="20"/>
    </w:rPr>
  </w:style>
  <w:style w:type="paragraph" w:styleId="Kommentarthema">
    <w:name w:val="annotation subject"/>
    <w:basedOn w:val="Kommentartext"/>
    <w:next w:val="Kommentartext"/>
    <w:link w:val="KommentarthemaZchn"/>
    <w:uiPriority w:val="99"/>
    <w:semiHidden/>
    <w:unhideWhenUsed/>
    <w:rsid w:val="00F526B6"/>
    <w:rPr>
      <w:b/>
      <w:bCs/>
    </w:rPr>
  </w:style>
  <w:style w:type="character" w:customStyle="1" w:styleId="KommentarthemaZchn">
    <w:name w:val="Kommentarthema Zchn"/>
    <w:basedOn w:val="KommentartextZchn"/>
    <w:link w:val="Kommentarthema"/>
    <w:uiPriority w:val="99"/>
    <w:semiHidden/>
    <w:rsid w:val="00F526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32739">
      <w:bodyDiv w:val="1"/>
      <w:marLeft w:val="0"/>
      <w:marRight w:val="0"/>
      <w:marTop w:val="0"/>
      <w:marBottom w:val="0"/>
      <w:divBdr>
        <w:top w:val="none" w:sz="0" w:space="0" w:color="auto"/>
        <w:left w:val="none" w:sz="0" w:space="0" w:color="auto"/>
        <w:bottom w:val="none" w:sz="0" w:space="0" w:color="auto"/>
        <w:right w:val="none" w:sz="0" w:space="0" w:color="auto"/>
      </w:divBdr>
    </w:div>
    <w:div w:id="155145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herne.de/index.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9646e4e3-f5d6-4256-837d-0c67c474c268</BSO999929>
</file>

<file path=customXml/itemProps1.xml><?xml version="1.0" encoding="utf-8"?>
<ds:datastoreItem xmlns:ds="http://schemas.openxmlformats.org/officeDocument/2006/customXml" ds:itemID="{7B960C6C-33CA-45A8-A689-4DC06FEEBA9B}">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1374</Words>
  <Characters>8659</Characters>
  <Application>Microsoft Office Word</Application>
  <DocSecurity>8</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Heuking Kühn Lüer Wojtek</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Niedergoeker, Isabel</dc:creator>
  <cp:lastModifiedBy>HKLW</cp:lastModifiedBy>
  <cp:revision>5</cp:revision>
  <dcterms:created xsi:type="dcterms:W3CDTF">2026-02-25T11:39:00Z</dcterms:created>
  <dcterms:modified xsi:type="dcterms:W3CDTF">2026-02-25T11:40:00Z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oFAAspTNh41gn7DcBRnhUq9KupPIF7Avn5VDAFCix3IFS8GqTGqeIHkPn/j/+79EeOw1JWwtHB9nsB7Z
QFqbpFoRhIbZ8KDsQFhpxvwzHOTcGY6LmccxZdBq280e5PyQ+2PPNqkeoo8z5PnZQFqbpFoRhIbZ
8KDsQFhpxvwzHOTcGY6LmccxZdBq2yo6I6aWtndvkR4E2PIh4/uVfyFHUT+M15eDpvXjaJeOGIJj
6jZCvz5W9xrYgJmEw</vt:lpwstr>
  </property>
  <property fmtid="{D5CDD505-2E9C-101B-9397-08002B2CF9AE}" pid="3" name="MAIL_MSG_ID2">
    <vt:lpwstr>jPru2tTFQXOld9bIiJNrCn0Ve1K/iQKazINgfNZXArO9f73jDDj0clsz0sb
jR8Qc3qmPpit3jeO5/SJSyBGuB7mBTp09RYwpH9aAD+6nYF7</vt:lpwstr>
  </property>
  <property fmtid="{D5CDD505-2E9C-101B-9397-08002B2CF9AE}" pid="4" name="RESPONSE_SENDER_NAME">
    <vt:lpwstr>sAAAE9kkUq3pEoLNZimbt8QCQW49OaPfnxPoJMEM79hOP8I=</vt:lpwstr>
  </property>
  <property fmtid="{D5CDD505-2E9C-101B-9397-08002B2CF9AE}" pid="5" name="EMAIL_OWNER_ADDRESS">
    <vt:lpwstr>sAAAUYtyAkeNWR71KE0HY9GljF4qgt4QePGkraOZpR01b+c=</vt:lpwstr>
  </property>
</Properties>
</file>