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5-0584-JB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Medienversorgungsanlagen - Infrastrukturmaßnahmen in Neubauprojekt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Medienversorgungsanlagen - Infrastrukturmaßnahmen in Neubauprojek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