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BN-2025-05805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undesstadt Bonn-KAS-KAB-2025-005-Umbau von TNC- auf TNS-Netz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Auf der KAS und KAB Umrüstung elektrischer Anlagen.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