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Bundesstadt Bonn-KAS-KAB-2025-005-Umbau von TNC- auf TNS-Netz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BN-2025-05805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Auf der KAS und KAB Umrüstung elektrischer Anlagen.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