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PM-21-00036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BN-2025-05873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Bundesstadt Bonn: Neubau Dependance Adelheidisschule - Baustellenlogistik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 xml:space="preserve">Neubau Dependance Adelheidisschule - Baustellenlogistik
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