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015-e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ystemtrennwände- Erweiterung OGS Fahlerweg, 40764 Langenfeld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auleistung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