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6-015-e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Systemtrennwände- Erweiterung OGS Fahlerweg, 40764 Langenfeld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Bauleistung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