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129D1" w14:textId="77777777" w:rsidR="008956AC" w:rsidRPr="0052099F" w:rsidRDefault="0035601E" w:rsidP="0035601E">
      <w:pPr>
        <w:jc w:val="center"/>
        <w:rPr>
          <w:sz w:val="20"/>
          <w:szCs w:val="20"/>
        </w:rPr>
      </w:pPr>
      <w:r w:rsidRPr="0052099F">
        <w:rPr>
          <w:sz w:val="20"/>
          <w:szCs w:val="20"/>
        </w:rPr>
        <w:t>Eigenerklärung</w:t>
      </w:r>
      <w:r w:rsidR="001D7FC0" w:rsidRPr="0052099F">
        <w:rPr>
          <w:rStyle w:val="Funotenzeichen"/>
          <w:sz w:val="20"/>
          <w:szCs w:val="20"/>
        </w:rPr>
        <w:footnoteReference w:id="1"/>
      </w:r>
      <w:r w:rsidRPr="0052099F">
        <w:rPr>
          <w:sz w:val="20"/>
          <w:szCs w:val="20"/>
        </w:rPr>
        <w:t xml:space="preserve"> </w:t>
      </w:r>
    </w:p>
    <w:p w14:paraId="268B68F6" w14:textId="28C46267" w:rsidR="008956AC" w:rsidRPr="0052099F" w:rsidRDefault="0035601E" w:rsidP="00B1534A">
      <w:pPr>
        <w:jc w:val="center"/>
        <w:rPr>
          <w:sz w:val="20"/>
          <w:szCs w:val="20"/>
        </w:rPr>
      </w:pPr>
      <w:r w:rsidRPr="0052099F">
        <w:rPr>
          <w:sz w:val="20"/>
          <w:szCs w:val="20"/>
        </w:rPr>
        <w:t>zur</w:t>
      </w:r>
      <w:r w:rsidR="008956AC" w:rsidRPr="0052099F">
        <w:rPr>
          <w:sz w:val="20"/>
          <w:szCs w:val="20"/>
        </w:rPr>
        <w:t xml:space="preserve"> </w:t>
      </w:r>
      <w:r w:rsidRPr="0052099F">
        <w:rPr>
          <w:sz w:val="20"/>
          <w:szCs w:val="20"/>
        </w:rPr>
        <w:t xml:space="preserve">VERORDNUNG (EU) 2022/2560 DES EUROPÄISCHEN PARLAMENTS UND DES RATES </w:t>
      </w:r>
    </w:p>
    <w:p w14:paraId="209FB310" w14:textId="77777777" w:rsidR="008956AC" w:rsidRPr="0052099F" w:rsidRDefault="0035601E" w:rsidP="00B1534A">
      <w:pPr>
        <w:jc w:val="center"/>
        <w:rPr>
          <w:sz w:val="20"/>
          <w:szCs w:val="20"/>
        </w:rPr>
      </w:pPr>
      <w:r w:rsidRPr="0052099F">
        <w:rPr>
          <w:sz w:val="20"/>
          <w:szCs w:val="20"/>
        </w:rPr>
        <w:t xml:space="preserve">vom 14. Dezember 2022 </w:t>
      </w:r>
    </w:p>
    <w:p w14:paraId="424E2B1E" w14:textId="4D46650E" w:rsidR="0035601E" w:rsidRPr="0052099F" w:rsidRDefault="0035601E" w:rsidP="00B1534A">
      <w:pPr>
        <w:jc w:val="center"/>
        <w:rPr>
          <w:sz w:val="20"/>
          <w:szCs w:val="20"/>
        </w:rPr>
      </w:pPr>
      <w:r w:rsidRPr="0052099F">
        <w:rPr>
          <w:sz w:val="20"/>
          <w:szCs w:val="20"/>
        </w:rPr>
        <w:t>über den Binnenmarkt verzerrende drittstaatliche Subventionen</w:t>
      </w:r>
    </w:p>
    <w:p w14:paraId="4BD8FBEF" w14:textId="77777777" w:rsidR="001D7FC0" w:rsidRPr="0052099F" w:rsidRDefault="001D7FC0" w:rsidP="0035601E">
      <w:pPr>
        <w:rPr>
          <w:sz w:val="20"/>
          <w:szCs w:val="20"/>
        </w:rPr>
      </w:pPr>
    </w:p>
    <w:p w14:paraId="5E45D817" w14:textId="77777777" w:rsidR="0035601E" w:rsidRPr="0052099F" w:rsidRDefault="0035601E" w:rsidP="0035601E">
      <w:pPr>
        <w:rPr>
          <w:sz w:val="20"/>
          <w:szCs w:val="20"/>
        </w:rPr>
      </w:pPr>
    </w:p>
    <w:p w14:paraId="387FC325" w14:textId="0B8695C1" w:rsidR="0035601E" w:rsidRPr="0052099F" w:rsidRDefault="001D7FC0" w:rsidP="0035601E">
      <w:pPr>
        <w:rPr>
          <w:sz w:val="20"/>
          <w:szCs w:val="20"/>
        </w:rPr>
      </w:pPr>
      <w:r w:rsidRPr="0052099F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0112C" wp14:editId="482F83C6">
                <wp:simplePos x="0" y="0"/>
                <wp:positionH relativeFrom="column">
                  <wp:posOffset>22556</wp:posOffset>
                </wp:positionH>
                <wp:positionV relativeFrom="paragraph">
                  <wp:posOffset>248506</wp:posOffset>
                </wp:positionV>
                <wp:extent cx="190500" cy="190748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74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41EF5" id="Rechteck 2" o:spid="_x0000_s1026" style="position:absolute;margin-left:1.8pt;margin-top:19.55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" filled="f" strokecolor="#1f4d78 [1604]" strokeweight="1pt"/>
            </w:pict>
          </mc:Fallback>
        </mc:AlternateContent>
      </w:r>
      <w:r w:rsidR="0035601E" w:rsidRPr="0052099F">
        <w:rPr>
          <w:sz w:val="20"/>
          <w:szCs w:val="20"/>
        </w:rPr>
        <w:t>Hiermit erkläre(n) ich</w:t>
      </w:r>
      <w:r w:rsidR="00325178" w:rsidRPr="0052099F">
        <w:rPr>
          <w:sz w:val="20"/>
          <w:szCs w:val="20"/>
        </w:rPr>
        <w:t>/wir</w:t>
      </w:r>
      <w:r w:rsidR="0035601E" w:rsidRPr="0052099F">
        <w:rPr>
          <w:sz w:val="20"/>
          <w:szCs w:val="20"/>
        </w:rPr>
        <w:t xml:space="preserve">, </w:t>
      </w:r>
    </w:p>
    <w:p w14:paraId="186E45A6" w14:textId="452BC622" w:rsidR="0035601E" w:rsidRPr="0052099F" w:rsidRDefault="001D7FC0" w:rsidP="001D7FC0">
      <w:pPr>
        <w:ind w:left="567"/>
        <w:rPr>
          <w:sz w:val="20"/>
          <w:szCs w:val="20"/>
        </w:rPr>
      </w:pPr>
      <w:r w:rsidRPr="0052099F">
        <w:rPr>
          <w:sz w:val="20"/>
          <w:szCs w:val="20"/>
        </w:rPr>
        <w:t>die von mir</w:t>
      </w:r>
      <w:r w:rsidR="00947EC5" w:rsidRPr="0052099F">
        <w:rPr>
          <w:sz w:val="20"/>
          <w:szCs w:val="20"/>
        </w:rPr>
        <w:t>/uns</w:t>
      </w:r>
      <w:r w:rsidRPr="0052099F">
        <w:rPr>
          <w:sz w:val="20"/>
          <w:szCs w:val="20"/>
        </w:rPr>
        <w:t xml:space="preserve"> erhaltenen drittstaatlichen finanziellen Zuwendungen unterliegen keiner Meldepflicht nach Artikel 28 Absatz 1 Buchstabe b. Die erhaltenen Zuwendungen sind in der Auflistung aufgeführt.</w:t>
      </w:r>
    </w:p>
    <w:p w14:paraId="5972B7A9" w14:textId="77777777" w:rsidR="0035601E" w:rsidRPr="0052099F" w:rsidRDefault="0035601E" w:rsidP="0035601E">
      <w:pPr>
        <w:rPr>
          <w:sz w:val="20"/>
          <w:szCs w:val="20"/>
        </w:rPr>
      </w:pPr>
    </w:p>
    <w:p w14:paraId="20FCBDBD" w14:textId="3B5CE8F5" w:rsidR="001D7FC0" w:rsidRPr="0052099F" w:rsidRDefault="0052099F" w:rsidP="001D7FC0">
      <w:pPr>
        <w:ind w:left="567" w:hanging="567"/>
        <w:rPr>
          <w:sz w:val="20"/>
          <w:szCs w:val="20"/>
        </w:rPr>
      </w:pPr>
      <w:r w:rsidRPr="0052099F">
        <w:rPr>
          <w:sz w:val="20"/>
          <w:szCs w:val="20"/>
        </w:rPr>
        <w:pict w14:anchorId="61DF25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3" o:spid="_x0000_i1025" type="#_x0000_t75" style="width:16.9pt;height:15.65pt;visibility:visible;mso-wrap-style:square">
            <v:imagedata r:id="rId7" o:title=""/>
          </v:shape>
        </w:pict>
      </w:r>
      <w:r w:rsidR="001D7FC0" w:rsidRPr="0052099F">
        <w:rPr>
          <w:sz w:val="20"/>
          <w:szCs w:val="20"/>
        </w:rPr>
        <w:tab/>
        <w:t>die von mir</w:t>
      </w:r>
      <w:r w:rsidR="00947EC5" w:rsidRPr="0052099F">
        <w:rPr>
          <w:sz w:val="20"/>
          <w:szCs w:val="20"/>
        </w:rPr>
        <w:t>/uns</w:t>
      </w:r>
      <w:r w:rsidR="001D7FC0" w:rsidRPr="0052099F">
        <w:rPr>
          <w:sz w:val="20"/>
          <w:szCs w:val="20"/>
        </w:rPr>
        <w:t xml:space="preserve"> erhaltenen drittstaatlichen finanziellen Zuwendungen</w:t>
      </w:r>
      <w:r w:rsidR="000C61BF" w:rsidRPr="0052099F">
        <w:rPr>
          <w:sz w:val="20"/>
          <w:szCs w:val="20"/>
        </w:rPr>
        <w:t xml:space="preserve"> erfüllen die Bedingungen für die Meldung finanzieller Zuwendungen gemäß Artikel 28 Absätze 1 und 2 und </w:t>
      </w:r>
      <w:r w:rsidR="001D7FC0" w:rsidRPr="0052099F">
        <w:rPr>
          <w:sz w:val="20"/>
          <w:szCs w:val="20"/>
        </w:rPr>
        <w:t>unterliegen der Meldepflicht nach Artikel 28 Absatz 1 Buchstabe b. Die erhaltenen Zuwendungen sind in der Auflistung aufgeführt.</w:t>
      </w:r>
    </w:p>
    <w:p w14:paraId="1B07D25B" w14:textId="77777777" w:rsidR="001D7FC0" w:rsidRPr="0052099F" w:rsidRDefault="001D7FC0" w:rsidP="001D7FC0">
      <w:pPr>
        <w:ind w:left="567" w:hanging="567"/>
        <w:rPr>
          <w:sz w:val="20"/>
          <w:szCs w:val="20"/>
        </w:rPr>
      </w:pPr>
    </w:p>
    <w:p w14:paraId="161DA69B" w14:textId="77777777" w:rsidR="001D7FC0" w:rsidRPr="0052099F" w:rsidRDefault="001D7FC0" w:rsidP="001D7FC0">
      <w:pPr>
        <w:ind w:left="567" w:hanging="567"/>
        <w:rPr>
          <w:sz w:val="20"/>
          <w:szCs w:val="20"/>
        </w:rPr>
      </w:pPr>
    </w:p>
    <w:tbl>
      <w:tblPr>
        <w:tblStyle w:val="Tabellenraster"/>
        <w:tblW w:w="0" w:type="auto"/>
        <w:tblInd w:w="567" w:type="dxa"/>
        <w:tblLook w:val="04A0" w:firstRow="1" w:lastRow="0" w:firstColumn="1" w:lastColumn="0" w:noHBand="0" w:noVBand="1"/>
      </w:tblPr>
      <w:tblGrid>
        <w:gridCol w:w="4248"/>
        <w:gridCol w:w="4247"/>
      </w:tblGrid>
      <w:tr w:rsidR="001D7FC0" w:rsidRPr="0052099F" w14:paraId="323CC6B3" w14:textId="77777777" w:rsidTr="00896AFF">
        <w:tc>
          <w:tcPr>
            <w:tcW w:w="8495" w:type="dxa"/>
            <w:gridSpan w:val="2"/>
          </w:tcPr>
          <w:p w14:paraId="0A8D4EF8" w14:textId="77777777" w:rsidR="000C61BF" w:rsidRPr="0052099F" w:rsidRDefault="001D7FC0" w:rsidP="001D7FC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Auflistung der erhaltenen drittstaatlichen finanziellen Zuwendungen</w:t>
            </w:r>
            <w:r w:rsidR="000C61BF" w:rsidRPr="0052099F">
              <w:rPr>
                <w:sz w:val="20"/>
                <w:szCs w:val="20"/>
              </w:rPr>
              <w:t xml:space="preserve"> </w:t>
            </w:r>
          </w:p>
          <w:p w14:paraId="6A1B3E95" w14:textId="77777777" w:rsidR="001D7FC0" w:rsidRPr="0052099F" w:rsidRDefault="000C61BF" w:rsidP="001D7FC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nach Art. 27</w:t>
            </w:r>
          </w:p>
        </w:tc>
      </w:tr>
      <w:tr w:rsidR="001D7FC0" w:rsidRPr="0052099F" w14:paraId="6BE4D222" w14:textId="77777777" w:rsidTr="001D7FC0">
        <w:tc>
          <w:tcPr>
            <w:tcW w:w="4248" w:type="dxa"/>
          </w:tcPr>
          <w:p w14:paraId="609FA26F" w14:textId="77777777" w:rsidR="001D7FC0" w:rsidRPr="0052099F" w:rsidRDefault="001D7FC0" w:rsidP="001D7FC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Angabe der Zuwendung</w:t>
            </w:r>
          </w:p>
        </w:tc>
        <w:tc>
          <w:tcPr>
            <w:tcW w:w="4247" w:type="dxa"/>
          </w:tcPr>
          <w:p w14:paraId="67275B42" w14:textId="77777777" w:rsidR="001D7FC0" w:rsidRPr="0052099F" w:rsidRDefault="001D7FC0" w:rsidP="001D7FC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Betrag in Euro</w:t>
            </w:r>
          </w:p>
        </w:tc>
      </w:tr>
      <w:tr w:rsidR="001D7FC0" w:rsidRPr="0052099F" w14:paraId="3818A1F3" w14:textId="77777777" w:rsidTr="001D7FC0">
        <w:tc>
          <w:tcPr>
            <w:tcW w:w="4248" w:type="dxa"/>
          </w:tcPr>
          <w:p w14:paraId="445E566A" w14:textId="77777777" w:rsidR="001D7FC0" w:rsidRPr="0052099F" w:rsidRDefault="001D7FC0" w:rsidP="001D7FC0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</w:tcPr>
          <w:p w14:paraId="72260848" w14:textId="77777777" w:rsidR="001D7FC0" w:rsidRPr="0052099F" w:rsidRDefault="001D7FC0" w:rsidP="001D7FC0">
            <w:pPr>
              <w:rPr>
                <w:sz w:val="20"/>
                <w:szCs w:val="20"/>
              </w:rPr>
            </w:pPr>
          </w:p>
        </w:tc>
      </w:tr>
      <w:tr w:rsidR="001D7FC0" w:rsidRPr="0052099F" w14:paraId="398BFAFE" w14:textId="77777777" w:rsidTr="001D7FC0">
        <w:tc>
          <w:tcPr>
            <w:tcW w:w="4248" w:type="dxa"/>
          </w:tcPr>
          <w:p w14:paraId="2409C16B" w14:textId="77777777" w:rsidR="001D7FC0" w:rsidRPr="0052099F" w:rsidRDefault="001D7FC0" w:rsidP="001D7FC0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</w:tcPr>
          <w:p w14:paraId="254DED0E" w14:textId="77777777" w:rsidR="001D7FC0" w:rsidRPr="0052099F" w:rsidRDefault="001D7FC0" w:rsidP="001D7FC0">
            <w:pPr>
              <w:rPr>
                <w:sz w:val="20"/>
                <w:szCs w:val="20"/>
              </w:rPr>
            </w:pPr>
          </w:p>
        </w:tc>
      </w:tr>
      <w:tr w:rsidR="001D7FC0" w:rsidRPr="0052099F" w14:paraId="6632D167" w14:textId="77777777" w:rsidTr="001D7FC0">
        <w:tc>
          <w:tcPr>
            <w:tcW w:w="4248" w:type="dxa"/>
          </w:tcPr>
          <w:p w14:paraId="4A28B1FF" w14:textId="77777777" w:rsidR="001D7FC0" w:rsidRPr="0052099F" w:rsidRDefault="001D7FC0" w:rsidP="001D7FC0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</w:tcPr>
          <w:p w14:paraId="164167AB" w14:textId="77777777" w:rsidR="001D7FC0" w:rsidRPr="0052099F" w:rsidRDefault="001D7FC0" w:rsidP="001D7FC0">
            <w:pPr>
              <w:rPr>
                <w:sz w:val="20"/>
                <w:szCs w:val="20"/>
              </w:rPr>
            </w:pPr>
          </w:p>
        </w:tc>
      </w:tr>
      <w:tr w:rsidR="001D7FC0" w:rsidRPr="0052099F" w14:paraId="7A001F7B" w14:textId="77777777" w:rsidTr="001D7FC0">
        <w:tc>
          <w:tcPr>
            <w:tcW w:w="4248" w:type="dxa"/>
          </w:tcPr>
          <w:p w14:paraId="469844CB" w14:textId="77777777" w:rsidR="001D7FC0" w:rsidRPr="0052099F" w:rsidRDefault="001D7FC0" w:rsidP="001D7FC0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</w:tcPr>
          <w:p w14:paraId="5A93FA8F" w14:textId="77777777" w:rsidR="001D7FC0" w:rsidRPr="0052099F" w:rsidRDefault="001D7FC0" w:rsidP="001D7FC0">
            <w:pPr>
              <w:rPr>
                <w:sz w:val="20"/>
                <w:szCs w:val="20"/>
              </w:rPr>
            </w:pPr>
          </w:p>
        </w:tc>
      </w:tr>
      <w:tr w:rsidR="001D7FC0" w:rsidRPr="0052099F" w14:paraId="007F1BC7" w14:textId="77777777" w:rsidTr="001D7FC0">
        <w:tc>
          <w:tcPr>
            <w:tcW w:w="4248" w:type="dxa"/>
          </w:tcPr>
          <w:p w14:paraId="71C4A239" w14:textId="77777777" w:rsidR="001D7FC0" w:rsidRPr="0052099F" w:rsidRDefault="001D7FC0" w:rsidP="001D7FC0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</w:tcPr>
          <w:p w14:paraId="1F905E51" w14:textId="77777777" w:rsidR="001D7FC0" w:rsidRPr="0052099F" w:rsidRDefault="001D7FC0" w:rsidP="001D7FC0">
            <w:pPr>
              <w:rPr>
                <w:sz w:val="20"/>
                <w:szCs w:val="20"/>
              </w:rPr>
            </w:pPr>
          </w:p>
        </w:tc>
      </w:tr>
      <w:tr w:rsidR="001D7FC0" w:rsidRPr="0052099F" w14:paraId="2372C328" w14:textId="77777777" w:rsidTr="001D7FC0">
        <w:tc>
          <w:tcPr>
            <w:tcW w:w="4248" w:type="dxa"/>
          </w:tcPr>
          <w:p w14:paraId="2759464F" w14:textId="77777777" w:rsidR="001D7FC0" w:rsidRPr="0052099F" w:rsidRDefault="001D7FC0" w:rsidP="001D7FC0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</w:tcPr>
          <w:p w14:paraId="26EB1433" w14:textId="77777777" w:rsidR="001D7FC0" w:rsidRPr="0052099F" w:rsidRDefault="001D7FC0" w:rsidP="001D7FC0">
            <w:pPr>
              <w:rPr>
                <w:sz w:val="20"/>
                <w:szCs w:val="20"/>
              </w:rPr>
            </w:pPr>
          </w:p>
        </w:tc>
      </w:tr>
    </w:tbl>
    <w:p w14:paraId="04B59077" w14:textId="77777777" w:rsidR="001D7FC0" w:rsidRPr="0052099F" w:rsidRDefault="004573CC" w:rsidP="004573CC">
      <w:pPr>
        <w:tabs>
          <w:tab w:val="left" w:pos="7513"/>
        </w:tabs>
        <w:ind w:left="567" w:hanging="567"/>
        <w:rPr>
          <w:sz w:val="20"/>
          <w:szCs w:val="20"/>
        </w:rPr>
      </w:pPr>
      <w:r w:rsidRPr="0052099F">
        <w:rPr>
          <w:sz w:val="20"/>
          <w:szCs w:val="20"/>
        </w:rPr>
        <w:tab/>
      </w:r>
      <w:r w:rsidRPr="0052099F">
        <w:rPr>
          <w:sz w:val="20"/>
          <w:szCs w:val="20"/>
        </w:rPr>
        <w:tab/>
        <w:t>Liste ggf. fortführen</w:t>
      </w:r>
    </w:p>
    <w:p w14:paraId="4473E688" w14:textId="77777777" w:rsidR="004573CC" w:rsidRPr="0052099F" w:rsidRDefault="004573CC" w:rsidP="001D7FC0">
      <w:pPr>
        <w:ind w:left="567" w:hanging="567"/>
        <w:rPr>
          <w:sz w:val="20"/>
          <w:szCs w:val="20"/>
        </w:rPr>
      </w:pPr>
    </w:p>
    <w:p w14:paraId="2D5FC191" w14:textId="77777777" w:rsidR="004573CC" w:rsidRPr="0052099F" w:rsidRDefault="004573CC" w:rsidP="001D7FC0">
      <w:pPr>
        <w:ind w:left="567" w:hanging="567"/>
        <w:rPr>
          <w:sz w:val="20"/>
          <w:szCs w:val="20"/>
        </w:rPr>
      </w:pPr>
    </w:p>
    <w:p w14:paraId="4D91A4DA" w14:textId="77777777" w:rsidR="004573CC" w:rsidRPr="0052099F" w:rsidRDefault="004573CC" w:rsidP="001D7FC0">
      <w:pPr>
        <w:ind w:left="567" w:hanging="567"/>
        <w:rPr>
          <w:sz w:val="20"/>
          <w:szCs w:val="20"/>
        </w:rPr>
      </w:pPr>
    </w:p>
    <w:p w14:paraId="676E1C7B" w14:textId="77777777" w:rsidR="004573CC" w:rsidRPr="0052099F" w:rsidRDefault="004573CC" w:rsidP="001D7FC0">
      <w:pPr>
        <w:ind w:left="567" w:hanging="567"/>
        <w:rPr>
          <w:sz w:val="20"/>
          <w:szCs w:val="20"/>
        </w:rPr>
      </w:pPr>
    </w:p>
    <w:p w14:paraId="064779FF" w14:textId="77777777" w:rsidR="004573CC" w:rsidRPr="0052099F" w:rsidRDefault="004573CC" w:rsidP="001D7FC0">
      <w:pPr>
        <w:ind w:left="567" w:hanging="567"/>
        <w:rPr>
          <w:sz w:val="20"/>
          <w:szCs w:val="20"/>
        </w:rPr>
      </w:pPr>
    </w:p>
    <w:p w14:paraId="7F1FE0E8" w14:textId="77777777" w:rsidR="004573CC" w:rsidRPr="0052099F" w:rsidRDefault="004573CC" w:rsidP="001D7FC0">
      <w:pPr>
        <w:ind w:left="567" w:hanging="567"/>
        <w:rPr>
          <w:sz w:val="20"/>
          <w:szCs w:val="20"/>
        </w:rPr>
      </w:pPr>
      <w:r w:rsidRPr="0052099F">
        <w:rPr>
          <w:sz w:val="20"/>
          <w:szCs w:val="20"/>
        </w:rPr>
        <w:t>Die Verordnung ist unter dem nachfolgenden Link abrufbar:</w:t>
      </w:r>
    </w:p>
    <w:p w14:paraId="05042A1B" w14:textId="77777777" w:rsidR="004573CC" w:rsidRPr="000C61BF" w:rsidRDefault="006B33DC" w:rsidP="001D7FC0">
      <w:pPr>
        <w:ind w:left="567" w:hanging="567"/>
        <w:rPr>
          <w:lang w:val="en-US"/>
        </w:rPr>
      </w:pPr>
      <w:hyperlink r:id="rId8" w:history="1">
        <w:r w:rsidR="004573CC" w:rsidRPr="0052099F">
          <w:rPr>
            <w:rStyle w:val="Hyperlink"/>
            <w:sz w:val="20"/>
            <w:szCs w:val="20"/>
            <w:lang w:val="en-US"/>
          </w:rPr>
          <w:t>eur-lex.europa.eu/</w:t>
        </w:r>
        <w:proofErr w:type="gramStart"/>
        <w:r w:rsidR="004573CC" w:rsidRPr="0052099F">
          <w:rPr>
            <w:rStyle w:val="Hyperlink"/>
            <w:sz w:val="20"/>
            <w:szCs w:val="20"/>
            <w:lang w:val="en-US"/>
          </w:rPr>
          <w:t>legal-content</w:t>
        </w:r>
        <w:proofErr w:type="gramEnd"/>
        <w:r w:rsidR="004573CC" w:rsidRPr="0052099F">
          <w:rPr>
            <w:rStyle w:val="Hyperlink"/>
            <w:sz w:val="20"/>
            <w:szCs w:val="20"/>
            <w:lang w:val="en-US"/>
          </w:rPr>
          <w:t>/DE/TXT/PDF/?</w:t>
        </w:r>
        <w:proofErr w:type="spellStart"/>
        <w:r w:rsidR="004573CC" w:rsidRPr="0052099F">
          <w:rPr>
            <w:rStyle w:val="Hyperlink"/>
            <w:sz w:val="20"/>
            <w:szCs w:val="20"/>
            <w:lang w:val="en-US"/>
          </w:rPr>
          <w:t>uri</w:t>
        </w:r>
        <w:proofErr w:type="spellEnd"/>
        <w:r w:rsidR="004573CC" w:rsidRPr="0052099F">
          <w:rPr>
            <w:rStyle w:val="Hyperlink"/>
            <w:sz w:val="20"/>
            <w:szCs w:val="20"/>
            <w:lang w:val="en-US"/>
          </w:rPr>
          <w:t>=CELEX:32022R2560</w:t>
        </w:r>
      </w:hyperlink>
    </w:p>
    <w:sectPr w:rsidR="004573CC" w:rsidRPr="000C61BF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A4330" w14:textId="77777777" w:rsidR="00F93B1A" w:rsidRDefault="00F93B1A" w:rsidP="001D7FC0">
      <w:pPr>
        <w:spacing w:after="0"/>
      </w:pPr>
      <w:r>
        <w:separator/>
      </w:r>
    </w:p>
  </w:endnote>
  <w:endnote w:type="continuationSeparator" w:id="0">
    <w:p w14:paraId="53FA9739" w14:textId="77777777" w:rsidR="00F93B1A" w:rsidRDefault="00F93B1A" w:rsidP="001D7F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21ACA" w14:textId="77777777" w:rsidR="00F93B1A" w:rsidRDefault="00F93B1A" w:rsidP="001D7FC0">
      <w:pPr>
        <w:spacing w:after="0"/>
      </w:pPr>
      <w:r>
        <w:separator/>
      </w:r>
    </w:p>
  </w:footnote>
  <w:footnote w:type="continuationSeparator" w:id="0">
    <w:p w14:paraId="5FA66AB0" w14:textId="77777777" w:rsidR="00F93B1A" w:rsidRDefault="00F93B1A" w:rsidP="001D7FC0">
      <w:pPr>
        <w:spacing w:after="0"/>
      </w:pPr>
      <w:r>
        <w:continuationSeparator/>
      </w:r>
    </w:p>
  </w:footnote>
  <w:footnote w:id="1">
    <w:p w14:paraId="2582FD59" w14:textId="1E560BBC" w:rsidR="001D7FC0" w:rsidRPr="0052099F" w:rsidRDefault="001D7FC0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52099F">
        <w:rPr>
          <w:sz w:val="16"/>
          <w:szCs w:val="16"/>
        </w:rPr>
        <w:t xml:space="preserve">Diese Eigenerklärung ist nur bei erhaltenen drittstaatlichen finanziellen Zuwendungen </w:t>
      </w:r>
      <w:r w:rsidR="000C61BF" w:rsidRPr="0052099F">
        <w:rPr>
          <w:sz w:val="16"/>
          <w:szCs w:val="16"/>
        </w:rPr>
        <w:t>nach Art.</w:t>
      </w:r>
      <w:r w:rsidR="001F6B01" w:rsidRPr="0052099F">
        <w:rPr>
          <w:sz w:val="16"/>
          <w:szCs w:val="16"/>
        </w:rPr>
        <w:t xml:space="preserve"> </w:t>
      </w:r>
      <w:r w:rsidR="000C61BF" w:rsidRPr="0052099F">
        <w:rPr>
          <w:sz w:val="16"/>
          <w:szCs w:val="16"/>
        </w:rPr>
        <w:t xml:space="preserve">27 </w:t>
      </w:r>
      <w:r w:rsidRPr="0052099F">
        <w:rPr>
          <w:sz w:val="16"/>
          <w:szCs w:val="16"/>
        </w:rPr>
        <w:t>einzureichen</w:t>
      </w:r>
      <w:r w:rsidR="00381300" w:rsidRPr="0052099F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077E" w14:textId="463AE57B" w:rsidR="008956AC" w:rsidRPr="0052099F" w:rsidRDefault="008956AC" w:rsidP="008956AC">
    <w:pPr>
      <w:pBdr>
        <w:bottom w:val="single" w:sz="4" w:space="1" w:color="auto"/>
      </w:pBdr>
      <w:tabs>
        <w:tab w:val="right" w:pos="9923"/>
      </w:tabs>
      <w:spacing w:after="0"/>
      <w:ind w:right="-568"/>
      <w:rPr>
        <w:rFonts w:eastAsia="Times New Roman" w:cs="Arial"/>
        <w:sz w:val="20"/>
        <w:szCs w:val="20"/>
        <w:lang w:eastAsia="de-DE"/>
      </w:rPr>
    </w:pPr>
    <w:r w:rsidRPr="0052099F">
      <w:rPr>
        <w:rFonts w:eastAsia="Times New Roman" w:cs="Arial"/>
        <w:sz w:val="20"/>
        <w:szCs w:val="20"/>
        <w:lang w:eastAsia="de-DE"/>
      </w:rPr>
      <w:t xml:space="preserve">VHB NRW </w:t>
    </w:r>
    <w:r w:rsidRPr="0052099F">
      <w:rPr>
        <w:rFonts w:eastAsia="Times New Roman" w:cs="Arial"/>
        <w:sz w:val="20"/>
        <w:szCs w:val="20"/>
        <w:lang w:eastAsia="de-DE"/>
      </w:rPr>
      <w:tab/>
      <w:t>Formular 52</w:t>
    </w:r>
    <w:r w:rsidR="00325178" w:rsidRPr="0052099F">
      <w:rPr>
        <w:rFonts w:eastAsia="Times New Roman" w:cs="Arial"/>
        <w:sz w:val="20"/>
        <w:szCs w:val="20"/>
        <w:lang w:eastAsia="de-DE"/>
      </w:rPr>
      <w:t>4</w:t>
    </w:r>
    <w:r w:rsidR="006B33DC">
      <w:rPr>
        <w:rFonts w:eastAsia="Times New Roman" w:cs="Arial"/>
        <w:sz w:val="20"/>
        <w:szCs w:val="20"/>
        <w:lang w:eastAsia="de-DE"/>
      </w:rPr>
      <w:t xml:space="preserve"> </w:t>
    </w:r>
    <w:r w:rsidR="00325178" w:rsidRPr="0052099F">
      <w:rPr>
        <w:rFonts w:eastAsia="Times New Roman" w:cs="Arial"/>
        <w:sz w:val="20"/>
        <w:szCs w:val="20"/>
        <w:lang w:eastAsia="de-DE"/>
      </w:rPr>
      <w:t>EU</w:t>
    </w:r>
  </w:p>
  <w:p w14:paraId="054B60D7" w14:textId="3FDF69BA" w:rsidR="008956AC" w:rsidRPr="0052099F" w:rsidRDefault="0017590A" w:rsidP="008956AC">
    <w:pPr>
      <w:pBdr>
        <w:bottom w:val="single" w:sz="4" w:space="1" w:color="auto"/>
      </w:pBdr>
      <w:tabs>
        <w:tab w:val="right" w:pos="9923"/>
      </w:tabs>
      <w:spacing w:after="0"/>
      <w:ind w:right="-568"/>
      <w:rPr>
        <w:rFonts w:eastAsia="Times New Roman" w:cs="Arial"/>
        <w:sz w:val="20"/>
        <w:szCs w:val="20"/>
        <w:lang w:eastAsia="de-DE"/>
      </w:rPr>
    </w:pPr>
    <w:r w:rsidRPr="0052099F">
      <w:rPr>
        <w:rFonts w:eastAsia="Times New Roman" w:cs="Arial"/>
        <w:sz w:val="20"/>
        <w:szCs w:val="20"/>
        <w:lang w:eastAsia="de-DE"/>
      </w:rPr>
      <w:t>02</w:t>
    </w:r>
    <w:r w:rsidR="008956AC" w:rsidRPr="0052099F">
      <w:rPr>
        <w:rFonts w:eastAsia="Times New Roman" w:cs="Arial"/>
        <w:sz w:val="20"/>
        <w:szCs w:val="20"/>
        <w:lang w:eastAsia="de-DE"/>
      </w:rPr>
      <w:t>/202</w:t>
    </w:r>
    <w:r w:rsidRPr="0052099F">
      <w:rPr>
        <w:rFonts w:eastAsia="Times New Roman" w:cs="Arial"/>
        <w:sz w:val="20"/>
        <w:szCs w:val="20"/>
        <w:lang w:eastAsia="de-DE"/>
      </w:rPr>
      <w:t>4</w:t>
    </w:r>
    <w:r w:rsidR="008956AC" w:rsidRPr="0052099F">
      <w:rPr>
        <w:rFonts w:eastAsia="Times New Roman" w:cs="Arial"/>
        <w:sz w:val="20"/>
        <w:szCs w:val="20"/>
        <w:lang w:eastAsia="de-DE"/>
      </w:rPr>
      <w:tab/>
      <w:t>Eigenerklärung Subventionen</w:t>
    </w:r>
  </w:p>
  <w:p w14:paraId="37CED972" w14:textId="77777777" w:rsidR="008956AC" w:rsidRPr="008E3725" w:rsidRDefault="008956AC" w:rsidP="008956AC">
    <w:pPr>
      <w:pStyle w:val="Kopfzeile"/>
    </w:pPr>
  </w:p>
  <w:p w14:paraId="67F227D0" w14:textId="77777777" w:rsidR="008956AC" w:rsidRDefault="008956A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1E"/>
    <w:rsid w:val="000C61BF"/>
    <w:rsid w:val="0017590A"/>
    <w:rsid w:val="001D7FC0"/>
    <w:rsid w:val="001F6B01"/>
    <w:rsid w:val="00325178"/>
    <w:rsid w:val="0035601E"/>
    <w:rsid w:val="00381300"/>
    <w:rsid w:val="004573CC"/>
    <w:rsid w:val="0052099F"/>
    <w:rsid w:val="005A55C9"/>
    <w:rsid w:val="006B33DC"/>
    <w:rsid w:val="008956AC"/>
    <w:rsid w:val="008D11B1"/>
    <w:rsid w:val="00947EC5"/>
    <w:rsid w:val="00B1534A"/>
    <w:rsid w:val="00F9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18E85B"/>
  <w15:chartTrackingRefBased/>
  <w15:docId w15:val="{BC681CEF-1F7C-4B89-A0A0-C28E24F7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1D7FC0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D7FC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D7FC0"/>
    <w:rPr>
      <w:vertAlign w:val="superscript"/>
    </w:rPr>
  </w:style>
  <w:style w:type="table" w:styleId="Tabellenraster">
    <w:name w:val="Table Grid"/>
    <w:basedOn w:val="NormaleTabelle"/>
    <w:uiPriority w:val="39"/>
    <w:rsid w:val="001D7FC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4573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61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61B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61B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61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61B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61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61BF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956AC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956AC"/>
  </w:style>
  <w:style w:type="paragraph" w:styleId="Fuzeile">
    <w:name w:val="footer"/>
    <w:basedOn w:val="Standard"/>
    <w:link w:val="FuzeileZchn"/>
    <w:uiPriority w:val="99"/>
    <w:unhideWhenUsed/>
    <w:rsid w:val="008956AC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956AC"/>
  </w:style>
  <w:style w:type="paragraph" w:styleId="berarbeitung">
    <w:name w:val="Revision"/>
    <w:hidden/>
    <w:uiPriority w:val="99"/>
    <w:semiHidden/>
    <w:rsid w:val="0017590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DE/TXT/PDF/?uri=CELEX:32022R25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A7324-9C8F-4A5F-AF83-C2500C31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Sand</dc:creator>
  <cp:keywords/>
  <dc:description/>
  <cp:lastModifiedBy>Kohlert, Julia</cp:lastModifiedBy>
  <cp:revision>8</cp:revision>
  <dcterms:created xsi:type="dcterms:W3CDTF">2023-08-21T14:38:00Z</dcterms:created>
  <dcterms:modified xsi:type="dcterms:W3CDTF">2024-03-19T14:39:00Z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2024-03-04T13:20:31Z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92fc5d77-6723-4b37-88d1-59d06326ffcd</vt:lpwstr>
  </property>
  <property fmtid="{D5CDD505-2E9C-101B-9397-08002B2CF9AE}" pid="8" name="MSIP_Label_1e014367-a225-400d-961e-b8e4fd04e7f1_ContentBits">
    <vt:lpwstr>0</vt:lpwstr>
  </property>
</Properties>
</file>