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/03/005 - Los 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sarbeiten im Zuge der energetischen Sanierung des Forstdienstgehöfts (FDG) Raffelsbran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sarbeiten im Zuge der energetischen Sanierung des Forstdienstgehöfts (FDG) Raffelsbrand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