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190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Lieferung von 115 iPads inkl. Zubehör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