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75" w:rsidRDefault="00390E3B" w:rsidP="000F3E11">
      <w:pPr>
        <w:spacing w:before="120" w:after="120"/>
        <w:jc w:val="both"/>
      </w:pPr>
      <w:bookmarkStart w:id="0" w:name="_GoBack"/>
      <w:bookmarkEnd w:id="0"/>
      <w:r w:rsidRPr="00390E3B">
        <w:rPr>
          <w:rFonts w:ascii="Univers" w:hAnsi="Univers"/>
          <w:b/>
          <w:bCs/>
          <w:iCs/>
          <w:sz w:val="28"/>
          <w:szCs w:val="28"/>
        </w:rPr>
        <w:t>Merkblatt Feststellungsbescheinigungen</w:t>
      </w:r>
      <w:r w:rsidR="00C37C25" w:rsidRPr="00390E3B">
        <w:rPr>
          <w:rFonts w:ascii="Univers" w:hAnsi="Univers"/>
          <w:b/>
          <w:sz w:val="28"/>
          <w:szCs w:val="28"/>
        </w:rPr>
        <w:t xml:space="preserve"> </w:t>
      </w:r>
      <w:r w:rsidR="000F3E11">
        <w:rPr>
          <w:rFonts w:ascii="Univers" w:hAnsi="Univers"/>
          <w:b/>
          <w:sz w:val="28"/>
          <w:szCs w:val="28"/>
        </w:rPr>
        <w:t xml:space="preserve">– </w:t>
      </w:r>
      <w:r w:rsidR="00E136D2">
        <w:rPr>
          <w:rFonts w:ascii="Univers" w:hAnsi="Univers"/>
          <w:b/>
          <w:sz w:val="28"/>
          <w:szCs w:val="28"/>
        </w:rPr>
        <w:t>Fachtechnisch</w:t>
      </w:r>
      <w:r w:rsidR="00E136D2" w:rsidRPr="000F3E11">
        <w:rPr>
          <w:rFonts w:ascii="Univers" w:hAnsi="Univers"/>
          <w:b/>
          <w:sz w:val="28"/>
          <w:szCs w:val="28"/>
        </w:rPr>
        <w:t xml:space="preserve"> </w:t>
      </w:r>
      <w:r w:rsidR="000F3E11" w:rsidRPr="000F3E11">
        <w:rPr>
          <w:rFonts w:ascii="Univers" w:hAnsi="Univers"/>
          <w:b/>
          <w:sz w:val="28"/>
          <w:szCs w:val="28"/>
        </w:rPr>
        <w:t>Richtig</w:t>
      </w:r>
      <w:r w:rsidR="000F3E11">
        <w:rPr>
          <w:rFonts w:ascii="Univers" w:hAnsi="Univers"/>
          <w:b/>
          <w:sz w:val="28"/>
          <w:szCs w:val="28"/>
        </w:rPr>
        <w:t xml:space="preserve"> –</w:t>
      </w:r>
    </w:p>
    <w:p w:rsidR="0021471F" w:rsidRDefault="0021471F" w:rsidP="005C014E">
      <w:pPr>
        <w:jc w:val="both"/>
      </w:pPr>
    </w:p>
    <w:tbl>
      <w:tblPr>
        <w:tblW w:w="0" w:type="auto"/>
        <w:tblLayout w:type="fixed"/>
        <w:tblLook w:val="0000" w:firstRow="0" w:lastRow="0" w:firstColumn="0" w:lastColumn="0" w:noHBand="0" w:noVBand="0"/>
      </w:tblPr>
      <w:tblGrid>
        <w:gridCol w:w="1008"/>
        <w:gridCol w:w="8204"/>
      </w:tblGrid>
      <w:tr w:rsidR="00390E3B" w:rsidRPr="0021471F" w:rsidTr="004B6CFF">
        <w:tc>
          <w:tcPr>
            <w:tcW w:w="1008" w:type="dxa"/>
          </w:tcPr>
          <w:p w:rsidR="00390E3B" w:rsidRPr="0021471F" w:rsidRDefault="00390E3B" w:rsidP="0021471F">
            <w:pPr>
              <w:keepNext/>
              <w:spacing w:before="120" w:line="360" w:lineRule="auto"/>
              <w:jc w:val="both"/>
              <w:rPr>
                <w:rFonts w:ascii="Univers" w:hAnsi="Univers" w:cs="Times New Roman"/>
                <w:b/>
              </w:rPr>
            </w:pPr>
          </w:p>
        </w:tc>
        <w:tc>
          <w:tcPr>
            <w:tcW w:w="8204" w:type="dxa"/>
          </w:tcPr>
          <w:p w:rsidR="00390E3B" w:rsidRPr="0021471F" w:rsidRDefault="005F4E06" w:rsidP="0021471F">
            <w:pPr>
              <w:keepNext/>
              <w:spacing w:before="120" w:line="360" w:lineRule="auto"/>
              <w:jc w:val="both"/>
              <w:rPr>
                <w:rFonts w:ascii="Univers" w:hAnsi="Univers" w:cs="Times New Roman"/>
              </w:rPr>
            </w:pPr>
            <w:r w:rsidRPr="005F4E06">
              <w:rPr>
                <w:rFonts w:ascii="Univers" w:hAnsi="Univers" w:cs="Times New Roman"/>
              </w:rPr>
              <w:t>Das Merkblatt soll ein Beitrag zur Erläuterung der Feststellungsbescheinigungen sein. Es erhebt nicht den Anspruch auf Vollständigkeit. Es fasst die wichtigsten Regelungen der haushaltsrechtlichen Vorschriften für den Bundesbau zusammen. Für tiefergehende Studien wird auf die unten angeführten Vorschriften verwiesen.</w:t>
            </w:r>
          </w:p>
        </w:tc>
      </w:tr>
      <w:tr w:rsidR="008C2B34" w:rsidRPr="0021471F" w:rsidTr="004B6CFF">
        <w:tc>
          <w:tcPr>
            <w:tcW w:w="1008" w:type="dxa"/>
          </w:tcPr>
          <w:p w:rsidR="008C2B34" w:rsidRPr="0021471F" w:rsidRDefault="008C2B34" w:rsidP="0021471F">
            <w:pPr>
              <w:keepNext/>
              <w:spacing w:before="120" w:line="360" w:lineRule="auto"/>
              <w:jc w:val="both"/>
              <w:rPr>
                <w:rFonts w:ascii="Univers" w:hAnsi="Univers" w:cs="Times New Roman"/>
                <w:b/>
              </w:rPr>
            </w:pPr>
          </w:p>
        </w:tc>
        <w:tc>
          <w:tcPr>
            <w:tcW w:w="8204" w:type="dxa"/>
          </w:tcPr>
          <w:p w:rsidR="008C2B34" w:rsidRPr="008C2B34" w:rsidRDefault="005F4E06" w:rsidP="0021471F">
            <w:pPr>
              <w:keepNext/>
              <w:spacing w:before="120" w:line="360" w:lineRule="auto"/>
              <w:jc w:val="both"/>
              <w:rPr>
                <w:rFonts w:ascii="Univers" w:hAnsi="Univers" w:cs="Times New Roman"/>
              </w:rPr>
            </w:pPr>
            <w:r w:rsidRPr="005F4E06">
              <w:rPr>
                <w:rFonts w:ascii="Univers" w:hAnsi="Univers" w:cs="Times New Roman"/>
              </w:rPr>
              <w:t>Grundlage für die Feststellung der fachtechnischen und rechnerischen Richtigkeit auf den zahlungs</w:t>
            </w:r>
            <w:r>
              <w:rPr>
                <w:rFonts w:ascii="Univers" w:hAnsi="Univers" w:cs="Times New Roman"/>
              </w:rPr>
              <w:t>-</w:t>
            </w:r>
            <w:r w:rsidRPr="005F4E06">
              <w:rPr>
                <w:rFonts w:ascii="Univers" w:hAnsi="Univers" w:cs="Times New Roman"/>
              </w:rPr>
              <w:t xml:space="preserve">begründenden Unterlagen und deren Bescheinigung sind die beim Bund geltenden haushaltsrechtlichen Vorschriften (§ 34 BHO mit VV Zahlungen, Buchführung und Rechnungslegung mit Anlage zu Nr. 9.2 der VV </w:t>
            </w:r>
            <w:proofErr w:type="spellStart"/>
            <w:r w:rsidRPr="005F4E06">
              <w:rPr>
                <w:rFonts w:ascii="Univers" w:hAnsi="Univers" w:cs="Times New Roman"/>
                <w:i/>
              </w:rPr>
              <w:t>i.V.m</w:t>
            </w:r>
            <w:proofErr w:type="spellEnd"/>
            <w:r w:rsidRPr="005F4E06">
              <w:rPr>
                <w:rFonts w:ascii="Univers" w:hAnsi="Univers" w:cs="Times New Roman"/>
                <w:i/>
              </w:rPr>
              <w:t xml:space="preserve">. </w:t>
            </w:r>
            <w:proofErr w:type="spellStart"/>
            <w:r w:rsidRPr="005F4E06">
              <w:rPr>
                <w:rFonts w:ascii="Univers" w:hAnsi="Univers" w:cs="Times New Roman"/>
                <w:i/>
              </w:rPr>
              <w:t>VerfRiB</w:t>
            </w:r>
            <w:proofErr w:type="spellEnd"/>
            <w:r w:rsidRPr="005F4E06">
              <w:rPr>
                <w:rFonts w:ascii="Univers" w:hAnsi="Univers" w:cs="Times New Roman"/>
                <w:i/>
              </w:rPr>
              <w:t>-MV/TV-HKR</w:t>
            </w:r>
            <w:r w:rsidRPr="005F4E06">
              <w:rPr>
                <w:rFonts w:ascii="Univers" w:hAnsi="Univers" w:cs="Times New Roman"/>
              </w:rPr>
              <w:t>).</w:t>
            </w:r>
          </w:p>
        </w:tc>
      </w:tr>
      <w:tr w:rsidR="008C2B34" w:rsidRPr="0021471F" w:rsidTr="004B6CFF">
        <w:tc>
          <w:tcPr>
            <w:tcW w:w="1008" w:type="dxa"/>
          </w:tcPr>
          <w:p w:rsidR="008C2B34" w:rsidRPr="0021471F" w:rsidRDefault="008C2B34" w:rsidP="0021471F">
            <w:pPr>
              <w:keepNext/>
              <w:spacing w:before="120" w:line="360" w:lineRule="auto"/>
              <w:jc w:val="both"/>
              <w:rPr>
                <w:rFonts w:ascii="Univers" w:hAnsi="Univers" w:cs="Times New Roman"/>
                <w:b/>
              </w:rPr>
            </w:pPr>
          </w:p>
        </w:tc>
        <w:tc>
          <w:tcPr>
            <w:tcW w:w="8204" w:type="dxa"/>
          </w:tcPr>
          <w:p w:rsidR="008C2B34" w:rsidRPr="008C2B34" w:rsidRDefault="005F4E06" w:rsidP="0021471F">
            <w:pPr>
              <w:keepNext/>
              <w:spacing w:before="120" w:line="360" w:lineRule="auto"/>
              <w:jc w:val="both"/>
              <w:rPr>
                <w:rFonts w:ascii="Univers" w:hAnsi="Univers" w:cs="Times New Roman"/>
              </w:rPr>
            </w:pPr>
            <w:r w:rsidRPr="005F4E06">
              <w:rPr>
                <w:rFonts w:ascii="Univers" w:hAnsi="Univers" w:cs="Times New Roman"/>
              </w:rPr>
              <w:t>Hinweise für Feststellungsvermerke ergeben sich auch aus Abschnitt B der RBBau.</w:t>
            </w:r>
          </w:p>
        </w:tc>
      </w:tr>
      <w:tr w:rsidR="008C2B34" w:rsidRPr="0021471F" w:rsidTr="004B6CFF">
        <w:tc>
          <w:tcPr>
            <w:tcW w:w="1008" w:type="dxa"/>
          </w:tcPr>
          <w:p w:rsidR="008C2B34" w:rsidRPr="0021471F" w:rsidRDefault="008C2B34" w:rsidP="0021471F">
            <w:pPr>
              <w:keepNext/>
              <w:spacing w:before="120" w:line="360" w:lineRule="auto"/>
              <w:jc w:val="both"/>
              <w:rPr>
                <w:rFonts w:ascii="Univers" w:hAnsi="Univers" w:cs="Times New Roman"/>
                <w:b/>
              </w:rPr>
            </w:pPr>
          </w:p>
        </w:tc>
        <w:tc>
          <w:tcPr>
            <w:tcW w:w="8204" w:type="dxa"/>
          </w:tcPr>
          <w:p w:rsidR="008C2B34" w:rsidRPr="008C2B34" w:rsidRDefault="005F4E06" w:rsidP="0021471F">
            <w:pPr>
              <w:keepNext/>
              <w:spacing w:before="120" w:line="360" w:lineRule="auto"/>
              <w:jc w:val="both"/>
              <w:rPr>
                <w:rFonts w:ascii="Univers" w:hAnsi="Univers" w:cs="Times New Roman"/>
              </w:rPr>
            </w:pPr>
            <w:r w:rsidRPr="005F4E06">
              <w:rPr>
                <w:rFonts w:ascii="Univers" w:hAnsi="Univers" w:cs="Times New Roman"/>
              </w:rPr>
              <w:t xml:space="preserve">Die Prüf- und Feststellungsvermerke sowie die Unterschrift sind in </w:t>
            </w:r>
            <w:r w:rsidRPr="005F4E06">
              <w:rPr>
                <w:rFonts w:ascii="Univers" w:hAnsi="Univers" w:cs="Times New Roman"/>
                <w:u w:val="single"/>
              </w:rPr>
              <w:t>blauer</w:t>
            </w:r>
            <w:r w:rsidRPr="005F4E06">
              <w:rPr>
                <w:rFonts w:ascii="Univers" w:hAnsi="Univers" w:cs="Times New Roman"/>
              </w:rPr>
              <w:t xml:space="preserve"> Farbe vorzunehmen.</w:t>
            </w:r>
          </w:p>
        </w:tc>
      </w:tr>
      <w:tr w:rsidR="00A921DA" w:rsidRPr="0021471F" w:rsidTr="004B6CFF">
        <w:tc>
          <w:tcPr>
            <w:tcW w:w="1008" w:type="dxa"/>
          </w:tcPr>
          <w:p w:rsidR="00A921DA" w:rsidRPr="0021471F" w:rsidRDefault="00A921DA" w:rsidP="0021471F">
            <w:pPr>
              <w:keepNext/>
              <w:spacing w:before="120" w:line="360" w:lineRule="auto"/>
              <w:jc w:val="both"/>
              <w:rPr>
                <w:rFonts w:ascii="Univers" w:hAnsi="Univers" w:cs="Times New Roman"/>
                <w:b/>
              </w:rPr>
            </w:pPr>
          </w:p>
        </w:tc>
        <w:tc>
          <w:tcPr>
            <w:tcW w:w="8204" w:type="dxa"/>
          </w:tcPr>
          <w:p w:rsidR="00A921DA" w:rsidRPr="008C2B34" w:rsidRDefault="00A921DA" w:rsidP="0021471F">
            <w:pPr>
              <w:keepNext/>
              <w:spacing w:before="120" w:line="360" w:lineRule="auto"/>
              <w:jc w:val="both"/>
              <w:rPr>
                <w:rFonts w:ascii="Univers" w:hAnsi="Univers" w:cs="Times New Roman"/>
              </w:rPr>
            </w:pPr>
          </w:p>
        </w:tc>
      </w:tr>
      <w:tr w:rsidR="0021471F" w:rsidRPr="0021471F" w:rsidTr="004B6CFF">
        <w:tc>
          <w:tcPr>
            <w:tcW w:w="1008" w:type="dxa"/>
          </w:tcPr>
          <w:p w:rsidR="0021471F" w:rsidRPr="0021471F" w:rsidRDefault="008C2B34" w:rsidP="0021471F">
            <w:pPr>
              <w:keepNext/>
              <w:spacing w:before="120" w:line="360" w:lineRule="auto"/>
              <w:jc w:val="both"/>
              <w:rPr>
                <w:rFonts w:ascii="Univers" w:hAnsi="Univers" w:cs="Times New Roman"/>
                <w:b/>
              </w:rPr>
            </w:pPr>
            <w:r>
              <w:rPr>
                <w:rFonts w:ascii="Univers" w:hAnsi="Univers" w:cs="Times New Roman"/>
                <w:b/>
              </w:rPr>
              <w:t>1.</w:t>
            </w:r>
          </w:p>
        </w:tc>
        <w:tc>
          <w:tcPr>
            <w:tcW w:w="8204" w:type="dxa"/>
          </w:tcPr>
          <w:p w:rsidR="0021471F" w:rsidRPr="008C2B34" w:rsidRDefault="005F4E06" w:rsidP="0021471F">
            <w:pPr>
              <w:keepNext/>
              <w:spacing w:before="120" w:line="360" w:lineRule="auto"/>
              <w:jc w:val="both"/>
              <w:rPr>
                <w:rFonts w:ascii="Univers" w:hAnsi="Univers" w:cs="Times New Roman"/>
              </w:rPr>
            </w:pPr>
            <w:r>
              <w:rPr>
                <w:rFonts w:ascii="Univers" w:hAnsi="Univers" w:cs="Times New Roman"/>
                <w:b/>
                <w:bCs/>
              </w:rPr>
              <w:t>Fachtechnische</w:t>
            </w:r>
            <w:r w:rsidR="008C2B34" w:rsidRPr="008C2B34">
              <w:rPr>
                <w:rFonts w:ascii="Univers" w:hAnsi="Univers" w:cs="Times New Roman"/>
                <w:b/>
                <w:bCs/>
              </w:rPr>
              <w:t xml:space="preserve"> Richtigkeit auf zahlungsbegründenden Unterlagen</w:t>
            </w:r>
          </w:p>
        </w:tc>
      </w:tr>
      <w:tr w:rsidR="0021471F" w:rsidRPr="0021471F" w:rsidTr="004B6CFF">
        <w:tc>
          <w:tcPr>
            <w:tcW w:w="1008" w:type="dxa"/>
          </w:tcPr>
          <w:p w:rsidR="0021471F" w:rsidRPr="0021471F" w:rsidRDefault="0021471F" w:rsidP="0021471F">
            <w:pPr>
              <w:keepNext/>
              <w:spacing w:before="120" w:line="360" w:lineRule="auto"/>
              <w:jc w:val="both"/>
              <w:rPr>
                <w:rFonts w:ascii="Univers" w:hAnsi="Univers" w:cs="Times New Roman"/>
                <w:b/>
              </w:rPr>
            </w:pPr>
            <w:r>
              <w:rPr>
                <w:rFonts w:ascii="Univers" w:hAnsi="Univers" w:cs="Times New Roman"/>
                <w:b/>
              </w:rPr>
              <w:t>1.</w:t>
            </w:r>
            <w:r w:rsidR="008C2B34">
              <w:rPr>
                <w:rFonts w:ascii="Univers" w:hAnsi="Univers" w:cs="Times New Roman"/>
                <w:b/>
              </w:rPr>
              <w:t>1</w:t>
            </w:r>
          </w:p>
        </w:tc>
        <w:tc>
          <w:tcPr>
            <w:tcW w:w="8204" w:type="dxa"/>
          </w:tcPr>
          <w:p w:rsidR="0021471F" w:rsidRPr="0021471F" w:rsidRDefault="008C2B34" w:rsidP="005F4E06">
            <w:pPr>
              <w:keepNext/>
              <w:spacing w:before="120" w:line="360" w:lineRule="auto"/>
              <w:jc w:val="both"/>
              <w:rPr>
                <w:rFonts w:ascii="Univers" w:hAnsi="Univers" w:cs="Times New Roman"/>
              </w:rPr>
            </w:pPr>
            <w:r w:rsidRPr="008C2B34">
              <w:rPr>
                <w:rFonts w:ascii="Univers" w:hAnsi="Univers" w:cs="Times New Roman"/>
                <w:b/>
                <w:bCs/>
              </w:rPr>
              <w:t xml:space="preserve">Inhalt der Bescheinigung: </w:t>
            </w:r>
            <w:r w:rsidR="005F4E06">
              <w:rPr>
                <w:rFonts w:ascii="Univers" w:hAnsi="Univers" w:cs="Times New Roman"/>
                <w:b/>
                <w:bCs/>
              </w:rPr>
              <w:t>Fachtechnisch</w:t>
            </w:r>
            <w:r w:rsidRPr="008C2B34">
              <w:rPr>
                <w:rFonts w:ascii="Univers" w:hAnsi="Univers" w:cs="Times New Roman"/>
                <w:b/>
                <w:bCs/>
              </w:rPr>
              <w:t xml:space="preserve"> Richtig</w:t>
            </w:r>
          </w:p>
        </w:tc>
      </w:tr>
      <w:tr w:rsidR="0021471F" w:rsidRPr="008658B8" w:rsidTr="004B6CFF">
        <w:tc>
          <w:tcPr>
            <w:tcW w:w="1008" w:type="dxa"/>
          </w:tcPr>
          <w:p w:rsidR="0021471F" w:rsidRPr="0021471F" w:rsidRDefault="0021471F" w:rsidP="00433FE7">
            <w:pPr>
              <w:keepNext/>
              <w:spacing w:before="120" w:line="360" w:lineRule="auto"/>
              <w:jc w:val="both"/>
              <w:rPr>
                <w:rFonts w:ascii="Univers" w:hAnsi="Univers" w:cs="Times New Roman"/>
                <w:b/>
              </w:rPr>
            </w:pPr>
          </w:p>
        </w:tc>
        <w:tc>
          <w:tcPr>
            <w:tcW w:w="8204" w:type="dxa"/>
          </w:tcPr>
          <w:p w:rsidR="0021471F" w:rsidRPr="0021471F" w:rsidRDefault="005F4E06" w:rsidP="008C2B34">
            <w:pPr>
              <w:keepNext/>
              <w:spacing w:before="120" w:line="360" w:lineRule="auto"/>
              <w:jc w:val="both"/>
              <w:rPr>
                <w:rFonts w:ascii="Univers" w:hAnsi="Univers" w:cs="Times New Roman"/>
              </w:rPr>
            </w:pPr>
            <w:r w:rsidRPr="005F4E06">
              <w:rPr>
                <w:rFonts w:ascii="Univers" w:hAnsi="Univers" w:cs="Times New Roman"/>
              </w:rPr>
              <w:t>Die Teilbescheinigung wird aufgrund des abgeschlossenen Vertrages vom Auftragnehmer oder dessen benannten Mitarbeiters in den Rechnungen und den diesen begründenden Unterlagen, abgegeben. Die Feststellung der fachtechnischen und rechnerischen Richtigkeit ist eine Teilbescheinigung im haushaltsrechtlichen Sinne und entlastet den „sachlich richtig“ zeichnenden Auftraggeber.</w:t>
            </w:r>
          </w:p>
        </w:tc>
      </w:tr>
      <w:tr w:rsidR="005F4E06" w:rsidRPr="008658B8" w:rsidTr="004B6CFF">
        <w:tc>
          <w:tcPr>
            <w:tcW w:w="1008" w:type="dxa"/>
          </w:tcPr>
          <w:p w:rsidR="005F4E06" w:rsidRPr="0021471F" w:rsidRDefault="005F4E06" w:rsidP="00433FE7">
            <w:pPr>
              <w:keepNext/>
              <w:spacing w:before="120" w:line="360" w:lineRule="auto"/>
              <w:jc w:val="both"/>
              <w:rPr>
                <w:rFonts w:ascii="Univers" w:hAnsi="Univers" w:cs="Times New Roman"/>
                <w:b/>
              </w:rPr>
            </w:pPr>
          </w:p>
        </w:tc>
        <w:tc>
          <w:tcPr>
            <w:tcW w:w="8204" w:type="dxa"/>
          </w:tcPr>
          <w:p w:rsidR="005F4E06" w:rsidRPr="008C2B34" w:rsidRDefault="005F4E06" w:rsidP="008C2B34">
            <w:pPr>
              <w:keepNext/>
              <w:spacing w:before="120" w:line="360" w:lineRule="auto"/>
              <w:jc w:val="both"/>
              <w:rPr>
                <w:rFonts w:ascii="Univers" w:hAnsi="Univers" w:cs="Times New Roman"/>
              </w:rPr>
            </w:pPr>
            <w:r w:rsidRPr="005F4E06">
              <w:rPr>
                <w:rFonts w:ascii="Univers" w:hAnsi="Univers" w:cs="Times New Roman"/>
              </w:rPr>
              <w:t>Nach den o.a. Vorschriften übernehmen die/der Feststellende der fachtechnischen Richtigkeit mit der Bescheinigung (Unterzeichnung des Feststellungsvermerkes "fachtechnisch richtig" bzw. "fachtechnisch und rechnerisch richtig") die Verantwortung</w:t>
            </w:r>
          </w:p>
        </w:tc>
      </w:tr>
      <w:tr w:rsidR="0021471F" w:rsidRPr="0021471F" w:rsidTr="004B6CFF">
        <w:tc>
          <w:tcPr>
            <w:tcW w:w="1008" w:type="dxa"/>
          </w:tcPr>
          <w:p w:rsidR="0021471F" w:rsidRPr="0021471F" w:rsidRDefault="008C2B34" w:rsidP="004B6CFF">
            <w:pPr>
              <w:spacing w:before="120" w:line="360" w:lineRule="auto"/>
              <w:jc w:val="both"/>
              <w:rPr>
                <w:rFonts w:ascii="Univers" w:hAnsi="Univers" w:cs="Times New Roman"/>
                <w:b/>
              </w:rPr>
            </w:pPr>
            <w:r>
              <w:rPr>
                <w:rFonts w:ascii="Univers" w:hAnsi="Univers" w:cs="Times New Roman"/>
                <w:b/>
              </w:rPr>
              <w:t>1.1.1</w:t>
            </w:r>
          </w:p>
        </w:tc>
        <w:tc>
          <w:tcPr>
            <w:tcW w:w="8204" w:type="dxa"/>
          </w:tcPr>
          <w:p w:rsidR="0021471F" w:rsidRPr="0021471F" w:rsidRDefault="005F4E06" w:rsidP="004B6CFF">
            <w:pPr>
              <w:spacing w:before="120" w:line="360" w:lineRule="auto"/>
              <w:jc w:val="both"/>
              <w:rPr>
                <w:rFonts w:ascii="Univers" w:hAnsi="Univers" w:cs="Times New Roman"/>
              </w:rPr>
            </w:pPr>
            <w:r w:rsidRPr="005F4E06">
              <w:rPr>
                <w:rFonts w:ascii="Univers" w:hAnsi="Univers" w:cs="Times New Roman"/>
              </w:rPr>
              <w:t>für die Richtigkeit von Maßen, Mengen, Einzelansätzen in Aufmaßen, Abrechnungszeichnungen, Mengenberechnungen, Stundenlohnzetteln, Lieferscheinen und dgl.</w:t>
            </w:r>
          </w:p>
        </w:tc>
      </w:tr>
      <w:tr w:rsidR="0021471F" w:rsidRPr="0021471F" w:rsidTr="004B6CFF">
        <w:tc>
          <w:tcPr>
            <w:tcW w:w="1008" w:type="dxa"/>
          </w:tcPr>
          <w:p w:rsidR="0021471F" w:rsidRPr="0021471F" w:rsidRDefault="008C2B34" w:rsidP="004B6CFF">
            <w:pPr>
              <w:spacing w:before="120" w:line="360" w:lineRule="auto"/>
              <w:jc w:val="both"/>
              <w:rPr>
                <w:rFonts w:ascii="Univers" w:hAnsi="Univers" w:cs="Times New Roman"/>
                <w:b/>
              </w:rPr>
            </w:pPr>
            <w:r>
              <w:rPr>
                <w:rFonts w:ascii="Univers" w:hAnsi="Univers" w:cs="Times New Roman"/>
                <w:b/>
              </w:rPr>
              <w:t>1.1.2</w:t>
            </w:r>
          </w:p>
        </w:tc>
        <w:tc>
          <w:tcPr>
            <w:tcW w:w="8204" w:type="dxa"/>
          </w:tcPr>
          <w:p w:rsidR="0021471F" w:rsidRPr="0021471F" w:rsidRDefault="005F4E06" w:rsidP="004B6CFF">
            <w:pPr>
              <w:spacing w:before="120" w:line="360" w:lineRule="auto"/>
              <w:jc w:val="both"/>
              <w:rPr>
                <w:rFonts w:ascii="Univers" w:hAnsi="Univers" w:cs="Times New Roman"/>
              </w:rPr>
            </w:pPr>
            <w:r w:rsidRPr="005F4E06">
              <w:rPr>
                <w:rFonts w:ascii="Univers" w:hAnsi="Univers" w:cs="Times New Roman"/>
              </w:rPr>
              <w:t>für die rechnerische Richtigkeit und dass der anzunehmende oder auszuzahlende Betrag sowie alle auf Berechnungen beruhenden Angaben richtig sind,</w:t>
            </w:r>
          </w:p>
        </w:tc>
      </w:tr>
      <w:tr w:rsidR="0021471F" w:rsidRPr="0021471F" w:rsidTr="004B6CFF">
        <w:tc>
          <w:tcPr>
            <w:tcW w:w="1008" w:type="dxa"/>
          </w:tcPr>
          <w:p w:rsidR="0021471F" w:rsidRPr="0021471F" w:rsidRDefault="008C2B34" w:rsidP="004B6CFF">
            <w:pPr>
              <w:spacing w:before="120" w:line="360" w:lineRule="auto"/>
              <w:jc w:val="both"/>
              <w:rPr>
                <w:rFonts w:ascii="Univers" w:hAnsi="Univers" w:cs="Times New Roman"/>
                <w:b/>
              </w:rPr>
            </w:pPr>
            <w:r>
              <w:rPr>
                <w:rFonts w:ascii="Univers" w:hAnsi="Univers" w:cs="Times New Roman"/>
                <w:b/>
              </w:rPr>
              <w:t>1.1.3</w:t>
            </w:r>
          </w:p>
        </w:tc>
        <w:tc>
          <w:tcPr>
            <w:tcW w:w="8204" w:type="dxa"/>
          </w:tcPr>
          <w:p w:rsidR="0021471F" w:rsidRPr="0021471F" w:rsidRDefault="005F4E06" w:rsidP="004B6CFF">
            <w:pPr>
              <w:spacing w:before="120" w:line="360" w:lineRule="auto"/>
              <w:jc w:val="both"/>
              <w:rPr>
                <w:rFonts w:ascii="Univers" w:hAnsi="Univers" w:cs="Times New Roman"/>
              </w:rPr>
            </w:pPr>
            <w:r w:rsidRPr="005F4E06">
              <w:rPr>
                <w:rFonts w:ascii="Univers" w:hAnsi="Univers" w:cs="Times New Roman"/>
              </w:rPr>
              <w:t>dafür, dass nach den geltenden Vorschriften und den Grundsätzen der Wirtschaftlichkeit verfahren worden ist</w:t>
            </w:r>
          </w:p>
        </w:tc>
      </w:tr>
      <w:tr w:rsidR="0021471F" w:rsidRPr="0021471F" w:rsidTr="004B6CFF">
        <w:tc>
          <w:tcPr>
            <w:tcW w:w="1008" w:type="dxa"/>
          </w:tcPr>
          <w:p w:rsidR="0021471F" w:rsidRPr="0021471F" w:rsidRDefault="008C2B34" w:rsidP="004B6CFF">
            <w:pPr>
              <w:spacing w:before="120" w:line="360" w:lineRule="auto"/>
              <w:jc w:val="both"/>
              <w:rPr>
                <w:rFonts w:ascii="Univers" w:hAnsi="Univers" w:cs="Times New Roman"/>
                <w:b/>
              </w:rPr>
            </w:pPr>
            <w:r>
              <w:rPr>
                <w:rFonts w:ascii="Univers" w:hAnsi="Univers" w:cs="Times New Roman"/>
                <w:b/>
              </w:rPr>
              <w:t>1.1.4</w:t>
            </w:r>
          </w:p>
        </w:tc>
        <w:tc>
          <w:tcPr>
            <w:tcW w:w="8204" w:type="dxa"/>
          </w:tcPr>
          <w:p w:rsidR="0021471F" w:rsidRPr="0021471F" w:rsidRDefault="00B45442" w:rsidP="004B6CFF">
            <w:pPr>
              <w:spacing w:before="120" w:line="360" w:lineRule="auto"/>
              <w:jc w:val="both"/>
              <w:rPr>
                <w:rFonts w:ascii="Univers" w:hAnsi="Univers" w:cs="Times New Roman"/>
              </w:rPr>
            </w:pPr>
            <w:r w:rsidRPr="00B45442">
              <w:rPr>
                <w:rFonts w:ascii="Univers" w:hAnsi="Univers" w:cs="Times New Roman"/>
              </w:rPr>
              <w:t>dafür, dass die Lieferung oder Leistung sowohl dem Grunde nach als auch hinsichtlich der Art ihrer Ausführung geboten war,</w:t>
            </w:r>
          </w:p>
        </w:tc>
      </w:tr>
      <w:tr w:rsidR="008C2B34" w:rsidRPr="0021471F" w:rsidTr="004B6CFF">
        <w:tc>
          <w:tcPr>
            <w:tcW w:w="1008" w:type="dxa"/>
          </w:tcPr>
          <w:p w:rsidR="008C2B34" w:rsidRDefault="008C2B34" w:rsidP="004B6CFF">
            <w:pPr>
              <w:spacing w:before="120" w:line="360" w:lineRule="auto"/>
              <w:jc w:val="both"/>
              <w:rPr>
                <w:rFonts w:ascii="Univers" w:hAnsi="Univers" w:cs="Times New Roman"/>
                <w:b/>
              </w:rPr>
            </w:pPr>
            <w:r>
              <w:rPr>
                <w:rFonts w:ascii="Univers" w:hAnsi="Univers" w:cs="Times New Roman"/>
                <w:b/>
              </w:rPr>
              <w:t>1.1.5</w:t>
            </w:r>
          </w:p>
        </w:tc>
        <w:tc>
          <w:tcPr>
            <w:tcW w:w="8204" w:type="dxa"/>
          </w:tcPr>
          <w:p w:rsidR="008C2B34" w:rsidRPr="0021471F" w:rsidRDefault="00B45442" w:rsidP="004B6CFF">
            <w:pPr>
              <w:spacing w:before="120" w:line="360" w:lineRule="auto"/>
              <w:jc w:val="both"/>
              <w:rPr>
                <w:rFonts w:ascii="Univers" w:hAnsi="Univers" w:cs="Times New Roman"/>
              </w:rPr>
            </w:pPr>
            <w:r w:rsidRPr="005F4E06">
              <w:rPr>
                <w:rFonts w:ascii="Univers" w:hAnsi="Univers" w:cs="Times New Roman"/>
              </w:rPr>
              <w:t>für die Richtigkeit der den Unternehmerforderungen zugrunde liegenden Ansätze nach den Vertrags- und Berechnungsunterlagen, wie z.B. Bauverträge, Nachträge dazu, Auftragsschreiben, Tarife, gesetzliche Bestimmungen, bestätigte Aufmaß- und Lieferbescheinigungen, anerkannte Stundenlohnarbeiten,</w:t>
            </w:r>
          </w:p>
        </w:tc>
      </w:tr>
      <w:tr w:rsidR="008C2B34" w:rsidRPr="0021471F" w:rsidTr="004B6CFF">
        <w:tc>
          <w:tcPr>
            <w:tcW w:w="1008" w:type="dxa"/>
          </w:tcPr>
          <w:p w:rsidR="008C2B34" w:rsidRDefault="008C2B34" w:rsidP="004B6CFF">
            <w:pPr>
              <w:spacing w:before="120" w:line="360" w:lineRule="auto"/>
              <w:jc w:val="both"/>
              <w:rPr>
                <w:rFonts w:ascii="Univers" w:hAnsi="Univers" w:cs="Times New Roman"/>
                <w:b/>
              </w:rPr>
            </w:pPr>
            <w:r>
              <w:rPr>
                <w:rFonts w:ascii="Univers" w:hAnsi="Univers" w:cs="Times New Roman"/>
                <w:b/>
              </w:rPr>
              <w:t>1.1.6</w:t>
            </w:r>
          </w:p>
        </w:tc>
        <w:tc>
          <w:tcPr>
            <w:tcW w:w="8204" w:type="dxa"/>
          </w:tcPr>
          <w:p w:rsidR="008C2B34" w:rsidRPr="0021471F" w:rsidRDefault="00B45442" w:rsidP="004B6CFF">
            <w:pPr>
              <w:spacing w:before="120" w:line="360" w:lineRule="auto"/>
              <w:jc w:val="both"/>
              <w:rPr>
                <w:rFonts w:ascii="Univers" w:hAnsi="Univers" w:cs="Times New Roman"/>
              </w:rPr>
            </w:pPr>
            <w:r w:rsidRPr="00B45442">
              <w:rPr>
                <w:rFonts w:ascii="Univers" w:hAnsi="Univers" w:cs="Times New Roman"/>
              </w:rPr>
              <w:t>dafür, dass die Lieferung oder Leistung entsprechend der zugrunde liegenden Vereinbarung oder dem Auftrag sachgemäß und vollständig ausgeführt worden ist, d.h., dass Lieferungen und Leistungen in Art, Güte und Umfang wie berechnet, vertragsgemäß und fachgerecht ausgeführt worden sind.</w:t>
            </w:r>
          </w:p>
        </w:tc>
      </w:tr>
      <w:tr w:rsidR="008C2B34" w:rsidRPr="0021471F" w:rsidTr="004B6CFF">
        <w:tc>
          <w:tcPr>
            <w:tcW w:w="1008" w:type="dxa"/>
          </w:tcPr>
          <w:p w:rsidR="008C2B34" w:rsidRDefault="008C2B34" w:rsidP="004B6CFF">
            <w:pPr>
              <w:spacing w:before="120" w:line="360" w:lineRule="auto"/>
              <w:jc w:val="both"/>
              <w:rPr>
                <w:rFonts w:ascii="Univers" w:hAnsi="Univers" w:cs="Times New Roman"/>
                <w:b/>
              </w:rPr>
            </w:pPr>
            <w:r>
              <w:rPr>
                <w:rFonts w:ascii="Univers" w:hAnsi="Univers" w:cs="Times New Roman"/>
                <w:b/>
              </w:rPr>
              <w:t>1.1.7</w:t>
            </w:r>
          </w:p>
        </w:tc>
        <w:tc>
          <w:tcPr>
            <w:tcW w:w="8204" w:type="dxa"/>
          </w:tcPr>
          <w:p w:rsidR="008C2B34" w:rsidRPr="0021471F" w:rsidRDefault="00B45442" w:rsidP="004B6CFF">
            <w:pPr>
              <w:spacing w:before="120" w:line="360" w:lineRule="auto"/>
              <w:jc w:val="both"/>
              <w:rPr>
                <w:rFonts w:ascii="Univers" w:hAnsi="Univers" w:cs="Times New Roman"/>
              </w:rPr>
            </w:pPr>
            <w:r w:rsidRPr="00B45442">
              <w:rPr>
                <w:rFonts w:ascii="Univers" w:hAnsi="Univers" w:cs="Times New Roman"/>
              </w:rPr>
              <w:t>dafür, dass die in den begründenden Unterlagen enthaltenen, für die Zahlung maßgebenden Angaben richtig sind,</w:t>
            </w:r>
          </w:p>
        </w:tc>
      </w:tr>
      <w:tr w:rsidR="008C2B34" w:rsidRPr="0021471F" w:rsidTr="004B6CFF">
        <w:tc>
          <w:tcPr>
            <w:tcW w:w="1008" w:type="dxa"/>
          </w:tcPr>
          <w:p w:rsidR="008C2B34" w:rsidRDefault="008C2B34" w:rsidP="004B6CFF">
            <w:pPr>
              <w:spacing w:before="120" w:line="360" w:lineRule="auto"/>
              <w:jc w:val="both"/>
              <w:rPr>
                <w:rFonts w:ascii="Univers" w:hAnsi="Univers" w:cs="Times New Roman"/>
                <w:b/>
              </w:rPr>
            </w:pPr>
            <w:r>
              <w:rPr>
                <w:rFonts w:ascii="Univers" w:hAnsi="Univers" w:cs="Times New Roman"/>
                <w:b/>
              </w:rPr>
              <w:t>1.1.8</w:t>
            </w:r>
          </w:p>
        </w:tc>
        <w:tc>
          <w:tcPr>
            <w:tcW w:w="8204" w:type="dxa"/>
          </w:tcPr>
          <w:p w:rsidR="008C2B34" w:rsidRPr="0021471F" w:rsidRDefault="00B45442" w:rsidP="004B6CFF">
            <w:pPr>
              <w:spacing w:before="120" w:line="360" w:lineRule="auto"/>
              <w:jc w:val="both"/>
              <w:rPr>
                <w:rFonts w:ascii="Univers" w:hAnsi="Univers" w:cs="Times New Roman"/>
              </w:rPr>
            </w:pPr>
            <w:r w:rsidRPr="00B45442">
              <w:rPr>
                <w:rFonts w:ascii="Univers" w:hAnsi="Univers" w:cs="Times New Roman"/>
                <w:bCs/>
              </w:rPr>
              <w:t>dass</w:t>
            </w:r>
            <w:r w:rsidRPr="00B45442">
              <w:rPr>
                <w:rFonts w:ascii="Univers" w:hAnsi="Univers" w:cs="Times New Roman"/>
                <w:b/>
                <w:bCs/>
              </w:rPr>
              <w:t xml:space="preserve"> </w:t>
            </w:r>
            <w:r w:rsidRPr="00B45442">
              <w:rPr>
                <w:rFonts w:ascii="Univers" w:hAnsi="Univers" w:cs="Times New Roman"/>
              </w:rPr>
              <w:t>Abschlagszahlungen und Vorauszahlungen vollständig und richtig berücksichtigt wurden,</w:t>
            </w:r>
          </w:p>
        </w:tc>
      </w:tr>
      <w:tr w:rsidR="005F4E06" w:rsidRPr="0021471F" w:rsidTr="004B6CFF">
        <w:tc>
          <w:tcPr>
            <w:tcW w:w="1008" w:type="dxa"/>
          </w:tcPr>
          <w:p w:rsidR="005F4E06" w:rsidRDefault="005F4E06" w:rsidP="005F4E06">
            <w:pPr>
              <w:spacing w:before="120" w:line="360" w:lineRule="auto"/>
              <w:jc w:val="both"/>
              <w:rPr>
                <w:rFonts w:ascii="Univers" w:hAnsi="Univers" w:cs="Times New Roman"/>
                <w:b/>
              </w:rPr>
            </w:pPr>
            <w:r>
              <w:rPr>
                <w:rFonts w:ascii="Univers" w:hAnsi="Univers" w:cs="Times New Roman"/>
                <w:b/>
              </w:rPr>
              <w:t>1.1.9</w:t>
            </w:r>
          </w:p>
        </w:tc>
        <w:tc>
          <w:tcPr>
            <w:tcW w:w="8204" w:type="dxa"/>
          </w:tcPr>
          <w:p w:rsidR="005F4E06" w:rsidRPr="008C2B34" w:rsidRDefault="00B45442" w:rsidP="004B6CFF">
            <w:pPr>
              <w:spacing w:before="120" w:line="360" w:lineRule="auto"/>
              <w:jc w:val="both"/>
              <w:rPr>
                <w:rFonts w:ascii="Univers" w:hAnsi="Univers" w:cs="Times New Roman"/>
              </w:rPr>
            </w:pPr>
            <w:r w:rsidRPr="00B45442">
              <w:rPr>
                <w:rFonts w:ascii="Univers" w:hAnsi="Univers" w:cs="Times New Roman"/>
                <w:bCs/>
              </w:rPr>
              <w:t xml:space="preserve">dass die erbrachten Teil-/ Leistungen mit den ermittelten Mengenansätzen des Auftrages übereinstimmen, keine Mehrmassen oder Mehrforderungen bekannt sind und </w:t>
            </w:r>
            <w:r w:rsidRPr="00B45442">
              <w:rPr>
                <w:rFonts w:ascii="Univers" w:hAnsi="Univers" w:cs="Times New Roman"/>
              </w:rPr>
              <w:t>bei erheblichen Abweichungen vom Auftrag zur Abrechnung frühzeitig eine Begründung vorliegt und</w:t>
            </w:r>
          </w:p>
        </w:tc>
      </w:tr>
      <w:tr w:rsidR="005F4E06" w:rsidRPr="0021471F" w:rsidTr="004B6CFF">
        <w:tc>
          <w:tcPr>
            <w:tcW w:w="1008" w:type="dxa"/>
          </w:tcPr>
          <w:p w:rsidR="005F4E06" w:rsidRDefault="005F4E06" w:rsidP="005F4E06">
            <w:pPr>
              <w:spacing w:before="120" w:line="360" w:lineRule="auto"/>
              <w:jc w:val="both"/>
              <w:rPr>
                <w:rFonts w:ascii="Univers" w:hAnsi="Univers" w:cs="Times New Roman"/>
                <w:b/>
              </w:rPr>
            </w:pPr>
            <w:r>
              <w:rPr>
                <w:rFonts w:ascii="Univers" w:hAnsi="Univers" w:cs="Times New Roman"/>
                <w:b/>
              </w:rPr>
              <w:lastRenderedPageBreak/>
              <w:t>1.1.10</w:t>
            </w:r>
          </w:p>
        </w:tc>
        <w:tc>
          <w:tcPr>
            <w:tcW w:w="8204" w:type="dxa"/>
          </w:tcPr>
          <w:p w:rsidR="005F4E06" w:rsidRPr="008C2B34" w:rsidRDefault="00B45442" w:rsidP="004B6CFF">
            <w:pPr>
              <w:spacing w:before="120" w:line="360" w:lineRule="auto"/>
              <w:jc w:val="both"/>
              <w:rPr>
                <w:rFonts w:ascii="Univers" w:hAnsi="Univers" w:cs="Times New Roman"/>
              </w:rPr>
            </w:pPr>
            <w:r w:rsidRPr="00B45442">
              <w:rPr>
                <w:rFonts w:ascii="Univers" w:hAnsi="Univers" w:cs="Times New Roman"/>
              </w:rPr>
              <w:t>bei Instandsetzung oder Ersatz eine Ersatzpflicht eines Dritten berücksichtigt worden ist oder nicht in Frage kam.</w:t>
            </w:r>
          </w:p>
        </w:tc>
      </w:tr>
      <w:tr w:rsidR="008C2B34" w:rsidRPr="0021471F" w:rsidTr="004B6CFF">
        <w:tc>
          <w:tcPr>
            <w:tcW w:w="1008" w:type="dxa"/>
          </w:tcPr>
          <w:p w:rsidR="008C2B34" w:rsidRDefault="008C2B34" w:rsidP="004B6CFF">
            <w:pPr>
              <w:spacing w:before="120" w:line="360" w:lineRule="auto"/>
              <w:jc w:val="both"/>
              <w:rPr>
                <w:rFonts w:ascii="Univers" w:hAnsi="Univers" w:cs="Times New Roman"/>
                <w:b/>
              </w:rPr>
            </w:pPr>
          </w:p>
        </w:tc>
        <w:tc>
          <w:tcPr>
            <w:tcW w:w="8204" w:type="dxa"/>
          </w:tcPr>
          <w:p w:rsidR="008C2B34" w:rsidRPr="0021471F" w:rsidRDefault="005F4E06" w:rsidP="004B6CFF">
            <w:pPr>
              <w:spacing w:before="120" w:line="360" w:lineRule="auto"/>
              <w:jc w:val="both"/>
              <w:rPr>
                <w:rFonts w:ascii="Univers" w:hAnsi="Univers" w:cs="Times New Roman"/>
              </w:rPr>
            </w:pPr>
            <w:r w:rsidRPr="005F4E06">
              <w:rPr>
                <w:rFonts w:ascii="Univers" w:hAnsi="Univers" w:cs="Times New Roman"/>
              </w:rPr>
              <w:t>Es müssen somit alle die fachtechnische Beurteilung umfassenden Gesichtspunkte erfüllt sein.</w:t>
            </w:r>
          </w:p>
        </w:tc>
      </w:tr>
    </w:tbl>
    <w:p w:rsidR="00664BA3" w:rsidRDefault="00664BA3" w:rsidP="00664BA3">
      <w:pPr>
        <w:spacing w:before="120" w:after="120"/>
      </w:pPr>
    </w:p>
    <w:tbl>
      <w:tblPr>
        <w:tblW w:w="0" w:type="auto"/>
        <w:tblLayout w:type="fixed"/>
        <w:tblLook w:val="0000" w:firstRow="0" w:lastRow="0" w:firstColumn="0" w:lastColumn="0" w:noHBand="0" w:noVBand="0"/>
      </w:tblPr>
      <w:tblGrid>
        <w:gridCol w:w="1008"/>
        <w:gridCol w:w="8204"/>
      </w:tblGrid>
      <w:tr w:rsidR="00664BA3" w:rsidRPr="0021471F" w:rsidTr="004B6CFF">
        <w:tc>
          <w:tcPr>
            <w:tcW w:w="1008" w:type="dxa"/>
          </w:tcPr>
          <w:p w:rsidR="00664BA3" w:rsidRDefault="00664BA3" w:rsidP="00A921DA">
            <w:pPr>
              <w:spacing w:before="120" w:line="360" w:lineRule="auto"/>
              <w:jc w:val="both"/>
              <w:rPr>
                <w:rFonts w:ascii="Univers" w:hAnsi="Univers" w:cs="Times New Roman"/>
                <w:b/>
              </w:rPr>
            </w:pPr>
            <w:r>
              <w:rPr>
                <w:rFonts w:ascii="Univers" w:hAnsi="Univers" w:cs="Times New Roman"/>
                <w:b/>
              </w:rPr>
              <w:t>2.</w:t>
            </w:r>
          </w:p>
        </w:tc>
        <w:tc>
          <w:tcPr>
            <w:tcW w:w="8204" w:type="dxa"/>
          </w:tcPr>
          <w:p w:rsidR="00664BA3" w:rsidRPr="00664BA3" w:rsidRDefault="00664BA3" w:rsidP="004B6CFF">
            <w:pPr>
              <w:spacing w:before="120" w:line="360" w:lineRule="auto"/>
              <w:jc w:val="both"/>
              <w:rPr>
                <w:rFonts w:ascii="Univers" w:hAnsi="Univers" w:cs="Times New Roman"/>
              </w:rPr>
            </w:pPr>
            <w:r w:rsidRPr="00664BA3">
              <w:rPr>
                <w:rFonts w:ascii="Univers" w:hAnsi="Univers" w:cs="Times New Roman"/>
                <w:b/>
                <w:bCs/>
              </w:rPr>
              <w:t>Rechnerische Richtigkeit</w:t>
            </w:r>
          </w:p>
        </w:tc>
      </w:tr>
      <w:tr w:rsidR="00664BA3" w:rsidRPr="0021471F" w:rsidTr="004B6CFF">
        <w:tc>
          <w:tcPr>
            <w:tcW w:w="1008" w:type="dxa"/>
          </w:tcPr>
          <w:p w:rsidR="00664BA3" w:rsidRDefault="00664BA3" w:rsidP="00A921DA">
            <w:pPr>
              <w:spacing w:before="120" w:line="360" w:lineRule="auto"/>
              <w:jc w:val="both"/>
              <w:rPr>
                <w:rFonts w:ascii="Univers" w:hAnsi="Univers" w:cs="Times New Roman"/>
                <w:b/>
              </w:rPr>
            </w:pPr>
            <w:r>
              <w:rPr>
                <w:rFonts w:ascii="Univers" w:hAnsi="Univers" w:cs="Times New Roman"/>
                <w:b/>
              </w:rPr>
              <w:t>2.1</w:t>
            </w:r>
          </w:p>
        </w:tc>
        <w:tc>
          <w:tcPr>
            <w:tcW w:w="8204" w:type="dxa"/>
          </w:tcPr>
          <w:p w:rsidR="00664BA3" w:rsidRPr="0021471F" w:rsidRDefault="00664BA3" w:rsidP="004B6CFF">
            <w:pPr>
              <w:spacing w:before="120" w:line="360" w:lineRule="auto"/>
              <w:jc w:val="both"/>
              <w:rPr>
                <w:rFonts w:ascii="Univers" w:hAnsi="Univers" w:cs="Times New Roman"/>
              </w:rPr>
            </w:pPr>
            <w:r w:rsidRPr="00664BA3">
              <w:rPr>
                <w:rFonts w:ascii="Univers" w:hAnsi="Univers" w:cs="Times New Roman"/>
                <w:b/>
                <w:bCs/>
              </w:rPr>
              <w:t>Inhalt der Bescheinigung: Rechnerisch Richtig</w:t>
            </w:r>
          </w:p>
        </w:tc>
      </w:tr>
      <w:tr w:rsidR="00664BA3" w:rsidRPr="0021471F" w:rsidTr="004B6CFF">
        <w:tc>
          <w:tcPr>
            <w:tcW w:w="1008" w:type="dxa"/>
          </w:tcPr>
          <w:p w:rsidR="00664BA3" w:rsidRDefault="00664BA3" w:rsidP="00A921DA">
            <w:pPr>
              <w:spacing w:before="120" w:line="360" w:lineRule="auto"/>
              <w:jc w:val="both"/>
              <w:rPr>
                <w:rFonts w:ascii="Univers" w:hAnsi="Univers" w:cs="Times New Roman"/>
                <w:b/>
              </w:rPr>
            </w:pPr>
          </w:p>
        </w:tc>
        <w:tc>
          <w:tcPr>
            <w:tcW w:w="8204" w:type="dxa"/>
          </w:tcPr>
          <w:p w:rsidR="00664BA3" w:rsidRPr="0021471F" w:rsidRDefault="009C7562" w:rsidP="004B6CFF">
            <w:pPr>
              <w:spacing w:before="120" w:line="360" w:lineRule="auto"/>
              <w:jc w:val="both"/>
              <w:rPr>
                <w:rFonts w:ascii="Univers" w:hAnsi="Univers" w:cs="Times New Roman"/>
              </w:rPr>
            </w:pPr>
            <w:r>
              <w:rPr>
                <w:rFonts w:ascii="Univers" w:hAnsi="Univers" w:cs="Times New Roman"/>
              </w:rPr>
              <w:t xml:space="preserve">Die </w:t>
            </w:r>
            <w:proofErr w:type="spellStart"/>
            <w:r>
              <w:rPr>
                <w:rFonts w:ascii="Univers" w:hAnsi="Univers" w:cs="Times New Roman"/>
              </w:rPr>
              <w:t>Feststellerin</w:t>
            </w:r>
            <w:proofErr w:type="spellEnd"/>
            <w:r>
              <w:rPr>
                <w:rFonts w:ascii="Univers" w:hAnsi="Univers" w:cs="Times New Roman"/>
              </w:rPr>
              <w:t>/</w:t>
            </w:r>
            <w:r w:rsidRPr="009C7562">
              <w:rPr>
                <w:rFonts w:ascii="Univers" w:hAnsi="Univers" w:cs="Times New Roman"/>
              </w:rPr>
              <w:t>der Feststeller der rechnerischen Richtigkeit übernimmt mit der Bescheinigung (Unterzeichnung des Feststellungsvermerkes "rechnerisch richtig") die Verantwortung dafür, dass alle auf eine Berechnung beruhenden Angaben in der Kassen- oder Zahlungsanordnung und den sie begründenden Unterlagen richtig sind. Sie beschränkt sich nicht nur auf die Nachrechnung der Rechnungsbelege; sie erstreckt sich auch auf die Richtigkeit der den Berechnungen zugrunde liegenden Ansätze (z.B. Bestimmungen, Verträge, Tarife).</w:t>
            </w:r>
          </w:p>
        </w:tc>
      </w:tr>
      <w:tr w:rsidR="00664BA3" w:rsidRPr="0021471F" w:rsidTr="004B6CFF">
        <w:tc>
          <w:tcPr>
            <w:tcW w:w="1008" w:type="dxa"/>
          </w:tcPr>
          <w:p w:rsidR="00664BA3" w:rsidRDefault="00664BA3" w:rsidP="00A921DA">
            <w:pPr>
              <w:spacing w:before="120" w:line="360" w:lineRule="auto"/>
              <w:jc w:val="both"/>
              <w:rPr>
                <w:rFonts w:ascii="Univers" w:hAnsi="Univers" w:cs="Times New Roman"/>
                <w:b/>
              </w:rPr>
            </w:pPr>
          </w:p>
        </w:tc>
        <w:tc>
          <w:tcPr>
            <w:tcW w:w="8204" w:type="dxa"/>
          </w:tcPr>
          <w:p w:rsidR="00664BA3" w:rsidRPr="0021471F" w:rsidRDefault="009C7562" w:rsidP="009C7562">
            <w:pPr>
              <w:spacing w:before="120" w:line="360" w:lineRule="auto"/>
              <w:jc w:val="both"/>
              <w:rPr>
                <w:rFonts w:ascii="Univers" w:hAnsi="Univers" w:cs="Times New Roman"/>
              </w:rPr>
            </w:pPr>
            <w:r w:rsidRPr="009C7562">
              <w:rPr>
                <w:rFonts w:ascii="Univers" w:hAnsi="Univers" w:cs="Times New Roman"/>
              </w:rPr>
              <w:t>Sind an der Feststellung der rechnerischen Richtigkeit noch andere Beschäftigte beteiligt, so muss aus der</w:t>
            </w:r>
            <w:r>
              <w:rPr>
                <w:rFonts w:ascii="Univers" w:hAnsi="Univers" w:cs="Times New Roman"/>
              </w:rPr>
              <w:t xml:space="preserve"> </w:t>
            </w:r>
            <w:r w:rsidRPr="009C7562">
              <w:rPr>
                <w:rFonts w:ascii="Univers" w:hAnsi="Univers" w:cs="Times New Roman"/>
              </w:rPr>
              <w:t>Teilbescheinigung der Umfang der Verantwortung ersichtlich sein.</w:t>
            </w:r>
          </w:p>
        </w:tc>
      </w:tr>
      <w:tr w:rsidR="00664BA3" w:rsidRPr="0021471F" w:rsidTr="004B6CFF">
        <w:tc>
          <w:tcPr>
            <w:tcW w:w="1008" w:type="dxa"/>
          </w:tcPr>
          <w:p w:rsidR="00664BA3" w:rsidRDefault="00664BA3" w:rsidP="00A921DA">
            <w:pPr>
              <w:spacing w:before="120" w:line="360" w:lineRule="auto"/>
              <w:jc w:val="both"/>
              <w:rPr>
                <w:rFonts w:ascii="Univers" w:hAnsi="Univers" w:cs="Times New Roman"/>
                <w:b/>
              </w:rPr>
            </w:pPr>
          </w:p>
        </w:tc>
        <w:tc>
          <w:tcPr>
            <w:tcW w:w="8204" w:type="dxa"/>
          </w:tcPr>
          <w:p w:rsidR="00664BA3" w:rsidRPr="0021471F" w:rsidRDefault="009C7562" w:rsidP="009C7562">
            <w:pPr>
              <w:spacing w:before="120" w:line="360" w:lineRule="auto"/>
              <w:jc w:val="both"/>
              <w:rPr>
                <w:rFonts w:ascii="Univers" w:hAnsi="Univers" w:cs="Times New Roman"/>
              </w:rPr>
            </w:pPr>
            <w:r w:rsidRPr="009C7562">
              <w:rPr>
                <w:rFonts w:ascii="Univers" w:hAnsi="Univers" w:cs="Times New Roman"/>
              </w:rPr>
              <w:t>Sind Endbeträge geändert worden, so lautet der Vermerk "rechnerisch richtig mit</w:t>
            </w:r>
            <w:r>
              <w:rPr>
                <w:rFonts w:ascii="Univers" w:hAnsi="Univers" w:cs="Times New Roman"/>
              </w:rPr>
              <w:t xml:space="preserve"> ____</w:t>
            </w:r>
            <w:r w:rsidR="000F3E11">
              <w:rPr>
                <w:rFonts w:ascii="Univers" w:hAnsi="Univers" w:cs="Times New Roman"/>
              </w:rPr>
              <w:t xml:space="preserve"> </w:t>
            </w:r>
            <w:r w:rsidRPr="009C7562">
              <w:rPr>
                <w:rFonts w:ascii="Univers" w:hAnsi="Univers" w:cs="Times New Roman"/>
              </w:rPr>
              <w:t>Euro</w:t>
            </w:r>
            <w:r>
              <w:rPr>
                <w:rFonts w:ascii="Univers" w:hAnsi="Univers" w:cs="Times New Roman"/>
              </w:rPr>
              <w:t xml:space="preserve"> ____</w:t>
            </w:r>
            <w:r w:rsidR="000F3E11">
              <w:rPr>
                <w:rFonts w:ascii="Univers" w:hAnsi="Univers" w:cs="Times New Roman"/>
              </w:rPr>
              <w:t xml:space="preserve"> </w:t>
            </w:r>
            <w:r w:rsidRPr="009C7562">
              <w:rPr>
                <w:rFonts w:ascii="Univers" w:hAnsi="Univers" w:cs="Times New Roman"/>
              </w:rPr>
              <w:t>Cent."</w:t>
            </w:r>
          </w:p>
        </w:tc>
      </w:tr>
      <w:tr w:rsidR="009C7562" w:rsidRPr="0021471F" w:rsidTr="004B6CFF">
        <w:tc>
          <w:tcPr>
            <w:tcW w:w="1008" w:type="dxa"/>
          </w:tcPr>
          <w:p w:rsidR="009C7562" w:rsidRDefault="009C7562" w:rsidP="00A921DA">
            <w:pPr>
              <w:spacing w:before="120" w:line="360" w:lineRule="auto"/>
              <w:jc w:val="both"/>
              <w:rPr>
                <w:rFonts w:ascii="Univers" w:hAnsi="Univers" w:cs="Times New Roman"/>
                <w:b/>
              </w:rPr>
            </w:pPr>
          </w:p>
        </w:tc>
        <w:tc>
          <w:tcPr>
            <w:tcW w:w="8204" w:type="dxa"/>
          </w:tcPr>
          <w:p w:rsidR="009C7562" w:rsidRPr="0021471F" w:rsidRDefault="009C7562" w:rsidP="001562B0">
            <w:pPr>
              <w:spacing w:before="120" w:line="360" w:lineRule="auto"/>
              <w:jc w:val="both"/>
              <w:rPr>
                <w:rFonts w:ascii="Univers" w:hAnsi="Univers" w:cs="Times New Roman"/>
              </w:rPr>
            </w:pPr>
            <w:r w:rsidRPr="009C7562">
              <w:rPr>
                <w:rFonts w:ascii="Univers" w:hAnsi="Univers" w:cs="Times New Roman"/>
              </w:rPr>
              <w:t xml:space="preserve">Der Betrag ist nur in Ziffern anzugeben. </w:t>
            </w:r>
          </w:p>
        </w:tc>
      </w:tr>
      <w:tr w:rsidR="001562B0" w:rsidRPr="0021471F" w:rsidTr="004B6CFF">
        <w:tc>
          <w:tcPr>
            <w:tcW w:w="1008" w:type="dxa"/>
          </w:tcPr>
          <w:p w:rsidR="001562B0" w:rsidRDefault="001562B0" w:rsidP="00A921DA">
            <w:pPr>
              <w:spacing w:before="120" w:line="360" w:lineRule="auto"/>
              <w:jc w:val="both"/>
              <w:rPr>
                <w:rFonts w:ascii="Univers" w:hAnsi="Univers" w:cs="Times New Roman"/>
                <w:b/>
              </w:rPr>
            </w:pPr>
          </w:p>
        </w:tc>
        <w:tc>
          <w:tcPr>
            <w:tcW w:w="8204" w:type="dxa"/>
          </w:tcPr>
          <w:p w:rsidR="001562B0" w:rsidRPr="009C7562" w:rsidRDefault="001562B0" w:rsidP="009C7562">
            <w:pPr>
              <w:spacing w:before="120" w:line="360" w:lineRule="auto"/>
              <w:jc w:val="both"/>
              <w:rPr>
                <w:rFonts w:ascii="Univers" w:hAnsi="Univers" w:cs="Times New Roman"/>
              </w:rPr>
            </w:pPr>
            <w:r w:rsidRPr="009C7562">
              <w:rPr>
                <w:rFonts w:ascii="Univers" w:hAnsi="Univers" w:cs="Times New Roman"/>
              </w:rPr>
              <w:t>Absetzungen von Rabatt und Skontobeträgen gelten nicht als Änderungen.</w:t>
            </w:r>
          </w:p>
        </w:tc>
      </w:tr>
    </w:tbl>
    <w:p w:rsidR="009C7562" w:rsidRDefault="009C7562" w:rsidP="009C7562">
      <w:pPr>
        <w:spacing w:before="120" w:after="120"/>
      </w:pPr>
    </w:p>
    <w:tbl>
      <w:tblPr>
        <w:tblW w:w="0" w:type="auto"/>
        <w:tblLayout w:type="fixed"/>
        <w:tblLook w:val="0000" w:firstRow="0" w:lastRow="0" w:firstColumn="0" w:lastColumn="0" w:noHBand="0" w:noVBand="0"/>
      </w:tblPr>
      <w:tblGrid>
        <w:gridCol w:w="1008"/>
        <w:gridCol w:w="8204"/>
      </w:tblGrid>
      <w:tr w:rsidR="009C7562" w:rsidRPr="0021471F" w:rsidTr="004B6CFF">
        <w:tc>
          <w:tcPr>
            <w:tcW w:w="1008" w:type="dxa"/>
          </w:tcPr>
          <w:p w:rsidR="009C7562" w:rsidRDefault="005F4E06" w:rsidP="00A921DA">
            <w:pPr>
              <w:spacing w:before="120" w:line="360" w:lineRule="auto"/>
              <w:jc w:val="both"/>
              <w:rPr>
                <w:rFonts w:ascii="Univers" w:hAnsi="Univers" w:cs="Times New Roman"/>
                <w:b/>
              </w:rPr>
            </w:pPr>
            <w:r>
              <w:rPr>
                <w:rFonts w:ascii="Univers" w:hAnsi="Univers" w:cs="Times New Roman"/>
                <w:b/>
              </w:rPr>
              <w:t>3</w:t>
            </w:r>
            <w:r w:rsidR="009C7562">
              <w:rPr>
                <w:rFonts w:ascii="Univers" w:hAnsi="Univers" w:cs="Times New Roman"/>
                <w:b/>
              </w:rPr>
              <w:t>.</w:t>
            </w:r>
          </w:p>
        </w:tc>
        <w:tc>
          <w:tcPr>
            <w:tcW w:w="8204" w:type="dxa"/>
          </w:tcPr>
          <w:p w:rsidR="009C7562" w:rsidRPr="009C7562" w:rsidRDefault="009C7562" w:rsidP="004B6CFF">
            <w:pPr>
              <w:spacing w:before="120" w:line="360" w:lineRule="auto"/>
              <w:jc w:val="both"/>
              <w:rPr>
                <w:rFonts w:ascii="Univers" w:hAnsi="Univers" w:cs="Times New Roman"/>
              </w:rPr>
            </w:pPr>
            <w:r w:rsidRPr="009C7562">
              <w:rPr>
                <w:rFonts w:ascii="Univers" w:hAnsi="Univers" w:cs="Times New Roman"/>
                <w:b/>
                <w:bCs/>
              </w:rPr>
              <w:t>Zusammenfassung der Feststellungsvermerke</w:t>
            </w:r>
          </w:p>
        </w:tc>
      </w:tr>
      <w:tr w:rsidR="009C7562" w:rsidRPr="0021471F" w:rsidTr="004B6CFF">
        <w:tc>
          <w:tcPr>
            <w:tcW w:w="1008" w:type="dxa"/>
          </w:tcPr>
          <w:p w:rsidR="009C7562" w:rsidRDefault="005F4E06" w:rsidP="005F4E06">
            <w:pPr>
              <w:spacing w:before="120" w:line="360" w:lineRule="auto"/>
              <w:jc w:val="both"/>
              <w:rPr>
                <w:rFonts w:ascii="Univers" w:hAnsi="Univers" w:cs="Times New Roman"/>
                <w:b/>
              </w:rPr>
            </w:pPr>
            <w:r>
              <w:rPr>
                <w:rFonts w:ascii="Univers" w:hAnsi="Univers" w:cs="Times New Roman"/>
                <w:b/>
              </w:rPr>
              <w:t>3</w:t>
            </w:r>
            <w:r w:rsidR="009C7562">
              <w:rPr>
                <w:rFonts w:ascii="Univers" w:hAnsi="Univers" w:cs="Times New Roman"/>
                <w:b/>
              </w:rPr>
              <w:t>.</w:t>
            </w:r>
            <w:r>
              <w:rPr>
                <w:rFonts w:ascii="Univers" w:hAnsi="Univers" w:cs="Times New Roman"/>
                <w:b/>
              </w:rPr>
              <w:t>1</w:t>
            </w:r>
          </w:p>
        </w:tc>
        <w:tc>
          <w:tcPr>
            <w:tcW w:w="8204" w:type="dxa"/>
          </w:tcPr>
          <w:p w:rsidR="009C7562" w:rsidRPr="0021471F" w:rsidRDefault="000F3E11" w:rsidP="004B6CFF">
            <w:pPr>
              <w:spacing w:before="120" w:line="360" w:lineRule="auto"/>
              <w:jc w:val="both"/>
              <w:rPr>
                <w:rFonts w:ascii="Univers" w:hAnsi="Univers" w:cs="Times New Roman"/>
              </w:rPr>
            </w:pPr>
            <w:r w:rsidRPr="000F3E11">
              <w:rPr>
                <w:rFonts w:ascii="Univers" w:hAnsi="Univers" w:cs="Times New Roman"/>
                <w:bCs/>
              </w:rPr>
              <w:t>für die fachtechnische Feststellung</w:t>
            </w:r>
          </w:p>
        </w:tc>
      </w:tr>
      <w:tr w:rsidR="000F3E11" w:rsidRPr="0021471F" w:rsidTr="004B6CFF">
        <w:tc>
          <w:tcPr>
            <w:tcW w:w="1008" w:type="dxa"/>
          </w:tcPr>
          <w:p w:rsidR="000F3E11" w:rsidRDefault="000F3E11" w:rsidP="009C7562">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ind w:left="567"/>
              <w:rPr>
                <w:rFonts w:ascii="Univers" w:hAnsi="Univers" w:cs="Times New Roman"/>
                <w:b/>
                <w:bCs/>
              </w:rPr>
            </w:pPr>
            <w:r w:rsidRPr="000F3E11">
              <w:rPr>
                <w:rFonts w:ascii="Univers" w:hAnsi="Univers" w:cs="Times New Roman"/>
                <w:b/>
                <w:bCs/>
              </w:rPr>
              <w:t>"Fachtechnisch richtig"</w:t>
            </w:r>
          </w:p>
        </w:tc>
      </w:tr>
      <w:tr w:rsidR="009C7562" w:rsidRPr="0021471F" w:rsidTr="004B6CFF">
        <w:tc>
          <w:tcPr>
            <w:tcW w:w="1008" w:type="dxa"/>
          </w:tcPr>
          <w:p w:rsidR="009C7562" w:rsidRDefault="005F4E06" w:rsidP="005F4E06">
            <w:pPr>
              <w:spacing w:before="120" w:line="360" w:lineRule="auto"/>
              <w:jc w:val="both"/>
              <w:rPr>
                <w:rFonts w:ascii="Univers" w:hAnsi="Univers" w:cs="Times New Roman"/>
                <w:b/>
              </w:rPr>
            </w:pPr>
            <w:r>
              <w:rPr>
                <w:rFonts w:ascii="Univers" w:hAnsi="Univers" w:cs="Times New Roman"/>
                <w:b/>
              </w:rPr>
              <w:t>3</w:t>
            </w:r>
            <w:r w:rsidR="009C7562">
              <w:rPr>
                <w:rFonts w:ascii="Univers" w:hAnsi="Univers" w:cs="Times New Roman"/>
                <w:b/>
              </w:rPr>
              <w:t>.</w:t>
            </w:r>
            <w:r>
              <w:rPr>
                <w:rFonts w:ascii="Univers" w:hAnsi="Univers" w:cs="Times New Roman"/>
                <w:b/>
              </w:rPr>
              <w:t>2</w:t>
            </w:r>
          </w:p>
        </w:tc>
        <w:tc>
          <w:tcPr>
            <w:tcW w:w="8204" w:type="dxa"/>
          </w:tcPr>
          <w:p w:rsidR="009C7562" w:rsidRPr="0021471F" w:rsidRDefault="000F3E11" w:rsidP="004B6CFF">
            <w:pPr>
              <w:spacing w:before="120" w:line="360" w:lineRule="auto"/>
              <w:jc w:val="both"/>
              <w:rPr>
                <w:rFonts w:ascii="Univers" w:hAnsi="Univers" w:cs="Times New Roman"/>
              </w:rPr>
            </w:pPr>
            <w:r w:rsidRPr="000F3E11">
              <w:rPr>
                <w:rFonts w:ascii="Univers" w:hAnsi="Univers" w:cs="Times New Roman"/>
              </w:rPr>
              <w:t>für die fachtechnische und rechnerische Feststellung</w:t>
            </w:r>
          </w:p>
        </w:tc>
      </w:tr>
      <w:tr w:rsidR="000F3E11" w:rsidRPr="0021471F" w:rsidTr="004B6CFF">
        <w:tc>
          <w:tcPr>
            <w:tcW w:w="1008" w:type="dxa"/>
          </w:tcPr>
          <w:p w:rsidR="000F3E11" w:rsidRDefault="000F3E11" w:rsidP="009C7562">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ind w:left="567"/>
              <w:rPr>
                <w:rFonts w:ascii="Univers" w:hAnsi="Univers" w:cs="Times New Roman"/>
                <w:b/>
                <w:bCs/>
              </w:rPr>
            </w:pPr>
            <w:r w:rsidRPr="000F3E11">
              <w:rPr>
                <w:rFonts w:ascii="Univers" w:hAnsi="Univers" w:cs="Times New Roman"/>
                <w:b/>
                <w:bCs/>
              </w:rPr>
              <w:t>"Fachtechnisch und rechnerisch richtig"</w:t>
            </w:r>
          </w:p>
        </w:tc>
      </w:tr>
      <w:tr w:rsidR="000F3E11" w:rsidRPr="0021471F" w:rsidTr="000F3E11">
        <w:tc>
          <w:tcPr>
            <w:tcW w:w="1008" w:type="dxa"/>
          </w:tcPr>
          <w:p w:rsidR="000F3E11" w:rsidRDefault="000F3E11" w:rsidP="000F3E11">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jc w:val="both"/>
              <w:rPr>
                <w:rFonts w:ascii="Univers" w:hAnsi="Univers" w:cs="Times New Roman"/>
              </w:rPr>
            </w:pPr>
            <w:r w:rsidRPr="000F3E11">
              <w:rPr>
                <w:rFonts w:ascii="Univers" w:hAnsi="Univers" w:cs="Times New Roman"/>
                <w:bCs/>
              </w:rPr>
              <w:t>bei geänderten Endbeträgen</w:t>
            </w:r>
          </w:p>
        </w:tc>
      </w:tr>
      <w:tr w:rsidR="000F3E11" w:rsidRPr="0021471F" w:rsidTr="000F3E11">
        <w:tc>
          <w:tcPr>
            <w:tcW w:w="1008" w:type="dxa"/>
          </w:tcPr>
          <w:p w:rsidR="000F3E11" w:rsidRDefault="000F3E11" w:rsidP="000F3E11">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ind w:left="567"/>
              <w:rPr>
                <w:rFonts w:ascii="Univers" w:hAnsi="Univers" w:cs="Times New Roman"/>
                <w:b/>
                <w:bCs/>
              </w:rPr>
            </w:pPr>
            <w:r w:rsidRPr="000F3E11">
              <w:rPr>
                <w:rFonts w:ascii="Univers" w:hAnsi="Univers" w:cs="Times New Roman"/>
                <w:b/>
                <w:bCs/>
              </w:rPr>
              <w:t>"Fachtechnisch und rechnerisch richtig mit</w:t>
            </w:r>
            <w:r>
              <w:rPr>
                <w:rFonts w:ascii="Univers" w:hAnsi="Univers" w:cs="Times New Roman"/>
                <w:b/>
                <w:bCs/>
              </w:rPr>
              <w:t xml:space="preserve"> ____ </w:t>
            </w:r>
            <w:r w:rsidRPr="000F3E11">
              <w:rPr>
                <w:rFonts w:ascii="Univers" w:hAnsi="Univers" w:cs="Times New Roman"/>
                <w:b/>
                <w:bCs/>
              </w:rPr>
              <w:t>Euro</w:t>
            </w:r>
            <w:r>
              <w:rPr>
                <w:rFonts w:ascii="Univers" w:hAnsi="Univers" w:cs="Times New Roman"/>
                <w:b/>
                <w:bCs/>
              </w:rPr>
              <w:t xml:space="preserve"> ____ </w:t>
            </w:r>
            <w:r w:rsidRPr="000F3E11">
              <w:rPr>
                <w:rFonts w:ascii="Univers" w:hAnsi="Univers" w:cs="Times New Roman"/>
                <w:b/>
                <w:bCs/>
              </w:rPr>
              <w:t>Cent"</w:t>
            </w:r>
          </w:p>
        </w:tc>
      </w:tr>
      <w:tr w:rsidR="009C7562" w:rsidRPr="0021471F" w:rsidTr="004B6CFF">
        <w:tc>
          <w:tcPr>
            <w:tcW w:w="1008" w:type="dxa"/>
          </w:tcPr>
          <w:p w:rsidR="009C7562" w:rsidRDefault="005F4E06" w:rsidP="005F4E06">
            <w:pPr>
              <w:spacing w:before="120" w:line="360" w:lineRule="auto"/>
              <w:jc w:val="both"/>
              <w:rPr>
                <w:rFonts w:ascii="Univers" w:hAnsi="Univers" w:cs="Times New Roman"/>
                <w:b/>
              </w:rPr>
            </w:pPr>
            <w:r>
              <w:rPr>
                <w:rFonts w:ascii="Univers" w:hAnsi="Univers" w:cs="Times New Roman"/>
                <w:b/>
              </w:rPr>
              <w:t>3</w:t>
            </w:r>
            <w:r w:rsidR="009C7562">
              <w:rPr>
                <w:rFonts w:ascii="Univers" w:hAnsi="Univers" w:cs="Times New Roman"/>
                <w:b/>
              </w:rPr>
              <w:t>.</w:t>
            </w:r>
            <w:r>
              <w:rPr>
                <w:rFonts w:ascii="Univers" w:hAnsi="Univers" w:cs="Times New Roman"/>
                <w:b/>
              </w:rPr>
              <w:t>3</w:t>
            </w:r>
          </w:p>
        </w:tc>
        <w:tc>
          <w:tcPr>
            <w:tcW w:w="8204" w:type="dxa"/>
          </w:tcPr>
          <w:p w:rsidR="009C7562" w:rsidRPr="0021471F" w:rsidRDefault="000F3E11" w:rsidP="004B6CFF">
            <w:pPr>
              <w:spacing w:before="120" w:line="360" w:lineRule="auto"/>
              <w:jc w:val="both"/>
              <w:rPr>
                <w:rFonts w:ascii="Univers" w:hAnsi="Univers" w:cs="Times New Roman"/>
              </w:rPr>
            </w:pPr>
            <w:r w:rsidRPr="000F3E11">
              <w:rPr>
                <w:rFonts w:ascii="Univers" w:hAnsi="Univers" w:cs="Times New Roman"/>
              </w:rPr>
              <w:t>für die rechnerische Feststellung</w:t>
            </w:r>
          </w:p>
        </w:tc>
      </w:tr>
      <w:tr w:rsidR="009C7562" w:rsidRPr="0021471F" w:rsidTr="004B6CFF">
        <w:tc>
          <w:tcPr>
            <w:tcW w:w="1008" w:type="dxa"/>
          </w:tcPr>
          <w:p w:rsidR="009C7562" w:rsidRDefault="009C7562" w:rsidP="00A921DA">
            <w:pPr>
              <w:spacing w:before="120" w:line="360" w:lineRule="auto"/>
              <w:jc w:val="both"/>
              <w:rPr>
                <w:rFonts w:ascii="Univers" w:hAnsi="Univers" w:cs="Times New Roman"/>
                <w:b/>
              </w:rPr>
            </w:pPr>
          </w:p>
        </w:tc>
        <w:tc>
          <w:tcPr>
            <w:tcW w:w="8204" w:type="dxa"/>
          </w:tcPr>
          <w:p w:rsidR="009C7562" w:rsidRPr="000F3E11" w:rsidRDefault="000F3E11" w:rsidP="000F3E11">
            <w:pPr>
              <w:spacing w:before="120" w:line="360" w:lineRule="auto"/>
              <w:ind w:left="567"/>
              <w:rPr>
                <w:rFonts w:ascii="Univers" w:hAnsi="Univers" w:cs="Times New Roman"/>
                <w:b/>
                <w:bCs/>
              </w:rPr>
            </w:pPr>
            <w:r w:rsidRPr="000F3E11">
              <w:rPr>
                <w:rFonts w:ascii="Univers" w:hAnsi="Univers" w:cs="Times New Roman"/>
                <w:b/>
                <w:bCs/>
              </w:rPr>
              <w:t>"Rechnerisch richtig"</w:t>
            </w:r>
          </w:p>
        </w:tc>
      </w:tr>
      <w:tr w:rsidR="000F3E11" w:rsidRPr="0021471F" w:rsidTr="000F3E11">
        <w:tc>
          <w:tcPr>
            <w:tcW w:w="1008" w:type="dxa"/>
          </w:tcPr>
          <w:p w:rsidR="000F3E11" w:rsidRDefault="000F3E11" w:rsidP="000F3E11">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jc w:val="both"/>
              <w:rPr>
                <w:rFonts w:ascii="Univers" w:hAnsi="Univers" w:cs="Times New Roman"/>
              </w:rPr>
            </w:pPr>
            <w:r w:rsidRPr="000F3E11">
              <w:rPr>
                <w:rFonts w:ascii="Univers" w:hAnsi="Univers" w:cs="Times New Roman"/>
                <w:bCs/>
              </w:rPr>
              <w:t>bei geänderten Endbeträgen</w:t>
            </w:r>
          </w:p>
        </w:tc>
      </w:tr>
      <w:tr w:rsidR="000F3E11" w:rsidRPr="0021471F" w:rsidTr="000F3E11">
        <w:tc>
          <w:tcPr>
            <w:tcW w:w="1008" w:type="dxa"/>
          </w:tcPr>
          <w:p w:rsidR="000F3E11" w:rsidRDefault="000F3E11" w:rsidP="000F3E11">
            <w:pPr>
              <w:spacing w:before="120" w:line="360" w:lineRule="auto"/>
              <w:jc w:val="both"/>
              <w:rPr>
                <w:rFonts w:ascii="Univers" w:hAnsi="Univers" w:cs="Times New Roman"/>
                <w:b/>
              </w:rPr>
            </w:pPr>
          </w:p>
        </w:tc>
        <w:tc>
          <w:tcPr>
            <w:tcW w:w="8204" w:type="dxa"/>
          </w:tcPr>
          <w:p w:rsidR="000F3E11" w:rsidRPr="000F3E11" w:rsidRDefault="000F3E11" w:rsidP="000F3E11">
            <w:pPr>
              <w:spacing w:before="120" w:line="360" w:lineRule="auto"/>
              <w:ind w:left="567"/>
              <w:rPr>
                <w:rFonts w:ascii="Univers" w:hAnsi="Univers" w:cs="Times New Roman"/>
                <w:b/>
                <w:bCs/>
              </w:rPr>
            </w:pPr>
            <w:r w:rsidRPr="000F3E11">
              <w:rPr>
                <w:rFonts w:ascii="Univers" w:hAnsi="Univers" w:cs="Times New Roman"/>
                <w:b/>
                <w:bCs/>
              </w:rPr>
              <w:t>„Rechnerisch richtig mit</w:t>
            </w:r>
            <w:r>
              <w:rPr>
                <w:rFonts w:ascii="Univers" w:hAnsi="Univers" w:cs="Times New Roman"/>
                <w:b/>
                <w:bCs/>
              </w:rPr>
              <w:t xml:space="preserve"> ____ </w:t>
            </w:r>
            <w:r w:rsidRPr="000F3E11">
              <w:rPr>
                <w:rFonts w:ascii="Univers" w:hAnsi="Univers" w:cs="Times New Roman"/>
                <w:b/>
                <w:bCs/>
              </w:rPr>
              <w:t>Euro</w:t>
            </w:r>
            <w:r>
              <w:rPr>
                <w:rFonts w:ascii="Univers" w:hAnsi="Univers" w:cs="Times New Roman"/>
                <w:b/>
                <w:bCs/>
              </w:rPr>
              <w:t xml:space="preserve"> ____ </w:t>
            </w:r>
            <w:r w:rsidRPr="000F3E11">
              <w:rPr>
                <w:rFonts w:ascii="Univers" w:hAnsi="Univers" w:cs="Times New Roman"/>
                <w:b/>
                <w:bCs/>
              </w:rPr>
              <w:t>Cent"</w:t>
            </w:r>
          </w:p>
        </w:tc>
      </w:tr>
    </w:tbl>
    <w:p w:rsidR="0021471F" w:rsidRPr="00C37C25" w:rsidRDefault="0021471F" w:rsidP="0021471F">
      <w:pPr>
        <w:spacing w:before="120" w:line="360" w:lineRule="auto"/>
      </w:pPr>
    </w:p>
    <w:sectPr w:rsidR="0021471F" w:rsidRPr="00C37C25" w:rsidSect="005B2C42">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06" w:rsidRDefault="005F4E06" w:rsidP="00C37C25">
      <w:r>
        <w:separator/>
      </w:r>
    </w:p>
  </w:endnote>
  <w:endnote w:type="continuationSeparator" w:id="0">
    <w:p w:rsidR="005F4E06" w:rsidRDefault="005F4E06" w:rsidP="00C3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D2" w:rsidRDefault="00E136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920"/>
      <w:gridCol w:w="3290"/>
    </w:tblGrid>
    <w:tr w:rsidR="005F4E06" w:rsidRPr="00C37C25" w:rsidTr="00433FE7">
      <w:tc>
        <w:tcPr>
          <w:tcW w:w="5920" w:type="dxa"/>
          <w:shd w:val="clear" w:color="auto" w:fill="auto"/>
        </w:tcPr>
        <w:p w:rsidR="005F4E06" w:rsidRPr="00C37C25" w:rsidRDefault="005F4E06" w:rsidP="00140EAB">
          <w:pPr>
            <w:tabs>
              <w:tab w:val="center" w:pos="4536"/>
              <w:tab w:val="right" w:pos="9072"/>
            </w:tabs>
            <w:rPr>
              <w:rFonts w:ascii="Arial Narrow" w:hAnsi="Arial Narrow"/>
            </w:rPr>
          </w:pPr>
          <w:r w:rsidRPr="00C37C25">
            <w:rPr>
              <w:rFonts w:ascii="Arial Narrow" w:hAnsi="Arial Narrow"/>
              <w:bCs/>
            </w:rPr>
            <w:t xml:space="preserve">Eingeführt mit Erlass BMUB vom </w:t>
          </w:r>
          <w:r>
            <w:rPr>
              <w:rFonts w:ascii="Arial Narrow" w:hAnsi="Arial Narrow"/>
              <w:bCs/>
            </w:rPr>
            <w:t>10</w:t>
          </w:r>
          <w:r w:rsidRPr="00C37C25">
            <w:rPr>
              <w:rFonts w:ascii="Arial Narrow" w:hAnsi="Arial Narrow"/>
              <w:bCs/>
            </w:rPr>
            <w:t>.</w:t>
          </w:r>
          <w:r>
            <w:rPr>
              <w:rFonts w:ascii="Arial Narrow" w:hAnsi="Arial Narrow"/>
              <w:bCs/>
            </w:rPr>
            <w:t>02</w:t>
          </w:r>
          <w:r w:rsidRPr="00C37C25">
            <w:rPr>
              <w:rFonts w:ascii="Arial Narrow" w:hAnsi="Arial Narrow"/>
              <w:bCs/>
            </w:rPr>
            <w:t>.201</w:t>
          </w:r>
          <w:r>
            <w:rPr>
              <w:rFonts w:ascii="Arial Narrow" w:hAnsi="Arial Narrow"/>
              <w:bCs/>
            </w:rPr>
            <w:t>4</w:t>
          </w:r>
          <w:r w:rsidRPr="00C37C25">
            <w:rPr>
              <w:rFonts w:ascii="Arial Narrow" w:hAnsi="Arial Narrow"/>
              <w:bCs/>
            </w:rPr>
            <w:t xml:space="preserve"> - B 10 - 8111.1/0</w:t>
          </w:r>
        </w:p>
      </w:tc>
      <w:tc>
        <w:tcPr>
          <w:tcW w:w="3290" w:type="dxa"/>
          <w:shd w:val="clear" w:color="auto" w:fill="auto"/>
        </w:tcPr>
        <w:p w:rsidR="005F4E06" w:rsidRPr="00C37C25" w:rsidRDefault="005F4E06" w:rsidP="00B45442">
          <w:pPr>
            <w:tabs>
              <w:tab w:val="center" w:pos="4536"/>
              <w:tab w:val="right" w:pos="9072"/>
            </w:tabs>
            <w:jc w:val="right"/>
          </w:pPr>
          <w:r>
            <w:t>Anl2/</w:t>
          </w:r>
          <w:r w:rsidR="00B45442">
            <w:t>2</w:t>
          </w:r>
          <w:r w:rsidRPr="00C37C25">
            <w:t xml:space="preserve">  </w:t>
          </w:r>
          <w:r w:rsidRPr="00C37C25">
            <w:rPr>
              <w:bCs/>
            </w:rPr>
            <w:fldChar w:fldCharType="begin"/>
          </w:r>
          <w:r w:rsidRPr="00C37C25">
            <w:rPr>
              <w:bCs/>
            </w:rPr>
            <w:instrText>PAGE</w:instrText>
          </w:r>
          <w:r w:rsidRPr="00C37C25">
            <w:rPr>
              <w:bCs/>
            </w:rPr>
            <w:fldChar w:fldCharType="separate"/>
          </w:r>
          <w:r w:rsidR="00406AED">
            <w:rPr>
              <w:bCs/>
              <w:noProof/>
            </w:rPr>
            <w:t>1</w:t>
          </w:r>
          <w:r w:rsidRPr="00C37C25">
            <w:fldChar w:fldCharType="end"/>
          </w:r>
          <w:r w:rsidRPr="00C37C25">
            <w:rPr>
              <w:bCs/>
            </w:rPr>
            <w:t>/</w:t>
          </w:r>
          <w:r w:rsidRPr="00C37C25">
            <w:rPr>
              <w:bCs/>
            </w:rPr>
            <w:fldChar w:fldCharType="begin"/>
          </w:r>
          <w:r w:rsidRPr="00C37C25">
            <w:rPr>
              <w:bCs/>
            </w:rPr>
            <w:instrText>NUMPAGES</w:instrText>
          </w:r>
          <w:r w:rsidRPr="00C37C25">
            <w:rPr>
              <w:bCs/>
            </w:rPr>
            <w:fldChar w:fldCharType="separate"/>
          </w:r>
          <w:r w:rsidR="00406AED">
            <w:rPr>
              <w:bCs/>
              <w:noProof/>
            </w:rPr>
            <w:t>2</w:t>
          </w:r>
          <w:r w:rsidRPr="00C37C25">
            <w:fldChar w:fldCharType="end"/>
          </w:r>
        </w:p>
      </w:tc>
    </w:tr>
  </w:tbl>
  <w:p w:rsidR="005F4E06" w:rsidRPr="00C37C25" w:rsidRDefault="005F4E06" w:rsidP="00C37C25">
    <w:pPr>
      <w:tabs>
        <w:tab w:val="left" w:pos="3631"/>
      </w:tabs>
    </w:pPr>
    <w:r w:rsidRPr="00C37C2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D2" w:rsidRDefault="00E136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06" w:rsidRDefault="005F4E06" w:rsidP="00C37C25">
      <w:r>
        <w:separator/>
      </w:r>
    </w:p>
  </w:footnote>
  <w:footnote w:type="continuationSeparator" w:id="0">
    <w:p w:rsidR="005F4E06" w:rsidRDefault="005F4E06" w:rsidP="00C37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D2" w:rsidRDefault="00E136D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2" w:type="dxa"/>
      <w:tblLayout w:type="fixed"/>
      <w:tblCellMar>
        <w:left w:w="70" w:type="dxa"/>
        <w:right w:w="70" w:type="dxa"/>
      </w:tblCellMar>
      <w:tblLook w:val="01E0" w:firstRow="1" w:lastRow="1" w:firstColumn="1" w:lastColumn="1" w:noHBand="0" w:noVBand="0"/>
    </w:tblPr>
    <w:tblGrid>
      <w:gridCol w:w="5173"/>
      <w:gridCol w:w="4039"/>
    </w:tblGrid>
    <w:tr w:rsidR="005F4E06" w:rsidRPr="00C37C25" w:rsidTr="00433FE7">
      <w:trPr>
        <w:trHeight w:val="240"/>
      </w:trPr>
      <w:tc>
        <w:tcPr>
          <w:tcW w:w="5173" w:type="dxa"/>
        </w:tcPr>
        <w:p w:rsidR="005F4E06" w:rsidRPr="00C37C25" w:rsidRDefault="005F4E06" w:rsidP="003A6CBD">
          <w:pPr>
            <w:tabs>
              <w:tab w:val="center" w:pos="4536"/>
              <w:tab w:val="right" w:pos="9072"/>
            </w:tabs>
            <w:rPr>
              <w:color w:val="000000"/>
            </w:rPr>
          </w:pPr>
          <w:r>
            <w:rPr>
              <w:color w:val="000000"/>
            </w:rPr>
            <w:t xml:space="preserve">Merkblatt Feststellungsbescheinigungen – fachtechnisch Richtig – </w:t>
          </w:r>
        </w:p>
      </w:tc>
      <w:tc>
        <w:tcPr>
          <w:tcW w:w="4039" w:type="dxa"/>
        </w:tcPr>
        <w:p w:rsidR="005F4E06" w:rsidRPr="00C37C25" w:rsidRDefault="005F4E06" w:rsidP="003A6CBD">
          <w:pPr>
            <w:tabs>
              <w:tab w:val="center" w:pos="4536"/>
              <w:tab w:val="right" w:pos="9072"/>
            </w:tabs>
            <w:jc w:val="right"/>
          </w:pPr>
          <w:r>
            <w:t>Vertragsmuster, Anl2/2</w:t>
          </w:r>
        </w:p>
      </w:tc>
    </w:tr>
  </w:tbl>
  <w:p w:rsidR="005F4E06" w:rsidRPr="00C37C25" w:rsidRDefault="005F4E06" w:rsidP="00C37C25">
    <w:pPr>
      <w:tabs>
        <w:tab w:val="center" w:pos="4536"/>
        <w:tab w:val="right" w:pos="9072"/>
      </w:tabs>
      <w:jc w:val="right"/>
    </w:pPr>
  </w:p>
  <w:p w:rsidR="005F4E06" w:rsidRPr="00C37C25" w:rsidRDefault="005F4E06" w:rsidP="00C37C25">
    <w:pPr>
      <w:pStyle w:val="Kopfzeile"/>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6D2" w:rsidRDefault="00E136D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8CMBkrutUZSBFpyRCtD39w9G97A=" w:salt="7VGjQJr/VCOP35tgdny5CQ=="/>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25"/>
    <w:rsid w:val="00004BF7"/>
    <w:rsid w:val="000100B1"/>
    <w:rsid w:val="00037735"/>
    <w:rsid w:val="000377DA"/>
    <w:rsid w:val="000510FC"/>
    <w:rsid w:val="00060544"/>
    <w:rsid w:val="00086086"/>
    <w:rsid w:val="00087176"/>
    <w:rsid w:val="0009215A"/>
    <w:rsid w:val="00097E86"/>
    <w:rsid w:val="000A7F99"/>
    <w:rsid w:val="000D58AF"/>
    <w:rsid w:val="000D71CD"/>
    <w:rsid w:val="000D7F00"/>
    <w:rsid w:val="000F333A"/>
    <w:rsid w:val="000F3E11"/>
    <w:rsid w:val="0010206C"/>
    <w:rsid w:val="001032C7"/>
    <w:rsid w:val="00111A1D"/>
    <w:rsid w:val="00125406"/>
    <w:rsid w:val="00140EAB"/>
    <w:rsid w:val="00150324"/>
    <w:rsid w:val="001562B0"/>
    <w:rsid w:val="001576DD"/>
    <w:rsid w:val="001703A0"/>
    <w:rsid w:val="00175370"/>
    <w:rsid w:val="00184977"/>
    <w:rsid w:val="00192889"/>
    <w:rsid w:val="001A7808"/>
    <w:rsid w:val="001B16CC"/>
    <w:rsid w:val="001B5DD9"/>
    <w:rsid w:val="001B710B"/>
    <w:rsid w:val="001D4652"/>
    <w:rsid w:val="001E297C"/>
    <w:rsid w:val="001F2C89"/>
    <w:rsid w:val="00202A7D"/>
    <w:rsid w:val="0021471F"/>
    <w:rsid w:val="00226FC9"/>
    <w:rsid w:val="00236A1A"/>
    <w:rsid w:val="00236E53"/>
    <w:rsid w:val="0024226A"/>
    <w:rsid w:val="002433EA"/>
    <w:rsid w:val="002460C4"/>
    <w:rsid w:val="00257A6E"/>
    <w:rsid w:val="00270CB6"/>
    <w:rsid w:val="00277EF1"/>
    <w:rsid w:val="0028028F"/>
    <w:rsid w:val="0029419E"/>
    <w:rsid w:val="00296332"/>
    <w:rsid w:val="002A7177"/>
    <w:rsid w:val="002B4796"/>
    <w:rsid w:val="002C2086"/>
    <w:rsid w:val="002C3D71"/>
    <w:rsid w:val="002D5081"/>
    <w:rsid w:val="002D7102"/>
    <w:rsid w:val="002E27F2"/>
    <w:rsid w:val="002E62BE"/>
    <w:rsid w:val="002F48D1"/>
    <w:rsid w:val="00303B3C"/>
    <w:rsid w:val="0031076C"/>
    <w:rsid w:val="003207B1"/>
    <w:rsid w:val="00327130"/>
    <w:rsid w:val="003279AC"/>
    <w:rsid w:val="003355AB"/>
    <w:rsid w:val="00343ED5"/>
    <w:rsid w:val="003477A9"/>
    <w:rsid w:val="00351D57"/>
    <w:rsid w:val="003520DC"/>
    <w:rsid w:val="00365F43"/>
    <w:rsid w:val="00373745"/>
    <w:rsid w:val="00374304"/>
    <w:rsid w:val="00374B16"/>
    <w:rsid w:val="00384889"/>
    <w:rsid w:val="00390E3B"/>
    <w:rsid w:val="003A131B"/>
    <w:rsid w:val="003A4D5B"/>
    <w:rsid w:val="003A6CBD"/>
    <w:rsid w:val="003B5F8F"/>
    <w:rsid w:val="003D22F6"/>
    <w:rsid w:val="003D3A82"/>
    <w:rsid w:val="003F09BC"/>
    <w:rsid w:val="00405CD6"/>
    <w:rsid w:val="00406AED"/>
    <w:rsid w:val="00433FE7"/>
    <w:rsid w:val="0043459D"/>
    <w:rsid w:val="00436181"/>
    <w:rsid w:val="004416A3"/>
    <w:rsid w:val="00442814"/>
    <w:rsid w:val="00487058"/>
    <w:rsid w:val="004A726C"/>
    <w:rsid w:val="004B6CFF"/>
    <w:rsid w:val="004C0A66"/>
    <w:rsid w:val="004C1AEF"/>
    <w:rsid w:val="004C6945"/>
    <w:rsid w:val="004D0999"/>
    <w:rsid w:val="004E0003"/>
    <w:rsid w:val="004E3EF0"/>
    <w:rsid w:val="004F21D9"/>
    <w:rsid w:val="004F60FF"/>
    <w:rsid w:val="004F75CA"/>
    <w:rsid w:val="00516E5E"/>
    <w:rsid w:val="00525F84"/>
    <w:rsid w:val="005308BF"/>
    <w:rsid w:val="00534F3F"/>
    <w:rsid w:val="00545B2B"/>
    <w:rsid w:val="00547911"/>
    <w:rsid w:val="00556F64"/>
    <w:rsid w:val="00562B69"/>
    <w:rsid w:val="0056799C"/>
    <w:rsid w:val="005931F4"/>
    <w:rsid w:val="005B2C42"/>
    <w:rsid w:val="005B5B45"/>
    <w:rsid w:val="005C014E"/>
    <w:rsid w:val="005D0DBC"/>
    <w:rsid w:val="005D1B1D"/>
    <w:rsid w:val="005D2FEF"/>
    <w:rsid w:val="005E4505"/>
    <w:rsid w:val="005F4E06"/>
    <w:rsid w:val="005F653B"/>
    <w:rsid w:val="00606BEB"/>
    <w:rsid w:val="00621BFB"/>
    <w:rsid w:val="00622051"/>
    <w:rsid w:val="00627C0A"/>
    <w:rsid w:val="00643AEA"/>
    <w:rsid w:val="00653267"/>
    <w:rsid w:val="0065465A"/>
    <w:rsid w:val="006614E2"/>
    <w:rsid w:val="006645B0"/>
    <w:rsid w:val="00664BA3"/>
    <w:rsid w:val="00670203"/>
    <w:rsid w:val="00671AFC"/>
    <w:rsid w:val="00672398"/>
    <w:rsid w:val="0069711D"/>
    <w:rsid w:val="00697BD7"/>
    <w:rsid w:val="006A53FF"/>
    <w:rsid w:val="006B6190"/>
    <w:rsid w:val="006C16A3"/>
    <w:rsid w:val="006C2C9F"/>
    <w:rsid w:val="006D3A15"/>
    <w:rsid w:val="006D722F"/>
    <w:rsid w:val="006E14F4"/>
    <w:rsid w:val="006E27B3"/>
    <w:rsid w:val="006E5295"/>
    <w:rsid w:val="006F05B2"/>
    <w:rsid w:val="006F333A"/>
    <w:rsid w:val="007012F4"/>
    <w:rsid w:val="0071759B"/>
    <w:rsid w:val="00717EF9"/>
    <w:rsid w:val="007302BB"/>
    <w:rsid w:val="00751575"/>
    <w:rsid w:val="007753EE"/>
    <w:rsid w:val="0078643F"/>
    <w:rsid w:val="007B1712"/>
    <w:rsid w:val="007B770C"/>
    <w:rsid w:val="007C033E"/>
    <w:rsid w:val="007C0F24"/>
    <w:rsid w:val="007C2D42"/>
    <w:rsid w:val="007E04BC"/>
    <w:rsid w:val="007E5330"/>
    <w:rsid w:val="007E5835"/>
    <w:rsid w:val="007F0AC1"/>
    <w:rsid w:val="007F5AEA"/>
    <w:rsid w:val="00805A0E"/>
    <w:rsid w:val="00816BF5"/>
    <w:rsid w:val="00840375"/>
    <w:rsid w:val="00841865"/>
    <w:rsid w:val="0084690C"/>
    <w:rsid w:val="00862D6E"/>
    <w:rsid w:val="00896521"/>
    <w:rsid w:val="008C2B34"/>
    <w:rsid w:val="008E1AB0"/>
    <w:rsid w:val="008E1DCB"/>
    <w:rsid w:val="008E6DE1"/>
    <w:rsid w:val="008F53E0"/>
    <w:rsid w:val="009103CD"/>
    <w:rsid w:val="00910A35"/>
    <w:rsid w:val="00913897"/>
    <w:rsid w:val="00914163"/>
    <w:rsid w:val="0093648C"/>
    <w:rsid w:val="00943D41"/>
    <w:rsid w:val="0094610C"/>
    <w:rsid w:val="00952798"/>
    <w:rsid w:val="00956299"/>
    <w:rsid w:val="00956C3B"/>
    <w:rsid w:val="00983EF7"/>
    <w:rsid w:val="00997046"/>
    <w:rsid w:val="009A32E8"/>
    <w:rsid w:val="009B05BB"/>
    <w:rsid w:val="009B25BF"/>
    <w:rsid w:val="009B2CCC"/>
    <w:rsid w:val="009C7562"/>
    <w:rsid w:val="009D5634"/>
    <w:rsid w:val="009D76B9"/>
    <w:rsid w:val="009E231E"/>
    <w:rsid w:val="009E3955"/>
    <w:rsid w:val="009F01F7"/>
    <w:rsid w:val="009F04BF"/>
    <w:rsid w:val="009F0FAD"/>
    <w:rsid w:val="009F17BE"/>
    <w:rsid w:val="009F4C86"/>
    <w:rsid w:val="009F65EC"/>
    <w:rsid w:val="00A009A4"/>
    <w:rsid w:val="00A3471F"/>
    <w:rsid w:val="00A4155C"/>
    <w:rsid w:val="00A4479A"/>
    <w:rsid w:val="00A508C8"/>
    <w:rsid w:val="00A51355"/>
    <w:rsid w:val="00A514AF"/>
    <w:rsid w:val="00A90FB1"/>
    <w:rsid w:val="00A9161C"/>
    <w:rsid w:val="00A921DA"/>
    <w:rsid w:val="00AA6B9B"/>
    <w:rsid w:val="00AB6C70"/>
    <w:rsid w:val="00AE0114"/>
    <w:rsid w:val="00AE0F8C"/>
    <w:rsid w:val="00AF3899"/>
    <w:rsid w:val="00AF584F"/>
    <w:rsid w:val="00B00CA4"/>
    <w:rsid w:val="00B0207F"/>
    <w:rsid w:val="00B05B68"/>
    <w:rsid w:val="00B07581"/>
    <w:rsid w:val="00B35E57"/>
    <w:rsid w:val="00B45442"/>
    <w:rsid w:val="00B51586"/>
    <w:rsid w:val="00B6550D"/>
    <w:rsid w:val="00B7655C"/>
    <w:rsid w:val="00B76932"/>
    <w:rsid w:val="00B778AB"/>
    <w:rsid w:val="00BA017B"/>
    <w:rsid w:val="00BA077F"/>
    <w:rsid w:val="00BA5CDB"/>
    <w:rsid w:val="00BA6DA6"/>
    <w:rsid w:val="00BC2C81"/>
    <w:rsid w:val="00BD2468"/>
    <w:rsid w:val="00BD3574"/>
    <w:rsid w:val="00BD776E"/>
    <w:rsid w:val="00BE5919"/>
    <w:rsid w:val="00C1207C"/>
    <w:rsid w:val="00C24AAE"/>
    <w:rsid w:val="00C3352E"/>
    <w:rsid w:val="00C34069"/>
    <w:rsid w:val="00C348EE"/>
    <w:rsid w:val="00C37C25"/>
    <w:rsid w:val="00C41EF7"/>
    <w:rsid w:val="00C538F7"/>
    <w:rsid w:val="00C62E7E"/>
    <w:rsid w:val="00C65370"/>
    <w:rsid w:val="00C92561"/>
    <w:rsid w:val="00CB2198"/>
    <w:rsid w:val="00CF01C5"/>
    <w:rsid w:val="00CF3302"/>
    <w:rsid w:val="00CF63B6"/>
    <w:rsid w:val="00D13E49"/>
    <w:rsid w:val="00D15356"/>
    <w:rsid w:val="00D16DBA"/>
    <w:rsid w:val="00D4212E"/>
    <w:rsid w:val="00D5353E"/>
    <w:rsid w:val="00D70D25"/>
    <w:rsid w:val="00D8313A"/>
    <w:rsid w:val="00DC7BD0"/>
    <w:rsid w:val="00DD5E6F"/>
    <w:rsid w:val="00DF0E31"/>
    <w:rsid w:val="00DF39DE"/>
    <w:rsid w:val="00DF3AE5"/>
    <w:rsid w:val="00DF7C47"/>
    <w:rsid w:val="00E07DDB"/>
    <w:rsid w:val="00E12E34"/>
    <w:rsid w:val="00E136D2"/>
    <w:rsid w:val="00E37D5E"/>
    <w:rsid w:val="00E407F0"/>
    <w:rsid w:val="00E424DC"/>
    <w:rsid w:val="00E61C63"/>
    <w:rsid w:val="00E6447C"/>
    <w:rsid w:val="00E74AAA"/>
    <w:rsid w:val="00E92B3C"/>
    <w:rsid w:val="00EB4F71"/>
    <w:rsid w:val="00EB726C"/>
    <w:rsid w:val="00ED1544"/>
    <w:rsid w:val="00ED4C4A"/>
    <w:rsid w:val="00ED557F"/>
    <w:rsid w:val="00EE2101"/>
    <w:rsid w:val="00EE7052"/>
    <w:rsid w:val="00F05529"/>
    <w:rsid w:val="00F101B7"/>
    <w:rsid w:val="00F235C7"/>
    <w:rsid w:val="00F4563D"/>
    <w:rsid w:val="00F71685"/>
    <w:rsid w:val="00F83BD7"/>
    <w:rsid w:val="00F84F7F"/>
    <w:rsid w:val="00F85C7F"/>
    <w:rsid w:val="00FA1179"/>
    <w:rsid w:val="00FA1F82"/>
    <w:rsid w:val="00FB64B0"/>
    <w:rsid w:val="00FD38D4"/>
    <w:rsid w:val="00FD6468"/>
    <w:rsid w:val="00FD795B"/>
    <w:rsid w:val="00FE51A8"/>
    <w:rsid w:val="00FF0B5F"/>
    <w:rsid w:val="00FF3091"/>
    <w:rsid w:val="00FF4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37C25"/>
    <w:rPr>
      <w:rFonts w:ascii="Arial" w:hAnsi="Arial" w:cs="Arial"/>
      <w:sz w:val="16"/>
      <w:szCs w:val="16"/>
    </w:rPr>
  </w:style>
  <w:style w:type="paragraph" w:styleId="berschrift1">
    <w:name w:val="heading 1"/>
    <w:basedOn w:val="Standard"/>
    <w:next w:val="Standard"/>
    <w:qFormat/>
    <w:rsid w:val="009E3955"/>
    <w:pPr>
      <w:keepNext/>
      <w:widowControl w:val="0"/>
      <w:autoSpaceDE w:val="0"/>
      <w:autoSpaceDN w:val="0"/>
      <w:adjustRightInd w:val="0"/>
      <w:spacing w:before="240" w:after="60"/>
      <w:ind w:left="-100"/>
      <w:textAlignment w:val="baseline"/>
      <w:outlineLvl w:val="0"/>
    </w:pPr>
    <w:rPr>
      <w:b/>
      <w:bCs/>
      <w:kern w:val="32"/>
      <w:sz w:val="32"/>
      <w:szCs w:val="32"/>
    </w:rPr>
  </w:style>
  <w:style w:type="paragraph" w:styleId="berschrift2">
    <w:name w:val="heading 2"/>
    <w:basedOn w:val="Standard"/>
    <w:next w:val="Standard"/>
    <w:qFormat/>
    <w:rsid w:val="00CF63B6"/>
    <w:pPr>
      <w:keepNext/>
      <w:spacing w:before="360" w:after="60"/>
      <w:ind w:left="170"/>
      <w:outlineLvl w:val="1"/>
    </w:pPr>
    <w:rPr>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pPr>
      <w:jc w:val="center"/>
    </w:pPr>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widowControl/>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rsid w:val="00C65370"/>
    <w:pPr>
      <w:widowControl w:val="0"/>
      <w:autoSpaceDE w:val="0"/>
      <w:autoSpaceDN w:val="0"/>
      <w:adjustRightInd w:val="0"/>
      <w:spacing w:before="120" w:line="360" w:lineRule="auto"/>
      <w:ind w:left="100"/>
    </w:pPr>
    <w:rPr>
      <w:b/>
      <w:sz w:val="20"/>
      <w:szCs w:val="20"/>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rPr>
  </w:style>
  <w:style w:type="paragraph" w:customStyle="1" w:styleId="berschrift10">
    <w:name w:val="Überschrift1"/>
    <w:aliases w:val="AVB"/>
    <w:basedOn w:val="berschrift1"/>
    <w:autoRedefine/>
    <w:rsid w:val="00E424DC"/>
    <w:pPr>
      <w:widowControl/>
      <w:tabs>
        <w:tab w:val="left" w:pos="720"/>
      </w:tabs>
      <w:autoSpaceDE/>
      <w:autoSpaceDN/>
      <w:adjustRightInd/>
      <w:spacing w:before="120" w:after="120" w:line="360" w:lineRule="auto"/>
      <w:ind w:left="720" w:hanging="720"/>
      <w:jc w:val="center"/>
      <w:textAlignment w:val="auto"/>
    </w:pPr>
    <w:rPr>
      <w:bCs w:val="0"/>
      <w:kern w:val="28"/>
      <w:sz w:val="18"/>
      <w:szCs w:val="18"/>
    </w:rPr>
  </w:style>
  <w:style w:type="paragraph" w:styleId="Verzeichnis1">
    <w:name w:val="toc 1"/>
    <w:aliases w:val="AVB1"/>
    <w:basedOn w:val="Standard"/>
    <w:next w:val="Standard"/>
    <w:autoRedefine/>
    <w:semiHidden/>
    <w:rsid w:val="005E4505"/>
    <w:pPr>
      <w:spacing w:before="360"/>
    </w:pPr>
    <w:rPr>
      <w:bCs/>
      <w:caps/>
      <w:szCs w:val="24"/>
    </w:rPr>
  </w:style>
  <w:style w:type="paragraph" w:styleId="Kopfzeile">
    <w:name w:val="header"/>
    <w:basedOn w:val="Standard"/>
    <w:link w:val="KopfzeileZchn"/>
    <w:rsid w:val="00C37C25"/>
    <w:pPr>
      <w:tabs>
        <w:tab w:val="center" w:pos="4536"/>
        <w:tab w:val="right" w:pos="9072"/>
      </w:tabs>
    </w:pPr>
    <w:rPr>
      <w:rFonts w:cs="Times New Roman"/>
      <w:sz w:val="20"/>
      <w:szCs w:val="20"/>
    </w:rPr>
  </w:style>
  <w:style w:type="character" w:customStyle="1" w:styleId="KopfzeileZchn">
    <w:name w:val="Kopfzeile Zchn"/>
    <w:basedOn w:val="Absatz-Standardschriftart"/>
    <w:link w:val="Kopfzeile"/>
    <w:rsid w:val="00C37C25"/>
    <w:rPr>
      <w:rFonts w:ascii="Arial" w:hAnsi="Arial"/>
    </w:rPr>
  </w:style>
  <w:style w:type="paragraph" w:styleId="Fuzeile">
    <w:name w:val="footer"/>
    <w:basedOn w:val="Standard"/>
    <w:link w:val="FuzeileZchn"/>
    <w:rsid w:val="00C37C25"/>
    <w:pPr>
      <w:tabs>
        <w:tab w:val="center" w:pos="4536"/>
        <w:tab w:val="right" w:pos="9072"/>
      </w:tabs>
    </w:pPr>
    <w:rPr>
      <w:rFonts w:cs="Times New Roman"/>
      <w:sz w:val="20"/>
      <w:szCs w:val="20"/>
    </w:rPr>
  </w:style>
  <w:style w:type="character" w:customStyle="1" w:styleId="FuzeileZchn">
    <w:name w:val="Fußzeile Zchn"/>
    <w:basedOn w:val="Absatz-Standardschriftart"/>
    <w:link w:val="Fuzeile"/>
    <w:rsid w:val="00C37C2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37C25"/>
    <w:rPr>
      <w:rFonts w:ascii="Arial" w:hAnsi="Arial" w:cs="Arial"/>
      <w:sz w:val="16"/>
      <w:szCs w:val="16"/>
    </w:rPr>
  </w:style>
  <w:style w:type="paragraph" w:styleId="berschrift1">
    <w:name w:val="heading 1"/>
    <w:basedOn w:val="Standard"/>
    <w:next w:val="Standard"/>
    <w:qFormat/>
    <w:rsid w:val="009E3955"/>
    <w:pPr>
      <w:keepNext/>
      <w:widowControl w:val="0"/>
      <w:autoSpaceDE w:val="0"/>
      <w:autoSpaceDN w:val="0"/>
      <w:adjustRightInd w:val="0"/>
      <w:spacing w:before="240" w:after="60"/>
      <w:ind w:left="-100"/>
      <w:textAlignment w:val="baseline"/>
      <w:outlineLvl w:val="0"/>
    </w:pPr>
    <w:rPr>
      <w:b/>
      <w:bCs/>
      <w:kern w:val="32"/>
      <w:sz w:val="32"/>
      <w:szCs w:val="32"/>
    </w:rPr>
  </w:style>
  <w:style w:type="paragraph" w:styleId="berschrift2">
    <w:name w:val="heading 2"/>
    <w:basedOn w:val="Standard"/>
    <w:next w:val="Standard"/>
    <w:qFormat/>
    <w:rsid w:val="00CF63B6"/>
    <w:pPr>
      <w:keepNext/>
      <w:spacing w:before="360" w:after="60"/>
      <w:ind w:left="170"/>
      <w:outlineLvl w:val="1"/>
    </w:pPr>
    <w:rPr>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pPr>
      <w:jc w:val="center"/>
    </w:pPr>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widowControl/>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rsid w:val="00C65370"/>
    <w:pPr>
      <w:widowControl w:val="0"/>
      <w:autoSpaceDE w:val="0"/>
      <w:autoSpaceDN w:val="0"/>
      <w:adjustRightInd w:val="0"/>
      <w:spacing w:before="120" w:line="360" w:lineRule="auto"/>
      <w:ind w:left="100"/>
    </w:pPr>
    <w:rPr>
      <w:b/>
      <w:sz w:val="20"/>
      <w:szCs w:val="20"/>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rPr>
  </w:style>
  <w:style w:type="paragraph" w:customStyle="1" w:styleId="berschrift10">
    <w:name w:val="Überschrift1"/>
    <w:aliases w:val="AVB"/>
    <w:basedOn w:val="berschrift1"/>
    <w:autoRedefine/>
    <w:rsid w:val="00E424DC"/>
    <w:pPr>
      <w:widowControl/>
      <w:tabs>
        <w:tab w:val="left" w:pos="720"/>
      </w:tabs>
      <w:autoSpaceDE/>
      <w:autoSpaceDN/>
      <w:adjustRightInd/>
      <w:spacing w:before="120" w:after="120" w:line="360" w:lineRule="auto"/>
      <w:ind w:left="720" w:hanging="720"/>
      <w:jc w:val="center"/>
      <w:textAlignment w:val="auto"/>
    </w:pPr>
    <w:rPr>
      <w:bCs w:val="0"/>
      <w:kern w:val="28"/>
      <w:sz w:val="18"/>
      <w:szCs w:val="18"/>
    </w:rPr>
  </w:style>
  <w:style w:type="paragraph" w:styleId="Verzeichnis1">
    <w:name w:val="toc 1"/>
    <w:aliases w:val="AVB1"/>
    <w:basedOn w:val="Standard"/>
    <w:next w:val="Standard"/>
    <w:autoRedefine/>
    <w:semiHidden/>
    <w:rsid w:val="005E4505"/>
    <w:pPr>
      <w:spacing w:before="360"/>
    </w:pPr>
    <w:rPr>
      <w:bCs/>
      <w:caps/>
      <w:szCs w:val="24"/>
    </w:rPr>
  </w:style>
  <w:style w:type="paragraph" w:styleId="Kopfzeile">
    <w:name w:val="header"/>
    <w:basedOn w:val="Standard"/>
    <w:link w:val="KopfzeileZchn"/>
    <w:rsid w:val="00C37C25"/>
    <w:pPr>
      <w:tabs>
        <w:tab w:val="center" w:pos="4536"/>
        <w:tab w:val="right" w:pos="9072"/>
      </w:tabs>
    </w:pPr>
    <w:rPr>
      <w:rFonts w:cs="Times New Roman"/>
      <w:sz w:val="20"/>
      <w:szCs w:val="20"/>
    </w:rPr>
  </w:style>
  <w:style w:type="character" w:customStyle="1" w:styleId="KopfzeileZchn">
    <w:name w:val="Kopfzeile Zchn"/>
    <w:basedOn w:val="Absatz-Standardschriftart"/>
    <w:link w:val="Kopfzeile"/>
    <w:rsid w:val="00C37C25"/>
    <w:rPr>
      <w:rFonts w:ascii="Arial" w:hAnsi="Arial"/>
    </w:rPr>
  </w:style>
  <w:style w:type="paragraph" w:styleId="Fuzeile">
    <w:name w:val="footer"/>
    <w:basedOn w:val="Standard"/>
    <w:link w:val="FuzeileZchn"/>
    <w:rsid w:val="00C37C25"/>
    <w:pPr>
      <w:tabs>
        <w:tab w:val="center" w:pos="4536"/>
        <w:tab w:val="right" w:pos="9072"/>
      </w:tabs>
    </w:pPr>
    <w:rPr>
      <w:rFonts w:cs="Times New Roman"/>
      <w:sz w:val="20"/>
      <w:szCs w:val="20"/>
    </w:rPr>
  </w:style>
  <w:style w:type="character" w:customStyle="1" w:styleId="FuzeileZchn">
    <w:name w:val="Fußzeile Zchn"/>
    <w:basedOn w:val="Absatz-Standardschriftart"/>
    <w:link w:val="Fuzeile"/>
    <w:rsid w:val="00C37C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CD71B-6D16-4875-8CF1-2462CA056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7B02FECB.dotm</Template>
  <TotalTime>0</TotalTime>
  <Pages>2</Pages>
  <Words>589</Words>
  <Characters>4351</Characters>
  <Application>Microsoft Office Word</Application>
  <DocSecurity>8</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BMVBS</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Bayat</dc:creator>
  <cp:lastModifiedBy>Sonja Bayat</cp:lastModifiedBy>
  <cp:revision>2</cp:revision>
  <dcterms:created xsi:type="dcterms:W3CDTF">2014-02-13T15:09:00Z</dcterms:created>
  <dcterms:modified xsi:type="dcterms:W3CDTF">2014-02-13T15:09:00Z</dcterms:modified>
</cp:coreProperties>
</file>