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0C65" w14:textId="77777777" w:rsidR="007922CF" w:rsidRPr="00526E68" w:rsidRDefault="008A3445" w:rsidP="009B4D1A">
      <w:pPr>
        <w:pStyle w:val="Kopfzeile"/>
        <w:tabs>
          <w:tab w:val="clear" w:pos="4536"/>
          <w:tab w:val="clear" w:pos="9072"/>
        </w:tabs>
        <w:rPr>
          <w:sz w:val="22"/>
          <w:szCs w:val="22"/>
        </w:rPr>
      </w:pPr>
      <w:bookmarkStart w:id="0" w:name="_Hlk220505082"/>
      <w:bookmarkEnd w:id="0"/>
      <w:r>
        <w:rPr>
          <w:sz w:val="22"/>
          <w:szCs w:val="22"/>
        </w:rPr>
        <w:t>An alle Bieter</w:t>
      </w:r>
    </w:p>
    <w:p w14:paraId="57976531" w14:textId="77777777" w:rsidR="00343DFF" w:rsidRPr="00526E68" w:rsidRDefault="003B0D10" w:rsidP="00343DFF">
      <w:pPr>
        <w:outlineLvl w:val="0"/>
        <w:rPr>
          <w:b/>
          <w:sz w:val="18"/>
          <w:szCs w:val="18"/>
        </w:rPr>
      </w:pPr>
      <w:r w:rsidRPr="00526E68">
        <w:rPr>
          <w:b/>
        </w:rPr>
        <w:br w:type="column"/>
      </w:r>
      <w:r w:rsidR="008A3445">
        <w:rPr>
          <w:b/>
          <w:sz w:val="18"/>
          <w:szCs w:val="18"/>
        </w:rPr>
        <w:t>Einkauf</w:t>
      </w:r>
      <w:r w:rsidR="00526E68" w:rsidRPr="00526E68">
        <w:rPr>
          <w:b/>
        </w:rPr>
        <w:t xml:space="preserve"> </w:t>
      </w:r>
    </w:p>
    <w:p w14:paraId="6611F538" w14:textId="77777777" w:rsidR="003B0D10" w:rsidRPr="00526E68" w:rsidRDefault="003B0D10" w:rsidP="00F2709F">
      <w:pPr>
        <w:pStyle w:val="GN-Anschrift"/>
        <w:rPr>
          <w:sz w:val="8"/>
          <w:szCs w:val="8"/>
        </w:rPr>
      </w:pPr>
    </w:p>
    <w:p w14:paraId="59F95F2D" w14:textId="77777777" w:rsidR="00453BEA" w:rsidRPr="00526E68" w:rsidRDefault="00453BEA" w:rsidP="00453BEA">
      <w:pPr>
        <w:pStyle w:val="GN-Anschrift"/>
        <w:rPr>
          <w:sz w:val="14"/>
          <w:szCs w:val="14"/>
        </w:rPr>
      </w:pPr>
      <w:r w:rsidRPr="00526E68">
        <w:rPr>
          <w:sz w:val="14"/>
          <w:szCs w:val="14"/>
        </w:rPr>
        <w:t xml:space="preserve">Unser Zeichen: </w:t>
      </w:r>
      <w:r w:rsidR="008A3445">
        <w:rPr>
          <w:sz w:val="14"/>
          <w:szCs w:val="14"/>
        </w:rPr>
        <w:t>SG-EK</w:t>
      </w:r>
      <w:r w:rsidR="007922CF" w:rsidRPr="00526E68">
        <w:rPr>
          <w:sz w:val="14"/>
          <w:szCs w:val="14"/>
        </w:rPr>
        <w:t>/</w:t>
      </w:r>
      <w:r w:rsidR="008A3445">
        <w:rPr>
          <w:sz w:val="14"/>
          <w:szCs w:val="14"/>
        </w:rPr>
        <w:t>MG</w:t>
      </w:r>
    </w:p>
    <w:p w14:paraId="4EC52886" w14:textId="77777777" w:rsidR="00453BEA" w:rsidRPr="00526E68" w:rsidRDefault="00453BEA" w:rsidP="00453BEA">
      <w:pPr>
        <w:pStyle w:val="GN-Anschrift"/>
        <w:rPr>
          <w:sz w:val="14"/>
          <w:szCs w:val="14"/>
        </w:rPr>
      </w:pPr>
      <w:r w:rsidRPr="00526E68">
        <w:rPr>
          <w:sz w:val="14"/>
          <w:szCs w:val="14"/>
        </w:rPr>
        <w:t xml:space="preserve">Ansprechpartner: </w:t>
      </w:r>
      <w:r w:rsidR="008A3445">
        <w:rPr>
          <w:sz w:val="14"/>
          <w:szCs w:val="14"/>
        </w:rPr>
        <w:t>Marilyn Göhner</w:t>
      </w:r>
    </w:p>
    <w:p w14:paraId="7CB07B16" w14:textId="77777777" w:rsidR="00453BEA" w:rsidRPr="00526E68" w:rsidRDefault="00453BEA" w:rsidP="00453BEA">
      <w:pPr>
        <w:pStyle w:val="GN-Anschrift"/>
        <w:rPr>
          <w:sz w:val="14"/>
          <w:szCs w:val="14"/>
        </w:rPr>
      </w:pPr>
      <w:r w:rsidRPr="00526E68">
        <w:rPr>
          <w:sz w:val="14"/>
          <w:szCs w:val="14"/>
        </w:rPr>
        <w:t xml:space="preserve">T 0209 </w:t>
      </w:r>
      <w:r w:rsidR="008A3445">
        <w:rPr>
          <w:sz w:val="14"/>
          <w:szCs w:val="14"/>
        </w:rPr>
        <w:t>954-3947</w:t>
      </w:r>
    </w:p>
    <w:p w14:paraId="196EF61A" w14:textId="77777777" w:rsidR="00453BEA" w:rsidRPr="00526E68" w:rsidRDefault="008A3445" w:rsidP="00453BEA">
      <w:pPr>
        <w:pStyle w:val="GN-Anschrift"/>
        <w:rPr>
          <w:sz w:val="14"/>
          <w:szCs w:val="14"/>
        </w:rPr>
      </w:pPr>
      <w:r>
        <w:rPr>
          <w:sz w:val="14"/>
          <w:szCs w:val="14"/>
        </w:rPr>
        <w:t>Marilyn.goehner</w:t>
      </w:r>
      <w:r w:rsidR="00343DFF" w:rsidRPr="00526E68">
        <w:rPr>
          <w:sz w:val="14"/>
          <w:szCs w:val="14"/>
        </w:rPr>
        <w:t>@stadtwerke-gelsenkirchen</w:t>
      </w:r>
      <w:r w:rsidR="007922CF" w:rsidRPr="00526E68">
        <w:rPr>
          <w:sz w:val="14"/>
          <w:szCs w:val="14"/>
        </w:rPr>
        <w:t>.de</w:t>
      </w:r>
    </w:p>
    <w:p w14:paraId="50E407B4" w14:textId="77777777" w:rsidR="00EF545D" w:rsidRPr="00526E68" w:rsidRDefault="00EF545D" w:rsidP="00F2709F">
      <w:pPr>
        <w:pStyle w:val="GN-Anschrift"/>
        <w:rPr>
          <w:sz w:val="14"/>
          <w:szCs w:val="14"/>
        </w:rPr>
      </w:pPr>
    </w:p>
    <w:p w14:paraId="57087070" w14:textId="77777777" w:rsidR="00453BEA" w:rsidRPr="00526E68" w:rsidRDefault="00453BEA" w:rsidP="00F2709F">
      <w:pPr>
        <w:pStyle w:val="GN-Anschrift"/>
        <w:rPr>
          <w:sz w:val="14"/>
          <w:szCs w:val="14"/>
        </w:rPr>
      </w:pPr>
    </w:p>
    <w:p w14:paraId="79CE4FAD" w14:textId="77777777" w:rsidR="00453BEA" w:rsidRPr="00526E68" w:rsidRDefault="00453BEA" w:rsidP="00F2709F">
      <w:pPr>
        <w:pStyle w:val="GN-Anschrift"/>
        <w:rPr>
          <w:sz w:val="14"/>
          <w:szCs w:val="14"/>
        </w:rPr>
      </w:pPr>
    </w:p>
    <w:p w14:paraId="7AD39BA0" w14:textId="77777777" w:rsidR="00453BEA" w:rsidRPr="00526E68" w:rsidRDefault="00453BEA" w:rsidP="00F2709F">
      <w:pPr>
        <w:pStyle w:val="GN-Anschrift"/>
        <w:rPr>
          <w:sz w:val="14"/>
          <w:szCs w:val="14"/>
        </w:rPr>
      </w:pPr>
    </w:p>
    <w:p w14:paraId="23064C07" w14:textId="37A690DB" w:rsidR="003B0D10" w:rsidRDefault="003B0D10" w:rsidP="008A3445">
      <w:pPr>
        <w:tabs>
          <w:tab w:val="left" w:pos="426"/>
          <w:tab w:val="left" w:pos="2694"/>
        </w:tabs>
        <w:rPr>
          <w:sz w:val="14"/>
          <w:szCs w:val="14"/>
        </w:rPr>
      </w:pPr>
      <w:r w:rsidRPr="00526E68">
        <w:rPr>
          <w:sz w:val="14"/>
          <w:szCs w:val="14"/>
        </w:rPr>
        <w:t xml:space="preserve">Gelsenkirchen, </w:t>
      </w:r>
      <w:r w:rsidR="00B44C87">
        <w:rPr>
          <w:sz w:val="14"/>
          <w:szCs w:val="14"/>
        </w:rPr>
        <w:t>28</w:t>
      </w:r>
      <w:r w:rsidR="008A3445">
        <w:rPr>
          <w:sz w:val="14"/>
          <w:szCs w:val="14"/>
        </w:rPr>
        <w:t>. Januar 202</w:t>
      </w:r>
      <w:r w:rsidR="00B44C87">
        <w:rPr>
          <w:sz w:val="14"/>
          <w:szCs w:val="14"/>
        </w:rPr>
        <w:t>6</w:t>
      </w:r>
    </w:p>
    <w:p w14:paraId="439F689B" w14:textId="77777777" w:rsidR="008A3445" w:rsidRPr="00526E68" w:rsidRDefault="008A3445" w:rsidP="008A3445">
      <w:pPr>
        <w:tabs>
          <w:tab w:val="left" w:pos="426"/>
          <w:tab w:val="left" w:pos="2694"/>
        </w:tabs>
        <w:rPr>
          <w:rFonts w:cs="Arial"/>
          <w:sz w:val="64"/>
          <w:szCs w:val="64"/>
        </w:rPr>
      </w:pPr>
    </w:p>
    <w:p w14:paraId="557CE7C3" w14:textId="77777777" w:rsidR="003B0D10" w:rsidRPr="00526E68" w:rsidRDefault="003B0D10" w:rsidP="009B4D1A">
      <w:pPr>
        <w:pStyle w:val="GN-Anschrift"/>
        <w:sectPr w:rsidR="003B0D10" w:rsidRPr="00526E68" w:rsidSect="00F64582">
          <w:headerReference w:type="default" r:id="rId8"/>
          <w:footerReference w:type="even" r:id="rId9"/>
          <w:footerReference w:type="default" r:id="rId10"/>
          <w:headerReference w:type="first" r:id="rId11"/>
          <w:pgSz w:w="11907" w:h="16840" w:code="9"/>
          <w:pgMar w:top="3119" w:right="907" w:bottom="2268" w:left="1247" w:header="2835" w:footer="1418" w:gutter="0"/>
          <w:cols w:num="2" w:space="1729" w:equalWidth="0">
            <w:col w:w="4820" w:space="1729"/>
            <w:col w:w="3204"/>
          </w:cols>
          <w:titlePg/>
          <w:docGrid w:linePitch="326"/>
        </w:sectPr>
      </w:pPr>
    </w:p>
    <w:p w14:paraId="33D3FB6F" w14:textId="77777777" w:rsidR="008A3445" w:rsidRDefault="008A3445" w:rsidP="008A3445">
      <w:pPr>
        <w:pStyle w:val="GN-Betreffzeile"/>
        <w:rPr>
          <w:sz w:val="22"/>
          <w:szCs w:val="22"/>
        </w:rPr>
      </w:pPr>
      <w:r>
        <w:rPr>
          <w:sz w:val="22"/>
          <w:szCs w:val="22"/>
        </w:rPr>
        <w:t xml:space="preserve">Anfrage über </w:t>
      </w:r>
      <w:r w:rsidR="00EE205A">
        <w:rPr>
          <w:sz w:val="22"/>
          <w:szCs w:val="22"/>
        </w:rPr>
        <w:t xml:space="preserve">Wachdienst/ Objektschutz Sportparadies </w:t>
      </w:r>
      <w:r>
        <w:rPr>
          <w:sz w:val="22"/>
          <w:szCs w:val="22"/>
        </w:rPr>
        <w:t xml:space="preserve"> </w:t>
      </w:r>
    </w:p>
    <w:p w14:paraId="666191C3" w14:textId="77777777" w:rsidR="008A3445" w:rsidRPr="000B6385" w:rsidRDefault="008A3445" w:rsidP="008A3445">
      <w:pPr>
        <w:pStyle w:val="GN-Standard"/>
        <w:jc w:val="left"/>
        <w:rPr>
          <w:sz w:val="22"/>
          <w:szCs w:val="22"/>
        </w:rPr>
      </w:pPr>
    </w:p>
    <w:p w14:paraId="4821C7C5" w14:textId="77777777" w:rsidR="008A3445" w:rsidRPr="000B6385" w:rsidRDefault="008A3445" w:rsidP="008A3445">
      <w:pPr>
        <w:pStyle w:val="GN-Standard"/>
        <w:jc w:val="left"/>
        <w:rPr>
          <w:sz w:val="22"/>
          <w:szCs w:val="22"/>
        </w:rPr>
      </w:pPr>
    </w:p>
    <w:p w14:paraId="52F9B9EA" w14:textId="77777777" w:rsidR="008A3445" w:rsidRPr="00023C44" w:rsidRDefault="008A3445" w:rsidP="008A3445">
      <w:pPr>
        <w:pStyle w:val="GN-Standard"/>
        <w:rPr>
          <w:sz w:val="20"/>
          <w:szCs w:val="22"/>
        </w:rPr>
      </w:pPr>
      <w:r w:rsidRPr="00023C44">
        <w:rPr>
          <w:sz w:val="20"/>
          <w:szCs w:val="22"/>
        </w:rPr>
        <w:t>Sehr geehrte Damen und Herren,</w:t>
      </w:r>
    </w:p>
    <w:p w14:paraId="515E2EAF" w14:textId="77777777" w:rsidR="008A3445" w:rsidRPr="00023C44" w:rsidRDefault="008A3445" w:rsidP="008A3445">
      <w:pPr>
        <w:jc w:val="both"/>
        <w:rPr>
          <w:sz w:val="20"/>
          <w:szCs w:val="22"/>
        </w:rPr>
      </w:pPr>
    </w:p>
    <w:p w14:paraId="2531BFE6" w14:textId="77777777" w:rsidR="008A3445" w:rsidRPr="00023C44" w:rsidRDefault="008A3445" w:rsidP="008A3445">
      <w:pPr>
        <w:pStyle w:val="GN-Standard"/>
        <w:rPr>
          <w:sz w:val="20"/>
          <w:szCs w:val="22"/>
        </w:rPr>
      </w:pPr>
      <w:r w:rsidRPr="00023C44">
        <w:rPr>
          <w:sz w:val="20"/>
          <w:szCs w:val="22"/>
        </w:rPr>
        <w:t xml:space="preserve">wir bitten Sie um Einsendung eines für uns kostenlosen und unverbindlichen Angebotes für die in dieser Anfrage genannten Lieferungen bzw. Leistungen und unter Zugrundelegung der hier aufgeführten Anlagen/Bedingungen. </w:t>
      </w:r>
    </w:p>
    <w:p w14:paraId="009BA99C" w14:textId="77777777" w:rsidR="008A3445" w:rsidRPr="00023C44" w:rsidRDefault="008A3445" w:rsidP="008A3445">
      <w:pPr>
        <w:pStyle w:val="GN-Standard"/>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7581"/>
      </w:tblGrid>
      <w:tr w:rsidR="008A3445" w14:paraId="0E7897FE" w14:textId="77777777" w:rsidTr="00531A4F">
        <w:tc>
          <w:tcPr>
            <w:tcW w:w="2174" w:type="dxa"/>
          </w:tcPr>
          <w:p w14:paraId="6EC66AFC" w14:textId="77777777" w:rsidR="008A3445" w:rsidRDefault="008A3445" w:rsidP="00B44C87">
            <w:pPr>
              <w:pStyle w:val="GN-Standard"/>
              <w:rPr>
                <w:sz w:val="20"/>
                <w:szCs w:val="22"/>
              </w:rPr>
            </w:pPr>
            <w:r>
              <w:rPr>
                <w:sz w:val="20"/>
                <w:szCs w:val="22"/>
              </w:rPr>
              <w:t>Vergabe-Nr.</w:t>
            </w:r>
          </w:p>
        </w:tc>
        <w:tc>
          <w:tcPr>
            <w:tcW w:w="7658" w:type="dxa"/>
          </w:tcPr>
          <w:p w14:paraId="4D0330EB" w14:textId="095887D3" w:rsidR="008A3445" w:rsidRDefault="008A3445" w:rsidP="00B44C87">
            <w:pPr>
              <w:autoSpaceDE w:val="0"/>
              <w:autoSpaceDN w:val="0"/>
              <w:adjustRightInd w:val="0"/>
              <w:rPr>
                <w:sz w:val="20"/>
                <w:szCs w:val="22"/>
              </w:rPr>
            </w:pPr>
            <w:r>
              <w:rPr>
                <w:sz w:val="20"/>
                <w:szCs w:val="22"/>
              </w:rPr>
              <w:t>MG</w:t>
            </w:r>
            <w:r w:rsidR="00B44C87">
              <w:rPr>
                <w:sz w:val="20"/>
                <w:szCs w:val="22"/>
              </w:rPr>
              <w:t>26010801SG</w:t>
            </w:r>
          </w:p>
        </w:tc>
      </w:tr>
      <w:tr w:rsidR="008A3445" w14:paraId="1D4FC976" w14:textId="77777777" w:rsidTr="00531A4F">
        <w:tc>
          <w:tcPr>
            <w:tcW w:w="2174" w:type="dxa"/>
          </w:tcPr>
          <w:p w14:paraId="154C15CC" w14:textId="77777777" w:rsidR="008A3445" w:rsidRDefault="008A3445" w:rsidP="00B44C87">
            <w:pPr>
              <w:pStyle w:val="GN-Standard"/>
              <w:rPr>
                <w:sz w:val="20"/>
                <w:szCs w:val="22"/>
              </w:rPr>
            </w:pPr>
            <w:r>
              <w:rPr>
                <w:sz w:val="20"/>
                <w:szCs w:val="22"/>
              </w:rPr>
              <w:t>Auftragsgegenstand:</w:t>
            </w:r>
          </w:p>
          <w:p w14:paraId="795ECBBC" w14:textId="77777777" w:rsidR="00B44C87" w:rsidRDefault="00B44C87" w:rsidP="00B44C87">
            <w:pPr>
              <w:pStyle w:val="GN-Standard"/>
              <w:rPr>
                <w:sz w:val="20"/>
                <w:szCs w:val="22"/>
              </w:rPr>
            </w:pPr>
          </w:p>
          <w:p w14:paraId="4E996553" w14:textId="77777777" w:rsidR="00B44C87" w:rsidRDefault="00B44C87" w:rsidP="00B44C87">
            <w:pPr>
              <w:pStyle w:val="GN-Standard"/>
              <w:rPr>
                <w:sz w:val="20"/>
                <w:szCs w:val="22"/>
              </w:rPr>
            </w:pPr>
          </w:p>
          <w:p w14:paraId="033D4B96" w14:textId="77777777" w:rsidR="00B44C87" w:rsidRDefault="00B44C87" w:rsidP="00B44C87">
            <w:pPr>
              <w:pStyle w:val="GN-Standard"/>
              <w:rPr>
                <w:sz w:val="20"/>
                <w:szCs w:val="22"/>
              </w:rPr>
            </w:pPr>
            <w:r>
              <w:rPr>
                <w:sz w:val="20"/>
                <w:szCs w:val="22"/>
              </w:rPr>
              <w:t>Vergabeart:</w:t>
            </w:r>
          </w:p>
          <w:p w14:paraId="436B9EF9" w14:textId="22946331" w:rsidR="00B44C87" w:rsidRDefault="00B44C87" w:rsidP="00B44C87">
            <w:pPr>
              <w:pStyle w:val="GN-Standard"/>
              <w:rPr>
                <w:sz w:val="20"/>
                <w:szCs w:val="22"/>
              </w:rPr>
            </w:pPr>
            <w:r>
              <w:rPr>
                <w:sz w:val="20"/>
                <w:szCs w:val="22"/>
              </w:rPr>
              <w:t>Vergabeordnung:</w:t>
            </w:r>
          </w:p>
        </w:tc>
        <w:tc>
          <w:tcPr>
            <w:tcW w:w="7658" w:type="dxa"/>
          </w:tcPr>
          <w:p w14:paraId="12BE9D09" w14:textId="77777777" w:rsidR="008A3445" w:rsidRDefault="007C2D02" w:rsidP="00B44C87">
            <w:pPr>
              <w:autoSpaceDE w:val="0"/>
              <w:autoSpaceDN w:val="0"/>
              <w:adjustRightInd w:val="0"/>
              <w:rPr>
                <w:sz w:val="22"/>
                <w:szCs w:val="22"/>
              </w:rPr>
            </w:pPr>
            <w:r>
              <w:rPr>
                <w:sz w:val="22"/>
                <w:szCs w:val="22"/>
              </w:rPr>
              <w:t>Sicherheitsdienst / Security</w:t>
            </w:r>
            <w:r w:rsidR="008A3445">
              <w:rPr>
                <w:sz w:val="22"/>
                <w:szCs w:val="22"/>
              </w:rPr>
              <w:t xml:space="preserve"> </w:t>
            </w:r>
          </w:p>
          <w:p w14:paraId="1D7245F6" w14:textId="260E996A" w:rsidR="008A3445" w:rsidRDefault="00FA3BEC" w:rsidP="00B44C87">
            <w:pPr>
              <w:autoSpaceDE w:val="0"/>
              <w:autoSpaceDN w:val="0"/>
              <w:adjustRightInd w:val="0"/>
              <w:rPr>
                <w:sz w:val="22"/>
                <w:szCs w:val="22"/>
              </w:rPr>
            </w:pPr>
            <w:r>
              <w:rPr>
                <w:sz w:val="22"/>
                <w:szCs w:val="22"/>
              </w:rPr>
              <w:t>Geplante Laufzeit: 01.06.202</w:t>
            </w:r>
            <w:r w:rsidR="00B44C87">
              <w:rPr>
                <w:sz w:val="22"/>
                <w:szCs w:val="22"/>
              </w:rPr>
              <w:t>6</w:t>
            </w:r>
            <w:r>
              <w:rPr>
                <w:sz w:val="22"/>
                <w:szCs w:val="22"/>
              </w:rPr>
              <w:t xml:space="preserve"> – 31</w:t>
            </w:r>
            <w:r w:rsidR="008A3445">
              <w:rPr>
                <w:sz w:val="22"/>
                <w:szCs w:val="22"/>
              </w:rPr>
              <w:t>.0</w:t>
            </w:r>
            <w:r>
              <w:rPr>
                <w:sz w:val="22"/>
                <w:szCs w:val="22"/>
              </w:rPr>
              <w:t>5</w:t>
            </w:r>
            <w:r w:rsidR="008A3445">
              <w:rPr>
                <w:sz w:val="22"/>
                <w:szCs w:val="22"/>
              </w:rPr>
              <w:t>.202</w:t>
            </w:r>
            <w:r w:rsidR="00B44C87">
              <w:rPr>
                <w:sz w:val="22"/>
                <w:szCs w:val="22"/>
              </w:rPr>
              <w:t>7</w:t>
            </w:r>
          </w:p>
          <w:p w14:paraId="43F2AF8E" w14:textId="1B22BAAC" w:rsidR="008A3445" w:rsidRDefault="00B44C87" w:rsidP="00B44C87">
            <w:pPr>
              <w:autoSpaceDE w:val="0"/>
              <w:autoSpaceDN w:val="0"/>
              <w:adjustRightInd w:val="0"/>
              <w:rPr>
                <w:sz w:val="22"/>
                <w:szCs w:val="22"/>
              </w:rPr>
            </w:pPr>
            <w:r>
              <w:rPr>
                <w:sz w:val="22"/>
                <w:szCs w:val="22"/>
              </w:rPr>
              <w:t>Option auf Verlängerung bis 31.05.2028</w:t>
            </w:r>
          </w:p>
          <w:p w14:paraId="7D4F1BCE" w14:textId="6A19CFF6" w:rsidR="00B44C87" w:rsidRDefault="00B44C87" w:rsidP="00B44C87">
            <w:pPr>
              <w:autoSpaceDE w:val="0"/>
              <w:autoSpaceDN w:val="0"/>
              <w:adjustRightInd w:val="0"/>
              <w:rPr>
                <w:sz w:val="22"/>
                <w:szCs w:val="22"/>
              </w:rPr>
            </w:pPr>
            <w:r>
              <w:rPr>
                <w:sz w:val="22"/>
                <w:szCs w:val="22"/>
              </w:rPr>
              <w:t>Öffentliche Ausschreibung</w:t>
            </w:r>
          </w:p>
          <w:p w14:paraId="5045B579" w14:textId="1E600944" w:rsidR="00B44C87" w:rsidRPr="00023444" w:rsidRDefault="00B44C87" w:rsidP="00B44C87">
            <w:pPr>
              <w:autoSpaceDE w:val="0"/>
              <w:autoSpaceDN w:val="0"/>
              <w:adjustRightInd w:val="0"/>
              <w:rPr>
                <w:sz w:val="22"/>
                <w:szCs w:val="22"/>
              </w:rPr>
            </w:pPr>
            <w:r>
              <w:rPr>
                <w:sz w:val="22"/>
                <w:szCs w:val="22"/>
              </w:rPr>
              <w:t>sonstige</w:t>
            </w:r>
          </w:p>
        </w:tc>
      </w:tr>
      <w:tr w:rsidR="008A3445" w14:paraId="0DC03DDB" w14:textId="77777777" w:rsidTr="00531A4F">
        <w:tc>
          <w:tcPr>
            <w:tcW w:w="2174" w:type="dxa"/>
          </w:tcPr>
          <w:p w14:paraId="18F079EE" w14:textId="77777777" w:rsidR="008A3445" w:rsidRDefault="008A3445" w:rsidP="00B44C87">
            <w:pPr>
              <w:pStyle w:val="GN-Standard"/>
              <w:rPr>
                <w:sz w:val="20"/>
                <w:szCs w:val="22"/>
              </w:rPr>
            </w:pPr>
            <w:r>
              <w:rPr>
                <w:sz w:val="20"/>
                <w:szCs w:val="22"/>
              </w:rPr>
              <w:t>Angebotsfrist:</w:t>
            </w:r>
          </w:p>
        </w:tc>
        <w:tc>
          <w:tcPr>
            <w:tcW w:w="7658" w:type="dxa"/>
          </w:tcPr>
          <w:p w14:paraId="5C824C91" w14:textId="2CAFC340" w:rsidR="008A3445" w:rsidRPr="00691DCE" w:rsidRDefault="007C2D02" w:rsidP="00B44C87">
            <w:pPr>
              <w:autoSpaceDE w:val="0"/>
              <w:autoSpaceDN w:val="0"/>
              <w:adjustRightInd w:val="0"/>
              <w:rPr>
                <w:noProof/>
                <w:sz w:val="22"/>
                <w:szCs w:val="22"/>
              </w:rPr>
            </w:pPr>
            <w:r>
              <w:rPr>
                <w:noProof/>
                <w:sz w:val="22"/>
                <w:szCs w:val="22"/>
              </w:rPr>
              <w:t>2</w:t>
            </w:r>
            <w:r w:rsidR="00B44C87">
              <w:rPr>
                <w:noProof/>
                <w:sz w:val="22"/>
                <w:szCs w:val="22"/>
              </w:rPr>
              <w:t>3</w:t>
            </w:r>
            <w:r w:rsidR="00EE205A">
              <w:rPr>
                <w:noProof/>
                <w:sz w:val="22"/>
                <w:szCs w:val="22"/>
              </w:rPr>
              <w:t>.</w:t>
            </w:r>
            <w:r w:rsidR="008A3445" w:rsidRPr="00691DCE">
              <w:rPr>
                <w:noProof/>
                <w:sz w:val="22"/>
                <w:szCs w:val="22"/>
              </w:rPr>
              <w:t>02.202</w:t>
            </w:r>
            <w:r w:rsidR="00B44C87">
              <w:rPr>
                <w:noProof/>
                <w:sz w:val="22"/>
                <w:szCs w:val="22"/>
              </w:rPr>
              <w:t>6</w:t>
            </w:r>
            <w:r w:rsidR="008A3445" w:rsidRPr="00691DCE">
              <w:rPr>
                <w:noProof/>
                <w:sz w:val="22"/>
                <w:szCs w:val="22"/>
              </w:rPr>
              <w:t>, 10:00 Uhr</w:t>
            </w:r>
          </w:p>
        </w:tc>
      </w:tr>
      <w:tr w:rsidR="008A3445" w14:paraId="38B11245" w14:textId="77777777" w:rsidTr="00531A4F">
        <w:tc>
          <w:tcPr>
            <w:tcW w:w="2174" w:type="dxa"/>
          </w:tcPr>
          <w:p w14:paraId="2311B29B" w14:textId="77777777" w:rsidR="008A3445" w:rsidRDefault="008A3445" w:rsidP="00B44C87">
            <w:pPr>
              <w:pStyle w:val="GN-Standard"/>
              <w:rPr>
                <w:sz w:val="20"/>
                <w:szCs w:val="22"/>
              </w:rPr>
            </w:pPr>
            <w:r>
              <w:rPr>
                <w:sz w:val="20"/>
                <w:szCs w:val="22"/>
              </w:rPr>
              <w:t>Bindefrist:</w:t>
            </w:r>
          </w:p>
        </w:tc>
        <w:tc>
          <w:tcPr>
            <w:tcW w:w="7658" w:type="dxa"/>
          </w:tcPr>
          <w:p w14:paraId="78FDB90D" w14:textId="1CCF0DB6" w:rsidR="008A3445" w:rsidRPr="00691DCE" w:rsidRDefault="00471B43" w:rsidP="00B44C87">
            <w:pPr>
              <w:autoSpaceDE w:val="0"/>
              <w:autoSpaceDN w:val="0"/>
              <w:adjustRightInd w:val="0"/>
              <w:rPr>
                <w:sz w:val="20"/>
                <w:szCs w:val="22"/>
              </w:rPr>
            </w:pPr>
            <w:r>
              <w:rPr>
                <w:noProof/>
                <w:sz w:val="22"/>
                <w:szCs w:val="22"/>
              </w:rPr>
              <w:t>31</w:t>
            </w:r>
            <w:r w:rsidR="008A3445" w:rsidRPr="00691DCE">
              <w:rPr>
                <w:noProof/>
                <w:sz w:val="22"/>
                <w:szCs w:val="22"/>
              </w:rPr>
              <w:t>.0</w:t>
            </w:r>
            <w:r w:rsidR="00FA2EFD">
              <w:rPr>
                <w:noProof/>
                <w:sz w:val="22"/>
                <w:szCs w:val="22"/>
              </w:rPr>
              <w:t>3</w:t>
            </w:r>
            <w:r w:rsidR="008A3445" w:rsidRPr="00691DCE">
              <w:rPr>
                <w:noProof/>
                <w:sz w:val="22"/>
                <w:szCs w:val="22"/>
              </w:rPr>
              <w:t>.202</w:t>
            </w:r>
            <w:r w:rsidR="00B44C87">
              <w:rPr>
                <w:noProof/>
                <w:sz w:val="22"/>
                <w:szCs w:val="22"/>
              </w:rPr>
              <w:t>6</w:t>
            </w:r>
          </w:p>
        </w:tc>
      </w:tr>
    </w:tbl>
    <w:p w14:paraId="7C16C64B" w14:textId="77777777" w:rsidR="008A3445" w:rsidRDefault="008A3445" w:rsidP="008A3445">
      <w:pPr>
        <w:pStyle w:val="GN-Standard"/>
        <w:rPr>
          <w:sz w:val="20"/>
          <w:szCs w:val="22"/>
        </w:rPr>
      </w:pPr>
    </w:p>
    <w:p w14:paraId="10C2144C" w14:textId="77777777" w:rsidR="008A3445" w:rsidRDefault="008A3445" w:rsidP="008A3445">
      <w:pPr>
        <w:pStyle w:val="GN-Standard"/>
        <w:rPr>
          <w:sz w:val="20"/>
          <w:szCs w:val="22"/>
        </w:rPr>
      </w:pPr>
      <w:r w:rsidRPr="00BD217F">
        <w:rPr>
          <w:sz w:val="20"/>
          <w:szCs w:val="22"/>
        </w:rPr>
        <w:t>Das Verfahren wird über einen Projektraum des Vergabemarktplatz Metropole Ruhr abgewickelt.</w:t>
      </w:r>
      <w:r>
        <w:rPr>
          <w:sz w:val="20"/>
          <w:szCs w:val="22"/>
        </w:rPr>
        <w:t xml:space="preserve"> </w:t>
      </w:r>
      <w:r w:rsidRPr="00BD217F">
        <w:rPr>
          <w:sz w:val="20"/>
          <w:szCs w:val="22"/>
        </w:rPr>
        <w:t xml:space="preserve">Alle Bieter erhalten Zugang zum Projektraum, in dem die </w:t>
      </w:r>
      <w:r>
        <w:rPr>
          <w:sz w:val="20"/>
          <w:szCs w:val="22"/>
        </w:rPr>
        <w:t xml:space="preserve">folgenden </w:t>
      </w:r>
      <w:r w:rsidRPr="00BD217F">
        <w:rPr>
          <w:sz w:val="20"/>
          <w:szCs w:val="22"/>
        </w:rPr>
        <w:t xml:space="preserve">Unterlagen zu </w:t>
      </w:r>
      <w:r>
        <w:rPr>
          <w:sz w:val="20"/>
          <w:szCs w:val="22"/>
        </w:rPr>
        <w:t>dieser Anfrage hinterlegt sind:</w:t>
      </w:r>
    </w:p>
    <w:p w14:paraId="00917491" w14:textId="77777777" w:rsidR="008A3445" w:rsidRDefault="008A3445" w:rsidP="008A3445">
      <w:pPr>
        <w:pStyle w:val="GN-Standard"/>
        <w:numPr>
          <w:ilvl w:val="0"/>
          <w:numId w:val="2"/>
        </w:numPr>
        <w:jc w:val="left"/>
        <w:rPr>
          <w:sz w:val="20"/>
          <w:szCs w:val="22"/>
        </w:rPr>
      </w:pPr>
      <w:r w:rsidRPr="002C0719">
        <w:rPr>
          <w:sz w:val="20"/>
          <w:szCs w:val="22"/>
        </w:rPr>
        <w:t>Angebotsschreiben</w:t>
      </w:r>
    </w:p>
    <w:p w14:paraId="673180B1" w14:textId="77777777" w:rsidR="008A3445" w:rsidRPr="002C0719" w:rsidRDefault="008A3445" w:rsidP="008A3445">
      <w:pPr>
        <w:pStyle w:val="GN-Standard"/>
        <w:numPr>
          <w:ilvl w:val="0"/>
          <w:numId w:val="2"/>
        </w:numPr>
        <w:jc w:val="left"/>
        <w:rPr>
          <w:sz w:val="20"/>
          <w:szCs w:val="22"/>
        </w:rPr>
      </w:pPr>
      <w:r>
        <w:rPr>
          <w:sz w:val="20"/>
          <w:szCs w:val="22"/>
        </w:rPr>
        <w:t xml:space="preserve">Leistungsbeschreibung </w:t>
      </w:r>
      <w:r w:rsidR="007C2D02">
        <w:rPr>
          <w:sz w:val="20"/>
          <w:szCs w:val="22"/>
        </w:rPr>
        <w:t>Sicherheitsdienst</w:t>
      </w:r>
      <w:r w:rsidR="00323B64">
        <w:rPr>
          <w:sz w:val="20"/>
          <w:szCs w:val="22"/>
        </w:rPr>
        <w:t xml:space="preserve"> SP</w:t>
      </w:r>
    </w:p>
    <w:p w14:paraId="7122F1F9" w14:textId="18026949" w:rsidR="008A3445" w:rsidRPr="00323B64" w:rsidRDefault="008A3445" w:rsidP="00323B64">
      <w:pPr>
        <w:pStyle w:val="GN-Standard"/>
        <w:numPr>
          <w:ilvl w:val="0"/>
          <w:numId w:val="2"/>
        </w:numPr>
        <w:jc w:val="left"/>
        <w:rPr>
          <w:sz w:val="20"/>
          <w:szCs w:val="22"/>
        </w:rPr>
      </w:pPr>
      <w:r>
        <w:rPr>
          <w:sz w:val="20"/>
          <w:szCs w:val="22"/>
        </w:rPr>
        <w:t>Kalkulationsblatt 202</w:t>
      </w:r>
      <w:r w:rsidR="00B44C87">
        <w:rPr>
          <w:sz w:val="20"/>
          <w:szCs w:val="22"/>
        </w:rPr>
        <w:t>6</w:t>
      </w:r>
      <w:r>
        <w:rPr>
          <w:sz w:val="20"/>
          <w:szCs w:val="22"/>
        </w:rPr>
        <w:t xml:space="preserve"> (Excel)</w:t>
      </w:r>
    </w:p>
    <w:p w14:paraId="64A9C36F" w14:textId="77777777" w:rsidR="008A3445" w:rsidRDefault="008A3445" w:rsidP="00323B64">
      <w:pPr>
        <w:pStyle w:val="GN-Standard"/>
        <w:numPr>
          <w:ilvl w:val="0"/>
          <w:numId w:val="2"/>
        </w:numPr>
        <w:jc w:val="left"/>
        <w:rPr>
          <w:sz w:val="20"/>
          <w:szCs w:val="22"/>
        </w:rPr>
      </w:pPr>
      <w:r>
        <w:rPr>
          <w:sz w:val="20"/>
          <w:szCs w:val="22"/>
        </w:rPr>
        <w:t>Angebotsunterlagen (Abfragen zur Eignung und zum Angebot)</w:t>
      </w:r>
    </w:p>
    <w:p w14:paraId="519F9699" w14:textId="658FC852" w:rsidR="00B44C87" w:rsidRPr="00323B64" w:rsidRDefault="00B44C87" w:rsidP="00B44C87">
      <w:pPr>
        <w:pStyle w:val="GN-Standard"/>
        <w:numPr>
          <w:ilvl w:val="0"/>
          <w:numId w:val="2"/>
        </w:numPr>
        <w:jc w:val="left"/>
        <w:rPr>
          <w:sz w:val="20"/>
          <w:szCs w:val="22"/>
        </w:rPr>
      </w:pPr>
      <w:r w:rsidRPr="00D51FBB">
        <w:rPr>
          <w:sz w:val="20"/>
          <w:szCs w:val="22"/>
        </w:rPr>
        <w:t>Besondere</w:t>
      </w:r>
      <w:r w:rsidR="00D13668">
        <w:rPr>
          <w:sz w:val="20"/>
          <w:szCs w:val="22"/>
        </w:rPr>
        <w:t xml:space="preserve"> </w:t>
      </w:r>
      <w:r w:rsidRPr="00D51FBB">
        <w:rPr>
          <w:sz w:val="20"/>
          <w:szCs w:val="22"/>
        </w:rPr>
        <w:t>Vertragsbedingung</w:t>
      </w:r>
      <w:r w:rsidR="00D13668">
        <w:rPr>
          <w:sz w:val="20"/>
          <w:szCs w:val="22"/>
        </w:rPr>
        <w:t xml:space="preserve"> </w:t>
      </w:r>
      <w:r w:rsidRPr="00D51FBB">
        <w:rPr>
          <w:sz w:val="20"/>
          <w:szCs w:val="22"/>
        </w:rPr>
        <w:t>TVgG</w:t>
      </w:r>
    </w:p>
    <w:p w14:paraId="5FBB5B67" w14:textId="15966232" w:rsidR="008A3445" w:rsidRDefault="008A3445" w:rsidP="008A3445">
      <w:pPr>
        <w:pStyle w:val="GN-Standard"/>
        <w:numPr>
          <w:ilvl w:val="0"/>
          <w:numId w:val="2"/>
        </w:numPr>
        <w:jc w:val="left"/>
        <w:rPr>
          <w:sz w:val="20"/>
          <w:szCs w:val="22"/>
        </w:rPr>
      </w:pPr>
      <w:r w:rsidRPr="00B46809">
        <w:rPr>
          <w:sz w:val="20"/>
          <w:szCs w:val="22"/>
        </w:rPr>
        <w:t xml:space="preserve">Allgemeine Einkaufsbedingungen (AEB) der </w:t>
      </w:r>
      <w:r>
        <w:rPr>
          <w:sz w:val="20"/>
          <w:szCs w:val="22"/>
        </w:rPr>
        <w:t>Stadtwerk Gelsenkirchen GmbH</w:t>
      </w:r>
      <w:r w:rsidRPr="00B46809">
        <w:rPr>
          <w:sz w:val="20"/>
          <w:szCs w:val="22"/>
        </w:rPr>
        <w:t xml:space="preserve">, Stand </w:t>
      </w:r>
      <w:r w:rsidR="00B44C87">
        <w:rPr>
          <w:sz w:val="20"/>
          <w:szCs w:val="22"/>
        </w:rPr>
        <w:t>082025</w:t>
      </w:r>
      <w:r w:rsidRPr="005C6546">
        <w:rPr>
          <w:sz w:val="20"/>
          <w:szCs w:val="22"/>
        </w:rPr>
        <w:t>)</w:t>
      </w:r>
    </w:p>
    <w:p w14:paraId="31AE75B4" w14:textId="77777777" w:rsidR="008A3445" w:rsidRDefault="008A3445" w:rsidP="008A3445">
      <w:pPr>
        <w:pStyle w:val="GN-Standard"/>
        <w:numPr>
          <w:ilvl w:val="0"/>
          <w:numId w:val="2"/>
        </w:numPr>
        <w:jc w:val="left"/>
        <w:rPr>
          <w:sz w:val="20"/>
          <w:szCs w:val="22"/>
        </w:rPr>
      </w:pPr>
      <w:r>
        <w:rPr>
          <w:sz w:val="20"/>
          <w:szCs w:val="22"/>
        </w:rPr>
        <w:t>Datenschutz</w:t>
      </w:r>
    </w:p>
    <w:p w14:paraId="0CE65AD4" w14:textId="77777777" w:rsidR="008A3445" w:rsidRDefault="00323B64" w:rsidP="008A3445">
      <w:pPr>
        <w:pStyle w:val="GN-Standard"/>
        <w:numPr>
          <w:ilvl w:val="0"/>
          <w:numId w:val="2"/>
        </w:numPr>
        <w:jc w:val="left"/>
        <w:rPr>
          <w:sz w:val="20"/>
          <w:szCs w:val="22"/>
        </w:rPr>
      </w:pPr>
      <w:r>
        <w:rPr>
          <w:sz w:val="20"/>
          <w:szCs w:val="22"/>
        </w:rPr>
        <w:t xml:space="preserve">Dienstleistungsvertrag </w:t>
      </w:r>
      <w:r w:rsidR="007C2D02">
        <w:rPr>
          <w:sz w:val="20"/>
          <w:szCs w:val="22"/>
        </w:rPr>
        <w:t xml:space="preserve">Sicherheitsdienst </w:t>
      </w:r>
      <w:r w:rsidR="008A3445">
        <w:rPr>
          <w:sz w:val="20"/>
          <w:szCs w:val="22"/>
        </w:rPr>
        <w:t>Vertragsentwurf</w:t>
      </w:r>
    </w:p>
    <w:p w14:paraId="7051CF0C" w14:textId="6887B820" w:rsidR="00B44C87" w:rsidRDefault="00B44C87" w:rsidP="008A3445">
      <w:pPr>
        <w:pStyle w:val="GN-Standard"/>
        <w:numPr>
          <w:ilvl w:val="0"/>
          <w:numId w:val="2"/>
        </w:numPr>
        <w:jc w:val="left"/>
        <w:rPr>
          <w:sz w:val="20"/>
          <w:szCs w:val="22"/>
        </w:rPr>
      </w:pPr>
      <w:r>
        <w:rPr>
          <w:sz w:val="20"/>
          <w:szCs w:val="22"/>
        </w:rPr>
        <w:t>Eigenerklärung Ausschlussgründe</w:t>
      </w:r>
    </w:p>
    <w:p w14:paraId="7C3721B9" w14:textId="77777777" w:rsidR="008A3445" w:rsidRPr="007C77AC" w:rsidRDefault="008A3445" w:rsidP="008A3445">
      <w:pPr>
        <w:pStyle w:val="GN-Standard"/>
        <w:ind w:left="360"/>
        <w:jc w:val="left"/>
        <w:rPr>
          <w:sz w:val="20"/>
          <w:szCs w:val="22"/>
        </w:rPr>
      </w:pPr>
    </w:p>
    <w:p w14:paraId="6A15A493" w14:textId="77777777" w:rsidR="008A3445" w:rsidRDefault="008A3445" w:rsidP="008A3445">
      <w:pPr>
        <w:pStyle w:val="GN-Standard"/>
        <w:jc w:val="left"/>
        <w:rPr>
          <w:sz w:val="20"/>
          <w:szCs w:val="22"/>
        </w:rPr>
      </w:pPr>
      <w:r>
        <w:rPr>
          <w:sz w:val="20"/>
          <w:szCs w:val="22"/>
        </w:rPr>
        <w:t>Im Rahmen des Vergabeverfahrens sind zusätzlich folgende Unterlagen einzureichen:</w:t>
      </w:r>
    </w:p>
    <w:p w14:paraId="5B578AAB" w14:textId="77777777" w:rsidR="008A3445" w:rsidRDefault="008A3445" w:rsidP="008A3445">
      <w:pPr>
        <w:pStyle w:val="GN-Standard"/>
        <w:numPr>
          <w:ilvl w:val="0"/>
          <w:numId w:val="2"/>
        </w:numPr>
        <w:jc w:val="left"/>
        <w:rPr>
          <w:sz w:val="20"/>
          <w:szCs w:val="22"/>
        </w:rPr>
      </w:pPr>
      <w:r>
        <w:rPr>
          <w:sz w:val="20"/>
          <w:szCs w:val="22"/>
        </w:rPr>
        <w:t>Handelsregisterauszug</w:t>
      </w:r>
    </w:p>
    <w:p w14:paraId="00FAAD4A" w14:textId="77777777" w:rsidR="008A3445" w:rsidRDefault="008A3445" w:rsidP="008A3445">
      <w:pPr>
        <w:pStyle w:val="GN-Standard"/>
        <w:numPr>
          <w:ilvl w:val="0"/>
          <w:numId w:val="2"/>
        </w:numPr>
        <w:jc w:val="left"/>
        <w:rPr>
          <w:sz w:val="20"/>
          <w:szCs w:val="22"/>
        </w:rPr>
      </w:pPr>
      <w:r>
        <w:rPr>
          <w:sz w:val="20"/>
          <w:szCs w:val="22"/>
        </w:rPr>
        <w:t>Unbedenklichkeitsbescheinigung des Finanzamts</w:t>
      </w:r>
    </w:p>
    <w:p w14:paraId="2BD68FCE" w14:textId="77777777" w:rsidR="008A3445" w:rsidRDefault="008A3445" w:rsidP="008A3445">
      <w:pPr>
        <w:pStyle w:val="GN-Standard"/>
        <w:numPr>
          <w:ilvl w:val="0"/>
          <w:numId w:val="2"/>
        </w:numPr>
        <w:jc w:val="left"/>
        <w:rPr>
          <w:sz w:val="20"/>
          <w:szCs w:val="22"/>
        </w:rPr>
      </w:pPr>
      <w:r>
        <w:rPr>
          <w:sz w:val="20"/>
          <w:szCs w:val="22"/>
        </w:rPr>
        <w:t>Unbedenklichkeitsbescheinigung der Träger der Sozialversicherung</w:t>
      </w:r>
    </w:p>
    <w:p w14:paraId="615793D9" w14:textId="77777777" w:rsidR="008A3445" w:rsidRPr="002C0719" w:rsidRDefault="008A3445" w:rsidP="008A3445">
      <w:pPr>
        <w:pStyle w:val="GN-Standard"/>
        <w:numPr>
          <w:ilvl w:val="0"/>
          <w:numId w:val="2"/>
        </w:numPr>
        <w:jc w:val="left"/>
        <w:rPr>
          <w:sz w:val="20"/>
          <w:szCs w:val="22"/>
        </w:rPr>
      </w:pPr>
      <w:r>
        <w:rPr>
          <w:sz w:val="20"/>
          <w:szCs w:val="22"/>
        </w:rPr>
        <w:t>Aktueller Auszug aus dem Handelsregister</w:t>
      </w:r>
    </w:p>
    <w:p w14:paraId="77CFD225" w14:textId="77777777" w:rsidR="008A3445" w:rsidRDefault="008A3445" w:rsidP="008A3445">
      <w:pPr>
        <w:pStyle w:val="GN-Standard"/>
        <w:numPr>
          <w:ilvl w:val="0"/>
          <w:numId w:val="2"/>
        </w:numPr>
        <w:jc w:val="left"/>
        <w:rPr>
          <w:sz w:val="20"/>
          <w:szCs w:val="22"/>
        </w:rPr>
      </w:pPr>
      <w:r>
        <w:rPr>
          <w:sz w:val="20"/>
          <w:szCs w:val="22"/>
        </w:rPr>
        <w:t>Zertifizierung nach ISO 9001</w:t>
      </w:r>
    </w:p>
    <w:p w14:paraId="7ABDC395" w14:textId="77777777" w:rsidR="008A3445" w:rsidRPr="00B46809" w:rsidRDefault="008A3445" w:rsidP="008A3445">
      <w:pPr>
        <w:pStyle w:val="GN-Standard"/>
        <w:ind w:left="360"/>
        <w:jc w:val="left"/>
        <w:rPr>
          <w:sz w:val="20"/>
          <w:szCs w:val="22"/>
        </w:rPr>
      </w:pPr>
    </w:p>
    <w:p w14:paraId="2A732C98" w14:textId="77777777" w:rsidR="008A3445" w:rsidRPr="00530C90" w:rsidRDefault="008A3445" w:rsidP="008A3445">
      <w:pPr>
        <w:pStyle w:val="GN-Standard"/>
        <w:rPr>
          <w:sz w:val="20"/>
          <w:szCs w:val="22"/>
        </w:rPr>
      </w:pPr>
      <w:r w:rsidRPr="00530C90">
        <w:rPr>
          <w:sz w:val="20"/>
          <w:szCs w:val="22"/>
        </w:rPr>
        <w:lastRenderedPageBreak/>
        <w:t>Erläuterungsgesuche und Fragen sind vor Angebotsabgabe über den Vergabemarktplatz Metropole Ruhr oder schriftlich, per E-Mail oder Fax an die Vergabestelle zu richten. Antworten erfolgen ausschließlich über den Vergabemarktplatz Metropole Ruhr zeitgleich an alle Bieter.</w:t>
      </w:r>
    </w:p>
    <w:p w14:paraId="1F82829C" w14:textId="77777777" w:rsidR="008A3445" w:rsidRDefault="008A3445" w:rsidP="008A3445">
      <w:pPr>
        <w:pStyle w:val="GN-Standard"/>
        <w:rPr>
          <w:sz w:val="20"/>
          <w:szCs w:val="22"/>
        </w:rPr>
      </w:pPr>
    </w:p>
    <w:p w14:paraId="6CD967C5" w14:textId="77777777" w:rsidR="008A3445" w:rsidRPr="00023C44" w:rsidRDefault="008A3445" w:rsidP="008A3445">
      <w:pPr>
        <w:pStyle w:val="GN-Standard"/>
        <w:rPr>
          <w:sz w:val="20"/>
          <w:szCs w:val="22"/>
        </w:rPr>
      </w:pPr>
      <w:r w:rsidRPr="00023C44">
        <w:rPr>
          <w:sz w:val="20"/>
          <w:szCs w:val="22"/>
        </w:rPr>
        <w:t>Sollten Sie an der Teilnahme an unserem Wettbewerb interessiert sein, so bitten wir Sie, für die o. a. Maßnahme ein Angebot nebst Anlagen ausgefüllt</w:t>
      </w:r>
      <w:r>
        <w:rPr>
          <w:sz w:val="20"/>
          <w:szCs w:val="22"/>
        </w:rPr>
        <w:t xml:space="preserve"> und </w:t>
      </w:r>
      <w:r w:rsidRPr="00023C44">
        <w:rPr>
          <w:sz w:val="20"/>
          <w:szCs w:val="22"/>
        </w:rPr>
        <w:t xml:space="preserve">bis zum Ablauf der Angebotsfrist an uns zu senden. </w:t>
      </w:r>
    </w:p>
    <w:p w14:paraId="6B6EED3F" w14:textId="77777777" w:rsidR="008A3445" w:rsidRDefault="008A3445" w:rsidP="008A3445">
      <w:pPr>
        <w:pStyle w:val="GN-Standard"/>
        <w:rPr>
          <w:sz w:val="20"/>
          <w:szCs w:val="22"/>
        </w:rPr>
      </w:pPr>
    </w:p>
    <w:p w14:paraId="19906D52" w14:textId="77777777" w:rsidR="008A3445" w:rsidRDefault="008A3445" w:rsidP="008A3445">
      <w:pPr>
        <w:pStyle w:val="GN-Standard"/>
        <w:rPr>
          <w:sz w:val="20"/>
          <w:szCs w:val="22"/>
        </w:rPr>
      </w:pPr>
      <w:r>
        <w:rPr>
          <w:sz w:val="20"/>
          <w:szCs w:val="22"/>
        </w:rPr>
        <w:t>Art der akzeptierten Angebotsabgabe:</w:t>
      </w:r>
    </w:p>
    <w:p w14:paraId="54BE97C3" w14:textId="77777777" w:rsidR="008A3445" w:rsidRPr="002C0719" w:rsidRDefault="008A3445" w:rsidP="008A3445">
      <w:pPr>
        <w:pStyle w:val="GN-Standard"/>
        <w:numPr>
          <w:ilvl w:val="0"/>
          <w:numId w:val="3"/>
        </w:numPr>
        <w:rPr>
          <w:sz w:val="20"/>
          <w:szCs w:val="22"/>
        </w:rPr>
      </w:pPr>
      <w:r w:rsidRPr="002C0719">
        <w:rPr>
          <w:sz w:val="20"/>
          <w:szCs w:val="22"/>
        </w:rPr>
        <w:t>Elektronisch über den Vergabemarktplatz Metropole Ruhr</w:t>
      </w:r>
    </w:p>
    <w:p w14:paraId="2ED0FDCA" w14:textId="77777777" w:rsidR="008A3445" w:rsidRPr="002C0719" w:rsidRDefault="008A3445" w:rsidP="008A3445">
      <w:pPr>
        <w:pStyle w:val="GN-Standard"/>
        <w:numPr>
          <w:ilvl w:val="1"/>
          <w:numId w:val="3"/>
        </w:numPr>
        <w:rPr>
          <w:sz w:val="20"/>
          <w:szCs w:val="22"/>
        </w:rPr>
      </w:pPr>
      <w:r w:rsidRPr="002C0719">
        <w:rPr>
          <w:sz w:val="20"/>
          <w:szCs w:val="22"/>
        </w:rPr>
        <w:t>mit Signatur in Textform (einfache Signatur)</w:t>
      </w:r>
    </w:p>
    <w:p w14:paraId="22A50214" w14:textId="77777777" w:rsidR="008A3445" w:rsidRPr="002C0719" w:rsidRDefault="008A3445" w:rsidP="008A3445">
      <w:pPr>
        <w:pStyle w:val="GN-Standard"/>
        <w:numPr>
          <w:ilvl w:val="1"/>
          <w:numId w:val="3"/>
        </w:numPr>
        <w:rPr>
          <w:sz w:val="20"/>
          <w:szCs w:val="22"/>
        </w:rPr>
      </w:pPr>
      <w:r w:rsidRPr="002C0719">
        <w:rPr>
          <w:sz w:val="20"/>
          <w:szCs w:val="22"/>
        </w:rPr>
        <w:t>mit fortgeschrittener elektronischer Signatur</w:t>
      </w:r>
    </w:p>
    <w:p w14:paraId="2F4D8EFC" w14:textId="77777777" w:rsidR="008A3445" w:rsidRPr="002C0719" w:rsidRDefault="008A3445" w:rsidP="008A3445">
      <w:pPr>
        <w:pStyle w:val="GN-Standard"/>
        <w:numPr>
          <w:ilvl w:val="1"/>
          <w:numId w:val="3"/>
        </w:numPr>
        <w:rPr>
          <w:sz w:val="20"/>
          <w:szCs w:val="22"/>
        </w:rPr>
      </w:pPr>
      <w:r w:rsidRPr="002C0719">
        <w:rPr>
          <w:sz w:val="20"/>
          <w:szCs w:val="22"/>
        </w:rPr>
        <w:t>mit qualifizierter elektronischer Signatur</w:t>
      </w:r>
    </w:p>
    <w:p w14:paraId="48488190" w14:textId="77777777" w:rsidR="00762B38" w:rsidRDefault="00762B38" w:rsidP="008A3445">
      <w:pPr>
        <w:pStyle w:val="GN-Standard"/>
        <w:rPr>
          <w:sz w:val="20"/>
          <w:szCs w:val="22"/>
        </w:rPr>
      </w:pPr>
    </w:p>
    <w:p w14:paraId="05E30901" w14:textId="77777777" w:rsidR="00762B38" w:rsidRDefault="00762B38" w:rsidP="008A3445">
      <w:pPr>
        <w:pStyle w:val="GN-Standard"/>
        <w:rPr>
          <w:sz w:val="20"/>
          <w:szCs w:val="22"/>
        </w:rPr>
      </w:pPr>
    </w:p>
    <w:p w14:paraId="4D732B98" w14:textId="74A064D0" w:rsidR="008A3445" w:rsidRDefault="008A3445" w:rsidP="008A3445">
      <w:pPr>
        <w:pStyle w:val="GN-Standard"/>
        <w:rPr>
          <w:sz w:val="20"/>
          <w:szCs w:val="22"/>
        </w:rPr>
      </w:pPr>
      <w:r w:rsidRPr="002C0719">
        <w:rPr>
          <w:sz w:val="20"/>
          <w:szCs w:val="22"/>
        </w:rPr>
        <w:t xml:space="preserve">Die elektronische Angebotsabgabe erfolgt im Vergabemarkplatz über das cosinex Bietertool, einer Software zur elektronischen Angebotserarbeitung und -abgabe. Das </w:t>
      </w:r>
      <w:hyperlink r:id="rId12" w:history="1">
        <w:r w:rsidRPr="00FB2F46">
          <w:rPr>
            <w:sz w:val="20"/>
            <w:szCs w:val="22"/>
          </w:rPr>
          <w:t>Bietertool</w:t>
        </w:r>
      </w:hyperlink>
      <w:r w:rsidRPr="002C0719">
        <w:rPr>
          <w:sz w:val="20"/>
          <w:szCs w:val="22"/>
        </w:rPr>
        <w:t xml:space="preserve"> wird vom </w:t>
      </w:r>
      <w:hyperlink r:id="rId13" w:history="1">
        <w:r w:rsidRPr="00FB2F46">
          <w:rPr>
            <w:sz w:val="20"/>
            <w:szCs w:val="22"/>
          </w:rPr>
          <w:t>Projektraum</w:t>
        </w:r>
      </w:hyperlink>
      <w:r w:rsidRPr="002C0719">
        <w:rPr>
          <w:sz w:val="20"/>
          <w:szCs w:val="22"/>
        </w:rPr>
        <w:t xml:space="preserve"> (Rubrik Angebote) aus installiert und gestartet.</w:t>
      </w:r>
    </w:p>
    <w:p w14:paraId="565C3C16" w14:textId="77777777" w:rsidR="008A3445" w:rsidRDefault="008A3445" w:rsidP="008A3445">
      <w:pPr>
        <w:pStyle w:val="GN-Standard"/>
        <w:rPr>
          <w:sz w:val="20"/>
          <w:szCs w:val="22"/>
        </w:rPr>
      </w:pPr>
    </w:p>
    <w:p w14:paraId="4A5F7681" w14:textId="685C4F85" w:rsidR="00762B38" w:rsidRDefault="00762B38" w:rsidP="008A3445">
      <w:pPr>
        <w:pStyle w:val="GN-Standard"/>
        <w:rPr>
          <w:sz w:val="20"/>
          <w:szCs w:val="22"/>
        </w:rPr>
      </w:pPr>
      <w:r w:rsidRPr="00762B38">
        <w:rPr>
          <w:sz w:val="20"/>
          <w:szCs w:val="22"/>
        </w:rPr>
        <w:t>Aus Gründen der Vertraulichkeit und des Geheimwettbewerbs ist eine Übermittlung von Angeboten per E-Mail oder per Telefax nicht zugelassen. Angebote, die nicht fristgerecht oder in einer nicht zugelassenen Form eingehen, können nicht berücksichtigt werden. Falls Sie die Vergabeunterlagen bereits ausgedruckt haben, jedoch kein Angebot abgeben möchten, werden Sie gebeten, die Vergabeunterlagen unverzüglich zu vernichten. Für das Bearbeiten und Einreichen des Angebots wird keine Entschädigung gewährt.</w:t>
      </w:r>
    </w:p>
    <w:p w14:paraId="23514300" w14:textId="77777777" w:rsidR="00762B38" w:rsidRDefault="00762B38" w:rsidP="008A3445">
      <w:pPr>
        <w:pStyle w:val="GN-Standard"/>
        <w:rPr>
          <w:sz w:val="20"/>
          <w:szCs w:val="22"/>
        </w:rPr>
      </w:pPr>
    </w:p>
    <w:p w14:paraId="452B94E9" w14:textId="4B51FC84" w:rsidR="00762B38" w:rsidRDefault="00762B38" w:rsidP="008A3445">
      <w:pPr>
        <w:pStyle w:val="GN-Standard"/>
        <w:rPr>
          <w:sz w:val="20"/>
          <w:szCs w:val="22"/>
        </w:rPr>
      </w:pPr>
      <w:r w:rsidRPr="00762B38">
        <w:rPr>
          <w:sz w:val="20"/>
          <w:szCs w:val="22"/>
        </w:rPr>
        <w:t xml:space="preserve">Auf Grund des Entfesselungsgesetzes werden die Vordrucke zum </w:t>
      </w:r>
      <w:proofErr w:type="spellStart"/>
      <w:r w:rsidRPr="00762B38">
        <w:rPr>
          <w:sz w:val="20"/>
          <w:szCs w:val="22"/>
        </w:rPr>
        <w:t>TVgG</w:t>
      </w:r>
      <w:proofErr w:type="spellEnd"/>
      <w:r w:rsidRPr="00762B38">
        <w:rPr>
          <w:sz w:val="20"/>
          <w:szCs w:val="22"/>
        </w:rPr>
        <w:t xml:space="preserve"> NRW nicht mehr eingefordert. Erhält ein Bieter den Zuschlag, gelten automatisch die anliegenden Besonderen Vertragsbedingungen des Landes NRW zur Einhaltung des Tariftreue- und Vergabegesetzes Nordrhein-Westfalen (BVB </w:t>
      </w:r>
      <w:proofErr w:type="spellStart"/>
      <w:r w:rsidRPr="00762B38">
        <w:rPr>
          <w:sz w:val="20"/>
          <w:szCs w:val="22"/>
        </w:rPr>
        <w:t>TVgG</w:t>
      </w:r>
      <w:proofErr w:type="spellEnd"/>
      <w:r w:rsidRPr="00762B38">
        <w:rPr>
          <w:sz w:val="20"/>
          <w:szCs w:val="22"/>
        </w:rPr>
        <w:t xml:space="preserve"> NRW).</w:t>
      </w:r>
    </w:p>
    <w:p w14:paraId="786C0178" w14:textId="77777777" w:rsidR="00762B38" w:rsidRDefault="00762B38" w:rsidP="008A3445">
      <w:pPr>
        <w:pStyle w:val="GN-Standard"/>
        <w:rPr>
          <w:sz w:val="20"/>
          <w:szCs w:val="22"/>
        </w:rPr>
      </w:pPr>
    </w:p>
    <w:p w14:paraId="14B758A0" w14:textId="77777777" w:rsidR="00762B38" w:rsidRDefault="00762B38" w:rsidP="008A3445">
      <w:pPr>
        <w:pStyle w:val="GN-Standard"/>
        <w:rPr>
          <w:sz w:val="20"/>
          <w:szCs w:val="22"/>
        </w:rPr>
      </w:pPr>
    </w:p>
    <w:p w14:paraId="2B79F7FA" w14:textId="62814816" w:rsidR="008A3445" w:rsidRPr="002C0719" w:rsidRDefault="008A3445" w:rsidP="008A3445">
      <w:pPr>
        <w:pStyle w:val="GN-Standard"/>
        <w:rPr>
          <w:sz w:val="20"/>
          <w:szCs w:val="22"/>
        </w:rPr>
      </w:pPr>
      <w:r>
        <w:rPr>
          <w:sz w:val="20"/>
          <w:szCs w:val="22"/>
        </w:rPr>
        <w:t>Wir freuen uns auf Ihr Angebot!</w:t>
      </w:r>
    </w:p>
    <w:p w14:paraId="012AFF73" w14:textId="77777777" w:rsidR="008A3445" w:rsidRPr="002C0719" w:rsidRDefault="008A3445" w:rsidP="008A3445">
      <w:pPr>
        <w:pStyle w:val="GN-Standard"/>
        <w:rPr>
          <w:sz w:val="20"/>
          <w:szCs w:val="22"/>
        </w:rPr>
      </w:pPr>
    </w:p>
    <w:p w14:paraId="69969925" w14:textId="77777777" w:rsidR="008A3445" w:rsidRPr="00023C44" w:rsidRDefault="008A3445" w:rsidP="008A3445">
      <w:pPr>
        <w:pStyle w:val="GN-Standard"/>
        <w:rPr>
          <w:sz w:val="20"/>
          <w:szCs w:val="22"/>
        </w:rPr>
      </w:pPr>
      <w:r w:rsidRPr="00023C44">
        <w:rPr>
          <w:sz w:val="20"/>
          <w:szCs w:val="22"/>
        </w:rPr>
        <w:t>Mit freundlichen Grüßen</w:t>
      </w:r>
    </w:p>
    <w:p w14:paraId="517E0D63" w14:textId="77777777" w:rsidR="008A3445" w:rsidRPr="00023C44" w:rsidRDefault="008A3445" w:rsidP="008A3445">
      <w:pPr>
        <w:pStyle w:val="GN-Standard"/>
        <w:rPr>
          <w:sz w:val="20"/>
          <w:szCs w:val="22"/>
        </w:rPr>
      </w:pPr>
    </w:p>
    <w:p w14:paraId="6BD47850" w14:textId="77777777" w:rsidR="008A3445" w:rsidRDefault="008A3445" w:rsidP="008A3445">
      <w:pPr>
        <w:pStyle w:val="GN-Standard"/>
        <w:rPr>
          <w:sz w:val="20"/>
          <w:szCs w:val="22"/>
        </w:rPr>
      </w:pPr>
      <w:r>
        <w:rPr>
          <w:sz w:val="20"/>
          <w:szCs w:val="22"/>
        </w:rPr>
        <w:t>Stadtwerke Gelsenkirchen GmbH</w:t>
      </w:r>
    </w:p>
    <w:p w14:paraId="4E1B2D98" w14:textId="77777777" w:rsidR="00D13668" w:rsidRDefault="00D13668" w:rsidP="008A3445">
      <w:pPr>
        <w:pStyle w:val="GN-Standard"/>
        <w:rPr>
          <w:sz w:val="20"/>
          <w:szCs w:val="22"/>
        </w:rPr>
      </w:pPr>
    </w:p>
    <w:p w14:paraId="3A082582" w14:textId="6C042909" w:rsidR="00D13668" w:rsidRPr="00023C44" w:rsidRDefault="00D13668" w:rsidP="008A3445">
      <w:pPr>
        <w:pStyle w:val="GN-Standard"/>
        <w:rPr>
          <w:sz w:val="20"/>
          <w:szCs w:val="22"/>
        </w:rPr>
      </w:pPr>
      <w:r>
        <w:rPr>
          <w:noProof/>
          <w:sz w:val="20"/>
          <w:szCs w:val="22"/>
        </w:rPr>
        <w:drawing>
          <wp:inline distT="0" distB="0" distL="0" distR="0" wp14:anchorId="7E6020A9" wp14:editId="08AFE6B3">
            <wp:extent cx="1819275" cy="733425"/>
            <wp:effectExtent l="0" t="0" r="9525" b="9525"/>
            <wp:docPr id="459927672" name="Grafik 2" descr="Ein Bild, das Handschrift, Grafiken, Dunkelhei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27672" name="Grafik 2" descr="Ein Bild, das Handschrift, Grafiken, Dunkelheit, Reihe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733425"/>
                    </a:xfrm>
                    <a:prstGeom prst="rect">
                      <a:avLst/>
                    </a:prstGeom>
                    <a:noFill/>
                    <a:ln>
                      <a:noFill/>
                    </a:ln>
                  </pic:spPr>
                </pic:pic>
              </a:graphicData>
            </a:graphic>
          </wp:inline>
        </w:drawing>
      </w:r>
      <w:r>
        <w:rPr>
          <w:noProof/>
          <w:sz w:val="20"/>
          <w:szCs w:val="22"/>
        </w:rPr>
        <w:t xml:space="preserve">                         </w:t>
      </w:r>
      <w:r>
        <w:rPr>
          <w:noProof/>
          <w:sz w:val="20"/>
          <w:szCs w:val="22"/>
        </w:rPr>
        <w:drawing>
          <wp:inline distT="0" distB="0" distL="0" distR="0" wp14:anchorId="47D08F12" wp14:editId="485F3CE5">
            <wp:extent cx="2009775" cy="609600"/>
            <wp:effectExtent l="0" t="0" r="0" b="0"/>
            <wp:docPr id="13326165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609600"/>
                    </a:xfrm>
                    <a:prstGeom prst="rect">
                      <a:avLst/>
                    </a:prstGeom>
                    <a:noFill/>
                    <a:ln>
                      <a:noFill/>
                    </a:ln>
                  </pic:spPr>
                </pic:pic>
              </a:graphicData>
            </a:graphic>
          </wp:inline>
        </w:drawing>
      </w:r>
    </w:p>
    <w:p w14:paraId="51187DBD" w14:textId="77777777" w:rsidR="008A3445" w:rsidRDefault="008A3445" w:rsidP="008A3445">
      <w:pPr>
        <w:pStyle w:val="GN-Standard"/>
        <w:rPr>
          <w:sz w:val="20"/>
          <w:szCs w:val="22"/>
        </w:rPr>
      </w:pPr>
    </w:p>
    <w:p w14:paraId="339C8C0F" w14:textId="77777777" w:rsidR="008A3445" w:rsidRPr="00023C44" w:rsidRDefault="008A3445" w:rsidP="008A3445">
      <w:pPr>
        <w:pStyle w:val="GN-Standard"/>
        <w:tabs>
          <w:tab w:val="left" w:pos="3544"/>
        </w:tabs>
        <w:rPr>
          <w:sz w:val="20"/>
          <w:szCs w:val="22"/>
        </w:rPr>
      </w:pPr>
    </w:p>
    <w:p w14:paraId="17B5F178" w14:textId="77777777" w:rsidR="008A3445" w:rsidRPr="009669DA" w:rsidRDefault="008A3445" w:rsidP="008A3445">
      <w:pPr>
        <w:pStyle w:val="GN-Standard"/>
        <w:tabs>
          <w:tab w:val="left" w:pos="3544"/>
        </w:tabs>
        <w:rPr>
          <w:rFonts w:cs="Arial"/>
          <w:sz w:val="20"/>
          <w:szCs w:val="22"/>
        </w:rPr>
      </w:pPr>
      <w:r w:rsidRPr="00023C44">
        <w:rPr>
          <w:sz w:val="20"/>
          <w:szCs w:val="22"/>
        </w:rPr>
        <w:t xml:space="preserve">i. </w:t>
      </w:r>
      <w:r w:rsidR="003E58B9">
        <w:rPr>
          <w:rFonts w:cs="Arial"/>
          <w:sz w:val="20"/>
          <w:szCs w:val="22"/>
        </w:rPr>
        <w:t>V</w:t>
      </w:r>
      <w:r>
        <w:rPr>
          <w:rFonts w:cs="Arial"/>
          <w:sz w:val="20"/>
          <w:szCs w:val="22"/>
        </w:rPr>
        <w:t xml:space="preserve">. </w:t>
      </w:r>
      <w:r w:rsidR="003E58B9">
        <w:rPr>
          <w:rFonts w:cs="Arial"/>
          <w:sz w:val="20"/>
          <w:szCs w:val="22"/>
        </w:rPr>
        <w:t>Hegemann</w:t>
      </w:r>
      <w:r w:rsidR="003E58B9">
        <w:rPr>
          <w:rFonts w:cs="Arial"/>
          <w:sz w:val="20"/>
          <w:szCs w:val="22"/>
        </w:rPr>
        <w:tab/>
      </w:r>
      <w:r w:rsidR="003E58B9">
        <w:rPr>
          <w:rFonts w:cs="Arial"/>
          <w:sz w:val="20"/>
          <w:szCs w:val="22"/>
        </w:rPr>
        <w:tab/>
      </w:r>
      <w:r w:rsidR="003E58B9">
        <w:rPr>
          <w:rFonts w:cs="Arial"/>
          <w:sz w:val="20"/>
          <w:szCs w:val="22"/>
        </w:rPr>
        <w:tab/>
        <w:t>i.A. Göhner</w:t>
      </w:r>
    </w:p>
    <w:p w14:paraId="39FD5027" w14:textId="77777777" w:rsidR="003B0D10" w:rsidRPr="00526E68" w:rsidRDefault="003B0D10" w:rsidP="008A3445">
      <w:pPr>
        <w:pStyle w:val="GN-Betreffzeile"/>
        <w:rPr>
          <w:sz w:val="22"/>
          <w:szCs w:val="22"/>
        </w:rPr>
      </w:pPr>
    </w:p>
    <w:sectPr w:rsidR="003B0D10" w:rsidRPr="00526E68" w:rsidSect="004B7F1B">
      <w:type w:val="continuous"/>
      <w:pgSz w:w="11907" w:h="16840" w:code="9"/>
      <w:pgMar w:top="2268" w:right="907" w:bottom="2552" w:left="1247" w:header="737" w:footer="1418"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AF65" w14:textId="77777777" w:rsidR="008A3445" w:rsidRDefault="008A3445">
      <w:r>
        <w:separator/>
      </w:r>
    </w:p>
  </w:endnote>
  <w:endnote w:type="continuationSeparator" w:id="0">
    <w:p w14:paraId="227F4D91" w14:textId="77777777" w:rsidR="008A3445" w:rsidRDefault="008A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C07" w14:textId="77777777" w:rsidR="00F718AF" w:rsidRPr="00CF2ECD" w:rsidRDefault="00F718AF">
    <w:pPr>
      <w:rPr>
        <w:rFonts w:ascii="Helv" w:hAnsi="Helv"/>
        <w:sz w:val="12"/>
        <w:lang w:val="en-GB"/>
      </w:rPr>
    </w:pPr>
    <w:r w:rsidRPr="00CF2ECD">
      <w:rPr>
        <w:rFonts w:ascii="Helv" w:hAnsi="Helv"/>
        <w:sz w:val="12"/>
        <w:lang w:val="en-GB"/>
      </w:rPr>
      <w:t>H:\A-Muster\Extern\Briefe\BRNormal.Txt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2675" w14:textId="77777777" w:rsidR="00E937FB" w:rsidRPr="002713EF" w:rsidRDefault="00E937FB">
    <w:pPr>
      <w:pStyle w:val="Fuzeile"/>
      <w:rPr>
        <w:sz w:val="14"/>
        <w:szCs w:val="1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DBB4" w14:textId="77777777" w:rsidR="008A3445" w:rsidRDefault="008A3445">
      <w:r>
        <w:separator/>
      </w:r>
    </w:p>
  </w:footnote>
  <w:footnote w:type="continuationSeparator" w:id="0">
    <w:p w14:paraId="06DF0E4A" w14:textId="77777777" w:rsidR="008A3445" w:rsidRDefault="008A3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31DE" w14:textId="77777777" w:rsidR="00F718AF" w:rsidRPr="006C414E" w:rsidRDefault="006C414E" w:rsidP="006C414E">
    <w:pPr>
      <w:tabs>
        <w:tab w:val="left" w:pos="426"/>
        <w:tab w:val="left" w:pos="2694"/>
      </w:tabs>
      <w:rPr>
        <w:sz w:val="14"/>
        <w:szCs w:val="14"/>
      </w:rPr>
    </w:pPr>
    <w:r>
      <w:rPr>
        <w:rStyle w:val="Seitenzahl"/>
        <w:sz w:val="14"/>
        <w:szCs w:val="14"/>
      </w:rPr>
      <w:t xml:space="preserve">Seite </w:t>
    </w:r>
    <w:r>
      <w:rPr>
        <w:rStyle w:val="Seitenzahl"/>
        <w:sz w:val="14"/>
        <w:szCs w:val="14"/>
      </w:rPr>
      <w:fldChar w:fldCharType="begin"/>
    </w:r>
    <w:r>
      <w:rPr>
        <w:rStyle w:val="Seitenzahl"/>
        <w:sz w:val="14"/>
        <w:szCs w:val="14"/>
      </w:rPr>
      <w:instrText>PAGE  \* Arabic  \* MERGEFORMAT</w:instrText>
    </w:r>
    <w:r>
      <w:rPr>
        <w:rStyle w:val="Seitenzahl"/>
        <w:sz w:val="14"/>
        <w:szCs w:val="14"/>
      </w:rPr>
      <w:fldChar w:fldCharType="separate"/>
    </w:r>
    <w:r w:rsidR="00627DCC">
      <w:rPr>
        <w:rStyle w:val="Seitenzahl"/>
        <w:noProof/>
        <w:sz w:val="14"/>
        <w:szCs w:val="14"/>
      </w:rPr>
      <w:t>2</w:t>
    </w:r>
    <w:r>
      <w:rPr>
        <w:rStyle w:val="Seitenzahl"/>
        <w:sz w:val="14"/>
        <w:szCs w:val="14"/>
      </w:rPr>
      <w:fldChar w:fldCharType="end"/>
    </w:r>
    <w:r>
      <w:rPr>
        <w:rStyle w:val="Seitenzahl"/>
        <w:sz w:val="14"/>
        <w:szCs w:val="14"/>
      </w:rPr>
      <w:t xml:space="preserve"> zu unserem Schreiben vom </w:t>
    </w:r>
    <w:r>
      <w:rPr>
        <w:sz w:val="14"/>
        <w:szCs w:val="14"/>
      </w:rPr>
      <w:fldChar w:fldCharType="begin"/>
    </w:r>
    <w:r>
      <w:rPr>
        <w:sz w:val="14"/>
        <w:szCs w:val="14"/>
      </w:rPr>
      <w:instrText xml:space="preserve"> CREATEDATE \@ "d. MMMM yyyy" \* MERGEFORMAT </w:instrText>
    </w:r>
    <w:r>
      <w:rPr>
        <w:sz w:val="14"/>
        <w:szCs w:val="14"/>
      </w:rPr>
      <w:fldChar w:fldCharType="separate"/>
    </w:r>
    <w:r w:rsidR="00323B64">
      <w:rPr>
        <w:noProof/>
        <w:sz w:val="14"/>
        <w:szCs w:val="14"/>
      </w:rPr>
      <w:t>8. Januar 2024</w:t>
    </w:r>
    <w:r>
      <w:rPr>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03DC" w14:textId="77777777" w:rsidR="00F718AF" w:rsidRDefault="00CB228D">
    <w:pPr>
      <w:rPr>
        <w:sz w:val="14"/>
      </w:rPr>
    </w:pPr>
    <w:r>
      <w:rPr>
        <w:noProof/>
        <w:sz w:val="14"/>
      </w:rPr>
      <w:drawing>
        <wp:anchor distT="0" distB="0" distL="114300" distR="114300" simplePos="0" relativeHeight="251658240" behindDoc="0" locked="0" layoutInCell="1" allowOverlap="1" wp14:anchorId="71A5FF2A" wp14:editId="083ADB5B">
          <wp:simplePos x="0" y="0"/>
          <wp:positionH relativeFrom="page">
            <wp:align>left</wp:align>
          </wp:positionH>
          <wp:positionV relativeFrom="paragraph">
            <wp:posOffset>-1807845</wp:posOffset>
          </wp:positionV>
          <wp:extent cx="7552798" cy="10683240"/>
          <wp:effectExtent l="0" t="0" r="0" b="381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dtwerke Geschaeftspapier SG A4 20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798" cy="10683240"/>
                  </a:xfrm>
                  <a:prstGeom prst="rect">
                    <a:avLst/>
                  </a:prstGeom>
                </pic:spPr>
              </pic:pic>
            </a:graphicData>
          </a:graphic>
          <wp14:sizeRelH relativeFrom="margin">
            <wp14:pctWidth>0</wp14:pctWidth>
          </wp14:sizeRelH>
          <wp14:sizeRelV relativeFrom="margin">
            <wp14:pctHeight>0</wp14:pctHeight>
          </wp14:sizeRelV>
        </wp:anchor>
      </w:drawing>
    </w:r>
    <w:r w:rsidR="00343DFF">
      <w:rPr>
        <w:sz w:val="14"/>
      </w:rPr>
      <w:t xml:space="preserve">Stadtwerke Gelsenkirchen GmbH </w:t>
    </w:r>
    <w:r w:rsidR="005320F8">
      <w:rPr>
        <w:sz w:val="14"/>
      </w:rPr>
      <w:t>|</w:t>
    </w:r>
    <w:r w:rsidR="00F718AF">
      <w:rPr>
        <w:sz w:val="14"/>
      </w:rPr>
      <w:t xml:space="preserve"> </w:t>
    </w:r>
    <w:r w:rsidR="0097624F">
      <w:rPr>
        <w:sz w:val="14"/>
      </w:rPr>
      <w:t>Ebertstraße 30</w:t>
    </w:r>
    <w:r w:rsidR="00F718AF">
      <w:rPr>
        <w:sz w:val="14"/>
      </w:rPr>
      <w:t xml:space="preserve"> </w:t>
    </w:r>
    <w:r w:rsidR="005320F8">
      <w:rPr>
        <w:sz w:val="14"/>
      </w:rPr>
      <w:t>|</w:t>
    </w:r>
    <w:r w:rsidR="00F718AF">
      <w:rPr>
        <w:sz w:val="14"/>
      </w:rPr>
      <w:t xml:space="preserve"> 45</w:t>
    </w:r>
    <w:r w:rsidR="0097624F">
      <w:rPr>
        <w:sz w:val="14"/>
      </w:rPr>
      <w:t>879</w:t>
    </w:r>
    <w:r w:rsidR="00F718AF">
      <w:rPr>
        <w:sz w:val="14"/>
      </w:rPr>
      <w:t xml:space="preserve"> Gelsenkirchen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4B73"/>
    <w:multiLevelType w:val="hybridMultilevel"/>
    <w:tmpl w:val="71320B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EF550F"/>
    <w:multiLevelType w:val="hybridMultilevel"/>
    <w:tmpl w:val="DD6E46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F2C094E"/>
    <w:multiLevelType w:val="hybridMultilevel"/>
    <w:tmpl w:val="29EE19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2954958">
    <w:abstractNumId w:val="0"/>
  </w:num>
  <w:num w:numId="2" w16cid:durableId="1758404618">
    <w:abstractNumId w:val="1"/>
  </w:num>
  <w:num w:numId="3" w16cid:durableId="20842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kLaiLGFbgcKhphPQT1GhXD8c0G3asKuCcZemoq9TnvelXVcVSGLj+rdeETmO5sCQoxJvRTNc8OR9494DahNWw==" w:salt="BlrVv2hAlrNH75P1qe72Mg=="/>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45"/>
    <w:rsid w:val="00007D99"/>
    <w:rsid w:val="00021A9A"/>
    <w:rsid w:val="000B0CA5"/>
    <w:rsid w:val="000C7234"/>
    <w:rsid w:val="00123F99"/>
    <w:rsid w:val="0019733A"/>
    <w:rsid w:val="001A7267"/>
    <w:rsid w:val="001C0EA8"/>
    <w:rsid w:val="001D0A69"/>
    <w:rsid w:val="001D2E7D"/>
    <w:rsid w:val="002023EA"/>
    <w:rsid w:val="002250CB"/>
    <w:rsid w:val="00226ECB"/>
    <w:rsid w:val="0024274C"/>
    <w:rsid w:val="0026371E"/>
    <w:rsid w:val="002713EF"/>
    <w:rsid w:val="00296522"/>
    <w:rsid w:val="0029723A"/>
    <w:rsid w:val="002C0EBC"/>
    <w:rsid w:val="002E55F4"/>
    <w:rsid w:val="00323B64"/>
    <w:rsid w:val="00325052"/>
    <w:rsid w:val="00343DFF"/>
    <w:rsid w:val="00370E16"/>
    <w:rsid w:val="003B0D10"/>
    <w:rsid w:val="003B6850"/>
    <w:rsid w:val="003E58B9"/>
    <w:rsid w:val="00413BE5"/>
    <w:rsid w:val="00453BEA"/>
    <w:rsid w:val="004677FB"/>
    <w:rsid w:val="004706FF"/>
    <w:rsid w:val="00471B43"/>
    <w:rsid w:val="00526E68"/>
    <w:rsid w:val="005320F8"/>
    <w:rsid w:val="005445D0"/>
    <w:rsid w:val="00555139"/>
    <w:rsid w:val="005631F5"/>
    <w:rsid w:val="005D31A9"/>
    <w:rsid w:val="00627DCC"/>
    <w:rsid w:val="00642365"/>
    <w:rsid w:val="006C414E"/>
    <w:rsid w:val="00704A0C"/>
    <w:rsid w:val="00735AA0"/>
    <w:rsid w:val="00762B38"/>
    <w:rsid w:val="007922CF"/>
    <w:rsid w:val="007C2D02"/>
    <w:rsid w:val="007C5A69"/>
    <w:rsid w:val="007C7D83"/>
    <w:rsid w:val="008105FA"/>
    <w:rsid w:val="0081184D"/>
    <w:rsid w:val="00826BB3"/>
    <w:rsid w:val="008632BD"/>
    <w:rsid w:val="008701C5"/>
    <w:rsid w:val="00880ACA"/>
    <w:rsid w:val="00892B17"/>
    <w:rsid w:val="008A3445"/>
    <w:rsid w:val="008B1260"/>
    <w:rsid w:val="0097624F"/>
    <w:rsid w:val="009B4D1A"/>
    <w:rsid w:val="009C20FA"/>
    <w:rsid w:val="009F0C79"/>
    <w:rsid w:val="00AD5469"/>
    <w:rsid w:val="00B11A1C"/>
    <w:rsid w:val="00B44C87"/>
    <w:rsid w:val="00BE307A"/>
    <w:rsid w:val="00CB228D"/>
    <w:rsid w:val="00CD5F64"/>
    <w:rsid w:val="00D13668"/>
    <w:rsid w:val="00DB30DF"/>
    <w:rsid w:val="00E01299"/>
    <w:rsid w:val="00E32FF1"/>
    <w:rsid w:val="00E37EF3"/>
    <w:rsid w:val="00E562EC"/>
    <w:rsid w:val="00E6395C"/>
    <w:rsid w:val="00E826B9"/>
    <w:rsid w:val="00E937FB"/>
    <w:rsid w:val="00EE205A"/>
    <w:rsid w:val="00EF545D"/>
    <w:rsid w:val="00F2709F"/>
    <w:rsid w:val="00F46C85"/>
    <w:rsid w:val="00F539C1"/>
    <w:rsid w:val="00F64582"/>
    <w:rsid w:val="00F718AF"/>
    <w:rsid w:val="00FA2EFD"/>
    <w:rsid w:val="00FA3BEC"/>
    <w:rsid w:val="00FA4233"/>
    <w:rsid w:val="00FB1C08"/>
    <w:rsid w:val="00FC5B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0D6B68"/>
  <w15:docId w15:val="{6517F36C-A5D4-4CA3-9F15-C3ACF2A8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0D10"/>
    <w:rPr>
      <w:rFonts w:ascii="Arial" w:hAnsi="Arial"/>
      <w:sz w:val="24"/>
    </w:rPr>
  </w:style>
  <w:style w:type="paragraph" w:styleId="berschrift3">
    <w:name w:val="heading 3"/>
    <w:basedOn w:val="Standard"/>
    <w:next w:val="Standard"/>
    <w:qFormat/>
    <w:rsid w:val="003B0D10"/>
    <w:pPr>
      <w:keepNext/>
      <w:ind w:left="4956"/>
      <w:outlineLvl w:val="2"/>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B0D10"/>
    <w:pPr>
      <w:tabs>
        <w:tab w:val="center" w:pos="4536"/>
        <w:tab w:val="right" w:pos="9072"/>
      </w:tabs>
    </w:pPr>
  </w:style>
  <w:style w:type="character" w:styleId="Seitenzahl">
    <w:name w:val="page number"/>
    <w:basedOn w:val="Absatz-Standardschriftart"/>
    <w:rsid w:val="003B0D10"/>
  </w:style>
  <w:style w:type="paragraph" w:customStyle="1" w:styleId="GN-Betreffzeile">
    <w:name w:val="GN-Betreffzeile"/>
    <w:basedOn w:val="Standard"/>
    <w:next w:val="GN-Standard"/>
    <w:autoRedefine/>
    <w:rsid w:val="003B0D10"/>
    <w:pPr>
      <w:tabs>
        <w:tab w:val="left" w:pos="2745"/>
      </w:tabs>
    </w:pPr>
    <w:rPr>
      <w:b/>
      <w:noProof/>
      <w:szCs w:val="24"/>
    </w:rPr>
  </w:style>
  <w:style w:type="paragraph" w:customStyle="1" w:styleId="GN-Standard">
    <w:name w:val="GN-Standard"/>
    <w:basedOn w:val="Standard"/>
    <w:rsid w:val="003B0D10"/>
    <w:pPr>
      <w:jc w:val="both"/>
    </w:pPr>
  </w:style>
  <w:style w:type="paragraph" w:customStyle="1" w:styleId="GN-Anschrift">
    <w:name w:val="GN-Anschrift"/>
    <w:basedOn w:val="Standard"/>
    <w:rsid w:val="003B0D10"/>
    <w:rPr>
      <w:sz w:val="16"/>
    </w:rPr>
  </w:style>
  <w:style w:type="paragraph" w:styleId="StandardWeb">
    <w:name w:val="Normal (Web)"/>
    <w:basedOn w:val="Standard"/>
    <w:rsid w:val="003B0D10"/>
    <w:pPr>
      <w:spacing w:before="100" w:beforeAutospacing="1" w:after="100" w:afterAutospacing="1"/>
    </w:pPr>
    <w:rPr>
      <w:rFonts w:ascii="Times New Roman" w:hAnsi="Times New Roman"/>
      <w:szCs w:val="24"/>
    </w:rPr>
  </w:style>
  <w:style w:type="paragraph" w:styleId="Fuzeile">
    <w:name w:val="footer"/>
    <w:basedOn w:val="Standard"/>
    <w:link w:val="FuzeileZchn"/>
    <w:rsid w:val="005631F5"/>
    <w:pPr>
      <w:tabs>
        <w:tab w:val="center" w:pos="4536"/>
        <w:tab w:val="right" w:pos="9072"/>
      </w:tabs>
    </w:pPr>
  </w:style>
  <w:style w:type="character" w:customStyle="1" w:styleId="FuzeileZchn">
    <w:name w:val="Fußzeile Zchn"/>
    <w:basedOn w:val="Absatz-Standardschriftart"/>
    <w:link w:val="Fuzeile"/>
    <w:rsid w:val="005631F5"/>
    <w:rPr>
      <w:rFonts w:ascii="Arial" w:hAnsi="Arial"/>
      <w:sz w:val="24"/>
    </w:rPr>
  </w:style>
  <w:style w:type="paragraph" w:styleId="Sprechblasentext">
    <w:name w:val="Balloon Text"/>
    <w:basedOn w:val="Standard"/>
    <w:link w:val="SprechblasentextZchn"/>
    <w:rsid w:val="00AD5469"/>
    <w:rPr>
      <w:rFonts w:ascii="Tahoma" w:hAnsi="Tahoma" w:cs="Tahoma"/>
      <w:sz w:val="16"/>
      <w:szCs w:val="16"/>
    </w:rPr>
  </w:style>
  <w:style w:type="character" w:customStyle="1" w:styleId="SprechblasentextZchn">
    <w:name w:val="Sprechblasentext Zchn"/>
    <w:basedOn w:val="Absatz-Standardschriftart"/>
    <w:link w:val="Sprechblasentext"/>
    <w:rsid w:val="00AD5469"/>
    <w:rPr>
      <w:rFonts w:ascii="Tahoma" w:hAnsi="Tahoma" w:cs="Tahoma"/>
      <w:sz w:val="16"/>
      <w:szCs w:val="16"/>
    </w:rPr>
  </w:style>
  <w:style w:type="character" w:customStyle="1" w:styleId="KopfzeileZchn">
    <w:name w:val="Kopfzeile Zchn"/>
    <w:basedOn w:val="Absatz-Standardschriftart"/>
    <w:link w:val="Kopfzeile"/>
    <w:uiPriority w:val="99"/>
    <w:rsid w:val="00E937FB"/>
    <w:rPr>
      <w:rFonts w:ascii="Arial" w:hAnsi="Arial"/>
      <w:sz w:val="24"/>
    </w:rPr>
  </w:style>
  <w:style w:type="table" w:styleId="Tabellenraster">
    <w:name w:val="Table Grid"/>
    <w:basedOn w:val="NormaleTabelle"/>
    <w:rsid w:val="008A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66388">
      <w:bodyDiv w:val="1"/>
      <w:marLeft w:val="0"/>
      <w:marRight w:val="0"/>
      <w:marTop w:val="0"/>
      <w:marBottom w:val="0"/>
      <w:divBdr>
        <w:top w:val="none" w:sz="0" w:space="0" w:color="auto"/>
        <w:left w:val="none" w:sz="0" w:space="0" w:color="auto"/>
        <w:bottom w:val="none" w:sz="0" w:space="0" w:color="auto"/>
        <w:right w:val="none" w:sz="0" w:space="0" w:color="auto"/>
      </w:divBdr>
    </w:div>
    <w:div w:id="16973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pport.cosinex.de/unternehmen/pages/viewpage.action?pageId=281149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cosinex.de/unternehmen/display/company/Bieterto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ehner\Downloads\Briefvorlage_SG_personalisiert_20230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B70E5-F09E-4FC3-BF76-49869B1C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Briefvorlage_SG_personalisiert_202309</Template>
  <TotalTime>0</TotalTime>
  <Pages>2</Pages>
  <Words>410</Words>
  <Characters>3296</Characters>
  <Application>Microsoft Office Word</Application>
  <DocSecurity>8</DocSecurity>
  <Lines>27</Lines>
  <Paragraphs>7</Paragraphs>
  <ScaleCrop>false</ScaleCrop>
  <HeadingPairs>
    <vt:vector size="2" baseType="variant">
      <vt:variant>
        <vt:lpstr>Titel</vt:lpstr>
      </vt:variant>
      <vt:variant>
        <vt:i4>1</vt:i4>
      </vt:variant>
    </vt:vector>
  </HeadingPairs>
  <TitlesOfParts>
    <vt:vector size="1" baseType="lpstr">
      <vt:lpstr>Briefvorlage Statdtwerke Gelsenkirchen</vt:lpstr>
    </vt:vector>
  </TitlesOfParts>
  <Company>GELSEN-NET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Statdtwerke Gelsenkirchen</dc:title>
  <dc:creator>Göhner, Marilyn</dc:creator>
  <cp:lastModifiedBy>Göhner, Marilyn</cp:lastModifiedBy>
  <cp:revision>15</cp:revision>
  <cp:lastPrinted>2024-01-19T08:28:00Z</cp:lastPrinted>
  <dcterms:created xsi:type="dcterms:W3CDTF">2024-01-08T09:37:00Z</dcterms:created>
  <dcterms:modified xsi:type="dcterms:W3CDTF">2026-01-28T14:28:00Z</dcterms:modified>
</cp:coreProperties>
</file>