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 042 / 20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Gemeinde Hiddenhausen, Erweiterung der Paul-Maar-Grundschule - Teilstandort Oetinghausen - Fliesen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Fliesen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