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042 / 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Hiddenhausen, Erweiterung der Paul-Maar-Grundschule - Teilstandort Oetinghausen - Fliesenarbeiten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Fliesenarbeiten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