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2026-0022-62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Rahmenvereinbarung - Verbrauchsmaterialien für Großformat-Tintendrucker - Papier und weitere Materialien als Rollenware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