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25-25-00463 - Kopie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Kopie von BLB NRW Köln / Rheinische Friedrich-Wilhelms-Universität Bonn, Kernsanierung Hauptgebäude (KSHG), Technische Ausrüstung ELT der KG 440, 450, 460, 612, 490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