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2065505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der Starkstrom- und Nachrichtentechnik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Erneuerung Starkstrom- und Nachrichtentechnik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