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F413" w14:textId="77777777" w:rsidR="004A0C8E" w:rsidRDefault="00482A2A" w:rsidP="004A0C8E">
      <w:pPr>
        <w:jc w:val="both"/>
        <w:rPr>
          <w:rFonts w:ascii="Arial" w:hAnsi="Arial" w:cs="Arial"/>
          <w:b/>
          <w:u w:val="single"/>
        </w:rPr>
      </w:pPr>
      <w:r>
        <w:rPr>
          <w:rFonts w:ascii="Arial" w:hAnsi="Arial" w:cs="Arial"/>
          <w:b/>
          <w:u w:val="single"/>
        </w:rPr>
        <w:t>LEISTUNGSVERZEICHNIS</w:t>
      </w:r>
    </w:p>
    <w:p w14:paraId="6C844FEC" w14:textId="77777777" w:rsidR="00C44EA8" w:rsidRPr="00C44EA8" w:rsidRDefault="00C44EA8" w:rsidP="00C44EA8">
      <w:pPr>
        <w:jc w:val="both"/>
        <w:rPr>
          <w:rFonts w:ascii="Arial" w:hAnsi="Arial" w:cs="Arial"/>
          <w:b/>
        </w:rPr>
      </w:pPr>
      <w:r w:rsidRPr="00C44EA8">
        <w:rPr>
          <w:rFonts w:ascii="Arial" w:hAnsi="Arial" w:cs="Arial"/>
          <w:b/>
        </w:rPr>
        <w:t>Naturschutzfachliche Aufwertung</w:t>
      </w:r>
      <w:r>
        <w:rPr>
          <w:rFonts w:ascii="Arial" w:hAnsi="Arial" w:cs="Arial"/>
          <w:b/>
        </w:rPr>
        <w:t xml:space="preserve"> der Netheaue durch Anlage von d</w:t>
      </w:r>
      <w:r w:rsidRPr="00C44EA8">
        <w:rPr>
          <w:rFonts w:ascii="Arial" w:hAnsi="Arial" w:cs="Arial"/>
          <w:b/>
        </w:rPr>
        <w:t>rei und</w:t>
      </w:r>
    </w:p>
    <w:p w14:paraId="2AFAF477" w14:textId="77777777" w:rsidR="00C44EA8" w:rsidRDefault="00C44EA8" w:rsidP="00C44EA8">
      <w:pPr>
        <w:jc w:val="both"/>
        <w:rPr>
          <w:rFonts w:ascii="Arial" w:hAnsi="Arial" w:cs="Arial"/>
          <w:b/>
        </w:rPr>
      </w:pPr>
      <w:r>
        <w:rPr>
          <w:rFonts w:ascii="Arial" w:hAnsi="Arial" w:cs="Arial"/>
          <w:b/>
        </w:rPr>
        <w:t>Erweiterung von z</w:t>
      </w:r>
      <w:r w:rsidRPr="00C44EA8">
        <w:rPr>
          <w:rFonts w:ascii="Arial" w:hAnsi="Arial" w:cs="Arial"/>
          <w:b/>
        </w:rPr>
        <w:t>wei Stillgewässern</w:t>
      </w:r>
      <w:r>
        <w:rPr>
          <w:rFonts w:ascii="Arial" w:hAnsi="Arial" w:cs="Arial"/>
          <w:b/>
        </w:rPr>
        <w:t xml:space="preserve">. </w:t>
      </w:r>
    </w:p>
    <w:p w14:paraId="78814A13" w14:textId="77777777" w:rsidR="00C44EA8" w:rsidRDefault="00C44EA8" w:rsidP="00C44EA8">
      <w:pPr>
        <w:jc w:val="both"/>
        <w:rPr>
          <w:rFonts w:ascii="Arial" w:hAnsi="Arial" w:cs="Arial"/>
          <w:b/>
        </w:rPr>
      </w:pPr>
      <w:r>
        <w:rPr>
          <w:rFonts w:ascii="Arial" w:hAnsi="Arial" w:cs="Arial"/>
          <w:b/>
        </w:rPr>
        <w:t>Hier: Gehölzarbeiten</w:t>
      </w:r>
    </w:p>
    <w:p w14:paraId="1303BABC" w14:textId="77777777" w:rsidR="00482A2A" w:rsidRPr="002C733A" w:rsidRDefault="00482A2A" w:rsidP="00C44EA8">
      <w:pPr>
        <w:jc w:val="both"/>
        <w:rPr>
          <w:rFonts w:ascii="Arial" w:hAnsi="Arial" w:cs="Arial"/>
          <w:b/>
          <w:u w:val="single"/>
        </w:rPr>
      </w:pPr>
      <w:r w:rsidRPr="002C733A">
        <w:rPr>
          <w:rFonts w:ascii="Arial" w:hAnsi="Arial" w:cs="Arial"/>
          <w:b/>
          <w:u w:val="single"/>
        </w:rPr>
        <w:t>Leistungsbeschreibung</w:t>
      </w:r>
    </w:p>
    <w:p w14:paraId="111F6D48" w14:textId="77777777" w:rsidR="00482A2A" w:rsidRDefault="00565ED3" w:rsidP="009D4D5C">
      <w:pPr>
        <w:jc w:val="both"/>
        <w:rPr>
          <w:rFonts w:ascii="Arial" w:hAnsi="Arial" w:cs="Arial"/>
        </w:rPr>
      </w:pPr>
      <w:r>
        <w:rPr>
          <w:rFonts w:ascii="Arial" w:hAnsi="Arial" w:cs="Arial"/>
        </w:rPr>
        <w:t>Im Rahmen einer na</w:t>
      </w:r>
      <w:r w:rsidR="00C44EA8">
        <w:rPr>
          <w:rFonts w:ascii="Arial" w:hAnsi="Arial" w:cs="Arial"/>
        </w:rPr>
        <w:t xml:space="preserve">turschutzfachlichen Aufwertung sollen </w:t>
      </w:r>
      <w:r w:rsidR="004A0C8E">
        <w:rPr>
          <w:rFonts w:ascii="Arial" w:hAnsi="Arial" w:cs="Arial"/>
        </w:rPr>
        <w:t>mehrere Ma</w:t>
      </w:r>
      <w:r w:rsidR="00C44EA8">
        <w:rPr>
          <w:rFonts w:ascii="Arial" w:hAnsi="Arial" w:cs="Arial"/>
        </w:rPr>
        <w:t xml:space="preserve">ßnahmen </w:t>
      </w:r>
      <w:r w:rsidR="004A0C8E">
        <w:rPr>
          <w:rFonts w:ascii="Arial" w:hAnsi="Arial" w:cs="Arial"/>
        </w:rPr>
        <w:t>zur Optimierung</w:t>
      </w:r>
      <w:r w:rsidR="00C44EA8">
        <w:rPr>
          <w:rFonts w:ascii="Arial" w:hAnsi="Arial" w:cs="Arial"/>
        </w:rPr>
        <w:t xml:space="preserve"> und Strukturanreicherung der Netheaue bei Godelheim</w:t>
      </w:r>
      <w:r w:rsidR="004A0C8E">
        <w:rPr>
          <w:rFonts w:ascii="Arial" w:hAnsi="Arial" w:cs="Arial"/>
        </w:rPr>
        <w:t xml:space="preserve"> </w:t>
      </w:r>
      <w:r w:rsidR="00AB2A37">
        <w:rPr>
          <w:rFonts w:ascii="Arial" w:hAnsi="Arial" w:cs="Arial"/>
        </w:rPr>
        <w:t>durchgeführt werden.</w:t>
      </w:r>
    </w:p>
    <w:p w14:paraId="7DB0125C" w14:textId="77777777" w:rsidR="00482A2A" w:rsidRPr="00B03447" w:rsidRDefault="00AD082B" w:rsidP="009D4D5C">
      <w:pPr>
        <w:jc w:val="both"/>
        <w:rPr>
          <w:rFonts w:ascii="Arial" w:hAnsi="Arial" w:cs="Arial"/>
        </w:rPr>
      </w:pPr>
      <w:r w:rsidRPr="00B03447">
        <w:rPr>
          <w:rFonts w:ascii="Arial" w:hAnsi="Arial" w:cs="Arial"/>
        </w:rPr>
        <w:t>Der K</w:t>
      </w:r>
      <w:r w:rsidR="00482A2A" w:rsidRPr="00B03447">
        <w:rPr>
          <w:rFonts w:ascii="Arial" w:hAnsi="Arial" w:cs="Arial"/>
        </w:rPr>
        <w:t xml:space="preserve">reis </w:t>
      </w:r>
      <w:r w:rsidRPr="00B03447">
        <w:rPr>
          <w:rFonts w:ascii="Arial" w:hAnsi="Arial" w:cs="Arial"/>
        </w:rPr>
        <w:t>Höxter</w:t>
      </w:r>
      <w:r w:rsidR="00482A2A" w:rsidRPr="00B03447">
        <w:rPr>
          <w:rFonts w:ascii="Arial" w:hAnsi="Arial" w:cs="Arial"/>
        </w:rPr>
        <w:t xml:space="preserve"> hat die Landschaftsstation im Kreis Höxter e.V. beauftragt, die Vorbereitung und Überwachung der Maßnahmen vor Ort durchzuführen. Demzufolge wird die Landschaftsstation im Kreis Höxter e.V. dem Auftragnehmer als Ansprechpartner zur Verfügung stehen.</w:t>
      </w:r>
    </w:p>
    <w:p w14:paraId="66BD3DE5" w14:textId="77777777" w:rsidR="00482A2A" w:rsidRPr="00B03447" w:rsidRDefault="00482A2A" w:rsidP="009D4D5C">
      <w:pPr>
        <w:jc w:val="both"/>
        <w:rPr>
          <w:rFonts w:ascii="Arial" w:hAnsi="Arial" w:cs="Arial"/>
        </w:rPr>
      </w:pPr>
      <w:r w:rsidRPr="00B03447">
        <w:rPr>
          <w:rFonts w:ascii="Arial" w:hAnsi="Arial" w:cs="Arial"/>
        </w:rPr>
        <w:t xml:space="preserve">Die Leistung </w:t>
      </w:r>
      <w:r w:rsidR="00AB2A37" w:rsidRPr="00B03447">
        <w:rPr>
          <w:rFonts w:ascii="Arial" w:hAnsi="Arial" w:cs="Arial"/>
        </w:rPr>
        <w:t>für den K</w:t>
      </w:r>
      <w:r w:rsidRPr="00B03447">
        <w:rPr>
          <w:rFonts w:ascii="Arial" w:hAnsi="Arial" w:cs="Arial"/>
        </w:rPr>
        <w:t xml:space="preserve">reis </w:t>
      </w:r>
      <w:r w:rsidR="00AD082B" w:rsidRPr="00B03447">
        <w:rPr>
          <w:rFonts w:ascii="Arial" w:hAnsi="Arial" w:cs="Arial"/>
        </w:rPr>
        <w:t>Höxter</w:t>
      </w:r>
      <w:r w:rsidRPr="00B03447">
        <w:rPr>
          <w:rFonts w:ascii="Arial" w:hAnsi="Arial" w:cs="Arial"/>
        </w:rPr>
        <w:t xml:space="preserve"> ist in Dienstleistung gemäß der Leistungsbeschreibung zu erbringen.</w:t>
      </w:r>
    </w:p>
    <w:p w14:paraId="04FC5861" w14:textId="77777777" w:rsidR="00653A15" w:rsidRDefault="00653A15" w:rsidP="00653A15">
      <w:pPr>
        <w:jc w:val="both"/>
        <w:rPr>
          <w:rFonts w:ascii="Arial" w:hAnsi="Arial" w:cs="Arial"/>
        </w:rPr>
      </w:pPr>
      <w:r w:rsidRPr="00653A15">
        <w:rPr>
          <w:rFonts w:ascii="Arial" w:hAnsi="Arial" w:cs="Arial"/>
        </w:rPr>
        <w:t>Der Auftragnehmer hat sich mit den beiliegenden Ausführungen der Baubeschreibung vertraut zu machen. Die Baubeschreibung ist Bestandteil der Leistungsbeschreibung und bei der Kostenkalkulation zu berücksichtigen. Erschwernisse, die sich aus der Baubeschreibung ableiten lassen, sind in die Einheitspreise einzukalkulieren und können nicht kostensteigernd geltend gemacht werden.</w:t>
      </w:r>
    </w:p>
    <w:p w14:paraId="5FD74113" w14:textId="77777777" w:rsidR="00653A15" w:rsidRDefault="00653A15" w:rsidP="00653A15">
      <w:pPr>
        <w:jc w:val="both"/>
        <w:rPr>
          <w:rFonts w:ascii="Arial" w:hAnsi="Arial" w:cs="Arial"/>
        </w:rPr>
      </w:pPr>
      <w:r>
        <w:rPr>
          <w:rFonts w:ascii="Arial" w:hAnsi="Arial" w:cs="Arial"/>
        </w:rPr>
        <w:t xml:space="preserve">Die Durchführung der Arbeiten sowie die Lagerung haben so zu erfolgen, dass eventueller Verkehr während der Ausführungszeit aufrechterhalten bleibt und Einrichtungen der Versorgungsträger freigehalten werden. Der Auftragnehmer hat sicherzustellen, dass durch die Ausführung keine Verschmutzung oder Zerstörung der Umgebung (Gewässer, Äcker, Wald, Gehölzbestand) sowie der Wege durch Bau- und Betriebsstoffe und/ oder andere Materialien eintritt. Grenzmarkierungen der genutzten Wege und Flächen sind zu erhalten bzw. wieder herzustellen. Evtl. Beeinträchtigungen/ Schädigungen der Wege sind anschließend zu beseitigen. Abweichungen oder Bedenken sind dem Auftraggeber unverzüglich mitzuteilen und zur Klärung zu führen. </w:t>
      </w:r>
      <w:r w:rsidRPr="00280FB2">
        <w:rPr>
          <w:rFonts w:ascii="Arial" w:hAnsi="Arial" w:cs="Arial"/>
        </w:rPr>
        <w:t>Die Verkehrssicherungspflicht obliegt für die Dauer der Arbeiten dem Auftragnehmer.</w:t>
      </w:r>
    </w:p>
    <w:p w14:paraId="5FE86CD0" w14:textId="77777777" w:rsidR="00482A2A" w:rsidRDefault="00482A2A" w:rsidP="009D4D5C">
      <w:pPr>
        <w:jc w:val="both"/>
        <w:rPr>
          <w:rFonts w:ascii="Arial" w:hAnsi="Arial" w:cs="Arial"/>
        </w:rPr>
      </w:pPr>
      <w:r w:rsidRPr="00624D89">
        <w:rPr>
          <w:rFonts w:ascii="Arial" w:hAnsi="Arial" w:cs="Arial"/>
        </w:rPr>
        <w:t>Die Abgrenzungen der Maßnahmenflächen</w:t>
      </w:r>
      <w:r w:rsidR="00137BFC">
        <w:rPr>
          <w:rFonts w:ascii="Arial" w:hAnsi="Arial" w:cs="Arial"/>
        </w:rPr>
        <w:t xml:space="preserve"> der Gewerke sind </w:t>
      </w:r>
      <w:r w:rsidRPr="00624D89">
        <w:rPr>
          <w:rFonts w:ascii="Arial" w:hAnsi="Arial" w:cs="Arial"/>
        </w:rPr>
        <w:t xml:space="preserve">begründet. Sofern Abweichungen von den Flächenvorgaben (s. Lose) erforderlich sind, sind diese in enger Absprache mit dem Auftraggeber </w:t>
      </w:r>
      <w:r>
        <w:rPr>
          <w:rFonts w:ascii="Arial" w:hAnsi="Arial" w:cs="Arial"/>
        </w:rPr>
        <w:t>vorzunehmen.</w:t>
      </w:r>
      <w:r w:rsidRPr="00624D89">
        <w:rPr>
          <w:rFonts w:ascii="Arial" w:hAnsi="Arial" w:cs="Arial"/>
        </w:rPr>
        <w:t xml:space="preserve"> Bei Unstimmigkeiten sowie Fragen hinsichtlich der Abgrenzung sichert der Auftraggeber zu, innerhalb </w:t>
      </w:r>
      <w:r w:rsidR="004A0C8E">
        <w:rPr>
          <w:rFonts w:ascii="Arial" w:hAnsi="Arial" w:cs="Arial"/>
        </w:rPr>
        <w:t xml:space="preserve">von 4 </w:t>
      </w:r>
      <w:r w:rsidRPr="00624D89">
        <w:rPr>
          <w:rFonts w:ascii="Arial" w:hAnsi="Arial" w:cs="Arial"/>
        </w:rPr>
        <w:t>Stunde</w:t>
      </w:r>
      <w:r w:rsidR="004A0C8E">
        <w:rPr>
          <w:rFonts w:ascii="Arial" w:hAnsi="Arial" w:cs="Arial"/>
        </w:rPr>
        <w:t>n</w:t>
      </w:r>
      <w:r w:rsidRPr="00624D89">
        <w:rPr>
          <w:rFonts w:ascii="Arial" w:hAnsi="Arial" w:cs="Arial"/>
        </w:rPr>
        <w:t xml:space="preserve"> vor Ort zu sein.</w:t>
      </w:r>
    </w:p>
    <w:p w14:paraId="72A34B84" w14:textId="77777777" w:rsidR="00137BFC" w:rsidRPr="00066185" w:rsidRDefault="00137BFC" w:rsidP="009D4D5C">
      <w:pPr>
        <w:jc w:val="both"/>
        <w:rPr>
          <w:rFonts w:ascii="Arial" w:hAnsi="Arial" w:cs="Arial"/>
        </w:rPr>
      </w:pPr>
      <w:r w:rsidRPr="00137BFC">
        <w:rPr>
          <w:rFonts w:ascii="Arial" w:hAnsi="Arial" w:cs="Arial"/>
        </w:rPr>
        <w:t>Das Gelände an den Standorten der einzelnen Gewerke ist überwiegend ebenerdig, jedoch in Teilen reliefiert</w:t>
      </w:r>
      <w:r w:rsidR="00C44EA8">
        <w:rPr>
          <w:rFonts w:ascii="Arial" w:hAnsi="Arial" w:cs="Arial"/>
        </w:rPr>
        <w:t>.</w:t>
      </w:r>
      <w:r w:rsidRPr="00137BFC">
        <w:rPr>
          <w:rFonts w:ascii="Arial" w:hAnsi="Arial" w:cs="Arial"/>
        </w:rPr>
        <w:t xml:space="preserve"> </w:t>
      </w:r>
    </w:p>
    <w:p w14:paraId="7D94ECA1" w14:textId="77777777" w:rsidR="00482A2A" w:rsidRPr="00066185" w:rsidRDefault="00482A2A" w:rsidP="009D4D5C">
      <w:pPr>
        <w:jc w:val="both"/>
        <w:rPr>
          <w:rFonts w:ascii="Arial" w:hAnsi="Arial" w:cs="Arial"/>
        </w:rPr>
      </w:pPr>
      <w:r w:rsidRPr="00066185">
        <w:rPr>
          <w:rFonts w:ascii="Arial" w:hAnsi="Arial" w:cs="Arial"/>
        </w:rPr>
        <w:t>Die Arbeitswege ergeben sich aus der zum Einsatz kommenden Technik. Die T</w:t>
      </w:r>
      <w:r w:rsidR="00066185" w:rsidRPr="00066185">
        <w:rPr>
          <w:rFonts w:ascii="Arial" w:hAnsi="Arial" w:cs="Arial"/>
        </w:rPr>
        <w:t>eilflächen sind unterschiedlich gut</w:t>
      </w:r>
      <w:r w:rsidRPr="00066185">
        <w:rPr>
          <w:rFonts w:ascii="Arial" w:hAnsi="Arial" w:cs="Arial"/>
        </w:rPr>
        <w:t xml:space="preserve"> zugänglich. </w:t>
      </w:r>
    </w:p>
    <w:p w14:paraId="5546C90F" w14:textId="77777777" w:rsidR="00482A2A" w:rsidRDefault="00482A2A" w:rsidP="009D4D5C">
      <w:pPr>
        <w:jc w:val="both"/>
        <w:rPr>
          <w:rFonts w:ascii="Arial" w:hAnsi="Arial" w:cs="Arial"/>
        </w:rPr>
      </w:pPr>
      <w:r w:rsidRPr="00FC2BE2">
        <w:rPr>
          <w:rFonts w:ascii="Arial" w:hAnsi="Arial" w:cs="Arial"/>
        </w:rPr>
        <w:t>Zur Minimierung von Umweltbelastu</w:t>
      </w:r>
      <w:r w:rsidR="004A0C8E" w:rsidRPr="00FC2BE2">
        <w:rPr>
          <w:rFonts w:ascii="Arial" w:hAnsi="Arial" w:cs="Arial"/>
        </w:rPr>
        <w:t>ngen s</w:t>
      </w:r>
      <w:r w:rsidR="00B03447">
        <w:rPr>
          <w:rFonts w:ascii="Arial" w:hAnsi="Arial" w:cs="Arial"/>
        </w:rPr>
        <w:t>ind</w:t>
      </w:r>
      <w:r w:rsidR="004A0C8E" w:rsidRPr="00FC2BE2">
        <w:rPr>
          <w:rFonts w:ascii="Arial" w:hAnsi="Arial" w:cs="Arial"/>
        </w:rPr>
        <w:t xml:space="preserve"> bei den Arbeiten ausschließ</w:t>
      </w:r>
      <w:r w:rsidRPr="00FC2BE2">
        <w:rPr>
          <w:rFonts w:ascii="Arial" w:hAnsi="Arial" w:cs="Arial"/>
        </w:rPr>
        <w:t>lich umweltverträgliche Schmier- und Treibstoffe sow</w:t>
      </w:r>
      <w:r w:rsidR="0070085C">
        <w:rPr>
          <w:rFonts w:ascii="Arial" w:hAnsi="Arial" w:cs="Arial"/>
        </w:rPr>
        <w:t>ie Hydrauliköle zu verwenden</w:t>
      </w:r>
      <w:r w:rsidRPr="00FC2BE2">
        <w:rPr>
          <w:rFonts w:ascii="Arial" w:hAnsi="Arial" w:cs="Arial"/>
        </w:rPr>
        <w:t xml:space="preserve">. </w:t>
      </w:r>
      <w:r>
        <w:rPr>
          <w:rFonts w:ascii="Arial" w:hAnsi="Arial" w:cs="Arial"/>
        </w:rPr>
        <w:br/>
      </w:r>
      <w:r>
        <w:rPr>
          <w:rFonts w:ascii="Arial" w:hAnsi="Arial" w:cs="Arial"/>
        </w:rPr>
        <w:br/>
      </w:r>
      <w:r>
        <w:rPr>
          <w:rFonts w:ascii="Arial" w:hAnsi="Arial" w:cs="Arial"/>
        </w:rPr>
        <w:lastRenderedPageBreak/>
        <w:t xml:space="preserve">Die Arbeiten sind fachgerecht und sicher durchzuführen. Der Bieter verpflichtet sich, </w:t>
      </w:r>
      <w:r w:rsidR="00137BFC">
        <w:rPr>
          <w:rFonts w:ascii="Arial" w:hAnsi="Arial" w:cs="Arial"/>
        </w:rPr>
        <w:t xml:space="preserve">Qualitäts- und Umweltstandards </w:t>
      </w:r>
      <w:r>
        <w:rPr>
          <w:rFonts w:ascii="Arial" w:hAnsi="Arial" w:cs="Arial"/>
        </w:rPr>
        <w:t>einzuhalten</w:t>
      </w:r>
      <w:r w:rsidR="00137BFC">
        <w:rPr>
          <w:rFonts w:ascii="Arial" w:hAnsi="Arial" w:cs="Arial"/>
        </w:rPr>
        <w:t xml:space="preserve">. </w:t>
      </w:r>
      <w:r>
        <w:rPr>
          <w:rFonts w:ascii="Arial" w:hAnsi="Arial" w:cs="Arial"/>
        </w:rPr>
        <w:t>Die Arbeiten werden so durchgeführt, dass die Ausführung den Unfallverhütungs- und Arbeitsschutzvorschriften sowie den allgemein anerkannten sicherheitstechnischen und arbeitsmedizinischen Regeln entspricht. Die zur Ausfü</w:t>
      </w:r>
      <w:r w:rsidR="00653A15">
        <w:rPr>
          <w:rFonts w:ascii="Arial" w:hAnsi="Arial" w:cs="Arial"/>
        </w:rPr>
        <w:t>hrung vorgesehenen Unterauftrag</w:t>
      </w:r>
      <w:r>
        <w:rPr>
          <w:rFonts w:ascii="Arial" w:hAnsi="Arial" w:cs="Arial"/>
        </w:rPr>
        <w:t>nehmer bzw. Kooperationspartner sind im Angebot zu benennen.</w:t>
      </w:r>
    </w:p>
    <w:p w14:paraId="179C25EF" w14:textId="77777777" w:rsidR="00482A2A" w:rsidRPr="00624D89" w:rsidRDefault="00482A2A" w:rsidP="009D4D5C">
      <w:pPr>
        <w:jc w:val="both"/>
        <w:rPr>
          <w:rFonts w:ascii="Arial" w:hAnsi="Arial" w:cs="Arial"/>
        </w:rPr>
      </w:pPr>
      <w:r>
        <w:rPr>
          <w:rFonts w:ascii="Arial" w:hAnsi="Arial" w:cs="Arial"/>
        </w:rPr>
        <w:t xml:space="preserve">Der Ausführungstermin der einzelnen Lose ist dem Auftraggeber </w:t>
      </w:r>
      <w:r w:rsidRPr="00624D89">
        <w:rPr>
          <w:rFonts w:ascii="Arial" w:hAnsi="Arial" w:cs="Arial"/>
        </w:rPr>
        <w:t>rechtzeitig (mindestens 2 Tage vorher) anzuzeigen.</w:t>
      </w:r>
    </w:p>
    <w:p w14:paraId="5C68015D" w14:textId="77777777" w:rsidR="00482A2A" w:rsidRPr="00624D89" w:rsidRDefault="00482A2A" w:rsidP="009D4D5C">
      <w:pPr>
        <w:jc w:val="both"/>
        <w:rPr>
          <w:rFonts w:ascii="Arial" w:hAnsi="Arial" w:cs="Arial"/>
        </w:rPr>
      </w:pPr>
      <w:r w:rsidRPr="00624D89">
        <w:rPr>
          <w:rFonts w:ascii="Arial" w:hAnsi="Arial" w:cs="Arial"/>
        </w:rPr>
        <w:t>Fragen des Bieters zur Leistungsbeschreibu</w:t>
      </w:r>
      <w:r w:rsidR="00066185">
        <w:rPr>
          <w:rFonts w:ascii="Arial" w:hAnsi="Arial" w:cs="Arial"/>
        </w:rPr>
        <w:t>ng sind ausschließlich über die Landschaftsstation</w:t>
      </w:r>
      <w:r w:rsidRPr="00C44EA8">
        <w:rPr>
          <w:rFonts w:ascii="Arial" w:hAnsi="Arial" w:cs="Arial"/>
          <w:color w:val="FF0000"/>
        </w:rPr>
        <w:t xml:space="preserve"> </w:t>
      </w:r>
      <w:r w:rsidRPr="00624D89">
        <w:rPr>
          <w:rFonts w:ascii="Arial" w:hAnsi="Arial" w:cs="Arial"/>
        </w:rPr>
        <w:t>zu klären.</w:t>
      </w:r>
    </w:p>
    <w:p w14:paraId="1D0927D3" w14:textId="77777777" w:rsidR="00482A2A" w:rsidRDefault="00482A2A" w:rsidP="009D4D5C">
      <w:pPr>
        <w:jc w:val="both"/>
        <w:rPr>
          <w:rFonts w:ascii="Arial" w:hAnsi="Arial" w:cs="Arial"/>
          <w:b/>
          <w:u w:val="single"/>
        </w:rPr>
      </w:pPr>
    </w:p>
    <w:p w14:paraId="034997BB" w14:textId="77777777" w:rsidR="00482A2A" w:rsidRPr="00D15BF0" w:rsidRDefault="00482A2A" w:rsidP="009D4D5C">
      <w:pPr>
        <w:jc w:val="both"/>
        <w:rPr>
          <w:rFonts w:ascii="Arial" w:hAnsi="Arial" w:cs="Arial"/>
          <w:b/>
          <w:u w:val="single"/>
        </w:rPr>
      </w:pPr>
      <w:r w:rsidRPr="00D15BF0">
        <w:rPr>
          <w:rFonts w:ascii="Arial" w:hAnsi="Arial" w:cs="Arial"/>
          <w:b/>
          <w:u w:val="single"/>
        </w:rPr>
        <w:t>Zeitraum der Durchführung:</w:t>
      </w:r>
    </w:p>
    <w:p w14:paraId="394E9EC0" w14:textId="1A2FD084" w:rsidR="00482A2A" w:rsidRDefault="00482A2A" w:rsidP="009D4D5C">
      <w:pPr>
        <w:jc w:val="both"/>
        <w:rPr>
          <w:rFonts w:ascii="Arial" w:hAnsi="Arial" w:cs="Arial"/>
        </w:rPr>
      </w:pPr>
      <w:r>
        <w:rPr>
          <w:rFonts w:ascii="Arial" w:hAnsi="Arial" w:cs="Arial"/>
        </w:rPr>
        <w:t xml:space="preserve">Die Ausführung der </w:t>
      </w:r>
      <w:r w:rsidR="00653A15">
        <w:rPr>
          <w:rFonts w:ascii="Arial" w:hAnsi="Arial" w:cs="Arial"/>
        </w:rPr>
        <w:t xml:space="preserve">Arbeiten </w:t>
      </w:r>
      <w:r>
        <w:rPr>
          <w:rFonts w:ascii="Arial" w:hAnsi="Arial" w:cs="Arial"/>
        </w:rPr>
        <w:t xml:space="preserve">soll </w:t>
      </w:r>
      <w:r w:rsidR="00BF0FAA">
        <w:rPr>
          <w:rFonts w:ascii="Arial" w:hAnsi="Arial" w:cs="Arial"/>
        </w:rPr>
        <w:t xml:space="preserve">frühstmöglich, </w:t>
      </w:r>
      <w:r w:rsidRPr="00A51232">
        <w:rPr>
          <w:rFonts w:ascii="Arial" w:hAnsi="Arial" w:cs="Arial"/>
        </w:rPr>
        <w:t xml:space="preserve">vom </w:t>
      </w:r>
      <w:r w:rsidR="00BF0FAA" w:rsidRPr="00BF0FAA">
        <w:rPr>
          <w:rFonts w:ascii="Arial" w:hAnsi="Arial" w:cs="Arial"/>
          <w:b/>
          <w:bCs/>
        </w:rPr>
        <w:t>23</w:t>
      </w:r>
      <w:r w:rsidR="00A51232" w:rsidRPr="00A51232">
        <w:rPr>
          <w:rFonts w:ascii="Arial" w:hAnsi="Arial" w:cs="Arial"/>
          <w:b/>
        </w:rPr>
        <w:t>.01.2026</w:t>
      </w:r>
      <w:r w:rsidR="00F53C9D" w:rsidRPr="00A51232">
        <w:rPr>
          <w:rFonts w:ascii="Arial" w:hAnsi="Arial" w:cs="Arial"/>
          <w:b/>
        </w:rPr>
        <w:t xml:space="preserve"> bis </w:t>
      </w:r>
      <w:r w:rsidR="00A51232" w:rsidRPr="00A51232">
        <w:rPr>
          <w:rFonts w:ascii="Arial" w:hAnsi="Arial" w:cs="Arial"/>
          <w:b/>
        </w:rPr>
        <w:t>28</w:t>
      </w:r>
      <w:r w:rsidR="00F53C9D" w:rsidRPr="00A51232">
        <w:rPr>
          <w:rFonts w:ascii="Arial" w:hAnsi="Arial" w:cs="Arial"/>
          <w:b/>
        </w:rPr>
        <w:t>.0</w:t>
      </w:r>
      <w:r w:rsidR="00A51232" w:rsidRPr="00A51232">
        <w:rPr>
          <w:rFonts w:ascii="Arial" w:hAnsi="Arial" w:cs="Arial"/>
          <w:b/>
        </w:rPr>
        <w:t>2</w:t>
      </w:r>
      <w:r w:rsidR="00F53C9D" w:rsidRPr="00A51232">
        <w:rPr>
          <w:rFonts w:ascii="Arial" w:hAnsi="Arial" w:cs="Arial"/>
          <w:b/>
        </w:rPr>
        <w:t>.2026</w:t>
      </w:r>
      <w:r w:rsidRPr="00A51232">
        <w:rPr>
          <w:rFonts w:ascii="Arial" w:hAnsi="Arial" w:cs="Arial"/>
        </w:rPr>
        <w:t xml:space="preserve"> </w:t>
      </w:r>
      <w:r>
        <w:rPr>
          <w:rFonts w:ascii="Arial" w:hAnsi="Arial" w:cs="Arial"/>
        </w:rPr>
        <w:t>erfolgen.</w:t>
      </w:r>
    </w:p>
    <w:p w14:paraId="182CFFF9" w14:textId="77777777" w:rsidR="00B91C57" w:rsidRDefault="00B91C57" w:rsidP="009D4D5C">
      <w:pPr>
        <w:jc w:val="both"/>
        <w:rPr>
          <w:rFonts w:ascii="Arial" w:hAnsi="Arial" w:cs="Arial"/>
        </w:rPr>
      </w:pPr>
    </w:p>
    <w:p w14:paraId="1164C43C" w14:textId="77777777" w:rsidR="00482A2A" w:rsidRPr="00D15BF0" w:rsidRDefault="00482A2A" w:rsidP="009D4D5C">
      <w:pPr>
        <w:jc w:val="both"/>
        <w:rPr>
          <w:rFonts w:ascii="Arial" w:hAnsi="Arial" w:cs="Arial"/>
          <w:b/>
          <w:u w:val="single"/>
        </w:rPr>
      </w:pPr>
      <w:r w:rsidRPr="00D15BF0">
        <w:rPr>
          <w:rFonts w:ascii="Arial" w:hAnsi="Arial" w:cs="Arial"/>
          <w:b/>
          <w:u w:val="single"/>
        </w:rPr>
        <w:t>Evtl. Hindernisse:</w:t>
      </w:r>
    </w:p>
    <w:p w14:paraId="61C8DDEE" w14:textId="77777777" w:rsidR="00482A2A" w:rsidRDefault="00B91C57" w:rsidP="003B57D5">
      <w:pPr>
        <w:jc w:val="both"/>
        <w:rPr>
          <w:rFonts w:ascii="Arial" w:hAnsi="Arial" w:cs="Arial"/>
        </w:rPr>
      </w:pPr>
      <w:r w:rsidRPr="00B91C57">
        <w:rPr>
          <w:rFonts w:ascii="Arial" w:hAnsi="Arial" w:cs="Arial"/>
        </w:rPr>
        <w:t>Die einzelnen Teilflächen (siehe Karten im Anhang) können stark hinsichtlich des Reliefs,</w:t>
      </w:r>
      <w:r w:rsidR="00824E67">
        <w:rPr>
          <w:rFonts w:ascii="Arial" w:hAnsi="Arial" w:cs="Arial"/>
        </w:rPr>
        <w:t xml:space="preserve"> des Untergrundes, </w:t>
      </w:r>
      <w:r w:rsidRPr="00B91C57">
        <w:rPr>
          <w:rFonts w:ascii="Arial" w:hAnsi="Arial" w:cs="Arial"/>
        </w:rPr>
        <w:t>der Bodenfeuchtigkeit, der Z</w:t>
      </w:r>
      <w:r w:rsidR="00C44EA8">
        <w:rPr>
          <w:rFonts w:ascii="Arial" w:hAnsi="Arial" w:cs="Arial"/>
        </w:rPr>
        <w:t xml:space="preserve">ugänglichkeit, </w:t>
      </w:r>
      <w:r w:rsidRPr="00B91C57">
        <w:rPr>
          <w:rFonts w:ascii="Arial" w:hAnsi="Arial" w:cs="Arial"/>
        </w:rPr>
        <w:t xml:space="preserve">und der Geländemodellierung variieren. </w:t>
      </w:r>
      <w:r w:rsidR="00482A2A">
        <w:rPr>
          <w:rFonts w:ascii="Arial" w:hAnsi="Arial" w:cs="Arial"/>
        </w:rPr>
        <w:t>Teilweise kön</w:t>
      </w:r>
      <w:r w:rsidR="00AB2A37">
        <w:rPr>
          <w:rFonts w:ascii="Arial" w:hAnsi="Arial" w:cs="Arial"/>
        </w:rPr>
        <w:t>nen Hindernisse wie St</w:t>
      </w:r>
      <w:r w:rsidR="00482A2A">
        <w:rPr>
          <w:rFonts w:ascii="Arial" w:hAnsi="Arial" w:cs="Arial"/>
        </w:rPr>
        <w:t xml:space="preserve">eine, </w:t>
      </w:r>
      <w:r w:rsidR="00AB2A37">
        <w:rPr>
          <w:rFonts w:ascii="Arial" w:hAnsi="Arial" w:cs="Arial"/>
        </w:rPr>
        <w:t>Wurzeln</w:t>
      </w:r>
      <w:r w:rsidR="00482A2A">
        <w:rPr>
          <w:rFonts w:ascii="Arial" w:hAnsi="Arial" w:cs="Arial"/>
        </w:rPr>
        <w:t xml:space="preserve"> oder</w:t>
      </w:r>
      <w:r w:rsidR="00AB2A37">
        <w:rPr>
          <w:rFonts w:ascii="Arial" w:hAnsi="Arial" w:cs="Arial"/>
        </w:rPr>
        <w:t xml:space="preserve"> sumpfige Bereiche </w:t>
      </w:r>
      <w:r w:rsidR="00482A2A">
        <w:rPr>
          <w:rFonts w:ascii="Arial" w:hAnsi="Arial" w:cs="Arial"/>
        </w:rPr>
        <w:t xml:space="preserve">vorhanden sein. </w:t>
      </w:r>
    </w:p>
    <w:p w14:paraId="71F6CCC6" w14:textId="77777777" w:rsidR="00824E67" w:rsidRDefault="00824E67" w:rsidP="003B57D5">
      <w:pPr>
        <w:jc w:val="both"/>
        <w:rPr>
          <w:rFonts w:ascii="Arial" w:hAnsi="Arial" w:cs="Arial"/>
        </w:rPr>
      </w:pPr>
      <w:r>
        <w:rPr>
          <w:rFonts w:ascii="Arial" w:hAnsi="Arial" w:cs="Arial"/>
        </w:rPr>
        <w:t>Die Einsatzmöglichkeiten von LKW auf der Fläche im Zuge der Erdarbeiten kann nicht garantiert werden und ist eigenverantwortlich abzuwägen.</w:t>
      </w:r>
      <w:r w:rsidR="003B57D5" w:rsidRPr="003B57D5">
        <w:rPr>
          <w:rFonts w:ascii="Arial" w:hAnsi="Arial" w:cs="Arial"/>
        </w:rPr>
        <w:t xml:space="preserve"> Baustraßen sind nicht vorhanden.</w:t>
      </w:r>
    </w:p>
    <w:p w14:paraId="241AB58D" w14:textId="77777777" w:rsidR="00311357" w:rsidRDefault="00311357" w:rsidP="009D4D5C">
      <w:pPr>
        <w:jc w:val="both"/>
        <w:rPr>
          <w:rFonts w:ascii="Arial" w:hAnsi="Arial" w:cs="Arial"/>
        </w:rPr>
      </w:pPr>
      <w:r>
        <w:rPr>
          <w:rFonts w:ascii="Arial" w:hAnsi="Arial" w:cs="Arial"/>
        </w:rPr>
        <w:t xml:space="preserve">Ein </w:t>
      </w:r>
      <w:r w:rsidR="00FC2BE2">
        <w:rPr>
          <w:rFonts w:ascii="Arial" w:hAnsi="Arial" w:cs="Arial"/>
        </w:rPr>
        <w:t xml:space="preserve">Strom- und Wasseranschluss </w:t>
      </w:r>
      <w:r>
        <w:rPr>
          <w:rFonts w:ascii="Arial" w:hAnsi="Arial" w:cs="Arial"/>
        </w:rPr>
        <w:t xml:space="preserve">ist </w:t>
      </w:r>
      <w:r w:rsidRPr="00311357">
        <w:rPr>
          <w:rFonts w:ascii="Arial" w:hAnsi="Arial" w:cs="Arial"/>
          <w:b/>
        </w:rPr>
        <w:t>nicht</w:t>
      </w:r>
      <w:r w:rsidR="00B91C57">
        <w:rPr>
          <w:rFonts w:ascii="Arial" w:hAnsi="Arial" w:cs="Arial"/>
        </w:rPr>
        <w:t xml:space="preserve"> vorhanden!</w:t>
      </w:r>
    </w:p>
    <w:p w14:paraId="2FB3B22C" w14:textId="77777777" w:rsidR="00C44EA8" w:rsidRDefault="00C44EA8" w:rsidP="009D4D5C">
      <w:pPr>
        <w:jc w:val="both"/>
        <w:rPr>
          <w:rFonts w:ascii="Arial" w:hAnsi="Arial" w:cs="Arial"/>
        </w:rPr>
      </w:pPr>
    </w:p>
    <w:p w14:paraId="1BC7148F" w14:textId="77777777" w:rsidR="00482A2A" w:rsidRPr="00D15BF0" w:rsidRDefault="00482A2A" w:rsidP="009D4D5C">
      <w:pPr>
        <w:jc w:val="both"/>
        <w:rPr>
          <w:rFonts w:ascii="Arial" w:hAnsi="Arial" w:cs="Arial"/>
          <w:b/>
          <w:u w:val="single"/>
        </w:rPr>
      </w:pPr>
      <w:r>
        <w:rPr>
          <w:rFonts w:ascii="Arial" w:hAnsi="Arial" w:cs="Arial"/>
          <w:b/>
          <w:u w:val="single"/>
        </w:rPr>
        <w:t>Flächen</w:t>
      </w:r>
      <w:r w:rsidRPr="00D15BF0">
        <w:rPr>
          <w:rFonts w:ascii="Arial" w:hAnsi="Arial" w:cs="Arial"/>
          <w:b/>
          <w:u w:val="single"/>
        </w:rPr>
        <w:t>:</w:t>
      </w:r>
    </w:p>
    <w:p w14:paraId="3F6C6BDF" w14:textId="77777777" w:rsidR="00482A2A" w:rsidRDefault="00482A2A" w:rsidP="00B91C57">
      <w:pPr>
        <w:spacing w:after="0"/>
        <w:jc w:val="both"/>
        <w:rPr>
          <w:rFonts w:ascii="Arial" w:hAnsi="Arial" w:cs="Arial"/>
        </w:rPr>
      </w:pPr>
      <w:r w:rsidRPr="00280FB2">
        <w:rPr>
          <w:rFonts w:ascii="Arial" w:hAnsi="Arial" w:cs="Arial"/>
        </w:rPr>
        <w:t>Die Flächen liegen im Kreis Höxter. Die Maßnahmenflächen</w:t>
      </w:r>
      <w:r w:rsidR="00311357">
        <w:rPr>
          <w:rFonts w:ascii="Arial" w:hAnsi="Arial" w:cs="Arial"/>
        </w:rPr>
        <w:t xml:space="preserve"> bzw. Standorte der einzelnen Gewerke</w:t>
      </w:r>
      <w:r>
        <w:rPr>
          <w:rFonts w:ascii="Arial" w:hAnsi="Arial" w:cs="Arial"/>
        </w:rPr>
        <w:t xml:space="preserve"> sind im Lageplan dargestellt. </w:t>
      </w:r>
      <w:r w:rsidRPr="00280FB2">
        <w:rPr>
          <w:rFonts w:ascii="Arial" w:hAnsi="Arial" w:cs="Arial"/>
        </w:rPr>
        <w:t xml:space="preserve">Der Auftraggeber sorgt für die Bereitstellung sämtlicher Planungsunterlagen, Genehmigungen und Einverständniserklärungen von Anrainern. </w:t>
      </w:r>
    </w:p>
    <w:p w14:paraId="01CC3B0F" w14:textId="77777777" w:rsidR="00B91C57" w:rsidRDefault="00B91C57" w:rsidP="009D4D5C">
      <w:pPr>
        <w:jc w:val="both"/>
        <w:rPr>
          <w:rFonts w:ascii="Arial" w:hAnsi="Arial" w:cs="Arial"/>
          <w:b/>
        </w:rPr>
      </w:pPr>
    </w:p>
    <w:p w14:paraId="1302502C" w14:textId="77777777" w:rsidR="00482A2A" w:rsidRPr="00C24E99" w:rsidRDefault="00482A2A" w:rsidP="009D4D5C">
      <w:pPr>
        <w:jc w:val="both"/>
        <w:rPr>
          <w:rFonts w:ascii="Arial" w:hAnsi="Arial" w:cs="Arial"/>
          <w:b/>
        </w:rPr>
      </w:pPr>
      <w:r w:rsidRPr="00C24E99">
        <w:rPr>
          <w:rFonts w:ascii="Arial" w:hAnsi="Arial" w:cs="Arial"/>
          <w:b/>
        </w:rPr>
        <w:t xml:space="preserve">Die Prüfung der örtlichen Verhältnisse durch den Bieter vor Angebotsabgabe </w:t>
      </w:r>
      <w:r w:rsidR="00AB2A37">
        <w:rPr>
          <w:rFonts w:ascii="Arial" w:hAnsi="Arial" w:cs="Arial"/>
          <w:b/>
        </w:rPr>
        <w:t>ist zwingend erforderlich!</w:t>
      </w:r>
    </w:p>
    <w:p w14:paraId="5ACA516C" w14:textId="77777777" w:rsidR="00482A2A" w:rsidRDefault="00482A2A" w:rsidP="009D4D5C">
      <w:pPr>
        <w:jc w:val="both"/>
        <w:rPr>
          <w:rFonts w:ascii="Arial" w:hAnsi="Arial" w:cs="Arial"/>
        </w:rPr>
      </w:pPr>
      <w:r>
        <w:rPr>
          <w:rFonts w:ascii="Arial" w:hAnsi="Arial" w:cs="Arial"/>
        </w:rPr>
        <w:t xml:space="preserve">Die Zuwegungen der einzelnen Standorte sind vor Durchführungsbeginn </w:t>
      </w:r>
      <w:r w:rsidRPr="00E529F9">
        <w:rPr>
          <w:rFonts w:ascii="Arial" w:hAnsi="Arial" w:cs="Arial"/>
        </w:rPr>
        <w:t xml:space="preserve">vom Auftragnehmer </w:t>
      </w:r>
      <w:r>
        <w:rPr>
          <w:rFonts w:ascii="Arial" w:hAnsi="Arial" w:cs="Arial"/>
        </w:rPr>
        <w:t>mit dem Auftraggeber abzusprechen. Unnötige Fahrspuren und Verdichtungen sind zu vermeiden.</w:t>
      </w:r>
      <w:r w:rsidR="0070085C">
        <w:rPr>
          <w:rFonts w:ascii="Arial" w:hAnsi="Arial" w:cs="Arial"/>
        </w:rPr>
        <w:t xml:space="preserve"> Sollten diese dennoch auftreten, ist der u</w:t>
      </w:r>
      <w:r w:rsidR="00E81FFF">
        <w:rPr>
          <w:rFonts w:ascii="Arial" w:hAnsi="Arial" w:cs="Arial"/>
        </w:rPr>
        <w:t>r</w:t>
      </w:r>
      <w:r w:rsidR="0070085C">
        <w:rPr>
          <w:rFonts w:ascii="Arial" w:hAnsi="Arial" w:cs="Arial"/>
        </w:rPr>
        <w:t>sprüngliche Zustand der Fläche wiederherzustellen.</w:t>
      </w:r>
    </w:p>
    <w:p w14:paraId="1EA277E0" w14:textId="77777777" w:rsidR="00482A2A" w:rsidRPr="00066185" w:rsidRDefault="00482A2A" w:rsidP="009D4D5C">
      <w:pPr>
        <w:jc w:val="both"/>
        <w:rPr>
          <w:rFonts w:ascii="Arial" w:hAnsi="Arial" w:cs="Arial"/>
        </w:rPr>
      </w:pPr>
      <w:r>
        <w:rPr>
          <w:rFonts w:ascii="Arial" w:hAnsi="Arial" w:cs="Arial"/>
        </w:rPr>
        <w:t xml:space="preserve">Die Einheitspreise enthalten die fertige, fachgerechte Leistung mit allen erforderlichen Lieferungen und Arbeiten, einschließlich aller Transport-, Hilfs- und Nebenarbeiten. Die Kosten für Aufbau, Aufräumen der Baustelle bzw. Lagerplätze sowie das Abfahren von Rest- und Arbeitsmaterial </w:t>
      </w:r>
      <w:r w:rsidRPr="00E529F9">
        <w:rPr>
          <w:rFonts w:ascii="Arial" w:hAnsi="Arial" w:cs="Arial"/>
        </w:rPr>
        <w:t>sind</w:t>
      </w:r>
      <w:r>
        <w:rPr>
          <w:rFonts w:ascii="Arial" w:hAnsi="Arial" w:cs="Arial"/>
        </w:rPr>
        <w:t xml:space="preserve"> einzukalkulieren.</w:t>
      </w:r>
      <w:r w:rsidRPr="00C44EA8">
        <w:rPr>
          <w:rFonts w:ascii="Arial" w:hAnsi="Arial" w:cs="Arial"/>
          <w:color w:val="FF0000"/>
        </w:rPr>
        <w:t xml:space="preserve"> </w:t>
      </w:r>
    </w:p>
    <w:sectPr w:rsidR="00482A2A" w:rsidRPr="00066185" w:rsidSect="004030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96"/>
    <w:rsid w:val="00066185"/>
    <w:rsid w:val="000F2ED5"/>
    <w:rsid w:val="00137BFC"/>
    <w:rsid w:val="00145B7F"/>
    <w:rsid w:val="00175A2E"/>
    <w:rsid w:val="0019462C"/>
    <w:rsid w:val="001B7EA7"/>
    <w:rsid w:val="001C41E8"/>
    <w:rsid w:val="00242CEC"/>
    <w:rsid w:val="00265E85"/>
    <w:rsid w:val="00280FB2"/>
    <w:rsid w:val="002C6E67"/>
    <w:rsid w:val="002C733A"/>
    <w:rsid w:val="002D25DD"/>
    <w:rsid w:val="00311357"/>
    <w:rsid w:val="00341618"/>
    <w:rsid w:val="00343841"/>
    <w:rsid w:val="003B57D5"/>
    <w:rsid w:val="004030CC"/>
    <w:rsid w:val="00453823"/>
    <w:rsid w:val="004802DF"/>
    <w:rsid w:val="00482A2A"/>
    <w:rsid w:val="004A0C8E"/>
    <w:rsid w:val="004C7EA7"/>
    <w:rsid w:val="0050200A"/>
    <w:rsid w:val="00505637"/>
    <w:rsid w:val="00536C9B"/>
    <w:rsid w:val="00565ED3"/>
    <w:rsid w:val="005F14D6"/>
    <w:rsid w:val="00624D89"/>
    <w:rsid w:val="00650874"/>
    <w:rsid w:val="00653A15"/>
    <w:rsid w:val="00662136"/>
    <w:rsid w:val="00694122"/>
    <w:rsid w:val="00695BE1"/>
    <w:rsid w:val="006E0113"/>
    <w:rsid w:val="006E780E"/>
    <w:rsid w:val="006F1C68"/>
    <w:rsid w:val="0070085C"/>
    <w:rsid w:val="00721BB9"/>
    <w:rsid w:val="00724E61"/>
    <w:rsid w:val="00794751"/>
    <w:rsid w:val="007B1496"/>
    <w:rsid w:val="008159CF"/>
    <w:rsid w:val="00824E67"/>
    <w:rsid w:val="0082563C"/>
    <w:rsid w:val="00830258"/>
    <w:rsid w:val="0083716A"/>
    <w:rsid w:val="0085058E"/>
    <w:rsid w:val="008C0B78"/>
    <w:rsid w:val="008C18BD"/>
    <w:rsid w:val="008E6557"/>
    <w:rsid w:val="008F3122"/>
    <w:rsid w:val="00902849"/>
    <w:rsid w:val="009B5F7B"/>
    <w:rsid w:val="009D4D5C"/>
    <w:rsid w:val="009E1602"/>
    <w:rsid w:val="009F0CF4"/>
    <w:rsid w:val="00A1787A"/>
    <w:rsid w:val="00A413DF"/>
    <w:rsid w:val="00A51232"/>
    <w:rsid w:val="00AB01DA"/>
    <w:rsid w:val="00AB2A37"/>
    <w:rsid w:val="00AC5B84"/>
    <w:rsid w:val="00AD082B"/>
    <w:rsid w:val="00AD7533"/>
    <w:rsid w:val="00AF6E07"/>
    <w:rsid w:val="00B03447"/>
    <w:rsid w:val="00B91C57"/>
    <w:rsid w:val="00B9458D"/>
    <w:rsid w:val="00BB5EB8"/>
    <w:rsid w:val="00BD509E"/>
    <w:rsid w:val="00BF0FAA"/>
    <w:rsid w:val="00C10B8F"/>
    <w:rsid w:val="00C24E99"/>
    <w:rsid w:val="00C32BC9"/>
    <w:rsid w:val="00C44EA8"/>
    <w:rsid w:val="00C5448C"/>
    <w:rsid w:val="00CD1BD6"/>
    <w:rsid w:val="00D15BF0"/>
    <w:rsid w:val="00D16B2B"/>
    <w:rsid w:val="00D46092"/>
    <w:rsid w:val="00D654F1"/>
    <w:rsid w:val="00D6636F"/>
    <w:rsid w:val="00DB6A99"/>
    <w:rsid w:val="00E03F53"/>
    <w:rsid w:val="00E529F9"/>
    <w:rsid w:val="00E81FFF"/>
    <w:rsid w:val="00E938C9"/>
    <w:rsid w:val="00EA381F"/>
    <w:rsid w:val="00EF38FE"/>
    <w:rsid w:val="00F53C9D"/>
    <w:rsid w:val="00F71C29"/>
    <w:rsid w:val="00FA0534"/>
    <w:rsid w:val="00FC2BE2"/>
    <w:rsid w:val="00FE0C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8E6D6"/>
  <w15:docId w15:val="{B685CAE6-5870-4803-A1E0-781AA042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0CC"/>
    <w:pPr>
      <w:spacing w:after="200" w:line="276" w:lineRule="auto"/>
    </w:pPr>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4277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LEISTUNGSVERZEICHNIS</vt:lpstr>
    </vt:vector>
  </TitlesOfParts>
  <Company>Landkreis Kassel</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LEISTUNGSVERZEICHNIS</dc:title>
  <dc:subject/>
  <dc:creator>Jahnke, Bianca</dc:creator>
  <cp:keywords/>
  <dc:description/>
  <cp:lastModifiedBy>Diego Krämer</cp:lastModifiedBy>
  <cp:revision>12</cp:revision>
  <cp:lastPrinted>2019-06-12T09:47:00Z</cp:lastPrinted>
  <dcterms:created xsi:type="dcterms:W3CDTF">2025-06-27T08:29:00Z</dcterms:created>
  <dcterms:modified xsi:type="dcterms:W3CDTF">2026-01-05T14:42:00Z</dcterms:modified>
</cp:coreProperties>
</file>