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Unterhalts-, Grund- und Sonderreinigung der Liegenschaften des Theater Osnabrück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2026-VgV-Theater-001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Unterhalts-, Grund- und Sonderreinigung der Liegenschaften des Theater Osnabrück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