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2026-VgV-Theater-001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Unterhalts-, Grund- und Sonderreinigung der Liegenschaften des Theater Osnabrück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Unterhalts-, Grund- und Sonderreinigung der Liegenschaften des Theater Osnabrück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