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2C57CC" w14:textId="2AE7FBE4" w:rsidR="00F5136C" w:rsidRPr="008220F2" w:rsidRDefault="00F5136C" w:rsidP="0008787B">
      <w:pPr>
        <w:widowControl/>
        <w:spacing w:line="300" w:lineRule="auto"/>
        <w:rPr>
          <w:rFonts w:asciiTheme="minorHAnsi" w:hAnsiTheme="minorHAnsi" w:cstheme="minorHAnsi"/>
          <w:sz w:val="50"/>
          <w:szCs w:val="50"/>
        </w:rPr>
      </w:pPr>
      <w:r w:rsidRPr="008220F2">
        <w:rPr>
          <w:rFonts w:asciiTheme="minorHAnsi" w:hAnsiTheme="minorHAnsi" w:cstheme="minorHAnsi"/>
          <w:sz w:val="50"/>
          <w:szCs w:val="50"/>
        </w:rPr>
        <w:t xml:space="preserve">Bezirksregierung </w:t>
      </w:r>
      <w:r w:rsidR="002F2E43">
        <w:rPr>
          <w:rFonts w:asciiTheme="minorHAnsi" w:hAnsiTheme="minorHAnsi" w:cstheme="minorHAnsi"/>
          <w:sz w:val="50"/>
          <w:szCs w:val="50"/>
        </w:rPr>
        <w:t>Münster</w:t>
      </w:r>
      <w:r w:rsidR="00EB4B0A">
        <w:rPr>
          <w:rFonts w:asciiTheme="minorHAnsi" w:hAnsiTheme="minorHAnsi" w:cstheme="minorHAnsi"/>
          <w:sz w:val="50"/>
          <w:szCs w:val="50"/>
        </w:rPr>
        <w:t xml:space="preserve"> </w:t>
      </w:r>
    </w:p>
    <w:p w14:paraId="0230FC2A" w14:textId="431045C6" w:rsidR="00F5136C" w:rsidRDefault="00F5136C" w:rsidP="0008787B">
      <w:pPr>
        <w:widowControl/>
        <w:spacing w:line="300" w:lineRule="auto"/>
        <w:rPr>
          <w:rFonts w:asciiTheme="minorHAnsi" w:hAnsiTheme="minorHAnsi" w:cstheme="minorHAnsi"/>
          <w:sz w:val="50"/>
          <w:szCs w:val="50"/>
        </w:rPr>
      </w:pPr>
    </w:p>
    <w:p w14:paraId="625196C4" w14:textId="77777777" w:rsidR="00C2317F" w:rsidRPr="008220F2" w:rsidRDefault="00C2317F" w:rsidP="0008787B">
      <w:pPr>
        <w:widowControl/>
        <w:spacing w:line="300" w:lineRule="auto"/>
        <w:rPr>
          <w:rFonts w:asciiTheme="minorHAnsi" w:hAnsiTheme="minorHAnsi" w:cstheme="minorHAnsi"/>
          <w:sz w:val="50"/>
          <w:szCs w:val="50"/>
        </w:rPr>
      </w:pPr>
    </w:p>
    <w:p w14:paraId="2C467C93" w14:textId="39BAA4D5" w:rsidR="00655C44" w:rsidRPr="003C07C7" w:rsidRDefault="0040229E" w:rsidP="0008787B">
      <w:pPr>
        <w:widowControl/>
        <w:spacing w:line="300" w:lineRule="auto"/>
        <w:rPr>
          <w:rFonts w:asciiTheme="minorHAnsi" w:hAnsiTheme="minorHAnsi" w:cstheme="minorHAnsi"/>
          <w:b/>
          <w:bCs/>
          <w:sz w:val="30"/>
          <w:szCs w:val="30"/>
        </w:rPr>
      </w:pPr>
      <w:r w:rsidRPr="003C07C7">
        <w:rPr>
          <w:rFonts w:asciiTheme="minorHAnsi" w:hAnsiTheme="minorHAnsi" w:cstheme="minorHAnsi"/>
          <w:b/>
          <w:bCs/>
          <w:sz w:val="30"/>
          <w:szCs w:val="30"/>
        </w:rPr>
        <w:t>Leistungsbeschreibung</w:t>
      </w:r>
      <w:r w:rsidR="00743F83" w:rsidRPr="003C07C7">
        <w:rPr>
          <w:rFonts w:asciiTheme="minorHAnsi" w:hAnsiTheme="minorHAnsi" w:cstheme="minorHAnsi"/>
          <w:b/>
          <w:bCs/>
          <w:sz w:val="30"/>
          <w:szCs w:val="30"/>
        </w:rPr>
        <w:t xml:space="preserve"> </w:t>
      </w:r>
      <w:r w:rsidR="00FB5719" w:rsidRPr="003C07C7">
        <w:rPr>
          <w:rFonts w:asciiTheme="minorHAnsi" w:hAnsiTheme="minorHAnsi" w:cstheme="minorHAnsi"/>
          <w:b/>
          <w:bCs/>
          <w:sz w:val="30"/>
          <w:szCs w:val="30"/>
        </w:rPr>
        <w:t>Verpflegungsdienstleistungen</w:t>
      </w:r>
    </w:p>
    <w:p w14:paraId="57644F80" w14:textId="2D3BC2AF" w:rsidR="00C2317F" w:rsidRDefault="002F2B0C" w:rsidP="0008787B">
      <w:pPr>
        <w:widowControl/>
        <w:spacing w:line="300" w:lineRule="auto"/>
        <w:rPr>
          <w:rFonts w:asciiTheme="minorHAnsi" w:hAnsiTheme="minorHAnsi" w:cstheme="minorHAnsi"/>
          <w:sz w:val="30"/>
          <w:szCs w:val="30"/>
        </w:rPr>
      </w:pPr>
      <w:r>
        <w:rPr>
          <w:rFonts w:asciiTheme="minorHAnsi" w:hAnsiTheme="minorHAnsi" w:cstheme="minorHAnsi"/>
          <w:sz w:val="30"/>
          <w:szCs w:val="30"/>
        </w:rPr>
        <w:t>i</w:t>
      </w:r>
      <w:r w:rsidR="00FD7D56">
        <w:rPr>
          <w:rFonts w:asciiTheme="minorHAnsi" w:hAnsiTheme="minorHAnsi" w:cstheme="minorHAnsi"/>
          <w:sz w:val="30"/>
          <w:szCs w:val="30"/>
        </w:rPr>
        <w:t xml:space="preserve">n </w:t>
      </w:r>
      <w:r w:rsidR="002F2E43">
        <w:rPr>
          <w:rFonts w:asciiTheme="minorHAnsi" w:hAnsiTheme="minorHAnsi" w:cstheme="minorHAnsi"/>
          <w:sz w:val="30"/>
          <w:szCs w:val="30"/>
        </w:rPr>
        <w:t>der Notunterkunft (NU)</w:t>
      </w:r>
      <w:r>
        <w:rPr>
          <w:rFonts w:asciiTheme="minorHAnsi" w:hAnsiTheme="minorHAnsi" w:cstheme="minorHAnsi"/>
          <w:sz w:val="30"/>
          <w:szCs w:val="30"/>
        </w:rPr>
        <w:t xml:space="preserve"> </w:t>
      </w:r>
      <w:r w:rsidR="00655C44" w:rsidRPr="008220F2">
        <w:rPr>
          <w:rFonts w:asciiTheme="minorHAnsi" w:hAnsiTheme="minorHAnsi" w:cstheme="minorHAnsi"/>
          <w:sz w:val="30"/>
          <w:szCs w:val="30"/>
        </w:rPr>
        <w:t xml:space="preserve">für </w:t>
      </w:r>
      <w:r w:rsidR="00F5136C" w:rsidRPr="008220F2">
        <w:rPr>
          <w:rFonts w:asciiTheme="minorHAnsi" w:hAnsiTheme="minorHAnsi" w:cstheme="minorHAnsi"/>
          <w:sz w:val="30"/>
          <w:szCs w:val="30"/>
        </w:rPr>
        <w:t>Flüchtlinge</w:t>
      </w:r>
      <w:r w:rsidR="002D1D6F">
        <w:rPr>
          <w:rFonts w:asciiTheme="minorHAnsi" w:hAnsiTheme="minorHAnsi" w:cstheme="minorHAnsi"/>
          <w:sz w:val="30"/>
          <w:szCs w:val="30"/>
        </w:rPr>
        <w:t xml:space="preserve"> </w:t>
      </w:r>
      <w:r w:rsidR="00971D0A">
        <w:rPr>
          <w:rFonts w:asciiTheme="minorHAnsi" w:hAnsiTheme="minorHAnsi" w:cstheme="minorHAnsi"/>
          <w:sz w:val="30"/>
          <w:szCs w:val="30"/>
        </w:rPr>
        <w:t>des Landes Nordrhein-Westfalen</w:t>
      </w:r>
      <w:r w:rsidR="002F2E43">
        <w:rPr>
          <w:rFonts w:asciiTheme="minorHAnsi" w:hAnsiTheme="minorHAnsi" w:cstheme="minorHAnsi"/>
          <w:sz w:val="30"/>
          <w:szCs w:val="30"/>
        </w:rPr>
        <w:t xml:space="preserve"> – </w:t>
      </w:r>
      <w:r w:rsidR="00B6118E">
        <w:rPr>
          <w:rFonts w:asciiTheme="minorHAnsi" w:hAnsiTheme="minorHAnsi" w:cstheme="minorHAnsi"/>
          <w:sz w:val="30"/>
          <w:szCs w:val="30"/>
        </w:rPr>
        <w:t>Dülmen</w:t>
      </w:r>
    </w:p>
    <w:p w14:paraId="62257EA8" w14:textId="5BBF0913" w:rsidR="00370464" w:rsidRPr="00370464" w:rsidRDefault="00370464" w:rsidP="0008787B">
      <w:pPr>
        <w:widowControl/>
        <w:spacing w:line="300" w:lineRule="auto"/>
        <w:rPr>
          <w:rFonts w:asciiTheme="minorHAnsi" w:hAnsiTheme="minorHAnsi" w:cstheme="minorHAnsi"/>
          <w:sz w:val="30"/>
          <w:szCs w:val="30"/>
        </w:rPr>
      </w:pPr>
    </w:p>
    <w:sdt>
      <w:sdtPr>
        <w:rPr>
          <w:rFonts w:asciiTheme="minorHAnsi" w:hAnsiTheme="minorHAnsi" w:cstheme="minorHAnsi"/>
        </w:rPr>
        <w:id w:val="-318586210"/>
        <w:docPartObj>
          <w:docPartGallery w:val="Table of Contents"/>
          <w:docPartUnique/>
        </w:docPartObj>
      </w:sdtPr>
      <w:sdtEndPr>
        <w:rPr>
          <w:b/>
          <w:bCs/>
          <w:szCs w:val="22"/>
        </w:rPr>
      </w:sdtEndPr>
      <w:sdtContent>
        <w:p w14:paraId="56EF3206" w14:textId="0150FCC1" w:rsidR="008E6E6E" w:rsidRPr="00B6118E" w:rsidRDefault="008E6E6E" w:rsidP="00EA4E73">
          <w:pPr>
            <w:widowControl/>
            <w:spacing w:line="240" w:lineRule="auto"/>
            <w:rPr>
              <w:rFonts w:asciiTheme="minorHAnsi" w:hAnsiTheme="minorHAnsi" w:cstheme="minorHAnsi"/>
              <w:b/>
              <w:szCs w:val="22"/>
            </w:rPr>
          </w:pPr>
          <w:r w:rsidRPr="00B6118E">
            <w:rPr>
              <w:rFonts w:asciiTheme="minorHAnsi" w:hAnsiTheme="minorHAnsi" w:cstheme="minorHAnsi"/>
              <w:b/>
              <w:szCs w:val="22"/>
            </w:rPr>
            <w:t>Inhalt:</w:t>
          </w:r>
        </w:p>
        <w:p w14:paraId="2D47A9C5" w14:textId="2FC41E16" w:rsidR="003C07C7" w:rsidRPr="00B6118E" w:rsidRDefault="00E15633">
          <w:pPr>
            <w:pStyle w:val="Verzeichnis2"/>
            <w:rPr>
              <w:rFonts w:asciiTheme="minorHAnsi" w:eastAsiaTheme="minorEastAsia" w:hAnsiTheme="minorHAnsi" w:cstheme="minorHAnsi"/>
              <w:smallCaps w:val="0"/>
              <w:szCs w:val="22"/>
              <w:lang w:val="de-DE"/>
            </w:rPr>
          </w:pPr>
          <w:r w:rsidRPr="00B6118E">
            <w:rPr>
              <w:rFonts w:asciiTheme="minorHAnsi" w:hAnsiTheme="minorHAnsi" w:cstheme="minorHAnsi"/>
              <w:smallCaps w:val="0"/>
              <w:szCs w:val="22"/>
            </w:rPr>
            <w:fldChar w:fldCharType="begin"/>
          </w:r>
          <w:r w:rsidR="008E6E6E" w:rsidRPr="00B6118E">
            <w:rPr>
              <w:rFonts w:asciiTheme="minorHAnsi" w:hAnsiTheme="minorHAnsi" w:cstheme="minorHAnsi"/>
              <w:smallCaps w:val="0"/>
              <w:szCs w:val="22"/>
            </w:rPr>
            <w:instrText xml:space="preserve"> TOC \o "1-3" \h \z \u </w:instrText>
          </w:r>
          <w:r w:rsidRPr="00B6118E">
            <w:rPr>
              <w:rFonts w:asciiTheme="minorHAnsi" w:hAnsiTheme="minorHAnsi" w:cstheme="minorHAnsi"/>
              <w:smallCaps w:val="0"/>
              <w:szCs w:val="22"/>
            </w:rPr>
            <w:fldChar w:fldCharType="separate"/>
          </w:r>
          <w:hyperlink w:anchor="_Toc206758043" w:history="1">
            <w:r w:rsidR="003C07C7" w:rsidRPr="00B6118E">
              <w:rPr>
                <w:rStyle w:val="Hyperlink"/>
                <w:rFonts w:asciiTheme="minorHAnsi" w:hAnsiTheme="minorHAnsi" w:cstheme="minorHAnsi"/>
              </w:rPr>
              <w:t>1.</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Objekte</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_Toc206758043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3</w:t>
            </w:r>
            <w:r w:rsidR="003C07C7" w:rsidRPr="00B6118E">
              <w:rPr>
                <w:rFonts w:asciiTheme="minorHAnsi" w:hAnsiTheme="minorHAnsi" w:cstheme="minorHAnsi"/>
                <w:webHidden/>
              </w:rPr>
              <w:fldChar w:fldCharType="end"/>
            </w:r>
          </w:hyperlink>
        </w:p>
        <w:p w14:paraId="3148BB6A" w14:textId="07F3D5F9" w:rsidR="003C07C7" w:rsidRPr="00B6118E" w:rsidRDefault="004A5E7C">
          <w:pPr>
            <w:pStyle w:val="Verzeichnis3"/>
            <w:rPr>
              <w:rFonts w:eastAsiaTheme="minorEastAsia"/>
              <w:szCs w:val="22"/>
              <w:lang w:val="de-DE"/>
            </w:rPr>
          </w:pPr>
          <w:hyperlink w:anchor="_Toc206758044" w:history="1">
            <w:r w:rsidR="003C07C7" w:rsidRPr="00B6118E">
              <w:rPr>
                <w:rStyle w:val="Hyperlink"/>
              </w:rPr>
              <w:t>1.1</w:t>
            </w:r>
            <w:r w:rsidR="003C07C7" w:rsidRPr="00B6118E">
              <w:rPr>
                <w:rFonts w:eastAsiaTheme="minorEastAsia"/>
                <w:szCs w:val="22"/>
                <w:lang w:val="de-DE"/>
              </w:rPr>
              <w:tab/>
            </w:r>
            <w:r w:rsidR="003C07C7" w:rsidRPr="00B6118E">
              <w:rPr>
                <w:rStyle w:val="Hyperlink"/>
              </w:rPr>
              <w:t>Allgemein</w:t>
            </w:r>
            <w:r w:rsidR="003C07C7" w:rsidRPr="00B6118E">
              <w:rPr>
                <w:webHidden/>
              </w:rPr>
              <w:tab/>
            </w:r>
            <w:r w:rsidR="003C07C7" w:rsidRPr="00B6118E">
              <w:rPr>
                <w:webHidden/>
              </w:rPr>
              <w:fldChar w:fldCharType="begin"/>
            </w:r>
            <w:r w:rsidR="003C07C7" w:rsidRPr="00B6118E">
              <w:rPr>
                <w:webHidden/>
              </w:rPr>
              <w:instrText xml:space="preserve"> PAGEREF _Toc206758044 \h </w:instrText>
            </w:r>
            <w:r w:rsidR="003C07C7" w:rsidRPr="00B6118E">
              <w:rPr>
                <w:webHidden/>
              </w:rPr>
            </w:r>
            <w:r w:rsidR="003C07C7" w:rsidRPr="00B6118E">
              <w:rPr>
                <w:webHidden/>
              </w:rPr>
              <w:fldChar w:fldCharType="separate"/>
            </w:r>
            <w:r w:rsidR="003C07C7" w:rsidRPr="00B6118E">
              <w:rPr>
                <w:webHidden/>
              </w:rPr>
              <w:t>3</w:t>
            </w:r>
            <w:r w:rsidR="003C07C7" w:rsidRPr="00B6118E">
              <w:rPr>
                <w:webHidden/>
              </w:rPr>
              <w:fldChar w:fldCharType="end"/>
            </w:r>
          </w:hyperlink>
        </w:p>
        <w:p w14:paraId="4E4AAAF9" w14:textId="72E5281A" w:rsidR="003C07C7" w:rsidRPr="00B6118E" w:rsidRDefault="004A5E7C">
          <w:pPr>
            <w:pStyle w:val="Verzeichnis3"/>
            <w:rPr>
              <w:rFonts w:eastAsiaTheme="minorEastAsia"/>
              <w:szCs w:val="22"/>
              <w:lang w:val="de-DE"/>
            </w:rPr>
          </w:pPr>
          <w:hyperlink w:anchor="_Toc206758045" w:history="1">
            <w:r w:rsidR="003C07C7" w:rsidRPr="00B6118E">
              <w:rPr>
                <w:rStyle w:val="Hyperlink"/>
              </w:rPr>
              <w:t>1.2</w:t>
            </w:r>
            <w:r w:rsidR="003C07C7" w:rsidRPr="00B6118E">
              <w:rPr>
                <w:rFonts w:eastAsiaTheme="minorEastAsia"/>
                <w:szCs w:val="22"/>
                <w:lang w:val="de-DE"/>
              </w:rPr>
              <w:tab/>
            </w:r>
            <w:r w:rsidR="003C07C7" w:rsidRPr="00B6118E">
              <w:rPr>
                <w:rStyle w:val="Hyperlink"/>
              </w:rPr>
              <w:t>Zusammenarbeit mit dem Auftraggeber</w:t>
            </w:r>
            <w:r w:rsidR="003C07C7" w:rsidRPr="00B6118E">
              <w:rPr>
                <w:webHidden/>
              </w:rPr>
              <w:tab/>
            </w:r>
            <w:r w:rsidR="003C07C7" w:rsidRPr="00B6118E">
              <w:rPr>
                <w:webHidden/>
              </w:rPr>
              <w:fldChar w:fldCharType="begin"/>
            </w:r>
            <w:r w:rsidR="003C07C7" w:rsidRPr="00B6118E">
              <w:rPr>
                <w:webHidden/>
              </w:rPr>
              <w:instrText xml:space="preserve"> PAGEREF _Toc206758045 \h </w:instrText>
            </w:r>
            <w:r w:rsidR="003C07C7" w:rsidRPr="00B6118E">
              <w:rPr>
                <w:webHidden/>
              </w:rPr>
            </w:r>
            <w:r w:rsidR="003C07C7" w:rsidRPr="00B6118E">
              <w:rPr>
                <w:webHidden/>
              </w:rPr>
              <w:fldChar w:fldCharType="separate"/>
            </w:r>
            <w:r w:rsidR="003C07C7" w:rsidRPr="00B6118E">
              <w:rPr>
                <w:webHidden/>
              </w:rPr>
              <w:t>4</w:t>
            </w:r>
            <w:r w:rsidR="003C07C7" w:rsidRPr="00B6118E">
              <w:rPr>
                <w:webHidden/>
              </w:rPr>
              <w:fldChar w:fldCharType="end"/>
            </w:r>
          </w:hyperlink>
        </w:p>
        <w:p w14:paraId="218DE7A7" w14:textId="3D17E6E5" w:rsidR="003C07C7" w:rsidRPr="00B6118E" w:rsidRDefault="004A5E7C">
          <w:pPr>
            <w:pStyle w:val="Verzeichnis3"/>
            <w:rPr>
              <w:rFonts w:eastAsiaTheme="minorEastAsia"/>
              <w:szCs w:val="22"/>
              <w:lang w:val="de-DE"/>
            </w:rPr>
          </w:pPr>
          <w:hyperlink w:anchor="_Toc206758046" w:history="1">
            <w:r w:rsidR="003C07C7" w:rsidRPr="00B6118E">
              <w:rPr>
                <w:rStyle w:val="Hyperlink"/>
              </w:rPr>
              <w:t>1.3</w:t>
            </w:r>
            <w:r w:rsidR="003C07C7" w:rsidRPr="00B6118E">
              <w:rPr>
                <w:rFonts w:eastAsiaTheme="minorEastAsia"/>
                <w:szCs w:val="22"/>
                <w:lang w:val="de-DE"/>
              </w:rPr>
              <w:tab/>
            </w:r>
            <w:r w:rsidR="003C07C7" w:rsidRPr="00B6118E">
              <w:rPr>
                <w:rStyle w:val="Hyperlink"/>
              </w:rPr>
              <w:t>Zusammenarbeit mit Dritten</w:t>
            </w:r>
            <w:r w:rsidR="003C07C7" w:rsidRPr="00B6118E">
              <w:rPr>
                <w:webHidden/>
              </w:rPr>
              <w:tab/>
            </w:r>
            <w:r w:rsidR="003C07C7" w:rsidRPr="00B6118E">
              <w:rPr>
                <w:webHidden/>
              </w:rPr>
              <w:fldChar w:fldCharType="begin"/>
            </w:r>
            <w:r w:rsidR="003C07C7" w:rsidRPr="00B6118E">
              <w:rPr>
                <w:webHidden/>
              </w:rPr>
              <w:instrText xml:space="preserve"> PAGEREF _Toc206758046 \h </w:instrText>
            </w:r>
            <w:r w:rsidR="003C07C7" w:rsidRPr="00B6118E">
              <w:rPr>
                <w:webHidden/>
              </w:rPr>
            </w:r>
            <w:r w:rsidR="003C07C7" w:rsidRPr="00B6118E">
              <w:rPr>
                <w:webHidden/>
              </w:rPr>
              <w:fldChar w:fldCharType="separate"/>
            </w:r>
            <w:r w:rsidR="003C07C7" w:rsidRPr="00B6118E">
              <w:rPr>
                <w:webHidden/>
              </w:rPr>
              <w:t>4</w:t>
            </w:r>
            <w:r w:rsidR="003C07C7" w:rsidRPr="00B6118E">
              <w:rPr>
                <w:webHidden/>
              </w:rPr>
              <w:fldChar w:fldCharType="end"/>
            </w:r>
          </w:hyperlink>
        </w:p>
        <w:p w14:paraId="5BFCB94C" w14:textId="1286149C" w:rsidR="003C07C7" w:rsidRPr="00B6118E" w:rsidRDefault="004A5E7C">
          <w:pPr>
            <w:pStyle w:val="Verzeichnis2"/>
            <w:rPr>
              <w:rFonts w:asciiTheme="minorHAnsi" w:eastAsiaTheme="minorEastAsia" w:hAnsiTheme="minorHAnsi" w:cstheme="minorHAnsi"/>
              <w:smallCaps w:val="0"/>
              <w:szCs w:val="22"/>
              <w:lang w:val="de-DE"/>
            </w:rPr>
          </w:pPr>
          <w:hyperlink w:anchor="_Toc206758047" w:history="1">
            <w:r w:rsidR="003C07C7" w:rsidRPr="00B6118E">
              <w:rPr>
                <w:rStyle w:val="Hyperlink"/>
                <w:rFonts w:asciiTheme="minorHAnsi" w:hAnsiTheme="minorHAnsi" w:cstheme="minorHAnsi"/>
              </w:rPr>
              <w:t>2.</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Verpflegungsleistung</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_Toc206758047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5</w:t>
            </w:r>
            <w:r w:rsidR="003C07C7" w:rsidRPr="00B6118E">
              <w:rPr>
                <w:rFonts w:asciiTheme="minorHAnsi" w:hAnsiTheme="minorHAnsi" w:cstheme="minorHAnsi"/>
                <w:webHidden/>
              </w:rPr>
              <w:fldChar w:fldCharType="end"/>
            </w:r>
          </w:hyperlink>
        </w:p>
        <w:p w14:paraId="095D8B54" w14:textId="3C757F1A" w:rsidR="003C07C7" w:rsidRPr="00B6118E" w:rsidRDefault="004A5E7C">
          <w:pPr>
            <w:pStyle w:val="Verzeichnis3"/>
            <w:rPr>
              <w:rFonts w:eastAsiaTheme="minorEastAsia"/>
              <w:szCs w:val="22"/>
              <w:lang w:val="de-DE"/>
            </w:rPr>
          </w:pPr>
          <w:hyperlink w:anchor="_Toc206758048" w:history="1">
            <w:r w:rsidR="003C07C7" w:rsidRPr="00B6118E">
              <w:rPr>
                <w:rStyle w:val="Hyperlink"/>
                <w:b/>
              </w:rPr>
              <w:t>2.1</w:t>
            </w:r>
            <w:r w:rsidR="003C07C7" w:rsidRPr="00B6118E">
              <w:rPr>
                <w:rFonts w:eastAsiaTheme="minorEastAsia"/>
                <w:szCs w:val="22"/>
                <w:lang w:val="de-DE"/>
              </w:rPr>
              <w:tab/>
            </w:r>
            <w:r w:rsidR="003C07C7" w:rsidRPr="00B6118E">
              <w:rPr>
                <w:rStyle w:val="Hyperlink"/>
                <w:b/>
              </w:rPr>
              <w:t>Allgemein</w:t>
            </w:r>
            <w:r w:rsidR="003C07C7" w:rsidRPr="00B6118E">
              <w:rPr>
                <w:webHidden/>
              </w:rPr>
              <w:tab/>
            </w:r>
            <w:r w:rsidR="003C07C7" w:rsidRPr="00B6118E">
              <w:rPr>
                <w:webHidden/>
              </w:rPr>
              <w:fldChar w:fldCharType="begin"/>
            </w:r>
            <w:r w:rsidR="003C07C7" w:rsidRPr="00B6118E">
              <w:rPr>
                <w:webHidden/>
              </w:rPr>
              <w:instrText xml:space="preserve"> PAGEREF _Toc206758048 \h </w:instrText>
            </w:r>
            <w:r w:rsidR="003C07C7" w:rsidRPr="00B6118E">
              <w:rPr>
                <w:webHidden/>
              </w:rPr>
            </w:r>
            <w:r w:rsidR="003C07C7" w:rsidRPr="00B6118E">
              <w:rPr>
                <w:webHidden/>
              </w:rPr>
              <w:fldChar w:fldCharType="separate"/>
            </w:r>
            <w:r w:rsidR="003C07C7" w:rsidRPr="00B6118E">
              <w:rPr>
                <w:webHidden/>
              </w:rPr>
              <w:t>5</w:t>
            </w:r>
            <w:r w:rsidR="003C07C7" w:rsidRPr="00B6118E">
              <w:rPr>
                <w:webHidden/>
              </w:rPr>
              <w:fldChar w:fldCharType="end"/>
            </w:r>
          </w:hyperlink>
        </w:p>
        <w:p w14:paraId="64B6CC83" w14:textId="00A268DE" w:rsidR="003C07C7" w:rsidRPr="00B6118E" w:rsidRDefault="004A5E7C">
          <w:pPr>
            <w:pStyle w:val="Verzeichnis3"/>
            <w:rPr>
              <w:rFonts w:eastAsiaTheme="minorEastAsia"/>
              <w:szCs w:val="22"/>
              <w:lang w:val="de-DE"/>
            </w:rPr>
          </w:pPr>
          <w:hyperlink w:anchor="_Toc206758049" w:history="1">
            <w:r w:rsidR="003C07C7" w:rsidRPr="00B6118E">
              <w:rPr>
                <w:rStyle w:val="Hyperlink"/>
              </w:rPr>
              <w:t>2.2</w:t>
            </w:r>
            <w:r w:rsidR="003C07C7" w:rsidRPr="00B6118E">
              <w:rPr>
                <w:rFonts w:eastAsiaTheme="minorEastAsia"/>
                <w:szCs w:val="22"/>
                <w:lang w:val="de-DE"/>
              </w:rPr>
              <w:tab/>
            </w:r>
            <w:r w:rsidR="003C07C7" w:rsidRPr="00B6118E">
              <w:rPr>
                <w:rStyle w:val="Hyperlink"/>
              </w:rPr>
              <w:t>Abstimmungsprozesse</w:t>
            </w:r>
            <w:r w:rsidR="003C07C7" w:rsidRPr="00B6118E">
              <w:rPr>
                <w:webHidden/>
              </w:rPr>
              <w:tab/>
            </w:r>
            <w:r w:rsidR="003C07C7" w:rsidRPr="00B6118E">
              <w:rPr>
                <w:webHidden/>
              </w:rPr>
              <w:fldChar w:fldCharType="begin"/>
            </w:r>
            <w:r w:rsidR="003C07C7" w:rsidRPr="00B6118E">
              <w:rPr>
                <w:webHidden/>
              </w:rPr>
              <w:instrText xml:space="preserve"> PAGEREF _Toc206758049 \h </w:instrText>
            </w:r>
            <w:r w:rsidR="003C07C7" w:rsidRPr="00B6118E">
              <w:rPr>
                <w:webHidden/>
              </w:rPr>
            </w:r>
            <w:r w:rsidR="003C07C7" w:rsidRPr="00B6118E">
              <w:rPr>
                <w:webHidden/>
              </w:rPr>
              <w:fldChar w:fldCharType="separate"/>
            </w:r>
            <w:r w:rsidR="003C07C7" w:rsidRPr="00B6118E">
              <w:rPr>
                <w:webHidden/>
              </w:rPr>
              <w:t>6</w:t>
            </w:r>
            <w:r w:rsidR="003C07C7" w:rsidRPr="00B6118E">
              <w:rPr>
                <w:webHidden/>
              </w:rPr>
              <w:fldChar w:fldCharType="end"/>
            </w:r>
          </w:hyperlink>
        </w:p>
        <w:p w14:paraId="53D0A3DE" w14:textId="11075A3B" w:rsidR="003C07C7" w:rsidRPr="00B6118E" w:rsidRDefault="004A5E7C">
          <w:pPr>
            <w:pStyle w:val="Verzeichnis3"/>
            <w:rPr>
              <w:rFonts w:eastAsiaTheme="minorEastAsia"/>
              <w:szCs w:val="22"/>
              <w:lang w:val="de-DE"/>
            </w:rPr>
          </w:pPr>
          <w:hyperlink w:anchor="_Toc206758050" w:history="1">
            <w:r w:rsidR="003C07C7" w:rsidRPr="00B6118E">
              <w:rPr>
                <w:rStyle w:val="Hyperlink"/>
              </w:rPr>
              <w:t>2.3</w:t>
            </w:r>
            <w:r w:rsidR="003C07C7" w:rsidRPr="00B6118E">
              <w:rPr>
                <w:rFonts w:eastAsiaTheme="minorEastAsia"/>
                <w:szCs w:val="22"/>
                <w:lang w:val="de-DE"/>
              </w:rPr>
              <w:tab/>
            </w:r>
            <w:r w:rsidR="003C07C7" w:rsidRPr="00B6118E">
              <w:rPr>
                <w:rStyle w:val="Hyperlink"/>
              </w:rPr>
              <w:t>Essensausgabe</w:t>
            </w:r>
            <w:r w:rsidR="003C07C7" w:rsidRPr="00B6118E">
              <w:rPr>
                <w:webHidden/>
              </w:rPr>
              <w:tab/>
            </w:r>
            <w:r w:rsidR="003C07C7" w:rsidRPr="00B6118E">
              <w:rPr>
                <w:webHidden/>
              </w:rPr>
              <w:fldChar w:fldCharType="begin"/>
            </w:r>
            <w:r w:rsidR="003C07C7" w:rsidRPr="00B6118E">
              <w:rPr>
                <w:webHidden/>
              </w:rPr>
              <w:instrText xml:space="preserve"> PAGEREF _Toc206758050 \h </w:instrText>
            </w:r>
            <w:r w:rsidR="003C07C7" w:rsidRPr="00B6118E">
              <w:rPr>
                <w:webHidden/>
              </w:rPr>
            </w:r>
            <w:r w:rsidR="003C07C7" w:rsidRPr="00B6118E">
              <w:rPr>
                <w:webHidden/>
              </w:rPr>
              <w:fldChar w:fldCharType="separate"/>
            </w:r>
            <w:r w:rsidR="003C07C7" w:rsidRPr="00B6118E">
              <w:rPr>
                <w:webHidden/>
              </w:rPr>
              <w:t>6</w:t>
            </w:r>
            <w:r w:rsidR="003C07C7" w:rsidRPr="00B6118E">
              <w:rPr>
                <w:webHidden/>
              </w:rPr>
              <w:fldChar w:fldCharType="end"/>
            </w:r>
          </w:hyperlink>
        </w:p>
        <w:p w14:paraId="062B532B" w14:textId="4B3231DB" w:rsidR="003C07C7" w:rsidRPr="00B6118E" w:rsidRDefault="004A5E7C">
          <w:pPr>
            <w:pStyle w:val="Verzeichnis3"/>
            <w:rPr>
              <w:rFonts w:eastAsiaTheme="minorEastAsia"/>
              <w:szCs w:val="22"/>
              <w:lang w:val="de-DE"/>
            </w:rPr>
          </w:pPr>
          <w:hyperlink w:anchor="_Toc206758051" w:history="1">
            <w:r w:rsidR="003C07C7" w:rsidRPr="00B6118E">
              <w:rPr>
                <w:rStyle w:val="Hyperlink"/>
              </w:rPr>
              <w:t>2.4</w:t>
            </w:r>
            <w:r w:rsidR="003C07C7" w:rsidRPr="00B6118E">
              <w:rPr>
                <w:rFonts w:eastAsiaTheme="minorEastAsia"/>
                <w:szCs w:val="22"/>
                <w:lang w:val="de-DE"/>
              </w:rPr>
              <w:tab/>
            </w:r>
            <w:r w:rsidR="003C07C7" w:rsidRPr="00B6118E">
              <w:rPr>
                <w:rStyle w:val="Hyperlink"/>
              </w:rPr>
              <w:t>Art und Umfang der Verpflegung</w:t>
            </w:r>
            <w:r w:rsidR="003C07C7" w:rsidRPr="00B6118E">
              <w:rPr>
                <w:webHidden/>
              </w:rPr>
              <w:tab/>
            </w:r>
            <w:r w:rsidR="003C07C7" w:rsidRPr="00B6118E">
              <w:rPr>
                <w:webHidden/>
              </w:rPr>
              <w:fldChar w:fldCharType="begin"/>
            </w:r>
            <w:r w:rsidR="003C07C7" w:rsidRPr="00B6118E">
              <w:rPr>
                <w:webHidden/>
              </w:rPr>
              <w:instrText xml:space="preserve"> PAGEREF _Toc206758051 \h </w:instrText>
            </w:r>
            <w:r w:rsidR="003C07C7" w:rsidRPr="00B6118E">
              <w:rPr>
                <w:webHidden/>
              </w:rPr>
            </w:r>
            <w:r w:rsidR="003C07C7" w:rsidRPr="00B6118E">
              <w:rPr>
                <w:webHidden/>
              </w:rPr>
              <w:fldChar w:fldCharType="separate"/>
            </w:r>
            <w:r w:rsidR="003C07C7" w:rsidRPr="00B6118E">
              <w:rPr>
                <w:webHidden/>
              </w:rPr>
              <w:t>8</w:t>
            </w:r>
            <w:r w:rsidR="003C07C7" w:rsidRPr="00B6118E">
              <w:rPr>
                <w:webHidden/>
              </w:rPr>
              <w:fldChar w:fldCharType="end"/>
            </w:r>
          </w:hyperlink>
        </w:p>
        <w:p w14:paraId="47225217" w14:textId="5A029905" w:rsidR="003C07C7" w:rsidRPr="00B6118E" w:rsidRDefault="004A5E7C">
          <w:pPr>
            <w:pStyle w:val="Verzeichnis3"/>
            <w:rPr>
              <w:rFonts w:eastAsiaTheme="minorEastAsia"/>
              <w:szCs w:val="22"/>
              <w:lang w:val="de-DE"/>
            </w:rPr>
          </w:pPr>
          <w:hyperlink w:anchor="_Toc206758052" w:history="1">
            <w:r w:rsidR="003C07C7" w:rsidRPr="00B6118E">
              <w:rPr>
                <w:rStyle w:val="Hyperlink"/>
              </w:rPr>
              <w:t>2.5</w:t>
            </w:r>
            <w:r w:rsidR="003C07C7" w:rsidRPr="00B6118E">
              <w:rPr>
                <w:rFonts w:eastAsiaTheme="minorEastAsia"/>
                <w:szCs w:val="22"/>
                <w:lang w:val="de-DE"/>
              </w:rPr>
              <w:tab/>
            </w:r>
            <w:r w:rsidR="003C07C7" w:rsidRPr="00B6118E">
              <w:rPr>
                <w:rStyle w:val="Hyperlink"/>
              </w:rPr>
              <w:t>Herstellung / Lieferung der Verpflegung</w:t>
            </w:r>
            <w:r w:rsidR="003C07C7" w:rsidRPr="00B6118E">
              <w:rPr>
                <w:webHidden/>
              </w:rPr>
              <w:tab/>
            </w:r>
            <w:r w:rsidR="003C07C7" w:rsidRPr="00B6118E">
              <w:rPr>
                <w:webHidden/>
              </w:rPr>
              <w:fldChar w:fldCharType="begin"/>
            </w:r>
            <w:r w:rsidR="003C07C7" w:rsidRPr="00B6118E">
              <w:rPr>
                <w:webHidden/>
              </w:rPr>
              <w:instrText xml:space="preserve"> PAGEREF _Toc206758052 \h </w:instrText>
            </w:r>
            <w:r w:rsidR="003C07C7" w:rsidRPr="00B6118E">
              <w:rPr>
                <w:webHidden/>
              </w:rPr>
            </w:r>
            <w:r w:rsidR="003C07C7" w:rsidRPr="00B6118E">
              <w:rPr>
                <w:webHidden/>
              </w:rPr>
              <w:fldChar w:fldCharType="separate"/>
            </w:r>
            <w:r w:rsidR="003C07C7" w:rsidRPr="00B6118E">
              <w:rPr>
                <w:webHidden/>
              </w:rPr>
              <w:t>12</w:t>
            </w:r>
            <w:r w:rsidR="003C07C7" w:rsidRPr="00B6118E">
              <w:rPr>
                <w:webHidden/>
              </w:rPr>
              <w:fldChar w:fldCharType="end"/>
            </w:r>
          </w:hyperlink>
        </w:p>
        <w:p w14:paraId="0AB42269" w14:textId="1123273A" w:rsidR="003C07C7" w:rsidRPr="00B6118E" w:rsidRDefault="004A5E7C">
          <w:pPr>
            <w:pStyle w:val="Verzeichnis3"/>
            <w:rPr>
              <w:rFonts w:eastAsiaTheme="minorEastAsia"/>
              <w:szCs w:val="22"/>
              <w:lang w:val="de-DE"/>
            </w:rPr>
          </w:pPr>
          <w:hyperlink w:anchor="_Toc206758053" w:history="1">
            <w:r w:rsidR="003C07C7" w:rsidRPr="00B6118E">
              <w:rPr>
                <w:rStyle w:val="Hyperlink"/>
              </w:rPr>
              <w:t>2.6</w:t>
            </w:r>
            <w:r w:rsidR="003C07C7" w:rsidRPr="00B6118E">
              <w:rPr>
                <w:rFonts w:eastAsiaTheme="minorEastAsia"/>
                <w:szCs w:val="22"/>
                <w:lang w:val="de-DE"/>
              </w:rPr>
              <w:tab/>
            </w:r>
            <w:r w:rsidR="003C07C7" w:rsidRPr="00B6118E">
              <w:rPr>
                <w:rStyle w:val="Hyperlink"/>
              </w:rPr>
              <w:t>Hygiene</w:t>
            </w:r>
            <w:r w:rsidR="003C07C7" w:rsidRPr="00B6118E">
              <w:rPr>
                <w:webHidden/>
              </w:rPr>
              <w:tab/>
            </w:r>
            <w:r w:rsidR="003C07C7" w:rsidRPr="00B6118E">
              <w:rPr>
                <w:webHidden/>
              </w:rPr>
              <w:fldChar w:fldCharType="begin"/>
            </w:r>
            <w:r w:rsidR="003C07C7" w:rsidRPr="00B6118E">
              <w:rPr>
                <w:webHidden/>
              </w:rPr>
              <w:instrText xml:space="preserve"> PAGEREF _Toc206758053 \h </w:instrText>
            </w:r>
            <w:r w:rsidR="003C07C7" w:rsidRPr="00B6118E">
              <w:rPr>
                <w:webHidden/>
              </w:rPr>
            </w:r>
            <w:r w:rsidR="003C07C7" w:rsidRPr="00B6118E">
              <w:rPr>
                <w:webHidden/>
              </w:rPr>
              <w:fldChar w:fldCharType="separate"/>
            </w:r>
            <w:r w:rsidR="003C07C7" w:rsidRPr="00B6118E">
              <w:rPr>
                <w:webHidden/>
              </w:rPr>
              <w:t>12</w:t>
            </w:r>
            <w:r w:rsidR="003C07C7" w:rsidRPr="00B6118E">
              <w:rPr>
                <w:webHidden/>
              </w:rPr>
              <w:fldChar w:fldCharType="end"/>
            </w:r>
          </w:hyperlink>
        </w:p>
        <w:p w14:paraId="3B98D8C2" w14:textId="46EC0616" w:rsidR="003C07C7" w:rsidRPr="00B6118E" w:rsidRDefault="004A5E7C">
          <w:pPr>
            <w:pStyle w:val="Verzeichnis3"/>
            <w:rPr>
              <w:rFonts w:eastAsiaTheme="minorEastAsia"/>
              <w:szCs w:val="22"/>
              <w:lang w:val="de-DE"/>
            </w:rPr>
          </w:pPr>
          <w:hyperlink w:anchor="_Toc206758054" w:history="1">
            <w:r w:rsidR="003C07C7" w:rsidRPr="00B6118E">
              <w:rPr>
                <w:rStyle w:val="Hyperlink"/>
              </w:rPr>
              <w:t>2.7</w:t>
            </w:r>
            <w:r w:rsidR="003C07C7" w:rsidRPr="00B6118E">
              <w:rPr>
                <w:rFonts w:eastAsiaTheme="minorEastAsia"/>
                <w:szCs w:val="22"/>
                <w:lang w:val="de-DE"/>
              </w:rPr>
              <w:tab/>
            </w:r>
            <w:r w:rsidR="003C07C7" w:rsidRPr="00B6118E">
              <w:rPr>
                <w:rStyle w:val="Hyperlink"/>
              </w:rPr>
              <w:t>Medienverbrauch und Entsorgung</w:t>
            </w:r>
            <w:r w:rsidR="003C07C7" w:rsidRPr="00B6118E">
              <w:rPr>
                <w:webHidden/>
              </w:rPr>
              <w:tab/>
            </w:r>
            <w:r w:rsidR="003C07C7" w:rsidRPr="00B6118E">
              <w:rPr>
                <w:webHidden/>
              </w:rPr>
              <w:fldChar w:fldCharType="begin"/>
            </w:r>
            <w:r w:rsidR="003C07C7" w:rsidRPr="00B6118E">
              <w:rPr>
                <w:webHidden/>
              </w:rPr>
              <w:instrText xml:space="preserve"> PAGEREF _Toc206758054 \h </w:instrText>
            </w:r>
            <w:r w:rsidR="003C07C7" w:rsidRPr="00B6118E">
              <w:rPr>
                <w:webHidden/>
              </w:rPr>
            </w:r>
            <w:r w:rsidR="003C07C7" w:rsidRPr="00B6118E">
              <w:rPr>
                <w:webHidden/>
              </w:rPr>
              <w:fldChar w:fldCharType="separate"/>
            </w:r>
            <w:r w:rsidR="003C07C7" w:rsidRPr="00B6118E">
              <w:rPr>
                <w:webHidden/>
              </w:rPr>
              <w:t>14</w:t>
            </w:r>
            <w:r w:rsidR="003C07C7" w:rsidRPr="00B6118E">
              <w:rPr>
                <w:webHidden/>
              </w:rPr>
              <w:fldChar w:fldCharType="end"/>
            </w:r>
          </w:hyperlink>
        </w:p>
        <w:p w14:paraId="71C0504F" w14:textId="0BC75134" w:rsidR="003C07C7" w:rsidRPr="00B6118E" w:rsidRDefault="004A5E7C">
          <w:pPr>
            <w:pStyle w:val="Verzeichnis3"/>
            <w:rPr>
              <w:rFonts w:eastAsiaTheme="minorEastAsia"/>
              <w:szCs w:val="22"/>
              <w:lang w:val="de-DE"/>
            </w:rPr>
          </w:pPr>
          <w:hyperlink w:anchor="_Toc206758055" w:history="1">
            <w:r w:rsidR="003C07C7" w:rsidRPr="00B6118E">
              <w:rPr>
                <w:rStyle w:val="Hyperlink"/>
              </w:rPr>
              <w:t>2.8</w:t>
            </w:r>
            <w:r w:rsidR="003C07C7" w:rsidRPr="00B6118E">
              <w:rPr>
                <w:rFonts w:eastAsiaTheme="minorEastAsia"/>
                <w:szCs w:val="22"/>
                <w:lang w:val="de-DE"/>
              </w:rPr>
              <w:tab/>
            </w:r>
            <w:r w:rsidR="003C07C7" w:rsidRPr="00B6118E">
              <w:rPr>
                <w:rStyle w:val="Hyperlink"/>
              </w:rPr>
              <w:t>Reinigung</w:t>
            </w:r>
            <w:r w:rsidR="003C07C7" w:rsidRPr="00B6118E">
              <w:rPr>
                <w:webHidden/>
              </w:rPr>
              <w:tab/>
            </w:r>
            <w:r w:rsidR="003C07C7" w:rsidRPr="00B6118E">
              <w:rPr>
                <w:webHidden/>
              </w:rPr>
              <w:fldChar w:fldCharType="begin"/>
            </w:r>
            <w:r w:rsidR="003C07C7" w:rsidRPr="00B6118E">
              <w:rPr>
                <w:webHidden/>
              </w:rPr>
              <w:instrText xml:space="preserve"> PAGEREF _Toc206758055 \h </w:instrText>
            </w:r>
            <w:r w:rsidR="003C07C7" w:rsidRPr="00B6118E">
              <w:rPr>
                <w:webHidden/>
              </w:rPr>
            </w:r>
            <w:r w:rsidR="003C07C7" w:rsidRPr="00B6118E">
              <w:rPr>
                <w:webHidden/>
              </w:rPr>
              <w:fldChar w:fldCharType="separate"/>
            </w:r>
            <w:r w:rsidR="003C07C7" w:rsidRPr="00B6118E">
              <w:rPr>
                <w:webHidden/>
              </w:rPr>
              <w:t>14</w:t>
            </w:r>
            <w:r w:rsidR="003C07C7" w:rsidRPr="00B6118E">
              <w:rPr>
                <w:webHidden/>
              </w:rPr>
              <w:fldChar w:fldCharType="end"/>
            </w:r>
          </w:hyperlink>
        </w:p>
        <w:p w14:paraId="79D5CBA0" w14:textId="5F1AA220" w:rsidR="003C07C7" w:rsidRPr="00B6118E" w:rsidRDefault="004A5E7C">
          <w:pPr>
            <w:pStyle w:val="Verzeichnis3"/>
            <w:rPr>
              <w:rFonts w:eastAsiaTheme="minorEastAsia"/>
              <w:szCs w:val="22"/>
              <w:lang w:val="de-DE"/>
            </w:rPr>
          </w:pPr>
          <w:hyperlink w:anchor="_Toc206758056" w:history="1">
            <w:r w:rsidR="003C07C7" w:rsidRPr="00B6118E">
              <w:rPr>
                <w:rStyle w:val="Hyperlink"/>
              </w:rPr>
              <w:t>2.9</w:t>
            </w:r>
            <w:r w:rsidR="003C07C7" w:rsidRPr="00B6118E">
              <w:rPr>
                <w:rFonts w:eastAsiaTheme="minorEastAsia"/>
                <w:szCs w:val="22"/>
                <w:lang w:val="de-DE"/>
              </w:rPr>
              <w:tab/>
            </w:r>
            <w:r w:rsidR="003C07C7" w:rsidRPr="00B6118E">
              <w:rPr>
                <w:rStyle w:val="Hyperlink"/>
              </w:rPr>
              <w:t>Anforderungen an die Dienstkleidung</w:t>
            </w:r>
            <w:r w:rsidR="003C07C7" w:rsidRPr="00B6118E">
              <w:rPr>
                <w:webHidden/>
              </w:rPr>
              <w:tab/>
            </w:r>
            <w:r w:rsidR="003C07C7" w:rsidRPr="00B6118E">
              <w:rPr>
                <w:webHidden/>
              </w:rPr>
              <w:fldChar w:fldCharType="begin"/>
            </w:r>
            <w:r w:rsidR="003C07C7" w:rsidRPr="00B6118E">
              <w:rPr>
                <w:webHidden/>
              </w:rPr>
              <w:instrText xml:space="preserve"> PAGEREF _Toc206758056 \h </w:instrText>
            </w:r>
            <w:r w:rsidR="003C07C7" w:rsidRPr="00B6118E">
              <w:rPr>
                <w:webHidden/>
              </w:rPr>
            </w:r>
            <w:r w:rsidR="003C07C7" w:rsidRPr="00B6118E">
              <w:rPr>
                <w:webHidden/>
              </w:rPr>
              <w:fldChar w:fldCharType="separate"/>
            </w:r>
            <w:r w:rsidR="003C07C7" w:rsidRPr="00B6118E">
              <w:rPr>
                <w:webHidden/>
              </w:rPr>
              <w:t>15</w:t>
            </w:r>
            <w:r w:rsidR="003C07C7" w:rsidRPr="00B6118E">
              <w:rPr>
                <w:webHidden/>
              </w:rPr>
              <w:fldChar w:fldCharType="end"/>
            </w:r>
          </w:hyperlink>
        </w:p>
        <w:p w14:paraId="19F1ACBE" w14:textId="708E20C0" w:rsidR="003C07C7" w:rsidRPr="00B6118E" w:rsidRDefault="004A5E7C">
          <w:pPr>
            <w:pStyle w:val="Verzeichnis2"/>
            <w:rPr>
              <w:rFonts w:asciiTheme="minorHAnsi" w:eastAsiaTheme="minorEastAsia" w:hAnsiTheme="minorHAnsi" w:cstheme="minorHAnsi"/>
              <w:smallCaps w:val="0"/>
              <w:szCs w:val="22"/>
              <w:lang w:val="de-DE"/>
            </w:rPr>
          </w:pPr>
          <w:hyperlink w:anchor="_Toc206758057" w:history="1">
            <w:r w:rsidR="003C07C7" w:rsidRPr="00B6118E">
              <w:rPr>
                <w:rStyle w:val="Hyperlink"/>
                <w:rFonts w:asciiTheme="minorHAnsi" w:hAnsiTheme="minorHAnsi" w:cstheme="minorHAnsi"/>
              </w:rPr>
              <w:t>3.</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Personalschlüssel</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_Toc206758057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16</w:t>
            </w:r>
            <w:r w:rsidR="003C07C7" w:rsidRPr="00B6118E">
              <w:rPr>
                <w:rFonts w:asciiTheme="minorHAnsi" w:hAnsiTheme="minorHAnsi" w:cstheme="minorHAnsi"/>
                <w:webHidden/>
              </w:rPr>
              <w:fldChar w:fldCharType="end"/>
            </w:r>
          </w:hyperlink>
        </w:p>
        <w:p w14:paraId="677CB2FD" w14:textId="1A37DACE" w:rsidR="003C07C7" w:rsidRPr="00B6118E" w:rsidRDefault="004A5E7C">
          <w:pPr>
            <w:pStyle w:val="Verzeichnis2"/>
            <w:rPr>
              <w:rFonts w:asciiTheme="minorHAnsi" w:eastAsiaTheme="minorEastAsia" w:hAnsiTheme="minorHAnsi" w:cstheme="minorHAnsi"/>
              <w:smallCaps w:val="0"/>
              <w:szCs w:val="22"/>
              <w:lang w:val="de-DE"/>
            </w:rPr>
          </w:pPr>
          <w:hyperlink w:anchor="_Toc206758058" w:history="1">
            <w:r w:rsidR="003C07C7" w:rsidRPr="00B6118E">
              <w:rPr>
                <w:rStyle w:val="Hyperlink"/>
                <w:rFonts w:asciiTheme="minorHAnsi" w:hAnsiTheme="minorHAnsi" w:cstheme="minorHAnsi"/>
              </w:rPr>
              <w:t>4.</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Anforderungen an das Personal</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_Toc206758058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16</w:t>
            </w:r>
            <w:r w:rsidR="003C07C7" w:rsidRPr="00B6118E">
              <w:rPr>
                <w:rFonts w:asciiTheme="minorHAnsi" w:hAnsiTheme="minorHAnsi" w:cstheme="minorHAnsi"/>
                <w:webHidden/>
              </w:rPr>
              <w:fldChar w:fldCharType="end"/>
            </w:r>
          </w:hyperlink>
        </w:p>
        <w:p w14:paraId="35EB7611" w14:textId="06F21B2D" w:rsidR="003C07C7" w:rsidRPr="00B6118E" w:rsidRDefault="004A5E7C">
          <w:pPr>
            <w:pStyle w:val="Verzeichnis1"/>
            <w:rPr>
              <w:rFonts w:eastAsiaTheme="minorEastAsia"/>
              <w:caps w:val="0"/>
              <w:lang w:val="de-DE"/>
            </w:rPr>
          </w:pPr>
          <w:hyperlink w:anchor="_Toc206758059" w:history="1">
            <w:r w:rsidR="003C07C7" w:rsidRPr="00B6118E">
              <w:rPr>
                <w:rStyle w:val="Hyperlink"/>
              </w:rPr>
              <w:t>Anlage 1.</w:t>
            </w:r>
            <w:r w:rsidR="003C07C7" w:rsidRPr="00B6118E">
              <w:rPr>
                <w:rFonts w:eastAsiaTheme="minorEastAsia"/>
                <w:caps w:val="0"/>
                <w:lang w:val="de-DE"/>
              </w:rPr>
              <w:tab/>
            </w:r>
            <w:r w:rsidR="003C07C7" w:rsidRPr="00B6118E">
              <w:rPr>
                <w:rStyle w:val="Hyperlink"/>
              </w:rPr>
              <w:t>Muster- Organigramm</w:t>
            </w:r>
            <w:r w:rsidR="003C07C7" w:rsidRPr="00B6118E">
              <w:rPr>
                <w:webHidden/>
              </w:rPr>
              <w:tab/>
            </w:r>
            <w:r w:rsidR="003C07C7" w:rsidRPr="00B6118E">
              <w:rPr>
                <w:webHidden/>
              </w:rPr>
              <w:fldChar w:fldCharType="begin"/>
            </w:r>
            <w:r w:rsidR="003C07C7" w:rsidRPr="00B6118E">
              <w:rPr>
                <w:webHidden/>
              </w:rPr>
              <w:instrText xml:space="preserve"> PAGEREF _Toc206758059 \h </w:instrText>
            </w:r>
            <w:r w:rsidR="003C07C7" w:rsidRPr="00B6118E">
              <w:rPr>
                <w:webHidden/>
              </w:rPr>
            </w:r>
            <w:r w:rsidR="003C07C7" w:rsidRPr="00B6118E">
              <w:rPr>
                <w:webHidden/>
              </w:rPr>
              <w:fldChar w:fldCharType="separate"/>
            </w:r>
            <w:r w:rsidR="003C07C7" w:rsidRPr="00B6118E">
              <w:rPr>
                <w:webHidden/>
              </w:rPr>
              <w:t>18</w:t>
            </w:r>
            <w:r w:rsidR="003C07C7" w:rsidRPr="00B6118E">
              <w:rPr>
                <w:webHidden/>
              </w:rPr>
              <w:fldChar w:fldCharType="end"/>
            </w:r>
          </w:hyperlink>
        </w:p>
        <w:p w14:paraId="251D4212" w14:textId="29ACDFA4" w:rsidR="003C07C7" w:rsidRPr="00B6118E" w:rsidRDefault="004A5E7C">
          <w:pPr>
            <w:pStyle w:val="Verzeichnis1"/>
            <w:rPr>
              <w:rFonts w:eastAsiaTheme="minorEastAsia"/>
              <w:caps w:val="0"/>
              <w:lang w:val="de-DE"/>
            </w:rPr>
          </w:pPr>
          <w:hyperlink w:anchor="_Toc206758060" w:history="1">
            <w:r w:rsidR="003C07C7" w:rsidRPr="00B6118E">
              <w:rPr>
                <w:rStyle w:val="Hyperlink"/>
              </w:rPr>
              <w:t>Anlage 2.</w:t>
            </w:r>
            <w:r w:rsidR="003C07C7" w:rsidRPr="00B6118E">
              <w:rPr>
                <w:rFonts w:eastAsiaTheme="minorEastAsia"/>
                <w:caps w:val="0"/>
                <w:lang w:val="de-DE"/>
              </w:rPr>
              <w:tab/>
            </w:r>
            <w:r w:rsidR="003C07C7" w:rsidRPr="00B6118E">
              <w:rPr>
                <w:rStyle w:val="Hyperlink"/>
              </w:rPr>
              <w:t>Muster-Hygieneplan</w:t>
            </w:r>
            <w:r w:rsidR="003C07C7" w:rsidRPr="00B6118E">
              <w:rPr>
                <w:webHidden/>
              </w:rPr>
              <w:tab/>
            </w:r>
            <w:r w:rsidR="003C07C7" w:rsidRPr="00B6118E">
              <w:rPr>
                <w:webHidden/>
              </w:rPr>
              <w:fldChar w:fldCharType="begin"/>
            </w:r>
            <w:r w:rsidR="003C07C7" w:rsidRPr="00B6118E">
              <w:rPr>
                <w:webHidden/>
              </w:rPr>
              <w:instrText xml:space="preserve"> PAGEREF _Toc206758060 \h </w:instrText>
            </w:r>
            <w:r w:rsidR="003C07C7" w:rsidRPr="00B6118E">
              <w:rPr>
                <w:webHidden/>
              </w:rPr>
            </w:r>
            <w:r w:rsidR="003C07C7" w:rsidRPr="00B6118E">
              <w:rPr>
                <w:webHidden/>
              </w:rPr>
              <w:fldChar w:fldCharType="separate"/>
            </w:r>
            <w:r w:rsidR="003C07C7" w:rsidRPr="00B6118E">
              <w:rPr>
                <w:webHidden/>
              </w:rPr>
              <w:t>21</w:t>
            </w:r>
            <w:r w:rsidR="003C07C7" w:rsidRPr="00B6118E">
              <w:rPr>
                <w:webHidden/>
              </w:rPr>
              <w:fldChar w:fldCharType="end"/>
            </w:r>
          </w:hyperlink>
        </w:p>
        <w:p w14:paraId="6E7C627C" w14:textId="43C99E93" w:rsidR="003C07C7" w:rsidRPr="00B6118E" w:rsidRDefault="004A5E7C">
          <w:pPr>
            <w:pStyle w:val="Verzeichnis1"/>
            <w:rPr>
              <w:rFonts w:eastAsiaTheme="minorEastAsia"/>
              <w:caps w:val="0"/>
              <w:lang w:val="de-DE"/>
            </w:rPr>
          </w:pPr>
          <w:hyperlink w:anchor="_Toc206758061" w:history="1">
            <w:r w:rsidR="003C07C7" w:rsidRPr="00B6118E">
              <w:rPr>
                <w:rStyle w:val="Hyperlink"/>
              </w:rPr>
              <w:t>Anlage 3.</w:t>
            </w:r>
            <w:r w:rsidR="003C07C7" w:rsidRPr="00B6118E">
              <w:rPr>
                <w:rFonts w:eastAsiaTheme="minorEastAsia"/>
                <w:caps w:val="0"/>
                <w:lang w:val="de-DE"/>
              </w:rPr>
              <w:tab/>
            </w:r>
            <w:r w:rsidR="003C07C7" w:rsidRPr="00B6118E">
              <w:rPr>
                <w:rStyle w:val="Hyperlink"/>
              </w:rPr>
              <w:t>Personal</w:t>
            </w:r>
            <w:r w:rsidR="003C07C7" w:rsidRPr="00B6118E">
              <w:rPr>
                <w:webHidden/>
              </w:rPr>
              <w:tab/>
            </w:r>
            <w:r w:rsidR="003C07C7" w:rsidRPr="00B6118E">
              <w:rPr>
                <w:webHidden/>
              </w:rPr>
              <w:fldChar w:fldCharType="begin"/>
            </w:r>
            <w:r w:rsidR="003C07C7" w:rsidRPr="00B6118E">
              <w:rPr>
                <w:webHidden/>
              </w:rPr>
              <w:instrText xml:space="preserve"> PAGEREF _Toc206758061 \h </w:instrText>
            </w:r>
            <w:r w:rsidR="003C07C7" w:rsidRPr="00B6118E">
              <w:rPr>
                <w:webHidden/>
              </w:rPr>
            </w:r>
            <w:r w:rsidR="003C07C7" w:rsidRPr="00B6118E">
              <w:rPr>
                <w:webHidden/>
              </w:rPr>
              <w:fldChar w:fldCharType="separate"/>
            </w:r>
            <w:r w:rsidR="003C07C7" w:rsidRPr="00B6118E">
              <w:rPr>
                <w:webHidden/>
              </w:rPr>
              <w:t>28</w:t>
            </w:r>
            <w:r w:rsidR="003C07C7" w:rsidRPr="00B6118E">
              <w:rPr>
                <w:webHidden/>
              </w:rPr>
              <w:fldChar w:fldCharType="end"/>
            </w:r>
          </w:hyperlink>
        </w:p>
        <w:p w14:paraId="34DB26DC" w14:textId="6FC9E8EF" w:rsidR="003C07C7" w:rsidRPr="00B6118E" w:rsidRDefault="004A5E7C">
          <w:pPr>
            <w:pStyle w:val="Verzeichnis2"/>
            <w:rPr>
              <w:rFonts w:asciiTheme="minorHAnsi" w:eastAsiaTheme="minorEastAsia" w:hAnsiTheme="minorHAnsi" w:cstheme="minorHAnsi"/>
              <w:smallCaps w:val="0"/>
              <w:szCs w:val="22"/>
              <w:lang w:val="de-DE"/>
            </w:rPr>
          </w:pPr>
          <w:hyperlink w:anchor="_Toc206758062" w:history="1">
            <w:r w:rsidR="003C07C7" w:rsidRPr="00B6118E">
              <w:rPr>
                <w:rStyle w:val="Hyperlink"/>
                <w:rFonts w:asciiTheme="minorHAnsi" w:hAnsiTheme="minorHAnsi" w:cstheme="minorHAnsi"/>
              </w:rPr>
              <w:t>1.</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Allgemeine Anforderungen an das einzusetzende Personal</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_Toc206758062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28</w:t>
            </w:r>
            <w:r w:rsidR="003C07C7" w:rsidRPr="00B6118E">
              <w:rPr>
                <w:rFonts w:asciiTheme="minorHAnsi" w:hAnsiTheme="minorHAnsi" w:cstheme="minorHAnsi"/>
                <w:webHidden/>
              </w:rPr>
              <w:fldChar w:fldCharType="end"/>
            </w:r>
          </w:hyperlink>
        </w:p>
        <w:p w14:paraId="566E8A7B" w14:textId="7467A18B" w:rsidR="003C07C7" w:rsidRPr="00B6118E" w:rsidRDefault="004A5E7C">
          <w:pPr>
            <w:pStyle w:val="Verzeichnis2"/>
            <w:rPr>
              <w:rFonts w:asciiTheme="minorHAnsi" w:eastAsiaTheme="minorEastAsia" w:hAnsiTheme="minorHAnsi" w:cstheme="minorHAnsi"/>
              <w:smallCaps w:val="0"/>
              <w:szCs w:val="22"/>
              <w:lang w:val="de-DE"/>
            </w:rPr>
          </w:pPr>
          <w:hyperlink w:anchor="_Toc206758063" w:history="1">
            <w:r w:rsidR="003C07C7" w:rsidRPr="00B6118E">
              <w:rPr>
                <w:rStyle w:val="Hyperlink"/>
                <w:rFonts w:asciiTheme="minorHAnsi" w:hAnsiTheme="minorHAnsi" w:cstheme="minorHAnsi"/>
              </w:rPr>
              <w:t>2.</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Weitergehende Anforderungen</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_Toc206758063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28</w:t>
            </w:r>
            <w:r w:rsidR="003C07C7" w:rsidRPr="00B6118E">
              <w:rPr>
                <w:rFonts w:asciiTheme="minorHAnsi" w:hAnsiTheme="minorHAnsi" w:cstheme="minorHAnsi"/>
                <w:webHidden/>
              </w:rPr>
              <w:fldChar w:fldCharType="end"/>
            </w:r>
          </w:hyperlink>
        </w:p>
        <w:p w14:paraId="69C3723D" w14:textId="698D0337" w:rsidR="003C07C7" w:rsidRPr="00B6118E" w:rsidRDefault="004A5E7C">
          <w:pPr>
            <w:pStyle w:val="Verzeichnis2"/>
            <w:rPr>
              <w:rFonts w:asciiTheme="minorHAnsi" w:eastAsiaTheme="minorEastAsia" w:hAnsiTheme="minorHAnsi" w:cstheme="minorHAnsi"/>
              <w:smallCaps w:val="0"/>
              <w:szCs w:val="22"/>
              <w:lang w:val="de-DE"/>
            </w:rPr>
          </w:pPr>
          <w:hyperlink w:anchor="_Toc206758064" w:history="1">
            <w:r w:rsidR="003C07C7" w:rsidRPr="00B6118E">
              <w:rPr>
                <w:rStyle w:val="Hyperlink"/>
                <w:rFonts w:asciiTheme="minorHAnsi" w:hAnsiTheme="minorHAnsi" w:cstheme="minorHAnsi"/>
              </w:rPr>
              <w:t>3.</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Persönliche Eignung des Personals</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_Toc206758064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28</w:t>
            </w:r>
            <w:r w:rsidR="003C07C7" w:rsidRPr="00B6118E">
              <w:rPr>
                <w:rFonts w:asciiTheme="minorHAnsi" w:hAnsiTheme="minorHAnsi" w:cstheme="minorHAnsi"/>
                <w:webHidden/>
              </w:rPr>
              <w:fldChar w:fldCharType="end"/>
            </w:r>
          </w:hyperlink>
        </w:p>
        <w:p w14:paraId="0A027B09" w14:textId="42DC9A31" w:rsidR="003C07C7" w:rsidRPr="00B6118E" w:rsidRDefault="004A5E7C">
          <w:pPr>
            <w:pStyle w:val="Verzeichnis2"/>
            <w:rPr>
              <w:rFonts w:asciiTheme="minorHAnsi" w:eastAsiaTheme="minorEastAsia" w:hAnsiTheme="minorHAnsi" w:cstheme="minorHAnsi"/>
              <w:smallCaps w:val="0"/>
              <w:szCs w:val="22"/>
              <w:lang w:val="de-DE"/>
            </w:rPr>
          </w:pPr>
          <w:hyperlink w:anchor="_Toc206758065" w:history="1">
            <w:r w:rsidR="003C07C7" w:rsidRPr="00B6118E">
              <w:rPr>
                <w:rStyle w:val="Hyperlink"/>
                <w:rFonts w:asciiTheme="minorHAnsi" w:hAnsiTheme="minorHAnsi" w:cstheme="minorHAnsi"/>
              </w:rPr>
              <w:t>4.</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Vorstellung des einzusetzenden Personals und Ablehnungsrecht des Auftraggebers</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_Toc206758065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29</w:t>
            </w:r>
            <w:r w:rsidR="003C07C7" w:rsidRPr="00B6118E">
              <w:rPr>
                <w:rFonts w:asciiTheme="minorHAnsi" w:hAnsiTheme="minorHAnsi" w:cstheme="minorHAnsi"/>
                <w:webHidden/>
              </w:rPr>
              <w:fldChar w:fldCharType="end"/>
            </w:r>
          </w:hyperlink>
        </w:p>
        <w:p w14:paraId="1C36B8D3" w14:textId="08224F3A" w:rsidR="003C07C7" w:rsidRPr="00B6118E" w:rsidRDefault="004A5E7C">
          <w:pPr>
            <w:pStyle w:val="Verzeichnis2"/>
            <w:rPr>
              <w:rFonts w:asciiTheme="minorHAnsi" w:eastAsiaTheme="minorEastAsia" w:hAnsiTheme="minorHAnsi" w:cstheme="minorHAnsi"/>
              <w:smallCaps w:val="0"/>
              <w:szCs w:val="22"/>
              <w:lang w:val="de-DE"/>
            </w:rPr>
          </w:pPr>
          <w:hyperlink w:anchor="_Toc206758066" w:history="1">
            <w:r w:rsidR="003C07C7" w:rsidRPr="00B6118E">
              <w:rPr>
                <w:rStyle w:val="Hyperlink"/>
                <w:rFonts w:asciiTheme="minorHAnsi" w:hAnsiTheme="minorHAnsi" w:cstheme="minorHAnsi"/>
              </w:rPr>
              <w:t>5.</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Personalschlüssel</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_Toc206758066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30</w:t>
            </w:r>
            <w:r w:rsidR="003C07C7" w:rsidRPr="00B6118E">
              <w:rPr>
                <w:rFonts w:asciiTheme="minorHAnsi" w:hAnsiTheme="minorHAnsi" w:cstheme="minorHAnsi"/>
                <w:webHidden/>
              </w:rPr>
              <w:fldChar w:fldCharType="end"/>
            </w:r>
          </w:hyperlink>
        </w:p>
        <w:p w14:paraId="7A5D4519" w14:textId="7F927370" w:rsidR="003C07C7" w:rsidRPr="00B6118E" w:rsidRDefault="004A5E7C">
          <w:pPr>
            <w:pStyle w:val="Verzeichnis2"/>
            <w:rPr>
              <w:rFonts w:asciiTheme="minorHAnsi" w:eastAsiaTheme="minorEastAsia" w:hAnsiTheme="minorHAnsi" w:cstheme="minorHAnsi"/>
              <w:smallCaps w:val="0"/>
              <w:szCs w:val="22"/>
              <w:lang w:val="de-DE"/>
            </w:rPr>
          </w:pPr>
          <w:hyperlink w:anchor="_Toc206758067" w:history="1">
            <w:r w:rsidR="003C07C7" w:rsidRPr="00B6118E">
              <w:rPr>
                <w:rStyle w:val="Hyperlink"/>
                <w:rFonts w:asciiTheme="minorHAnsi" w:hAnsiTheme="minorHAnsi" w:cstheme="minorHAnsi"/>
              </w:rPr>
              <w:t>6.</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Aufsicht</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_Toc206758067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30</w:t>
            </w:r>
            <w:r w:rsidR="003C07C7" w:rsidRPr="00B6118E">
              <w:rPr>
                <w:rFonts w:asciiTheme="minorHAnsi" w:hAnsiTheme="minorHAnsi" w:cstheme="minorHAnsi"/>
                <w:webHidden/>
              </w:rPr>
              <w:fldChar w:fldCharType="end"/>
            </w:r>
          </w:hyperlink>
        </w:p>
        <w:p w14:paraId="6730D71A" w14:textId="51DDAC36" w:rsidR="003C07C7" w:rsidRPr="00B6118E" w:rsidRDefault="004A5E7C">
          <w:pPr>
            <w:pStyle w:val="Verzeichnis2"/>
            <w:rPr>
              <w:rFonts w:asciiTheme="minorHAnsi" w:eastAsiaTheme="minorEastAsia" w:hAnsiTheme="minorHAnsi" w:cstheme="minorHAnsi"/>
              <w:smallCaps w:val="0"/>
              <w:szCs w:val="22"/>
              <w:lang w:val="de-DE"/>
            </w:rPr>
          </w:pPr>
          <w:hyperlink w:anchor="_Toc206758068" w:history="1">
            <w:r w:rsidR="003C07C7" w:rsidRPr="00B6118E">
              <w:rPr>
                <w:rStyle w:val="Hyperlink"/>
                <w:rFonts w:asciiTheme="minorHAnsi" w:hAnsiTheme="minorHAnsi" w:cstheme="minorHAnsi"/>
              </w:rPr>
              <w:t>7.</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Vertretung</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_Toc206758068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30</w:t>
            </w:r>
            <w:r w:rsidR="003C07C7" w:rsidRPr="00B6118E">
              <w:rPr>
                <w:rFonts w:asciiTheme="minorHAnsi" w:hAnsiTheme="minorHAnsi" w:cstheme="minorHAnsi"/>
                <w:webHidden/>
              </w:rPr>
              <w:fldChar w:fldCharType="end"/>
            </w:r>
          </w:hyperlink>
        </w:p>
        <w:p w14:paraId="57B8E692" w14:textId="140CA18E" w:rsidR="003C07C7" w:rsidRPr="00B6118E" w:rsidRDefault="004A5E7C">
          <w:pPr>
            <w:pStyle w:val="Verzeichnis2"/>
            <w:rPr>
              <w:rFonts w:asciiTheme="minorHAnsi" w:eastAsiaTheme="minorEastAsia" w:hAnsiTheme="minorHAnsi" w:cstheme="minorHAnsi"/>
              <w:smallCaps w:val="0"/>
              <w:szCs w:val="22"/>
              <w:lang w:val="de-DE"/>
            </w:rPr>
          </w:pPr>
          <w:hyperlink w:anchor="_Toc206758069" w:history="1">
            <w:r w:rsidR="003C07C7" w:rsidRPr="00B6118E">
              <w:rPr>
                <w:rStyle w:val="Hyperlink"/>
                <w:rFonts w:asciiTheme="minorHAnsi" w:hAnsiTheme="minorHAnsi" w:cstheme="minorHAnsi"/>
              </w:rPr>
              <w:t>8.</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Dienstpläne</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_Toc206758069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30</w:t>
            </w:r>
            <w:r w:rsidR="003C07C7" w:rsidRPr="00B6118E">
              <w:rPr>
                <w:rFonts w:asciiTheme="minorHAnsi" w:hAnsiTheme="minorHAnsi" w:cstheme="minorHAnsi"/>
                <w:webHidden/>
              </w:rPr>
              <w:fldChar w:fldCharType="end"/>
            </w:r>
          </w:hyperlink>
        </w:p>
        <w:p w14:paraId="6B725EFB" w14:textId="2197842F" w:rsidR="003C07C7" w:rsidRPr="00B6118E" w:rsidRDefault="004A5E7C">
          <w:pPr>
            <w:pStyle w:val="Verzeichnis2"/>
            <w:rPr>
              <w:rFonts w:asciiTheme="minorHAnsi" w:eastAsiaTheme="minorEastAsia" w:hAnsiTheme="minorHAnsi" w:cstheme="minorHAnsi"/>
              <w:smallCaps w:val="0"/>
              <w:szCs w:val="22"/>
              <w:lang w:val="de-DE"/>
            </w:rPr>
          </w:pPr>
          <w:hyperlink w:anchor="_Toc206758070" w:history="1">
            <w:r w:rsidR="003C07C7" w:rsidRPr="00B6118E">
              <w:rPr>
                <w:rStyle w:val="Hyperlink"/>
                <w:rFonts w:asciiTheme="minorHAnsi" w:hAnsiTheme="minorHAnsi" w:cstheme="minorHAnsi"/>
              </w:rPr>
              <w:t>9.</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Einsatz von Nachunternehmern</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_Toc206758070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31</w:t>
            </w:r>
            <w:r w:rsidR="003C07C7" w:rsidRPr="00B6118E">
              <w:rPr>
                <w:rFonts w:asciiTheme="minorHAnsi" w:hAnsiTheme="minorHAnsi" w:cstheme="minorHAnsi"/>
                <w:webHidden/>
              </w:rPr>
              <w:fldChar w:fldCharType="end"/>
            </w:r>
          </w:hyperlink>
        </w:p>
        <w:p w14:paraId="1DB2AB43" w14:textId="769296F6" w:rsidR="003C07C7" w:rsidRPr="00B6118E" w:rsidRDefault="004A5E7C">
          <w:pPr>
            <w:pStyle w:val="Verzeichnis2"/>
            <w:rPr>
              <w:rFonts w:asciiTheme="minorHAnsi" w:eastAsiaTheme="minorEastAsia" w:hAnsiTheme="minorHAnsi" w:cstheme="minorHAnsi"/>
              <w:smallCaps w:val="0"/>
              <w:szCs w:val="22"/>
              <w:lang w:val="de-DE"/>
            </w:rPr>
          </w:pPr>
          <w:hyperlink w:anchor="_Toc206758071" w:history="1">
            <w:r w:rsidR="003C07C7" w:rsidRPr="00B6118E">
              <w:rPr>
                <w:rStyle w:val="Hyperlink"/>
                <w:rFonts w:asciiTheme="minorHAnsi" w:hAnsiTheme="minorHAnsi" w:cstheme="minorHAnsi"/>
              </w:rPr>
              <w:t>10.</w:t>
            </w:r>
            <w:r w:rsidR="003C07C7" w:rsidRPr="00B6118E">
              <w:rPr>
                <w:rFonts w:asciiTheme="minorHAnsi" w:eastAsiaTheme="minorEastAsia" w:hAnsiTheme="minorHAnsi" w:cstheme="minorHAnsi"/>
                <w:smallCaps w:val="0"/>
                <w:szCs w:val="22"/>
                <w:lang w:val="de-DE"/>
              </w:rPr>
              <w:tab/>
            </w:r>
            <w:r w:rsidR="003C07C7" w:rsidRPr="00B6118E">
              <w:rPr>
                <w:rStyle w:val="Hyperlink"/>
                <w:rFonts w:asciiTheme="minorHAnsi" w:hAnsiTheme="minorHAnsi" w:cstheme="minorHAnsi"/>
              </w:rPr>
              <w:t>Ausweis</w:t>
            </w:r>
            <w:r w:rsidR="003C07C7" w:rsidRPr="00B6118E">
              <w:rPr>
                <w:rFonts w:asciiTheme="minorHAnsi" w:hAnsiTheme="minorHAnsi" w:cstheme="minorHAnsi"/>
                <w:webHidden/>
              </w:rPr>
              <w:tab/>
            </w:r>
            <w:r w:rsidR="003C07C7" w:rsidRPr="00B6118E">
              <w:rPr>
                <w:rFonts w:asciiTheme="minorHAnsi" w:hAnsiTheme="minorHAnsi" w:cstheme="minorHAnsi"/>
                <w:webHidden/>
              </w:rPr>
              <w:fldChar w:fldCharType="begin"/>
            </w:r>
            <w:r w:rsidR="003C07C7" w:rsidRPr="00B6118E">
              <w:rPr>
                <w:rFonts w:asciiTheme="minorHAnsi" w:hAnsiTheme="minorHAnsi" w:cstheme="minorHAnsi"/>
                <w:webHidden/>
              </w:rPr>
              <w:instrText xml:space="preserve"> PAGEREF _Toc206758071 \h </w:instrText>
            </w:r>
            <w:r w:rsidR="003C07C7" w:rsidRPr="00B6118E">
              <w:rPr>
                <w:rFonts w:asciiTheme="minorHAnsi" w:hAnsiTheme="minorHAnsi" w:cstheme="minorHAnsi"/>
                <w:webHidden/>
              </w:rPr>
            </w:r>
            <w:r w:rsidR="003C07C7" w:rsidRPr="00B6118E">
              <w:rPr>
                <w:rFonts w:asciiTheme="minorHAnsi" w:hAnsiTheme="minorHAnsi" w:cstheme="minorHAnsi"/>
                <w:webHidden/>
              </w:rPr>
              <w:fldChar w:fldCharType="separate"/>
            </w:r>
            <w:r w:rsidR="003C07C7" w:rsidRPr="00B6118E">
              <w:rPr>
                <w:rFonts w:asciiTheme="minorHAnsi" w:hAnsiTheme="minorHAnsi" w:cstheme="minorHAnsi"/>
                <w:webHidden/>
              </w:rPr>
              <w:t>31</w:t>
            </w:r>
            <w:r w:rsidR="003C07C7" w:rsidRPr="00B6118E">
              <w:rPr>
                <w:rFonts w:asciiTheme="minorHAnsi" w:hAnsiTheme="minorHAnsi" w:cstheme="minorHAnsi"/>
                <w:webHidden/>
              </w:rPr>
              <w:fldChar w:fldCharType="end"/>
            </w:r>
          </w:hyperlink>
        </w:p>
        <w:p w14:paraId="7D182030" w14:textId="6A60E85A" w:rsidR="002713CE" w:rsidRPr="00B6118E" w:rsidRDefault="00E15633" w:rsidP="00EA4E73">
          <w:pPr>
            <w:widowControl/>
            <w:spacing w:line="240" w:lineRule="auto"/>
            <w:rPr>
              <w:rFonts w:asciiTheme="minorHAnsi" w:hAnsiTheme="minorHAnsi" w:cstheme="minorHAnsi"/>
              <w:bCs/>
              <w:szCs w:val="22"/>
            </w:rPr>
          </w:pPr>
          <w:r w:rsidRPr="00B6118E">
            <w:rPr>
              <w:rFonts w:asciiTheme="minorHAnsi" w:hAnsiTheme="minorHAnsi" w:cstheme="minorHAnsi"/>
              <w:b/>
              <w:bCs/>
              <w:szCs w:val="22"/>
            </w:rPr>
            <w:fldChar w:fldCharType="end"/>
          </w:r>
        </w:p>
      </w:sdtContent>
    </w:sdt>
    <w:bookmarkStart w:id="0" w:name="_Toc96433260" w:displacedByCustomXml="prev"/>
    <w:bookmarkEnd w:id="0" w:displacedByCustomXml="prev"/>
    <w:bookmarkStart w:id="1" w:name="_Toc89345830" w:displacedByCustomXml="prev"/>
    <w:bookmarkEnd w:id="1" w:displacedByCustomXml="prev"/>
    <w:bookmarkStart w:id="2" w:name="_Toc89242756" w:displacedByCustomXml="prev"/>
    <w:bookmarkEnd w:id="2" w:displacedByCustomXml="prev"/>
    <w:bookmarkStart w:id="3" w:name="_Toc89242642" w:displacedByCustomXml="prev"/>
    <w:bookmarkEnd w:id="3" w:displacedByCustomXml="prev"/>
    <w:p w14:paraId="577FAF95" w14:textId="62E8917B" w:rsidR="00BC2EAB" w:rsidRPr="00B6118E" w:rsidRDefault="00BC2EAB" w:rsidP="00BC2EAB">
      <w:pPr>
        <w:widowControl/>
        <w:tabs>
          <w:tab w:val="left" w:pos="4008"/>
        </w:tabs>
        <w:autoSpaceDE/>
        <w:autoSpaceDN/>
        <w:spacing w:after="200" w:line="276" w:lineRule="auto"/>
        <w:jc w:val="left"/>
        <w:rPr>
          <w:rFonts w:asciiTheme="minorHAnsi" w:hAnsiTheme="minorHAnsi" w:cstheme="minorHAnsi"/>
          <w:szCs w:val="22"/>
        </w:rPr>
      </w:pPr>
      <w:bookmarkStart w:id="4" w:name="_Toc424310676"/>
      <w:bookmarkStart w:id="5" w:name="_Toc425964727"/>
      <w:bookmarkStart w:id="6" w:name="_Toc432078495"/>
      <w:r w:rsidRPr="00B6118E">
        <w:rPr>
          <w:rFonts w:asciiTheme="minorHAnsi" w:hAnsiTheme="minorHAnsi" w:cstheme="minorHAnsi"/>
          <w:szCs w:val="22"/>
        </w:rPr>
        <w:tab/>
      </w:r>
    </w:p>
    <w:p w14:paraId="07F2B1C3" w14:textId="0E6F1B86" w:rsidR="00370464" w:rsidRDefault="00370464" w:rsidP="00BC2EAB">
      <w:pPr>
        <w:widowControl/>
        <w:tabs>
          <w:tab w:val="left" w:pos="4008"/>
        </w:tabs>
        <w:autoSpaceDE/>
        <w:autoSpaceDN/>
        <w:spacing w:after="200" w:line="276" w:lineRule="auto"/>
        <w:jc w:val="left"/>
        <w:rPr>
          <w:rFonts w:asciiTheme="minorHAnsi" w:hAnsiTheme="minorHAnsi" w:cstheme="minorHAnsi"/>
          <w:b/>
          <w:szCs w:val="22"/>
          <w:lang w:val="de-AT"/>
        </w:rPr>
      </w:pPr>
      <w:r w:rsidRPr="00B6118E">
        <w:rPr>
          <w:rFonts w:asciiTheme="minorHAnsi" w:hAnsiTheme="minorHAnsi" w:cstheme="minorHAnsi"/>
          <w:szCs w:val="22"/>
        </w:rPr>
        <w:br w:type="page"/>
      </w:r>
      <w:r w:rsidR="00BC2EAB">
        <w:rPr>
          <w:rFonts w:asciiTheme="minorHAnsi" w:hAnsiTheme="minorHAnsi" w:cstheme="minorHAnsi"/>
          <w:szCs w:val="22"/>
        </w:rPr>
        <w:lastRenderedPageBreak/>
        <w:tab/>
      </w:r>
    </w:p>
    <w:p w14:paraId="2197CF18" w14:textId="598CC1C6" w:rsidR="002713CE" w:rsidRPr="008220F2" w:rsidRDefault="002713CE"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7" w:name="_Toc206758043"/>
      <w:r w:rsidRPr="008220F2">
        <w:rPr>
          <w:rFonts w:asciiTheme="minorHAnsi" w:hAnsiTheme="minorHAnsi" w:cstheme="minorHAnsi"/>
          <w:szCs w:val="22"/>
        </w:rPr>
        <w:t>1.</w:t>
      </w:r>
      <w:r w:rsidRPr="008220F2">
        <w:rPr>
          <w:rFonts w:asciiTheme="minorHAnsi" w:hAnsiTheme="minorHAnsi" w:cstheme="minorHAnsi"/>
          <w:szCs w:val="22"/>
        </w:rPr>
        <w:tab/>
        <w:t>Objekte</w:t>
      </w:r>
      <w:bookmarkEnd w:id="4"/>
      <w:bookmarkEnd w:id="5"/>
      <w:bookmarkEnd w:id="6"/>
      <w:bookmarkEnd w:id="7"/>
    </w:p>
    <w:p w14:paraId="57F096B9" w14:textId="77777777" w:rsidR="002713CE" w:rsidRPr="008220F2" w:rsidRDefault="002713CE" w:rsidP="0008787B">
      <w:pPr>
        <w:widowControl/>
        <w:spacing w:line="288" w:lineRule="auto"/>
        <w:rPr>
          <w:rFonts w:asciiTheme="minorHAnsi" w:hAnsiTheme="minorHAnsi" w:cstheme="minorHAnsi"/>
          <w:szCs w:val="22"/>
          <w:lang w:val="de-AT"/>
        </w:rPr>
      </w:pPr>
    </w:p>
    <w:p w14:paraId="43D30A3A" w14:textId="180A7260" w:rsidR="002713CE" w:rsidRDefault="00773BB2" w:rsidP="0008787B">
      <w:pPr>
        <w:widowControl/>
        <w:spacing w:line="288" w:lineRule="auto"/>
        <w:ind w:left="708"/>
        <w:rPr>
          <w:rFonts w:asciiTheme="minorHAnsi" w:hAnsiTheme="minorHAnsi" w:cstheme="minorHAnsi"/>
          <w:szCs w:val="22"/>
        </w:rPr>
      </w:pPr>
      <w:r>
        <w:rPr>
          <w:rFonts w:asciiTheme="minorHAnsi" w:hAnsiTheme="minorHAnsi" w:cstheme="minorHAnsi"/>
          <w:szCs w:val="22"/>
        </w:rPr>
        <w:t xml:space="preserve">In </w:t>
      </w:r>
      <w:r w:rsidR="002F2E43">
        <w:rPr>
          <w:rFonts w:asciiTheme="minorHAnsi" w:hAnsiTheme="minorHAnsi" w:cstheme="minorHAnsi"/>
          <w:szCs w:val="22"/>
        </w:rPr>
        <w:t xml:space="preserve">der </w:t>
      </w:r>
      <w:r w:rsidR="003E688B">
        <w:rPr>
          <w:rFonts w:asciiTheme="minorHAnsi" w:hAnsiTheme="minorHAnsi" w:cstheme="minorHAnsi"/>
          <w:szCs w:val="22"/>
        </w:rPr>
        <w:t xml:space="preserve">Notunterkunft (NU) </w:t>
      </w:r>
      <w:r w:rsidR="00B6118E">
        <w:rPr>
          <w:rFonts w:asciiTheme="minorHAnsi" w:hAnsiTheme="minorHAnsi" w:cstheme="minorHAnsi"/>
          <w:szCs w:val="22"/>
        </w:rPr>
        <w:t>Dülmen</w:t>
      </w:r>
      <w:r w:rsidR="003E688B">
        <w:rPr>
          <w:rFonts w:asciiTheme="minorHAnsi" w:hAnsiTheme="minorHAnsi" w:cstheme="minorHAnsi"/>
          <w:szCs w:val="22"/>
        </w:rPr>
        <w:t xml:space="preserve"> (im Folgenden:</w:t>
      </w:r>
      <w:r>
        <w:rPr>
          <w:rFonts w:asciiTheme="minorHAnsi" w:hAnsiTheme="minorHAnsi" w:cstheme="minorHAnsi"/>
          <w:szCs w:val="22"/>
        </w:rPr>
        <w:t xml:space="preserve"> Aufnahmeeinrichtung</w:t>
      </w:r>
      <w:r w:rsidR="003E688B">
        <w:rPr>
          <w:rFonts w:asciiTheme="minorHAnsi" w:hAnsiTheme="minorHAnsi" w:cstheme="minorHAnsi"/>
          <w:szCs w:val="22"/>
        </w:rPr>
        <w:t>)</w:t>
      </w:r>
      <w:r w:rsidR="00EC18DE">
        <w:rPr>
          <w:rFonts w:asciiTheme="minorHAnsi" w:hAnsiTheme="minorHAnsi" w:cstheme="minorHAnsi"/>
          <w:szCs w:val="22"/>
        </w:rPr>
        <w:t xml:space="preserve"> (Kapazität: 4</w:t>
      </w:r>
      <w:r w:rsidR="00B6118E">
        <w:rPr>
          <w:rFonts w:asciiTheme="minorHAnsi" w:hAnsiTheme="minorHAnsi" w:cstheme="minorHAnsi"/>
          <w:szCs w:val="22"/>
        </w:rPr>
        <w:t>5</w:t>
      </w:r>
      <w:r w:rsidR="00EC18DE">
        <w:rPr>
          <w:rFonts w:asciiTheme="minorHAnsi" w:hAnsiTheme="minorHAnsi" w:cstheme="minorHAnsi"/>
          <w:szCs w:val="22"/>
        </w:rPr>
        <w:t>0 Plätze)</w:t>
      </w:r>
      <w:r>
        <w:rPr>
          <w:rFonts w:asciiTheme="minorHAnsi" w:hAnsiTheme="minorHAnsi" w:cstheme="minorHAnsi"/>
          <w:szCs w:val="22"/>
        </w:rPr>
        <w:t xml:space="preserve"> des Landes</w:t>
      </w:r>
      <w:r w:rsidR="00783487">
        <w:rPr>
          <w:rFonts w:asciiTheme="minorHAnsi" w:hAnsiTheme="minorHAnsi" w:cstheme="minorHAnsi"/>
          <w:szCs w:val="22"/>
        </w:rPr>
        <w:t xml:space="preserve"> </w:t>
      </w:r>
      <w:r w:rsidR="007C0D1C">
        <w:rPr>
          <w:rFonts w:asciiTheme="minorHAnsi" w:hAnsiTheme="minorHAnsi" w:cstheme="minorHAnsi"/>
          <w:szCs w:val="22"/>
        </w:rPr>
        <w:t>w</w:t>
      </w:r>
      <w:r w:rsidR="0040229E">
        <w:rPr>
          <w:rFonts w:asciiTheme="minorHAnsi" w:hAnsiTheme="minorHAnsi" w:cstheme="minorHAnsi"/>
          <w:szCs w:val="22"/>
        </w:rPr>
        <w:t>e</w:t>
      </w:r>
      <w:r w:rsidR="007C0D1C">
        <w:rPr>
          <w:rFonts w:asciiTheme="minorHAnsi" w:hAnsiTheme="minorHAnsi" w:cstheme="minorHAnsi"/>
          <w:szCs w:val="22"/>
        </w:rPr>
        <w:t>rd</w:t>
      </w:r>
      <w:r w:rsidR="0040229E">
        <w:rPr>
          <w:rFonts w:asciiTheme="minorHAnsi" w:hAnsiTheme="minorHAnsi" w:cstheme="minorHAnsi"/>
          <w:szCs w:val="22"/>
        </w:rPr>
        <w:t>en</w:t>
      </w:r>
      <w:r w:rsidR="007C0D1C">
        <w:rPr>
          <w:rFonts w:asciiTheme="minorHAnsi" w:hAnsiTheme="minorHAnsi" w:cstheme="minorHAnsi"/>
          <w:szCs w:val="22"/>
        </w:rPr>
        <w:t xml:space="preserve"> die nachfolgend beschriebenen Verpflegungsl</w:t>
      </w:r>
      <w:r w:rsidR="002713CE" w:rsidRPr="008220F2">
        <w:rPr>
          <w:rFonts w:asciiTheme="minorHAnsi" w:hAnsiTheme="minorHAnsi" w:cstheme="minorHAnsi"/>
          <w:szCs w:val="22"/>
        </w:rPr>
        <w:t>eistungen</w:t>
      </w:r>
      <w:r w:rsidR="00E407CE" w:rsidRPr="008220F2">
        <w:rPr>
          <w:rFonts w:asciiTheme="minorHAnsi" w:hAnsiTheme="minorHAnsi" w:cstheme="minorHAnsi"/>
          <w:szCs w:val="22"/>
        </w:rPr>
        <w:t xml:space="preserve"> unter Berücksichtigung der einrichtungsspezifischen Besonderheiten gemäß </w:t>
      </w:r>
      <w:r w:rsidR="009E5659">
        <w:rPr>
          <w:rFonts w:asciiTheme="minorHAnsi" w:hAnsiTheme="minorHAnsi" w:cstheme="minorHAnsi"/>
          <w:b/>
          <w:szCs w:val="22"/>
        </w:rPr>
        <w:t xml:space="preserve">Anlage </w:t>
      </w:r>
      <w:r w:rsidR="003F5D4A">
        <w:rPr>
          <w:rFonts w:asciiTheme="minorHAnsi" w:hAnsiTheme="minorHAnsi" w:cstheme="minorHAnsi"/>
          <w:b/>
          <w:szCs w:val="22"/>
        </w:rPr>
        <w:t>Verpflegung</w:t>
      </w:r>
      <w:r w:rsidR="003F5D4A">
        <w:rPr>
          <w:rFonts w:asciiTheme="minorHAnsi" w:hAnsiTheme="minorHAnsi" w:cstheme="minorHAnsi"/>
          <w:szCs w:val="22"/>
        </w:rPr>
        <w:t xml:space="preserve"> </w:t>
      </w:r>
      <w:r w:rsidR="002713CE" w:rsidRPr="008220F2">
        <w:rPr>
          <w:rFonts w:asciiTheme="minorHAnsi" w:hAnsiTheme="minorHAnsi" w:cstheme="minorHAnsi"/>
          <w:szCs w:val="22"/>
        </w:rPr>
        <w:t>erbracht.</w:t>
      </w:r>
      <w:r>
        <w:rPr>
          <w:rFonts w:asciiTheme="minorHAnsi" w:hAnsiTheme="minorHAnsi" w:cstheme="minorHAnsi"/>
          <w:szCs w:val="22"/>
        </w:rPr>
        <w:t xml:space="preserve"> </w:t>
      </w:r>
    </w:p>
    <w:p w14:paraId="123C36CE" w14:textId="77777777" w:rsidR="00690FAB" w:rsidRPr="008220F2" w:rsidRDefault="00690FAB" w:rsidP="003C07C7">
      <w:pPr>
        <w:widowControl/>
        <w:spacing w:line="288" w:lineRule="auto"/>
        <w:rPr>
          <w:rFonts w:asciiTheme="minorHAnsi" w:hAnsiTheme="minorHAnsi" w:cstheme="minorHAnsi"/>
          <w:szCs w:val="22"/>
        </w:rPr>
      </w:pPr>
    </w:p>
    <w:p w14:paraId="7F616E61" w14:textId="77777777" w:rsidR="002713CE" w:rsidRPr="008220F2" w:rsidRDefault="002713CE" w:rsidP="0008787B">
      <w:pPr>
        <w:widowControl/>
        <w:spacing w:line="288" w:lineRule="auto"/>
        <w:rPr>
          <w:rFonts w:asciiTheme="minorHAnsi" w:hAnsiTheme="minorHAnsi" w:cstheme="minorHAnsi"/>
          <w:szCs w:val="22"/>
        </w:rPr>
      </w:pPr>
    </w:p>
    <w:p w14:paraId="233C8A19" w14:textId="23756604" w:rsidR="003B5693" w:rsidRDefault="005B44BA" w:rsidP="003B5693">
      <w:pPr>
        <w:pStyle w:val="berschrift3"/>
        <w:keepNext w:val="0"/>
        <w:widowControl/>
        <w:numPr>
          <w:ilvl w:val="0"/>
          <w:numId w:val="0"/>
        </w:numPr>
        <w:spacing w:line="288" w:lineRule="auto"/>
        <w:ind w:left="709" w:hanging="709"/>
        <w:rPr>
          <w:rFonts w:asciiTheme="minorHAnsi" w:hAnsiTheme="minorHAnsi" w:cstheme="minorHAnsi"/>
          <w:szCs w:val="22"/>
        </w:rPr>
      </w:pPr>
      <w:bookmarkStart w:id="8" w:name="_Toc425964729"/>
      <w:bookmarkStart w:id="9" w:name="_Toc432078497"/>
      <w:bookmarkStart w:id="10" w:name="_Toc206758044"/>
      <w:r>
        <w:rPr>
          <w:rFonts w:asciiTheme="minorHAnsi" w:hAnsiTheme="minorHAnsi" w:cstheme="minorHAnsi"/>
          <w:szCs w:val="22"/>
        </w:rPr>
        <w:t>1</w:t>
      </w:r>
      <w:r w:rsidR="002713CE" w:rsidRPr="008220F2">
        <w:rPr>
          <w:rFonts w:asciiTheme="minorHAnsi" w:hAnsiTheme="minorHAnsi" w:cstheme="minorHAnsi"/>
          <w:szCs w:val="22"/>
        </w:rPr>
        <w:t>.1</w:t>
      </w:r>
      <w:r w:rsidR="002713CE" w:rsidRPr="008220F2">
        <w:rPr>
          <w:rFonts w:asciiTheme="minorHAnsi" w:hAnsiTheme="minorHAnsi" w:cstheme="minorHAnsi"/>
          <w:szCs w:val="22"/>
        </w:rPr>
        <w:tab/>
        <w:t>Allgemein</w:t>
      </w:r>
      <w:bookmarkEnd w:id="8"/>
      <w:bookmarkEnd w:id="9"/>
      <w:bookmarkEnd w:id="10"/>
    </w:p>
    <w:p w14:paraId="1F6D0B7D" w14:textId="523F2B4E" w:rsidR="003B5693" w:rsidRDefault="003B5693" w:rsidP="003B5693">
      <w:pPr>
        <w:rPr>
          <w:lang w:val="de-AT"/>
        </w:rPr>
      </w:pPr>
    </w:p>
    <w:p w14:paraId="42E61A56" w14:textId="63D27BA1" w:rsidR="003B5693" w:rsidRPr="003B5693" w:rsidRDefault="003B5693" w:rsidP="003B5693">
      <w:pPr>
        <w:widowControl/>
        <w:spacing w:line="288" w:lineRule="auto"/>
        <w:ind w:left="705"/>
        <w:rPr>
          <w:rFonts w:asciiTheme="minorHAnsi" w:hAnsiTheme="minorHAnsi" w:cstheme="minorHAnsi"/>
          <w:szCs w:val="22"/>
        </w:rPr>
      </w:pPr>
      <w:r w:rsidRPr="003B5693">
        <w:rPr>
          <w:rFonts w:asciiTheme="minorHAnsi" w:hAnsiTheme="minorHAnsi" w:cstheme="minorHAnsi"/>
          <w:szCs w:val="22"/>
        </w:rPr>
        <w:t xml:space="preserve">Die Einrichtungsleitung obliegt den Beschäftigten der Bezirksregierung </w:t>
      </w:r>
      <w:r w:rsidR="003E688B">
        <w:rPr>
          <w:rFonts w:asciiTheme="minorHAnsi" w:hAnsiTheme="minorHAnsi" w:cstheme="minorHAnsi"/>
          <w:szCs w:val="22"/>
        </w:rPr>
        <w:t xml:space="preserve">Münster </w:t>
      </w:r>
      <w:r w:rsidRPr="003B5693">
        <w:rPr>
          <w:rFonts w:asciiTheme="minorHAnsi" w:hAnsiTheme="minorHAnsi" w:cstheme="minorHAnsi"/>
          <w:szCs w:val="22"/>
        </w:rPr>
        <w:t>vor Ort in eigener Zuständigkeit. Die Beschäftigten der Bezirksregierung sind</w:t>
      </w:r>
      <w:r w:rsidRPr="003B5693">
        <w:rPr>
          <w:rFonts w:asciiTheme="minorHAnsi" w:hAnsiTheme="minorHAnsi" w:cstheme="minorHAnsi"/>
        </w:rPr>
        <w:t xml:space="preserve"> Ansprechpartnerinnen und Ansprechpartner für alle Beteiligten vor Ort und einzige Verbindungsstelle zur Bezirksregierung. Die Letztentscheidungskompetenz für alle in der </w:t>
      </w:r>
      <w:r w:rsidRPr="003B5693">
        <w:rPr>
          <w:rFonts w:asciiTheme="minorHAnsi" w:hAnsiTheme="minorHAnsi" w:cstheme="minorHAnsi"/>
          <w:szCs w:val="22"/>
        </w:rPr>
        <w:t>Aufnahmeeinrichtung</w:t>
      </w:r>
      <w:r w:rsidRPr="003B5693">
        <w:rPr>
          <w:rFonts w:asciiTheme="minorHAnsi" w:hAnsiTheme="minorHAnsi" w:cstheme="minorHAnsi"/>
        </w:rPr>
        <w:t xml:space="preserve"> aufkommenden Kompetenzstreitigkeiten liegt bei den Mitarbeiterinnen / Mitarbeitern des Landes. Damit ist kein fachliches Weisungsrecht gegenüber allen eingesetzten Beschäftigten des Auftragnehmers verbunden. Die Aufbauorganisation ergibt sich aus </w:t>
      </w:r>
      <w:r w:rsidRPr="003B5693">
        <w:rPr>
          <w:rFonts w:asciiTheme="minorHAnsi" w:hAnsiTheme="minorHAnsi" w:cstheme="minorHAnsi"/>
          <w:b/>
        </w:rPr>
        <w:t>Anlage 1: Muster-Organigramm</w:t>
      </w:r>
      <w:r w:rsidRPr="003B5693">
        <w:rPr>
          <w:rFonts w:asciiTheme="minorHAnsi" w:hAnsiTheme="minorHAnsi" w:cstheme="minorHAnsi"/>
        </w:rPr>
        <w:t xml:space="preserve">. </w:t>
      </w:r>
    </w:p>
    <w:p w14:paraId="5C6D35D6" w14:textId="31372F78" w:rsidR="003B5693" w:rsidRDefault="003B5693" w:rsidP="003B5693">
      <w:pPr>
        <w:rPr>
          <w:lang w:val="de-AT"/>
        </w:rPr>
      </w:pPr>
    </w:p>
    <w:p w14:paraId="7F8C7896" w14:textId="16CC7C53" w:rsidR="003B5693" w:rsidRPr="003B5693" w:rsidRDefault="003B5693" w:rsidP="003B5693">
      <w:pPr>
        <w:widowControl/>
        <w:spacing w:line="288" w:lineRule="auto"/>
        <w:ind w:left="703"/>
        <w:rPr>
          <w:rFonts w:asciiTheme="minorHAnsi" w:hAnsiTheme="minorHAnsi" w:cstheme="minorHAnsi"/>
          <w:lang w:val="de-AT"/>
        </w:rPr>
      </w:pPr>
      <w:r>
        <w:rPr>
          <w:rFonts w:asciiTheme="minorHAnsi" w:hAnsiTheme="minorHAnsi" w:cstheme="minorHAnsi"/>
          <w:lang w:val="de-AT"/>
        </w:rPr>
        <w:t>D</w:t>
      </w:r>
      <w:r w:rsidRPr="008220F2">
        <w:rPr>
          <w:rFonts w:asciiTheme="minorHAnsi" w:hAnsiTheme="minorHAnsi" w:cstheme="minorHAnsi"/>
          <w:lang w:val="de-AT"/>
        </w:rPr>
        <w:t xml:space="preserve">er Auftragnehmer </w:t>
      </w:r>
      <w:r w:rsidR="00971D0A">
        <w:rPr>
          <w:rFonts w:asciiTheme="minorHAnsi" w:hAnsiTheme="minorHAnsi" w:cstheme="minorHAnsi"/>
          <w:lang w:val="de-AT"/>
        </w:rPr>
        <w:t xml:space="preserve">achtet </w:t>
      </w:r>
      <w:r w:rsidRPr="008220F2">
        <w:rPr>
          <w:rFonts w:asciiTheme="minorHAnsi" w:hAnsiTheme="minorHAnsi" w:cstheme="minorHAnsi"/>
          <w:lang w:val="de-AT"/>
        </w:rPr>
        <w:t xml:space="preserve">auf die Einhaltung der gesetzlichen Bestimmungen für den Betrieb einer Gemeinschaftsunterkunft </w:t>
      </w:r>
      <w:r w:rsidR="003F5D4A">
        <w:rPr>
          <w:rFonts w:asciiTheme="minorHAnsi" w:hAnsiTheme="minorHAnsi" w:cstheme="minorHAnsi"/>
          <w:lang w:val="de-AT"/>
        </w:rPr>
        <w:t xml:space="preserve">– insbesondere hinsichtlich der Verpflegung </w:t>
      </w:r>
      <w:r w:rsidR="00587405">
        <w:rPr>
          <w:rFonts w:asciiTheme="minorHAnsi" w:hAnsiTheme="minorHAnsi" w:cstheme="minorHAnsi"/>
          <w:lang w:val="de-AT"/>
        </w:rPr>
        <w:t>–</w:t>
      </w:r>
      <w:r w:rsidR="003F5D4A">
        <w:rPr>
          <w:rFonts w:asciiTheme="minorHAnsi" w:hAnsiTheme="minorHAnsi" w:cstheme="minorHAnsi"/>
          <w:lang w:val="de-AT"/>
        </w:rPr>
        <w:t xml:space="preserve"> </w:t>
      </w:r>
      <w:r w:rsidRPr="008220F2">
        <w:rPr>
          <w:rFonts w:asciiTheme="minorHAnsi" w:hAnsiTheme="minorHAnsi" w:cstheme="minorHAnsi"/>
          <w:lang w:val="de-AT"/>
        </w:rPr>
        <w:t xml:space="preserve">in Absprache mit den örtlichen </w:t>
      </w:r>
      <w:r>
        <w:rPr>
          <w:rFonts w:asciiTheme="minorHAnsi" w:hAnsiTheme="minorHAnsi" w:cstheme="minorHAnsi"/>
          <w:lang w:val="de-AT"/>
        </w:rPr>
        <w:t>Behörden.</w:t>
      </w:r>
    </w:p>
    <w:p w14:paraId="2D24D6D3" w14:textId="016B17A4" w:rsidR="003B5693" w:rsidRPr="003B5693" w:rsidRDefault="003B5693" w:rsidP="003B5693">
      <w:pPr>
        <w:rPr>
          <w:lang w:val="de-AT"/>
        </w:rPr>
      </w:pPr>
    </w:p>
    <w:p w14:paraId="4F48332D" w14:textId="72676825" w:rsidR="003B5693" w:rsidRDefault="003B5693" w:rsidP="003B5693">
      <w:pPr>
        <w:widowControl/>
        <w:tabs>
          <w:tab w:val="left" w:pos="2977"/>
        </w:tabs>
        <w:spacing w:line="288" w:lineRule="auto"/>
        <w:ind w:left="709"/>
        <w:rPr>
          <w:rFonts w:asciiTheme="minorHAnsi" w:hAnsiTheme="minorHAnsi" w:cstheme="minorHAnsi"/>
          <w:lang w:val="de-AT"/>
        </w:rPr>
      </w:pPr>
      <w:r w:rsidRPr="003B5693">
        <w:rPr>
          <w:rFonts w:asciiTheme="minorHAnsi" w:hAnsiTheme="minorHAnsi" w:cstheme="minorHAnsi"/>
          <w:lang w:val="de-AT"/>
        </w:rPr>
        <w:t xml:space="preserve">Es können keine verbindlichen Prognosen für den Zeitraum der Auftragsvergabe bezüglich des Aufenthalts bestimmter oder einzelner Personengruppen in den konkreten </w:t>
      </w:r>
      <w:r w:rsidRPr="003B5693">
        <w:rPr>
          <w:rFonts w:asciiTheme="minorHAnsi" w:hAnsiTheme="minorHAnsi" w:cstheme="minorHAnsi"/>
          <w:szCs w:val="22"/>
        </w:rPr>
        <w:t>Aufnahmeeinrichtungen</w:t>
      </w:r>
      <w:r w:rsidRPr="003B5693">
        <w:rPr>
          <w:rFonts w:asciiTheme="minorHAnsi" w:hAnsiTheme="minorHAnsi" w:cstheme="minorHAnsi"/>
          <w:lang w:val="de-AT"/>
        </w:rPr>
        <w:t xml:space="preserve"> gemacht werden. Grundsätzlich können in allen Landeseinrichtungen alle Personengruppen untergebracht werden. </w:t>
      </w:r>
    </w:p>
    <w:p w14:paraId="04133873" w14:textId="03DD7099" w:rsidR="00E158F1" w:rsidRDefault="00E158F1" w:rsidP="003B5693">
      <w:pPr>
        <w:widowControl/>
        <w:tabs>
          <w:tab w:val="left" w:pos="2977"/>
        </w:tabs>
        <w:spacing w:line="288" w:lineRule="auto"/>
        <w:ind w:left="709"/>
        <w:rPr>
          <w:rFonts w:asciiTheme="minorHAnsi" w:hAnsiTheme="minorHAnsi" w:cstheme="minorHAnsi"/>
          <w:lang w:val="de-AT"/>
        </w:rPr>
      </w:pPr>
    </w:p>
    <w:p w14:paraId="21DFEEBB" w14:textId="77777777" w:rsidR="00E158F1" w:rsidRPr="00E158F1" w:rsidRDefault="00E158F1" w:rsidP="00E158F1">
      <w:pPr>
        <w:widowControl/>
        <w:spacing w:line="288" w:lineRule="auto"/>
        <w:ind w:firstLine="709"/>
        <w:rPr>
          <w:rFonts w:asciiTheme="minorHAnsi" w:hAnsiTheme="minorHAnsi" w:cstheme="minorHAnsi"/>
          <w:szCs w:val="22"/>
        </w:rPr>
      </w:pPr>
      <w:r w:rsidRPr="00E158F1">
        <w:rPr>
          <w:rFonts w:asciiTheme="minorHAnsi" w:eastAsia="Arial" w:hAnsiTheme="minorHAnsi" w:cstheme="minorHAnsi"/>
          <w:szCs w:val="22"/>
        </w:rPr>
        <w:t xml:space="preserve">Beim Einsatz von Gefahrstoffen verpflichtet sich der </w:t>
      </w:r>
      <w:r w:rsidRPr="00E158F1">
        <w:rPr>
          <w:rFonts w:asciiTheme="minorHAnsi" w:hAnsiTheme="minorHAnsi" w:cstheme="minorHAnsi"/>
          <w:szCs w:val="22"/>
        </w:rPr>
        <w:t>Auftragnehmer:</w:t>
      </w:r>
      <w:r w:rsidRPr="00E158F1">
        <w:rPr>
          <w:rFonts w:asciiTheme="minorHAnsi" w:eastAsia="Arial" w:hAnsiTheme="minorHAnsi" w:cstheme="minorHAnsi"/>
          <w:szCs w:val="22"/>
        </w:rPr>
        <w:t xml:space="preserve"> </w:t>
      </w:r>
    </w:p>
    <w:p w14:paraId="26D62EF6" w14:textId="77777777" w:rsidR="00E158F1" w:rsidRPr="00E158F1" w:rsidRDefault="00E158F1" w:rsidP="00E158F1">
      <w:pPr>
        <w:widowControl/>
        <w:numPr>
          <w:ilvl w:val="0"/>
          <w:numId w:val="14"/>
        </w:numPr>
        <w:autoSpaceDE/>
        <w:autoSpaceDN/>
        <w:spacing w:line="288" w:lineRule="auto"/>
        <w:contextualSpacing/>
        <w:rPr>
          <w:rFonts w:asciiTheme="minorHAnsi" w:eastAsia="Arial" w:hAnsiTheme="minorHAnsi" w:cstheme="minorHAnsi"/>
          <w:szCs w:val="22"/>
        </w:rPr>
      </w:pPr>
      <w:r w:rsidRPr="00E158F1">
        <w:rPr>
          <w:rFonts w:asciiTheme="minorHAnsi" w:eastAsia="Arial" w:hAnsiTheme="minorHAnsi" w:cstheme="minorHAnsi"/>
          <w:szCs w:val="22"/>
        </w:rPr>
        <w:t>sein Personal gemäß den gesetzlichen Vorschriften vor dem Arbeitseinsatz zu unterweisen und dies zu dokumentieren</w:t>
      </w:r>
    </w:p>
    <w:p w14:paraId="01D46199" w14:textId="77777777" w:rsidR="00E158F1" w:rsidRPr="00E158F1" w:rsidRDefault="00E158F1" w:rsidP="00E158F1">
      <w:pPr>
        <w:widowControl/>
        <w:numPr>
          <w:ilvl w:val="0"/>
          <w:numId w:val="14"/>
        </w:numPr>
        <w:autoSpaceDE/>
        <w:autoSpaceDN/>
        <w:spacing w:line="288" w:lineRule="auto"/>
        <w:contextualSpacing/>
        <w:rPr>
          <w:rFonts w:asciiTheme="minorHAnsi" w:eastAsia="Arial" w:hAnsiTheme="minorHAnsi" w:cstheme="minorHAnsi"/>
          <w:szCs w:val="22"/>
        </w:rPr>
      </w:pPr>
      <w:r w:rsidRPr="00E158F1">
        <w:rPr>
          <w:rFonts w:asciiTheme="minorHAnsi" w:eastAsia="Arial" w:hAnsiTheme="minorHAnsi" w:cstheme="minorHAnsi"/>
          <w:szCs w:val="22"/>
        </w:rPr>
        <w:t>sein Personal anhand von Betriebsanweisungen über auftretende Gefahren hinzuweisen und auf geeignete Schutzmaßnahmen hinzuwe</w:t>
      </w:r>
      <w:r w:rsidRPr="00E158F1">
        <w:rPr>
          <w:rFonts w:asciiTheme="minorHAnsi" w:eastAsia="Arial" w:hAnsiTheme="minorHAnsi" w:cstheme="minorHAnsi"/>
          <w:color w:val="363638"/>
          <w:szCs w:val="22"/>
        </w:rPr>
        <w:t>i</w:t>
      </w:r>
      <w:r w:rsidRPr="00E158F1">
        <w:rPr>
          <w:rFonts w:asciiTheme="minorHAnsi" w:eastAsia="Arial" w:hAnsiTheme="minorHAnsi" w:cstheme="minorHAnsi"/>
          <w:szCs w:val="22"/>
        </w:rPr>
        <w:t>sen</w:t>
      </w:r>
    </w:p>
    <w:p w14:paraId="4BB0CFF9" w14:textId="77777777" w:rsidR="00E158F1" w:rsidRPr="00E158F1" w:rsidRDefault="00E158F1" w:rsidP="00E158F1">
      <w:pPr>
        <w:widowControl/>
        <w:numPr>
          <w:ilvl w:val="0"/>
          <w:numId w:val="14"/>
        </w:numPr>
        <w:autoSpaceDE/>
        <w:autoSpaceDN/>
        <w:spacing w:line="288" w:lineRule="auto"/>
        <w:contextualSpacing/>
        <w:rPr>
          <w:rFonts w:asciiTheme="minorHAnsi" w:eastAsia="Arial" w:hAnsiTheme="minorHAnsi" w:cstheme="minorHAnsi"/>
          <w:szCs w:val="22"/>
        </w:rPr>
      </w:pPr>
      <w:r w:rsidRPr="00E158F1">
        <w:rPr>
          <w:rFonts w:asciiTheme="minorHAnsi" w:eastAsia="Arial" w:hAnsiTheme="minorHAnsi" w:cstheme="minorHAnsi"/>
          <w:szCs w:val="22"/>
        </w:rPr>
        <w:t>Behältnisse entsprechend der Gefahrgutverordnung deutlich durch Symbole zu kennzeichnen</w:t>
      </w:r>
    </w:p>
    <w:p w14:paraId="59274F6F" w14:textId="77777777" w:rsidR="00E158F1" w:rsidRPr="00E158F1" w:rsidRDefault="00E158F1" w:rsidP="00E158F1">
      <w:pPr>
        <w:widowControl/>
        <w:numPr>
          <w:ilvl w:val="0"/>
          <w:numId w:val="14"/>
        </w:numPr>
        <w:autoSpaceDE/>
        <w:autoSpaceDN/>
        <w:spacing w:line="288" w:lineRule="auto"/>
        <w:contextualSpacing/>
        <w:rPr>
          <w:rFonts w:asciiTheme="minorHAnsi" w:eastAsia="Arial" w:hAnsiTheme="minorHAnsi" w:cstheme="minorHAnsi"/>
          <w:szCs w:val="22"/>
        </w:rPr>
      </w:pPr>
      <w:r w:rsidRPr="00E158F1">
        <w:rPr>
          <w:rFonts w:asciiTheme="minorHAnsi" w:eastAsia="Arial" w:hAnsiTheme="minorHAnsi" w:cstheme="minorHAnsi"/>
          <w:szCs w:val="22"/>
        </w:rPr>
        <w:t>die Auflagen der Berufsgenossenschaft bezüglich Handhabung und Unfallverhütung einzuhalten</w:t>
      </w:r>
    </w:p>
    <w:p w14:paraId="541F4D35" w14:textId="77777777" w:rsidR="00E158F1" w:rsidRPr="00E158F1" w:rsidRDefault="00E158F1" w:rsidP="00E158F1">
      <w:pPr>
        <w:widowControl/>
        <w:numPr>
          <w:ilvl w:val="0"/>
          <w:numId w:val="14"/>
        </w:numPr>
        <w:autoSpaceDE/>
        <w:autoSpaceDN/>
        <w:spacing w:line="288" w:lineRule="auto"/>
        <w:contextualSpacing/>
        <w:rPr>
          <w:rFonts w:asciiTheme="minorHAnsi" w:eastAsia="Arial" w:hAnsiTheme="minorHAnsi" w:cstheme="minorHAnsi"/>
          <w:szCs w:val="22"/>
        </w:rPr>
      </w:pPr>
      <w:r w:rsidRPr="00E158F1">
        <w:rPr>
          <w:rFonts w:asciiTheme="minorHAnsi" w:eastAsia="Arial" w:hAnsiTheme="minorHAnsi" w:cstheme="minorHAnsi"/>
          <w:szCs w:val="22"/>
        </w:rPr>
        <w:t>sein Personal mit entsprechender Schutzkleidung auszustatten</w:t>
      </w:r>
    </w:p>
    <w:p w14:paraId="4FE1DC12" w14:textId="77777777" w:rsidR="00E158F1" w:rsidRPr="00E158F1" w:rsidRDefault="00E158F1" w:rsidP="00E158F1">
      <w:pPr>
        <w:widowControl/>
        <w:numPr>
          <w:ilvl w:val="0"/>
          <w:numId w:val="14"/>
        </w:numPr>
        <w:autoSpaceDE/>
        <w:autoSpaceDN/>
        <w:spacing w:line="288" w:lineRule="auto"/>
        <w:contextualSpacing/>
        <w:rPr>
          <w:rFonts w:asciiTheme="minorHAnsi" w:eastAsia="Arial" w:hAnsiTheme="minorHAnsi" w:cstheme="minorHAnsi"/>
          <w:szCs w:val="22"/>
        </w:rPr>
      </w:pPr>
      <w:r w:rsidRPr="00E158F1">
        <w:rPr>
          <w:rFonts w:asciiTheme="minorHAnsi" w:eastAsia="Arial" w:hAnsiTheme="minorHAnsi" w:cstheme="minorHAnsi"/>
          <w:szCs w:val="22"/>
        </w:rPr>
        <w:t xml:space="preserve">den Auftraggeber über den Einsatz und Umfang dieser Stoffe vorab und bei jeder Änderung unaufgefordert schriftlich zu informieren </w:t>
      </w:r>
    </w:p>
    <w:p w14:paraId="26C47502" w14:textId="77777777" w:rsidR="00E158F1" w:rsidRPr="00E158F1" w:rsidRDefault="00E158F1" w:rsidP="00E158F1">
      <w:pPr>
        <w:widowControl/>
        <w:autoSpaceDE/>
        <w:autoSpaceDN/>
        <w:spacing w:line="288" w:lineRule="auto"/>
        <w:ind w:left="708"/>
        <w:rPr>
          <w:rFonts w:asciiTheme="minorHAnsi" w:eastAsia="Arial" w:hAnsiTheme="minorHAnsi" w:cstheme="minorHAnsi"/>
          <w:szCs w:val="22"/>
        </w:rPr>
      </w:pPr>
    </w:p>
    <w:p w14:paraId="59C998BB" w14:textId="020D3105" w:rsidR="00E158F1" w:rsidRPr="00E158F1" w:rsidRDefault="00E158F1" w:rsidP="00E158F1">
      <w:pPr>
        <w:widowControl/>
        <w:spacing w:line="288" w:lineRule="auto"/>
        <w:ind w:left="709"/>
        <w:rPr>
          <w:rFonts w:asciiTheme="minorHAnsi" w:hAnsiTheme="minorHAnsi" w:cstheme="minorHAnsi"/>
          <w:lang w:val="de-AT"/>
        </w:rPr>
      </w:pPr>
      <w:r w:rsidRPr="00E158F1">
        <w:rPr>
          <w:rFonts w:asciiTheme="minorHAnsi" w:hAnsiTheme="minorHAnsi" w:cstheme="minorHAnsi"/>
          <w:lang w:val="de-AT"/>
        </w:rPr>
        <w:lastRenderedPageBreak/>
        <w:t>Der Auftragnehmer stellt sicher, dass von den von ihm angeschafften bzw. in die Einrichtung eingebrachten</w:t>
      </w:r>
      <w:r w:rsidRPr="00E158F1">
        <w:rPr>
          <w:rFonts w:asciiTheme="minorHAnsi" w:hAnsiTheme="minorHAnsi" w:cstheme="minorHAnsi"/>
        </w:rPr>
        <w:t xml:space="preserve"> Geräten, Gebrauchsmaterialien, Verbrauchsmaterial etc. keine Gefahren ausgehen und diese den einschlägigen Bestimmungen und Vorschriften entsprechend verwendet werden. Bei der Ausstattung achtet der Auftragnehmer auch auf den präventiven Brandschutz.</w:t>
      </w:r>
    </w:p>
    <w:p w14:paraId="61354465" w14:textId="49E5C085" w:rsidR="00E158F1" w:rsidRDefault="00E158F1" w:rsidP="003B5693">
      <w:pPr>
        <w:widowControl/>
        <w:tabs>
          <w:tab w:val="left" w:pos="2977"/>
        </w:tabs>
        <w:spacing w:line="288" w:lineRule="auto"/>
        <w:ind w:left="709"/>
        <w:rPr>
          <w:rFonts w:asciiTheme="minorHAnsi" w:hAnsiTheme="minorHAnsi" w:cstheme="minorHAnsi"/>
        </w:rPr>
      </w:pPr>
    </w:p>
    <w:p w14:paraId="0E17878F" w14:textId="6ABA604A" w:rsidR="00D21A3E" w:rsidRPr="00FB26B5" w:rsidRDefault="00D21A3E" w:rsidP="0007287E">
      <w:pPr>
        <w:pStyle w:val="Listenabsatz"/>
        <w:widowControl/>
        <w:spacing w:line="288" w:lineRule="auto"/>
        <w:rPr>
          <w:rFonts w:asciiTheme="minorHAnsi" w:hAnsiTheme="minorHAnsi" w:cstheme="minorHAnsi"/>
          <w:szCs w:val="22"/>
        </w:rPr>
      </w:pPr>
      <w:r>
        <w:rPr>
          <w:rFonts w:asciiTheme="minorHAnsi" w:hAnsiTheme="minorHAnsi" w:cstheme="minorHAnsi"/>
          <w:szCs w:val="22"/>
        </w:rPr>
        <w:t>Der Auftraggeber behält sich vor, ein Chipkartensyst</w:t>
      </w:r>
      <w:r w:rsidR="00FB26B5">
        <w:rPr>
          <w:rFonts w:asciiTheme="minorHAnsi" w:hAnsiTheme="minorHAnsi" w:cstheme="minorHAnsi"/>
          <w:szCs w:val="22"/>
        </w:rPr>
        <w:t>em auf seine Kosten einzuführen, das vom Auftragnehmer zu verwenden ist.</w:t>
      </w:r>
    </w:p>
    <w:p w14:paraId="1A315357" w14:textId="7FA9BA61" w:rsidR="00FB26B5" w:rsidRDefault="00FB26B5" w:rsidP="0007287E">
      <w:pPr>
        <w:widowControl/>
        <w:tabs>
          <w:tab w:val="left" w:pos="2977"/>
        </w:tabs>
        <w:spacing w:line="288" w:lineRule="auto"/>
        <w:rPr>
          <w:rFonts w:asciiTheme="minorHAnsi" w:hAnsiTheme="minorHAnsi" w:cstheme="minorHAnsi"/>
        </w:rPr>
      </w:pPr>
    </w:p>
    <w:p w14:paraId="1FE02A5A" w14:textId="45CB6824" w:rsidR="003B5693" w:rsidRPr="003B5693" w:rsidRDefault="00FB26B5" w:rsidP="003B5693">
      <w:pPr>
        <w:widowControl/>
        <w:tabs>
          <w:tab w:val="left" w:pos="2977"/>
        </w:tabs>
        <w:spacing w:line="288" w:lineRule="auto"/>
        <w:ind w:left="709"/>
        <w:rPr>
          <w:rFonts w:asciiTheme="minorHAnsi" w:hAnsiTheme="minorHAnsi" w:cstheme="minorHAnsi"/>
        </w:rPr>
      </w:pPr>
      <w:r>
        <w:rPr>
          <w:rFonts w:asciiTheme="minorHAnsi" w:hAnsiTheme="minorHAnsi" w:cstheme="minorHAnsi"/>
        </w:rPr>
        <w:t xml:space="preserve">Um eine rechtzeitige und ausreichende Verpflegung der Bewohner/-innen und einen reibungslosen Ablauf in der Einrichtung zu sichern, ist </w:t>
      </w:r>
      <w:r w:rsidRPr="00FB26B5">
        <w:rPr>
          <w:rFonts w:asciiTheme="minorHAnsi" w:hAnsiTheme="minorHAnsi" w:cstheme="minorHAnsi"/>
        </w:rPr>
        <w:t xml:space="preserve">eine enge Kooperation </w:t>
      </w:r>
      <w:r>
        <w:rPr>
          <w:rFonts w:asciiTheme="minorHAnsi" w:hAnsiTheme="minorHAnsi" w:cstheme="minorHAnsi"/>
        </w:rPr>
        <w:t xml:space="preserve">und ständige wechselseitige Absprache </w:t>
      </w:r>
      <w:r w:rsidRPr="00FB26B5">
        <w:rPr>
          <w:rFonts w:asciiTheme="minorHAnsi" w:hAnsiTheme="minorHAnsi" w:cstheme="minorHAnsi"/>
        </w:rPr>
        <w:t xml:space="preserve">zwischen </w:t>
      </w:r>
      <w:r>
        <w:rPr>
          <w:rFonts w:asciiTheme="minorHAnsi" w:hAnsiTheme="minorHAnsi" w:cstheme="minorHAnsi"/>
        </w:rPr>
        <w:t>den Akteuren der Einrichtung, insbesondere mit dem Auftraggeber und dem Betreuungsdienstleister, notwendig</w:t>
      </w:r>
      <w:r w:rsidRPr="00FB26B5">
        <w:rPr>
          <w:rFonts w:asciiTheme="minorHAnsi" w:hAnsiTheme="minorHAnsi" w:cstheme="minorHAnsi"/>
        </w:rPr>
        <w:t>. D</w:t>
      </w:r>
      <w:r>
        <w:rPr>
          <w:rFonts w:asciiTheme="minorHAnsi" w:hAnsiTheme="minorHAnsi" w:cstheme="minorHAnsi"/>
        </w:rPr>
        <w:t>er Auftragnehmer</w:t>
      </w:r>
      <w:r w:rsidRPr="00FB26B5">
        <w:rPr>
          <w:rFonts w:asciiTheme="minorHAnsi" w:hAnsiTheme="minorHAnsi" w:cstheme="minorHAnsi"/>
        </w:rPr>
        <w:t xml:space="preserve"> si</w:t>
      </w:r>
      <w:r>
        <w:rPr>
          <w:rFonts w:asciiTheme="minorHAnsi" w:hAnsiTheme="minorHAnsi" w:cstheme="minorHAnsi"/>
        </w:rPr>
        <w:t>chert</w:t>
      </w:r>
      <w:r w:rsidRPr="00FB26B5">
        <w:rPr>
          <w:rFonts w:asciiTheme="minorHAnsi" w:hAnsiTheme="minorHAnsi" w:cstheme="minorHAnsi"/>
        </w:rPr>
        <w:t xml:space="preserve"> zu, </w:t>
      </w:r>
      <w:r>
        <w:rPr>
          <w:rFonts w:asciiTheme="minorHAnsi" w:hAnsiTheme="minorHAnsi" w:cstheme="minorHAnsi"/>
        </w:rPr>
        <w:t xml:space="preserve">seine </w:t>
      </w:r>
      <w:r w:rsidRPr="00FB26B5">
        <w:rPr>
          <w:rFonts w:asciiTheme="minorHAnsi" w:hAnsiTheme="minorHAnsi" w:cstheme="minorHAnsi"/>
        </w:rPr>
        <w:t>Leist</w:t>
      </w:r>
      <w:r>
        <w:rPr>
          <w:rFonts w:asciiTheme="minorHAnsi" w:hAnsiTheme="minorHAnsi" w:cstheme="minorHAnsi"/>
        </w:rPr>
        <w:t xml:space="preserve">ungen so zu erbringen, dass dieses Ziel </w:t>
      </w:r>
      <w:r w:rsidRPr="00FB26B5">
        <w:rPr>
          <w:rFonts w:asciiTheme="minorHAnsi" w:hAnsiTheme="minorHAnsi" w:cstheme="minorHAnsi"/>
        </w:rPr>
        <w:t>bestmöglich er</w:t>
      </w:r>
      <w:r>
        <w:rPr>
          <w:rFonts w:asciiTheme="minorHAnsi" w:hAnsiTheme="minorHAnsi" w:cstheme="minorHAnsi"/>
        </w:rPr>
        <w:t xml:space="preserve">reicht </w:t>
      </w:r>
      <w:r w:rsidRPr="00FB26B5">
        <w:rPr>
          <w:rFonts w:asciiTheme="minorHAnsi" w:hAnsiTheme="minorHAnsi" w:cstheme="minorHAnsi"/>
        </w:rPr>
        <w:t>werden</w:t>
      </w:r>
      <w:r>
        <w:rPr>
          <w:rFonts w:asciiTheme="minorHAnsi" w:hAnsiTheme="minorHAnsi" w:cstheme="minorHAnsi"/>
        </w:rPr>
        <w:t xml:space="preserve"> kann. </w:t>
      </w:r>
    </w:p>
    <w:p w14:paraId="6F6F8484" w14:textId="33025E78" w:rsidR="00E158F1" w:rsidRDefault="00E158F1" w:rsidP="00E158F1">
      <w:pPr>
        <w:pStyle w:val="Normal"/>
        <w:spacing w:line="288" w:lineRule="auto"/>
        <w:ind w:left="708"/>
        <w:jc w:val="both"/>
        <w:rPr>
          <w:rFonts w:asciiTheme="minorHAnsi" w:hAnsiTheme="minorHAnsi" w:cstheme="minorHAnsi"/>
          <w:sz w:val="22"/>
          <w:szCs w:val="22"/>
        </w:rPr>
      </w:pPr>
    </w:p>
    <w:p w14:paraId="4940DE03" w14:textId="77777777" w:rsidR="0009703B" w:rsidRDefault="0009703B" w:rsidP="005B44BA">
      <w:pPr>
        <w:pStyle w:val="Normal"/>
        <w:spacing w:line="288" w:lineRule="auto"/>
        <w:ind w:left="708"/>
        <w:jc w:val="both"/>
        <w:rPr>
          <w:rFonts w:asciiTheme="minorHAnsi" w:hAnsiTheme="minorHAnsi" w:cstheme="minorHAnsi"/>
          <w:sz w:val="22"/>
          <w:szCs w:val="22"/>
        </w:rPr>
      </w:pPr>
    </w:p>
    <w:p w14:paraId="7B9CED3F" w14:textId="257DA9DE" w:rsidR="005B44BA" w:rsidRPr="008220F2" w:rsidRDefault="005B44BA" w:rsidP="005B44BA">
      <w:pPr>
        <w:pStyle w:val="berschrift3"/>
        <w:keepNext w:val="0"/>
        <w:widowControl/>
        <w:numPr>
          <w:ilvl w:val="0"/>
          <w:numId w:val="0"/>
        </w:numPr>
        <w:spacing w:line="288" w:lineRule="auto"/>
        <w:ind w:left="709" w:hanging="709"/>
        <w:rPr>
          <w:rFonts w:asciiTheme="minorHAnsi" w:hAnsiTheme="minorHAnsi" w:cstheme="minorHAnsi"/>
          <w:szCs w:val="22"/>
        </w:rPr>
      </w:pPr>
      <w:bookmarkStart w:id="11" w:name="_Toc206758045"/>
      <w:r>
        <w:rPr>
          <w:rFonts w:asciiTheme="minorHAnsi" w:hAnsiTheme="minorHAnsi" w:cstheme="minorHAnsi"/>
          <w:szCs w:val="22"/>
        </w:rPr>
        <w:t>1</w:t>
      </w:r>
      <w:r w:rsidRPr="008220F2">
        <w:rPr>
          <w:rFonts w:asciiTheme="minorHAnsi" w:hAnsiTheme="minorHAnsi" w:cstheme="minorHAnsi"/>
          <w:szCs w:val="22"/>
        </w:rPr>
        <w:t>.</w:t>
      </w:r>
      <w:r w:rsidR="003C07C7">
        <w:rPr>
          <w:rFonts w:asciiTheme="minorHAnsi" w:hAnsiTheme="minorHAnsi" w:cstheme="minorHAnsi"/>
          <w:szCs w:val="22"/>
        </w:rPr>
        <w:t>2</w:t>
      </w:r>
      <w:r w:rsidRPr="008220F2">
        <w:rPr>
          <w:rFonts w:asciiTheme="minorHAnsi" w:hAnsiTheme="minorHAnsi" w:cstheme="minorHAnsi"/>
          <w:szCs w:val="22"/>
        </w:rPr>
        <w:tab/>
      </w:r>
      <w:r w:rsidRPr="001B4FB4">
        <w:rPr>
          <w:rFonts w:asciiTheme="minorHAnsi" w:hAnsiTheme="minorHAnsi" w:cstheme="minorHAnsi"/>
        </w:rPr>
        <w:t>Zusammenarbeit mit dem Auftraggeber</w:t>
      </w:r>
      <w:bookmarkEnd w:id="11"/>
    </w:p>
    <w:p w14:paraId="6BD56295" w14:textId="58E0B62A" w:rsidR="001B4FB4" w:rsidRPr="001B4FB4" w:rsidRDefault="001B4FB4" w:rsidP="001B4FB4">
      <w:pPr>
        <w:widowControl/>
        <w:spacing w:line="288" w:lineRule="auto"/>
        <w:rPr>
          <w:rFonts w:asciiTheme="minorHAnsi" w:hAnsiTheme="minorHAnsi" w:cstheme="minorHAnsi"/>
        </w:rPr>
      </w:pPr>
    </w:p>
    <w:p w14:paraId="1DB8BF47" w14:textId="42E3545B" w:rsidR="00662BD4" w:rsidRDefault="001B4FB4" w:rsidP="001B4FB4">
      <w:pPr>
        <w:widowControl/>
        <w:spacing w:line="288" w:lineRule="auto"/>
        <w:ind w:left="709"/>
        <w:rPr>
          <w:rFonts w:asciiTheme="minorHAnsi" w:hAnsiTheme="minorHAnsi" w:cstheme="minorHAnsi"/>
        </w:rPr>
      </w:pPr>
      <w:r w:rsidRPr="001B4FB4">
        <w:rPr>
          <w:rFonts w:asciiTheme="minorHAnsi" w:hAnsiTheme="minorHAnsi" w:cstheme="minorHAnsi"/>
        </w:rPr>
        <w:t xml:space="preserve">Der Auftragnehmer verpflichtet sich, bei der Erbringung der Leistungen jederzeit vertrauensvoll sowie kooperativ mit den Beschäftigten des Auftraggebers zusammenzuarbeiten sich über alle für den Betrieb der </w:t>
      </w:r>
      <w:r w:rsidRPr="001B4FB4">
        <w:rPr>
          <w:rFonts w:asciiTheme="minorHAnsi" w:hAnsiTheme="minorHAnsi" w:cstheme="minorHAnsi"/>
          <w:szCs w:val="22"/>
        </w:rPr>
        <w:t>Aufnahmeeinrichtung</w:t>
      </w:r>
      <w:r w:rsidRPr="001B4FB4">
        <w:rPr>
          <w:rFonts w:asciiTheme="minorHAnsi" w:hAnsiTheme="minorHAnsi" w:cstheme="minorHAnsi"/>
        </w:rPr>
        <w:t xml:space="preserve"> wesentlichen Maßnahmen – während und bei Bedarf außerhalb der Regelbesprechungen – abzustimmen.</w:t>
      </w:r>
      <w:r w:rsidR="00662BD4">
        <w:rPr>
          <w:rFonts w:asciiTheme="minorHAnsi" w:hAnsiTheme="minorHAnsi" w:cstheme="minorHAnsi"/>
        </w:rPr>
        <w:t xml:space="preserve"> Bei den Regelbesprechungen sowie bei außerordentlichen</w:t>
      </w:r>
      <w:r w:rsidR="005B44BA">
        <w:rPr>
          <w:rFonts w:asciiTheme="minorHAnsi" w:hAnsiTheme="minorHAnsi" w:cstheme="minorHAnsi"/>
        </w:rPr>
        <w:t xml:space="preserve"> Besprechungen anlässlich der Verpflegung nimmt die zuständige Verpflegungsdienstleitung teil. </w:t>
      </w:r>
      <w:r w:rsidR="00D9420F" w:rsidRPr="00D9420F">
        <w:rPr>
          <w:rFonts w:asciiTheme="minorHAnsi" w:hAnsiTheme="minorHAnsi" w:cstheme="minorHAnsi"/>
        </w:rPr>
        <w:t>Hierfür erfolgt keine gesonderte Vergütung.</w:t>
      </w:r>
      <w:r w:rsidR="00D9420F">
        <w:rPr>
          <w:rFonts w:asciiTheme="minorHAnsi" w:hAnsiTheme="minorHAnsi" w:cstheme="minorHAnsi"/>
        </w:rPr>
        <w:t xml:space="preserve"> </w:t>
      </w:r>
    </w:p>
    <w:p w14:paraId="62DF3F89" w14:textId="1B62414E" w:rsidR="00662BD4" w:rsidRPr="001B4FB4" w:rsidRDefault="00662BD4" w:rsidP="001B4FB4">
      <w:pPr>
        <w:widowControl/>
        <w:spacing w:line="288" w:lineRule="auto"/>
        <w:ind w:left="709"/>
        <w:rPr>
          <w:rFonts w:asciiTheme="minorHAnsi" w:hAnsiTheme="minorHAnsi" w:cstheme="minorHAnsi"/>
        </w:rPr>
      </w:pPr>
    </w:p>
    <w:p w14:paraId="5C58E523" w14:textId="6779660C" w:rsidR="001B4FB4" w:rsidRDefault="001B4FB4" w:rsidP="001B4FB4">
      <w:pPr>
        <w:ind w:left="709"/>
        <w:rPr>
          <w:rFonts w:asciiTheme="minorHAnsi" w:hAnsiTheme="minorHAnsi" w:cstheme="minorHAnsi"/>
        </w:rPr>
      </w:pPr>
      <w:r w:rsidRPr="001B4FB4">
        <w:rPr>
          <w:rFonts w:asciiTheme="minorHAnsi" w:hAnsiTheme="minorHAnsi" w:cstheme="minorHAnsi"/>
        </w:rPr>
        <w:t xml:space="preserve">Der Auftragnehmer verpflichtet sich zur Verschwiegenheit über bekannt gewordene betriebliche Vorgänge und die Identität sowie weitere Informationen über die Bewohnerinnen und Bewohner. Er sichert ausdrücklich zu, alle Informationen sowohl in Bezug auf die </w:t>
      </w:r>
      <w:r w:rsidR="00587405">
        <w:rPr>
          <w:rFonts w:asciiTheme="minorHAnsi" w:hAnsiTheme="minorHAnsi" w:cstheme="minorHAnsi"/>
        </w:rPr>
        <w:t xml:space="preserve">Aufnahmeeinrichtung </w:t>
      </w:r>
      <w:r w:rsidRPr="001B4FB4">
        <w:rPr>
          <w:rFonts w:asciiTheme="minorHAnsi" w:hAnsiTheme="minorHAnsi" w:cstheme="minorHAnsi"/>
        </w:rPr>
        <w:t xml:space="preserve">wie auch über betriebsinterne Abläufe vertraulich zu behandeln. </w:t>
      </w:r>
      <w:r>
        <w:rPr>
          <w:rFonts w:asciiTheme="minorHAnsi" w:hAnsiTheme="minorHAnsi" w:cstheme="minorHAnsi"/>
        </w:rPr>
        <w:t>Der Auftragnehmer stellt sicher, dass seine Mitarbeiterinnen und Mitarbeiter diesen Vorgaben Folge leisten.</w:t>
      </w:r>
    </w:p>
    <w:p w14:paraId="6410CF06" w14:textId="5DEA62FE" w:rsidR="001B4FB4" w:rsidRDefault="001B4FB4" w:rsidP="001B4FB4">
      <w:pPr>
        <w:ind w:left="709"/>
        <w:rPr>
          <w:rFonts w:asciiTheme="minorHAnsi" w:hAnsiTheme="minorHAnsi" w:cstheme="minorHAnsi"/>
        </w:rPr>
      </w:pPr>
    </w:p>
    <w:p w14:paraId="03E48BD6" w14:textId="77777777" w:rsidR="0009703B" w:rsidRDefault="0009703B" w:rsidP="001B4FB4">
      <w:pPr>
        <w:ind w:left="709"/>
        <w:rPr>
          <w:rFonts w:asciiTheme="minorHAnsi" w:hAnsiTheme="minorHAnsi" w:cstheme="minorHAnsi"/>
        </w:rPr>
      </w:pPr>
    </w:p>
    <w:p w14:paraId="31D78C79" w14:textId="19497E6D" w:rsidR="005B44BA" w:rsidRPr="008220F2" w:rsidRDefault="005B44BA" w:rsidP="005B44BA">
      <w:pPr>
        <w:pStyle w:val="berschrift3"/>
        <w:keepNext w:val="0"/>
        <w:widowControl/>
        <w:numPr>
          <w:ilvl w:val="0"/>
          <w:numId w:val="0"/>
        </w:numPr>
        <w:spacing w:line="288" w:lineRule="auto"/>
        <w:ind w:left="709" w:hanging="709"/>
        <w:rPr>
          <w:rFonts w:asciiTheme="minorHAnsi" w:hAnsiTheme="minorHAnsi" w:cstheme="minorHAnsi"/>
          <w:szCs w:val="22"/>
        </w:rPr>
      </w:pPr>
      <w:bookmarkStart w:id="12" w:name="_Toc206758046"/>
      <w:r>
        <w:rPr>
          <w:rFonts w:asciiTheme="minorHAnsi" w:hAnsiTheme="minorHAnsi" w:cstheme="minorHAnsi"/>
          <w:szCs w:val="22"/>
        </w:rPr>
        <w:t>1</w:t>
      </w:r>
      <w:r w:rsidRPr="008220F2">
        <w:rPr>
          <w:rFonts w:asciiTheme="minorHAnsi" w:hAnsiTheme="minorHAnsi" w:cstheme="minorHAnsi"/>
          <w:szCs w:val="22"/>
        </w:rPr>
        <w:t>.</w:t>
      </w:r>
      <w:r w:rsidR="003C07C7">
        <w:rPr>
          <w:rFonts w:asciiTheme="minorHAnsi" w:hAnsiTheme="minorHAnsi" w:cstheme="minorHAnsi"/>
          <w:szCs w:val="22"/>
        </w:rPr>
        <w:t>3</w:t>
      </w:r>
      <w:r w:rsidR="003C07C7">
        <w:rPr>
          <w:rFonts w:asciiTheme="minorHAnsi" w:hAnsiTheme="minorHAnsi" w:cstheme="minorHAnsi"/>
          <w:szCs w:val="22"/>
        </w:rPr>
        <w:tab/>
      </w:r>
      <w:r w:rsidRPr="001B4FB4">
        <w:rPr>
          <w:rFonts w:asciiTheme="minorHAnsi" w:hAnsiTheme="minorHAnsi" w:cstheme="minorHAnsi"/>
        </w:rPr>
        <w:t xml:space="preserve">Zusammenarbeit mit </w:t>
      </w:r>
      <w:r>
        <w:rPr>
          <w:rFonts w:asciiTheme="minorHAnsi" w:hAnsiTheme="minorHAnsi" w:cstheme="minorHAnsi"/>
        </w:rPr>
        <w:t>Dritten</w:t>
      </w:r>
      <w:bookmarkEnd w:id="12"/>
    </w:p>
    <w:p w14:paraId="76F997C7" w14:textId="77777777" w:rsidR="001B4FB4" w:rsidRPr="001B4FB4" w:rsidRDefault="001B4FB4" w:rsidP="001B4FB4">
      <w:pPr>
        <w:widowControl/>
        <w:spacing w:line="288" w:lineRule="auto"/>
        <w:ind w:left="709"/>
        <w:rPr>
          <w:rFonts w:asciiTheme="minorHAnsi" w:hAnsiTheme="minorHAnsi" w:cstheme="minorHAnsi"/>
          <w:lang w:val="de-AT"/>
        </w:rPr>
      </w:pPr>
    </w:p>
    <w:p w14:paraId="60409777" w14:textId="767875FA" w:rsidR="001B4FB4" w:rsidRPr="001B4FB4" w:rsidRDefault="001B4FB4" w:rsidP="001B4FB4">
      <w:pPr>
        <w:widowControl/>
        <w:spacing w:line="288" w:lineRule="auto"/>
        <w:ind w:left="709"/>
        <w:rPr>
          <w:rFonts w:asciiTheme="minorHAnsi" w:hAnsiTheme="minorHAnsi" w:cstheme="minorHAnsi"/>
          <w:lang w:val="de-AT"/>
        </w:rPr>
      </w:pPr>
      <w:r w:rsidRPr="001B4FB4">
        <w:rPr>
          <w:rFonts w:asciiTheme="minorHAnsi" w:hAnsiTheme="minorHAnsi" w:cstheme="minorHAnsi"/>
          <w:lang w:val="de-AT"/>
        </w:rPr>
        <w:t xml:space="preserve">Die </w:t>
      </w:r>
      <w:r w:rsidR="007C71D0">
        <w:rPr>
          <w:rFonts w:asciiTheme="minorHAnsi" w:hAnsiTheme="minorHAnsi" w:cstheme="minorHAnsi"/>
          <w:lang w:val="de-AT"/>
        </w:rPr>
        <w:t>Verpflegungsdienstleitung</w:t>
      </w:r>
      <w:r w:rsidR="007C71D0" w:rsidRPr="001B4FB4">
        <w:rPr>
          <w:rFonts w:asciiTheme="minorHAnsi" w:hAnsiTheme="minorHAnsi" w:cstheme="minorHAnsi"/>
          <w:lang w:val="de-AT"/>
        </w:rPr>
        <w:t xml:space="preserve"> </w:t>
      </w:r>
      <w:r w:rsidRPr="001B4FB4">
        <w:rPr>
          <w:rFonts w:asciiTheme="minorHAnsi" w:hAnsiTheme="minorHAnsi" w:cstheme="minorHAnsi"/>
          <w:lang w:val="de-AT"/>
        </w:rPr>
        <w:t>ist Ansprechpartner/-in für die Einrichtungsleitung sowie in Abstimmung mit der Einrichtungsleitung für Dritte, die ebenfalls in der Aufnahmeeinrichtung tätig sind, insbesondere für</w:t>
      </w:r>
    </w:p>
    <w:p w14:paraId="28FF98E8" w14:textId="77777777" w:rsidR="001B4FB4" w:rsidRPr="001B4FB4" w:rsidRDefault="001B4FB4" w:rsidP="001B4FB4">
      <w:pPr>
        <w:widowControl/>
        <w:spacing w:line="288" w:lineRule="auto"/>
        <w:ind w:left="709"/>
        <w:rPr>
          <w:rFonts w:asciiTheme="minorHAnsi" w:hAnsiTheme="minorHAnsi" w:cstheme="minorHAnsi"/>
          <w:lang w:val="de-AT"/>
        </w:rPr>
      </w:pPr>
    </w:p>
    <w:p w14:paraId="435D8F2D" w14:textId="64A12D83" w:rsidR="001B4FB4" w:rsidRDefault="001B4FB4" w:rsidP="001B4FB4">
      <w:pPr>
        <w:widowControl/>
        <w:numPr>
          <w:ilvl w:val="0"/>
          <w:numId w:val="4"/>
        </w:numPr>
        <w:spacing w:line="288" w:lineRule="auto"/>
        <w:ind w:left="1418" w:hanging="284"/>
        <w:contextualSpacing/>
        <w:rPr>
          <w:rFonts w:asciiTheme="minorHAnsi" w:hAnsiTheme="minorHAnsi" w:cstheme="minorHAnsi"/>
          <w:lang w:val="de-AT"/>
        </w:rPr>
      </w:pPr>
      <w:r>
        <w:rPr>
          <w:rFonts w:asciiTheme="minorHAnsi" w:hAnsiTheme="minorHAnsi" w:cstheme="minorHAnsi"/>
          <w:lang w:val="de-AT"/>
        </w:rPr>
        <w:t xml:space="preserve">den Betreuungsdienstleister </w:t>
      </w:r>
    </w:p>
    <w:p w14:paraId="7099CC9A" w14:textId="6BB8776A" w:rsidR="001B4FB4" w:rsidRDefault="001B4FB4" w:rsidP="001B4FB4">
      <w:pPr>
        <w:widowControl/>
        <w:numPr>
          <w:ilvl w:val="0"/>
          <w:numId w:val="4"/>
        </w:numPr>
        <w:spacing w:line="288" w:lineRule="auto"/>
        <w:ind w:left="1418" w:hanging="284"/>
        <w:contextualSpacing/>
        <w:rPr>
          <w:rFonts w:asciiTheme="minorHAnsi" w:hAnsiTheme="minorHAnsi" w:cstheme="minorHAnsi"/>
          <w:lang w:val="de-AT"/>
        </w:rPr>
      </w:pPr>
      <w:r w:rsidRPr="001B4FB4">
        <w:rPr>
          <w:rFonts w:asciiTheme="minorHAnsi" w:hAnsiTheme="minorHAnsi" w:cstheme="minorHAnsi"/>
          <w:lang w:val="de-AT"/>
        </w:rPr>
        <w:t>den Sicherheitsdienstleister</w:t>
      </w:r>
    </w:p>
    <w:p w14:paraId="1ECA0D74" w14:textId="1266A6EA" w:rsidR="00B25147" w:rsidRDefault="00B25147" w:rsidP="001B4FB4">
      <w:pPr>
        <w:widowControl/>
        <w:numPr>
          <w:ilvl w:val="0"/>
          <w:numId w:val="4"/>
        </w:numPr>
        <w:spacing w:line="288" w:lineRule="auto"/>
        <w:ind w:left="1418" w:hanging="284"/>
        <w:contextualSpacing/>
        <w:rPr>
          <w:rFonts w:asciiTheme="minorHAnsi" w:hAnsiTheme="minorHAnsi" w:cstheme="minorHAnsi"/>
          <w:lang w:val="de-AT"/>
        </w:rPr>
      </w:pPr>
      <w:r>
        <w:rPr>
          <w:rFonts w:asciiTheme="minorHAnsi" w:hAnsiTheme="minorHAnsi" w:cstheme="minorHAnsi"/>
          <w:lang w:val="de-AT"/>
        </w:rPr>
        <w:t>die Sanitätsstation</w:t>
      </w:r>
    </w:p>
    <w:p w14:paraId="3F2256A0" w14:textId="0E9B2B36" w:rsidR="003F5D4A" w:rsidRPr="001B4FB4" w:rsidRDefault="003F5D4A" w:rsidP="001B4FB4">
      <w:pPr>
        <w:widowControl/>
        <w:numPr>
          <w:ilvl w:val="0"/>
          <w:numId w:val="4"/>
        </w:numPr>
        <w:spacing w:line="288" w:lineRule="auto"/>
        <w:ind w:left="1418" w:hanging="284"/>
        <w:contextualSpacing/>
        <w:rPr>
          <w:rFonts w:asciiTheme="minorHAnsi" w:hAnsiTheme="minorHAnsi" w:cstheme="minorHAnsi"/>
          <w:lang w:val="de-AT"/>
        </w:rPr>
      </w:pPr>
      <w:r>
        <w:rPr>
          <w:rFonts w:asciiTheme="minorHAnsi" w:hAnsiTheme="minorHAnsi" w:cstheme="minorHAnsi"/>
          <w:lang w:val="de-AT"/>
        </w:rPr>
        <w:t>die</w:t>
      </w:r>
      <w:r w:rsidR="000E1625">
        <w:rPr>
          <w:rFonts w:asciiTheme="minorHAnsi" w:hAnsiTheme="minorHAnsi" w:cstheme="minorHAnsi"/>
          <w:lang w:val="de-AT"/>
        </w:rPr>
        <w:t xml:space="preserve"> soziale Beratung von Flüchtlingen</w:t>
      </w:r>
    </w:p>
    <w:p w14:paraId="1055A366" w14:textId="3BA6BEE7" w:rsidR="001B4FB4" w:rsidRDefault="001B4FB4" w:rsidP="00AC3508">
      <w:pPr>
        <w:widowControl/>
        <w:numPr>
          <w:ilvl w:val="0"/>
          <w:numId w:val="4"/>
        </w:numPr>
        <w:spacing w:line="288" w:lineRule="auto"/>
        <w:ind w:left="1418" w:hanging="284"/>
        <w:contextualSpacing/>
        <w:rPr>
          <w:rFonts w:asciiTheme="minorHAnsi" w:hAnsiTheme="minorHAnsi" w:cstheme="minorHAnsi"/>
          <w:lang w:val="de-AT"/>
        </w:rPr>
      </w:pPr>
      <w:r w:rsidRPr="001B4FB4">
        <w:rPr>
          <w:rFonts w:asciiTheme="minorHAnsi" w:hAnsiTheme="minorHAnsi" w:cstheme="minorHAnsi"/>
          <w:lang w:val="de-AT"/>
        </w:rPr>
        <w:t>das Gesundheitsamt</w:t>
      </w:r>
    </w:p>
    <w:p w14:paraId="06F67DB0" w14:textId="77777777" w:rsidR="006E385B" w:rsidRDefault="006E385B" w:rsidP="006E385B">
      <w:pPr>
        <w:widowControl/>
        <w:spacing w:line="288" w:lineRule="auto"/>
        <w:ind w:left="1418"/>
        <w:contextualSpacing/>
        <w:rPr>
          <w:rFonts w:asciiTheme="minorHAnsi" w:hAnsiTheme="minorHAnsi" w:cstheme="minorHAnsi"/>
          <w:lang w:val="de-AT"/>
        </w:rPr>
      </w:pPr>
    </w:p>
    <w:p w14:paraId="2C981B3C" w14:textId="073456BA" w:rsidR="00A12011" w:rsidRDefault="00C56533" w:rsidP="00A12011">
      <w:pPr>
        <w:widowControl/>
        <w:spacing w:line="288" w:lineRule="auto"/>
        <w:ind w:left="709"/>
        <w:contextualSpacing/>
        <w:rPr>
          <w:rFonts w:asciiTheme="minorHAnsi" w:hAnsiTheme="minorHAnsi" w:cstheme="minorHAnsi"/>
          <w:lang w:val="de-AT"/>
        </w:rPr>
      </w:pPr>
      <w:r>
        <w:rPr>
          <w:rFonts w:asciiTheme="minorHAnsi" w:hAnsiTheme="minorHAnsi" w:cstheme="minorHAnsi"/>
          <w:lang w:val="de-AT"/>
        </w:rPr>
        <w:lastRenderedPageBreak/>
        <w:t>Die V</w:t>
      </w:r>
      <w:r w:rsidR="00A12011">
        <w:rPr>
          <w:rFonts w:asciiTheme="minorHAnsi" w:hAnsiTheme="minorHAnsi" w:cstheme="minorHAnsi"/>
          <w:lang w:val="de-AT"/>
        </w:rPr>
        <w:t>erpflegungsdienstleitung ist verantwortliche Person für die Ausführung der Proze</w:t>
      </w:r>
      <w:r w:rsidR="007C3329">
        <w:rPr>
          <w:rFonts w:asciiTheme="minorHAnsi" w:hAnsiTheme="minorHAnsi" w:cstheme="minorHAnsi"/>
          <w:lang w:val="de-AT"/>
        </w:rPr>
        <w:t>s</w:t>
      </w:r>
      <w:r w:rsidR="00A12011">
        <w:rPr>
          <w:rFonts w:asciiTheme="minorHAnsi" w:hAnsiTheme="minorHAnsi" w:cstheme="minorHAnsi"/>
          <w:lang w:val="de-AT"/>
        </w:rPr>
        <w:t xml:space="preserve">se, dazu zählen u.a. </w:t>
      </w:r>
    </w:p>
    <w:p w14:paraId="36E5E3E4" w14:textId="4AEA3628" w:rsidR="00A12011" w:rsidRDefault="00A12011" w:rsidP="00A12011">
      <w:pPr>
        <w:pStyle w:val="Listenabsatz"/>
        <w:widowControl/>
        <w:numPr>
          <w:ilvl w:val="0"/>
          <w:numId w:val="50"/>
        </w:numPr>
        <w:spacing w:line="288" w:lineRule="auto"/>
        <w:rPr>
          <w:rFonts w:asciiTheme="minorHAnsi" w:hAnsiTheme="minorHAnsi" w:cstheme="minorHAnsi"/>
          <w:lang w:val="de-AT"/>
        </w:rPr>
      </w:pPr>
      <w:r w:rsidRPr="00A12011">
        <w:rPr>
          <w:rFonts w:asciiTheme="minorHAnsi" w:hAnsiTheme="minorHAnsi" w:cstheme="minorHAnsi"/>
          <w:lang w:val="de-AT"/>
        </w:rPr>
        <w:t xml:space="preserve">die Sicherstellung der ausreichenden Verpflegung, </w:t>
      </w:r>
    </w:p>
    <w:p w14:paraId="162C72C7" w14:textId="5DB6552A" w:rsidR="00A12011" w:rsidRDefault="00A12011" w:rsidP="00A12011">
      <w:pPr>
        <w:pStyle w:val="Listenabsatz"/>
        <w:widowControl/>
        <w:numPr>
          <w:ilvl w:val="0"/>
          <w:numId w:val="50"/>
        </w:numPr>
        <w:spacing w:line="288" w:lineRule="auto"/>
        <w:rPr>
          <w:rFonts w:asciiTheme="minorHAnsi" w:hAnsiTheme="minorHAnsi" w:cstheme="minorHAnsi"/>
          <w:lang w:val="de-AT"/>
        </w:rPr>
      </w:pPr>
      <w:r>
        <w:rPr>
          <w:rFonts w:asciiTheme="minorHAnsi" w:hAnsiTheme="minorHAnsi" w:cstheme="minorHAnsi"/>
          <w:lang w:val="de-AT"/>
        </w:rPr>
        <w:t>Leitung des Verpflegungsbereiches</w:t>
      </w:r>
    </w:p>
    <w:p w14:paraId="58BBC910" w14:textId="08639A77" w:rsidR="00A12011" w:rsidRDefault="00A12011" w:rsidP="00A12011">
      <w:pPr>
        <w:pStyle w:val="Listenabsatz"/>
        <w:widowControl/>
        <w:numPr>
          <w:ilvl w:val="0"/>
          <w:numId w:val="50"/>
        </w:numPr>
        <w:spacing w:line="288" w:lineRule="auto"/>
        <w:rPr>
          <w:rFonts w:asciiTheme="minorHAnsi" w:hAnsiTheme="minorHAnsi" w:cstheme="minorHAnsi"/>
          <w:lang w:val="de-AT"/>
        </w:rPr>
      </w:pPr>
      <w:r w:rsidRPr="00A12011">
        <w:rPr>
          <w:rFonts w:asciiTheme="minorHAnsi" w:hAnsiTheme="minorHAnsi" w:cstheme="minorHAnsi"/>
          <w:lang w:val="de-AT"/>
        </w:rPr>
        <w:t xml:space="preserve">Planung und Koordinierung der Prozessabläufe, </w:t>
      </w:r>
    </w:p>
    <w:p w14:paraId="03800F9D" w14:textId="77777777" w:rsidR="00A12011" w:rsidRDefault="00A12011" w:rsidP="00A12011">
      <w:pPr>
        <w:pStyle w:val="Listenabsatz"/>
        <w:widowControl/>
        <w:numPr>
          <w:ilvl w:val="0"/>
          <w:numId w:val="50"/>
        </w:numPr>
        <w:spacing w:line="288" w:lineRule="auto"/>
        <w:rPr>
          <w:rFonts w:asciiTheme="minorHAnsi" w:hAnsiTheme="minorHAnsi" w:cstheme="minorHAnsi"/>
          <w:lang w:val="de-AT"/>
        </w:rPr>
      </w:pPr>
      <w:r w:rsidRPr="00A12011">
        <w:rPr>
          <w:rFonts w:asciiTheme="minorHAnsi" w:hAnsiTheme="minorHAnsi" w:cstheme="minorHAnsi"/>
          <w:lang w:val="de-AT"/>
        </w:rPr>
        <w:t xml:space="preserve">Einkauf, Bestellung und Lagerung, </w:t>
      </w:r>
    </w:p>
    <w:p w14:paraId="5D213261" w14:textId="77777777" w:rsidR="00A12011" w:rsidRDefault="00A12011" w:rsidP="00A12011">
      <w:pPr>
        <w:pStyle w:val="Listenabsatz"/>
        <w:widowControl/>
        <w:numPr>
          <w:ilvl w:val="0"/>
          <w:numId w:val="50"/>
        </w:numPr>
        <w:spacing w:line="288" w:lineRule="auto"/>
        <w:rPr>
          <w:rFonts w:asciiTheme="minorHAnsi" w:hAnsiTheme="minorHAnsi" w:cstheme="minorHAnsi"/>
          <w:lang w:val="de-AT"/>
        </w:rPr>
      </w:pPr>
      <w:r w:rsidRPr="00A12011">
        <w:rPr>
          <w:rFonts w:asciiTheme="minorHAnsi" w:hAnsiTheme="minorHAnsi" w:cstheme="minorHAnsi"/>
          <w:lang w:val="de-AT"/>
        </w:rPr>
        <w:t xml:space="preserve">Abstimmungen mit beteiligten Stellen, insbesondere Auftraggeber und Betreuungsdienstleister, </w:t>
      </w:r>
    </w:p>
    <w:p w14:paraId="3B8B05D1" w14:textId="34A1E6C9" w:rsidR="00A12011" w:rsidRPr="006E385B" w:rsidRDefault="00A12011" w:rsidP="006E385B">
      <w:pPr>
        <w:pStyle w:val="Listenabsatz"/>
        <w:widowControl/>
        <w:numPr>
          <w:ilvl w:val="0"/>
          <w:numId w:val="50"/>
        </w:numPr>
        <w:spacing w:line="288" w:lineRule="auto"/>
        <w:rPr>
          <w:rFonts w:asciiTheme="minorHAnsi" w:hAnsiTheme="minorHAnsi" w:cstheme="minorHAnsi"/>
          <w:lang w:val="de-AT"/>
        </w:rPr>
      </w:pPr>
      <w:r w:rsidRPr="00A12011">
        <w:rPr>
          <w:rFonts w:asciiTheme="minorHAnsi" w:hAnsiTheme="minorHAnsi" w:cstheme="minorHAnsi"/>
          <w:lang w:val="de-AT"/>
        </w:rPr>
        <w:t xml:space="preserve">Teilnahme an Besprechungen bei Bedarf </w:t>
      </w:r>
    </w:p>
    <w:p w14:paraId="4549DD75" w14:textId="77777777" w:rsidR="00A12011" w:rsidRDefault="00A12011" w:rsidP="00A12011">
      <w:pPr>
        <w:widowControl/>
        <w:spacing w:line="288" w:lineRule="auto"/>
        <w:ind w:firstLine="709"/>
        <w:contextualSpacing/>
        <w:rPr>
          <w:rFonts w:asciiTheme="minorHAnsi" w:hAnsiTheme="minorHAnsi" w:cstheme="minorHAnsi"/>
          <w:lang w:val="de-AT"/>
        </w:rPr>
      </w:pPr>
    </w:p>
    <w:p w14:paraId="09F18983" w14:textId="2418CFBA" w:rsidR="00CD43FB" w:rsidRDefault="00B961DD" w:rsidP="00B961DD">
      <w:pPr>
        <w:widowControl/>
        <w:spacing w:line="288" w:lineRule="auto"/>
        <w:ind w:left="709"/>
        <w:contextualSpacing/>
        <w:rPr>
          <w:rFonts w:asciiTheme="minorHAnsi" w:hAnsiTheme="minorHAnsi" w:cstheme="minorHAnsi"/>
          <w:lang w:val="de-AT"/>
        </w:rPr>
      </w:pPr>
      <w:r>
        <w:rPr>
          <w:rFonts w:asciiTheme="minorHAnsi" w:hAnsiTheme="minorHAnsi" w:cstheme="minorHAnsi"/>
          <w:lang w:val="de-AT"/>
        </w:rPr>
        <w:t xml:space="preserve">Auf Verlangen des Auftraggebers nimmt die </w:t>
      </w:r>
      <w:r w:rsidR="007C71D0">
        <w:rPr>
          <w:rFonts w:asciiTheme="minorHAnsi" w:hAnsiTheme="minorHAnsi" w:cstheme="minorHAnsi"/>
          <w:lang w:val="de-AT"/>
        </w:rPr>
        <w:t>Verpflegungsdienstleitung</w:t>
      </w:r>
      <w:r>
        <w:rPr>
          <w:rFonts w:asciiTheme="minorHAnsi" w:hAnsiTheme="minorHAnsi" w:cstheme="minorHAnsi"/>
          <w:lang w:val="de-AT"/>
        </w:rPr>
        <w:t xml:space="preserve"> an Abstimmungsgesprächen mit der Einrichtungsleitung sowie den weiteren Beteiligten in der Einrichtung teil.</w:t>
      </w:r>
    </w:p>
    <w:p w14:paraId="79E3BDB0" w14:textId="29A3EA69" w:rsidR="00720861" w:rsidRDefault="00720861" w:rsidP="0008787B">
      <w:pPr>
        <w:widowControl/>
        <w:spacing w:line="288" w:lineRule="auto"/>
        <w:rPr>
          <w:rFonts w:asciiTheme="minorHAnsi" w:hAnsiTheme="minorHAnsi" w:cstheme="minorHAnsi"/>
          <w:szCs w:val="22"/>
          <w:lang w:val="de-AT"/>
        </w:rPr>
      </w:pPr>
    </w:p>
    <w:p w14:paraId="4EF58981" w14:textId="77777777" w:rsidR="00AC40EF" w:rsidRPr="00C459DE" w:rsidRDefault="00AC40EF" w:rsidP="005D0BE7"/>
    <w:p w14:paraId="7342DFF0" w14:textId="1BE2F56C" w:rsidR="009A010C" w:rsidRPr="0009703B" w:rsidRDefault="00EF0C37" w:rsidP="0009703B">
      <w:pPr>
        <w:pStyle w:val="berschrift2"/>
        <w:keepNext w:val="0"/>
        <w:widowControl/>
        <w:numPr>
          <w:ilvl w:val="0"/>
          <w:numId w:val="0"/>
        </w:numPr>
        <w:spacing w:line="288" w:lineRule="auto"/>
        <w:ind w:left="709" w:hanging="709"/>
        <w:rPr>
          <w:rFonts w:asciiTheme="minorHAnsi" w:hAnsiTheme="minorHAnsi" w:cstheme="minorHAnsi"/>
          <w:szCs w:val="22"/>
        </w:rPr>
      </w:pPr>
      <w:bookmarkStart w:id="13" w:name="_Toc206758047"/>
      <w:r>
        <w:rPr>
          <w:rFonts w:asciiTheme="minorHAnsi" w:hAnsiTheme="minorHAnsi" w:cstheme="minorHAnsi"/>
          <w:szCs w:val="22"/>
        </w:rPr>
        <w:t>2</w:t>
      </w:r>
      <w:r w:rsidR="00A966A3" w:rsidRPr="008220F2">
        <w:rPr>
          <w:rFonts w:asciiTheme="minorHAnsi" w:hAnsiTheme="minorHAnsi" w:cstheme="minorHAnsi"/>
          <w:szCs w:val="22"/>
        </w:rPr>
        <w:t>.</w:t>
      </w:r>
      <w:r w:rsidR="00A966A3" w:rsidRPr="008220F2">
        <w:rPr>
          <w:rFonts w:asciiTheme="minorHAnsi" w:hAnsiTheme="minorHAnsi" w:cstheme="minorHAnsi"/>
          <w:szCs w:val="22"/>
        </w:rPr>
        <w:tab/>
      </w:r>
      <w:r w:rsidR="00773BB2">
        <w:rPr>
          <w:rFonts w:asciiTheme="minorHAnsi" w:hAnsiTheme="minorHAnsi" w:cstheme="minorHAnsi"/>
          <w:szCs w:val="22"/>
        </w:rPr>
        <w:t>Verpflegungsleistung</w:t>
      </w:r>
      <w:bookmarkEnd w:id="13"/>
    </w:p>
    <w:p w14:paraId="6795DFF0" w14:textId="77777777" w:rsidR="009A010C" w:rsidRPr="009A010C" w:rsidRDefault="009A010C" w:rsidP="009A010C">
      <w:pPr>
        <w:widowControl/>
        <w:autoSpaceDE/>
        <w:autoSpaceDN/>
        <w:spacing w:line="288" w:lineRule="auto"/>
        <w:rPr>
          <w:rFonts w:asciiTheme="minorHAnsi" w:hAnsiTheme="minorHAnsi" w:cstheme="minorHAnsi"/>
          <w:b/>
          <w:szCs w:val="22"/>
          <w:lang w:val="de-AT"/>
        </w:rPr>
      </w:pPr>
    </w:p>
    <w:p w14:paraId="7BBCEDCC" w14:textId="72801F1B" w:rsidR="009A010C" w:rsidRPr="009A010C" w:rsidRDefault="009A010C" w:rsidP="009A010C">
      <w:pPr>
        <w:widowControl/>
        <w:autoSpaceDE/>
        <w:autoSpaceDN/>
        <w:spacing w:line="288" w:lineRule="auto"/>
        <w:ind w:left="709" w:hanging="709"/>
        <w:outlineLvl w:val="2"/>
        <w:rPr>
          <w:rFonts w:asciiTheme="minorHAnsi" w:hAnsiTheme="minorHAnsi" w:cstheme="minorHAnsi"/>
          <w:b/>
          <w:szCs w:val="22"/>
          <w:lang w:val="de-AT"/>
        </w:rPr>
      </w:pPr>
      <w:bookmarkStart w:id="14" w:name="_Toc206758048"/>
      <w:r>
        <w:rPr>
          <w:rFonts w:asciiTheme="minorHAnsi" w:hAnsiTheme="minorHAnsi" w:cstheme="minorHAnsi"/>
          <w:b/>
          <w:szCs w:val="22"/>
          <w:lang w:val="de-AT"/>
        </w:rPr>
        <w:t>2.1</w:t>
      </w:r>
      <w:r>
        <w:rPr>
          <w:rFonts w:asciiTheme="minorHAnsi" w:hAnsiTheme="minorHAnsi" w:cstheme="minorHAnsi"/>
          <w:b/>
          <w:szCs w:val="22"/>
          <w:lang w:val="de-AT"/>
        </w:rPr>
        <w:tab/>
        <w:t>Allgemein</w:t>
      </w:r>
      <w:bookmarkEnd w:id="14"/>
      <w:r w:rsidRPr="009A010C">
        <w:rPr>
          <w:rFonts w:asciiTheme="minorHAnsi" w:hAnsiTheme="minorHAnsi" w:cstheme="minorHAnsi"/>
          <w:b/>
          <w:szCs w:val="22"/>
          <w:lang w:val="de-AT"/>
        </w:rPr>
        <w:t xml:space="preserve"> </w:t>
      </w:r>
    </w:p>
    <w:p w14:paraId="78A90B97" w14:textId="290FDD68" w:rsidR="009A010C" w:rsidRPr="008220F2" w:rsidRDefault="009A010C" w:rsidP="0008787B">
      <w:pPr>
        <w:widowControl/>
        <w:spacing w:line="288" w:lineRule="auto"/>
        <w:rPr>
          <w:rFonts w:asciiTheme="minorHAnsi" w:hAnsiTheme="minorHAnsi" w:cstheme="minorHAnsi"/>
          <w:szCs w:val="22"/>
          <w:lang w:val="de-AT"/>
        </w:rPr>
      </w:pPr>
    </w:p>
    <w:p w14:paraId="49F474A3" w14:textId="70B65E1D" w:rsidR="00773BB2" w:rsidRDefault="00773BB2" w:rsidP="0009703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Der Auftragnehmer erbringt die erforderliche Vollverpflegung der dort untergebrachten Personen an 365 Tagen pro Jahr.</w:t>
      </w:r>
      <w:r>
        <w:rPr>
          <w:rFonts w:asciiTheme="minorHAnsi" w:hAnsiTheme="minorHAnsi" w:cstheme="minorHAnsi"/>
          <w:szCs w:val="22"/>
        </w:rPr>
        <w:t xml:space="preserve"> Die Verpflegungsmöglichkeiten für auf dem Gelände tätige Personen sind nicht zu berücksichtigen.</w:t>
      </w:r>
    </w:p>
    <w:p w14:paraId="742B078C" w14:textId="77777777" w:rsidR="00773BB2" w:rsidRDefault="00773BB2" w:rsidP="0008787B">
      <w:pPr>
        <w:widowControl/>
        <w:spacing w:line="288" w:lineRule="auto"/>
        <w:ind w:left="708"/>
        <w:rPr>
          <w:rFonts w:asciiTheme="minorHAnsi" w:hAnsiTheme="minorHAnsi" w:cstheme="minorHAnsi"/>
          <w:szCs w:val="22"/>
        </w:rPr>
      </w:pPr>
    </w:p>
    <w:p w14:paraId="6733AC88" w14:textId="6AAB3907" w:rsidR="00A966A3" w:rsidRPr="008220F2" w:rsidRDefault="00A966A3" w:rsidP="0008787B">
      <w:pPr>
        <w:widowControl/>
        <w:spacing w:line="288" w:lineRule="auto"/>
        <w:ind w:left="708"/>
        <w:rPr>
          <w:rFonts w:asciiTheme="minorHAnsi" w:hAnsiTheme="minorHAnsi" w:cstheme="minorHAnsi"/>
          <w:szCs w:val="22"/>
        </w:rPr>
      </w:pPr>
      <w:r w:rsidRPr="008220F2">
        <w:rPr>
          <w:rFonts w:asciiTheme="minorHAnsi" w:hAnsiTheme="minorHAnsi" w:cstheme="minorHAnsi"/>
          <w:szCs w:val="22"/>
        </w:rPr>
        <w:t xml:space="preserve">Aus der </w:t>
      </w:r>
      <w:r w:rsidR="009E5659">
        <w:rPr>
          <w:rFonts w:asciiTheme="minorHAnsi" w:hAnsiTheme="minorHAnsi" w:cstheme="minorHAnsi"/>
          <w:b/>
          <w:szCs w:val="22"/>
        </w:rPr>
        <w:t xml:space="preserve">Anlage </w:t>
      </w:r>
      <w:r w:rsidR="005A736A">
        <w:rPr>
          <w:rFonts w:asciiTheme="minorHAnsi" w:hAnsiTheme="minorHAnsi" w:cstheme="minorHAnsi"/>
          <w:b/>
          <w:szCs w:val="22"/>
        </w:rPr>
        <w:t>Verpflegung</w:t>
      </w:r>
      <w:r w:rsidR="00A104D8" w:rsidRPr="008220F2">
        <w:rPr>
          <w:rFonts w:asciiTheme="minorHAnsi" w:hAnsiTheme="minorHAnsi" w:cstheme="minorHAnsi"/>
          <w:szCs w:val="22"/>
        </w:rPr>
        <w:t xml:space="preserve"> </w:t>
      </w:r>
      <w:r w:rsidRPr="008220F2">
        <w:rPr>
          <w:rFonts w:asciiTheme="minorHAnsi" w:hAnsiTheme="minorHAnsi" w:cstheme="minorHAnsi"/>
          <w:szCs w:val="22"/>
        </w:rPr>
        <w:t xml:space="preserve">ist ersichtlich, welche </w:t>
      </w:r>
      <w:r w:rsidR="0053632B" w:rsidRPr="008220F2">
        <w:rPr>
          <w:rFonts w:asciiTheme="minorHAnsi" w:hAnsiTheme="minorHAnsi" w:cstheme="minorHAnsi"/>
          <w:szCs w:val="22"/>
        </w:rPr>
        <w:t>Verpflegungsvariante zur</w:t>
      </w:r>
      <w:r w:rsidR="005B52D1" w:rsidRPr="008220F2">
        <w:rPr>
          <w:rFonts w:asciiTheme="minorHAnsi" w:hAnsiTheme="minorHAnsi" w:cstheme="minorHAnsi"/>
          <w:szCs w:val="22"/>
        </w:rPr>
        <w:t>z</w:t>
      </w:r>
      <w:r w:rsidR="0053632B" w:rsidRPr="008220F2">
        <w:rPr>
          <w:rFonts w:asciiTheme="minorHAnsi" w:hAnsiTheme="minorHAnsi" w:cstheme="minorHAnsi"/>
          <w:szCs w:val="22"/>
        </w:rPr>
        <w:t>eit in der Einrichtung genutzt wird</w:t>
      </w:r>
      <w:r w:rsidR="00BA072F" w:rsidRPr="008220F2">
        <w:rPr>
          <w:rFonts w:asciiTheme="minorHAnsi" w:hAnsiTheme="minorHAnsi" w:cstheme="minorHAnsi"/>
          <w:szCs w:val="22"/>
        </w:rPr>
        <w:t xml:space="preserve"> und welche</w:t>
      </w:r>
      <w:r w:rsidR="0053632B" w:rsidRPr="008220F2">
        <w:rPr>
          <w:rFonts w:asciiTheme="minorHAnsi" w:hAnsiTheme="minorHAnsi" w:cstheme="minorHAnsi"/>
          <w:szCs w:val="22"/>
        </w:rPr>
        <w:t xml:space="preserve"> </w:t>
      </w:r>
      <w:r w:rsidRPr="008220F2">
        <w:rPr>
          <w:rFonts w:asciiTheme="minorHAnsi" w:hAnsiTheme="minorHAnsi" w:cstheme="minorHAnsi"/>
          <w:szCs w:val="22"/>
        </w:rPr>
        <w:t>Möglichkeiten der Auftragnehmer zur Herstellung der Verpflegung vor Ort hat.</w:t>
      </w:r>
      <w:r w:rsidR="00CC5FCE" w:rsidRPr="008220F2">
        <w:rPr>
          <w:rFonts w:asciiTheme="minorHAnsi" w:hAnsiTheme="minorHAnsi" w:cstheme="minorHAnsi"/>
          <w:szCs w:val="22"/>
        </w:rPr>
        <w:t xml:space="preserve"> </w:t>
      </w:r>
      <w:r w:rsidRPr="008220F2">
        <w:rPr>
          <w:rFonts w:asciiTheme="minorHAnsi" w:hAnsiTheme="minorHAnsi" w:cstheme="minorHAnsi"/>
          <w:szCs w:val="22"/>
        </w:rPr>
        <w:t xml:space="preserve">Aus der </w:t>
      </w:r>
      <w:r w:rsidR="009E5659">
        <w:rPr>
          <w:rFonts w:asciiTheme="minorHAnsi" w:hAnsiTheme="minorHAnsi" w:cstheme="minorHAnsi"/>
          <w:b/>
          <w:szCs w:val="22"/>
        </w:rPr>
        <w:t xml:space="preserve">Anlage </w:t>
      </w:r>
      <w:r w:rsidR="000719D5">
        <w:rPr>
          <w:rFonts w:asciiTheme="minorHAnsi" w:hAnsiTheme="minorHAnsi" w:cstheme="minorHAnsi"/>
          <w:b/>
          <w:szCs w:val="22"/>
        </w:rPr>
        <w:t xml:space="preserve">Verpflegung </w:t>
      </w:r>
      <w:r w:rsidRPr="008220F2">
        <w:rPr>
          <w:rFonts w:asciiTheme="minorHAnsi" w:hAnsiTheme="minorHAnsi" w:cstheme="minorHAnsi"/>
          <w:szCs w:val="22"/>
        </w:rPr>
        <w:t xml:space="preserve">ist ersichtlich, welche </w:t>
      </w:r>
      <w:r w:rsidR="000B0E65" w:rsidRPr="008220F2">
        <w:rPr>
          <w:rFonts w:asciiTheme="minorHAnsi" w:hAnsiTheme="minorHAnsi" w:cstheme="minorHAnsi"/>
          <w:szCs w:val="22"/>
        </w:rPr>
        <w:t>K</w:t>
      </w:r>
      <w:r w:rsidRPr="008220F2">
        <w:rPr>
          <w:rFonts w:asciiTheme="minorHAnsi" w:hAnsiTheme="minorHAnsi" w:cstheme="minorHAnsi"/>
          <w:szCs w:val="22"/>
        </w:rPr>
        <w:t xml:space="preserve">apazitäten in der Kantine / Essensausgabe in der Einrichtung bestehen. </w:t>
      </w:r>
    </w:p>
    <w:p w14:paraId="446EC58E" w14:textId="77777777" w:rsidR="00A966A3" w:rsidRPr="008220F2" w:rsidRDefault="00A966A3" w:rsidP="0008787B">
      <w:pPr>
        <w:widowControl/>
        <w:spacing w:line="288" w:lineRule="auto"/>
        <w:rPr>
          <w:rFonts w:asciiTheme="minorHAnsi" w:hAnsiTheme="minorHAnsi" w:cstheme="minorHAnsi"/>
          <w:szCs w:val="22"/>
        </w:rPr>
      </w:pPr>
    </w:p>
    <w:p w14:paraId="6F3A1571" w14:textId="06940563" w:rsidR="007242D4" w:rsidRPr="008220F2" w:rsidRDefault="00A966A3" w:rsidP="006E385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 xml:space="preserve">Der Auftraggeber stellt die für die Ausgabe und – soweit vorhanden – die für die Herstellung der Verpflegung notwendigen Räumlichkeiten zur Verfügung. Eine detaillierte Auflistung kann der </w:t>
      </w:r>
      <w:r w:rsidR="000719D5">
        <w:rPr>
          <w:rFonts w:asciiTheme="minorHAnsi" w:hAnsiTheme="minorHAnsi" w:cstheme="minorHAnsi"/>
          <w:b/>
          <w:szCs w:val="22"/>
        </w:rPr>
        <w:t xml:space="preserve">Anlage </w:t>
      </w:r>
      <w:proofErr w:type="gramStart"/>
      <w:r w:rsidR="000719D5">
        <w:rPr>
          <w:rFonts w:asciiTheme="minorHAnsi" w:hAnsiTheme="minorHAnsi" w:cstheme="minorHAnsi"/>
          <w:b/>
          <w:szCs w:val="22"/>
        </w:rPr>
        <w:t>Verpflegung</w:t>
      </w:r>
      <w:r w:rsidR="0060698B">
        <w:rPr>
          <w:rFonts w:asciiTheme="minorHAnsi" w:hAnsiTheme="minorHAnsi" w:cstheme="minorHAnsi"/>
          <w:b/>
          <w:szCs w:val="22"/>
        </w:rPr>
        <w:t xml:space="preserve"> </w:t>
      </w:r>
      <w:r w:rsidR="00A104D8" w:rsidRPr="008220F2">
        <w:rPr>
          <w:rFonts w:asciiTheme="minorHAnsi" w:hAnsiTheme="minorHAnsi" w:cstheme="minorHAnsi"/>
          <w:szCs w:val="22"/>
        </w:rPr>
        <w:t xml:space="preserve"> </w:t>
      </w:r>
      <w:r w:rsidRPr="008220F2">
        <w:rPr>
          <w:rFonts w:asciiTheme="minorHAnsi" w:hAnsiTheme="minorHAnsi" w:cstheme="minorHAnsi"/>
          <w:szCs w:val="22"/>
        </w:rPr>
        <w:t>entnommen</w:t>
      </w:r>
      <w:proofErr w:type="gramEnd"/>
      <w:r w:rsidRPr="008220F2">
        <w:rPr>
          <w:rFonts w:asciiTheme="minorHAnsi" w:hAnsiTheme="minorHAnsi" w:cstheme="minorHAnsi"/>
          <w:szCs w:val="22"/>
        </w:rPr>
        <w:t xml:space="preserve"> werden. </w:t>
      </w:r>
      <w:r w:rsidR="000719D5">
        <w:rPr>
          <w:rFonts w:asciiTheme="minorHAnsi" w:hAnsiTheme="minorHAnsi" w:cstheme="minorHAnsi"/>
          <w:szCs w:val="22"/>
        </w:rPr>
        <w:t xml:space="preserve">Aus der Liste ist ersichtlich, welche Geräte bzw. technische Ausstattung bereits </w:t>
      </w:r>
      <w:r w:rsidR="009D2922">
        <w:rPr>
          <w:rFonts w:asciiTheme="minorHAnsi" w:hAnsiTheme="minorHAnsi" w:cstheme="minorHAnsi"/>
          <w:szCs w:val="22"/>
        </w:rPr>
        <w:t xml:space="preserve">im Eigentum des Auftraggebers </w:t>
      </w:r>
      <w:r w:rsidR="000719D5">
        <w:rPr>
          <w:rFonts w:asciiTheme="minorHAnsi" w:hAnsiTheme="minorHAnsi" w:cstheme="minorHAnsi"/>
          <w:szCs w:val="22"/>
        </w:rPr>
        <w:t xml:space="preserve">vorhanden </w:t>
      </w:r>
      <w:r w:rsidR="009D2922">
        <w:rPr>
          <w:rFonts w:asciiTheme="minorHAnsi" w:hAnsiTheme="minorHAnsi" w:cstheme="minorHAnsi"/>
          <w:szCs w:val="22"/>
        </w:rPr>
        <w:t xml:space="preserve">sind. Sofern für die Zubereitung bzw. Ausgabe der Mahlzeiten weitere Geräte benötigt werden, ergänzt der </w:t>
      </w:r>
      <w:r w:rsidR="000B288D">
        <w:rPr>
          <w:rFonts w:asciiTheme="minorHAnsi" w:hAnsiTheme="minorHAnsi" w:cstheme="minorHAnsi"/>
          <w:szCs w:val="22"/>
        </w:rPr>
        <w:t>Auftragnehmer diese</w:t>
      </w:r>
      <w:r w:rsidR="00BD73D5">
        <w:rPr>
          <w:rFonts w:asciiTheme="minorHAnsi" w:hAnsiTheme="minorHAnsi" w:cstheme="minorHAnsi"/>
          <w:szCs w:val="22"/>
        </w:rPr>
        <w:t xml:space="preserve"> auf eigene Kosten</w:t>
      </w:r>
      <w:r w:rsidR="006E385B">
        <w:rPr>
          <w:rFonts w:asciiTheme="minorHAnsi" w:hAnsiTheme="minorHAnsi" w:cstheme="minorHAnsi"/>
          <w:szCs w:val="22"/>
        </w:rPr>
        <w:t>.</w:t>
      </w:r>
    </w:p>
    <w:p w14:paraId="4524BB09" w14:textId="4A17151E" w:rsidR="00854690" w:rsidRDefault="000719D5" w:rsidP="0008787B">
      <w:pPr>
        <w:widowControl/>
        <w:spacing w:line="288" w:lineRule="auto"/>
        <w:ind w:left="705"/>
        <w:rPr>
          <w:rFonts w:asciiTheme="minorHAnsi" w:hAnsiTheme="minorHAnsi" w:cstheme="minorHAnsi"/>
          <w:szCs w:val="22"/>
        </w:rPr>
      </w:pPr>
      <w:r>
        <w:rPr>
          <w:rFonts w:asciiTheme="minorHAnsi" w:hAnsiTheme="minorHAnsi" w:cstheme="minorHAnsi"/>
          <w:szCs w:val="22"/>
        </w:rPr>
        <w:t xml:space="preserve"> </w:t>
      </w:r>
    </w:p>
    <w:p w14:paraId="79E81E43" w14:textId="00E8E265" w:rsidR="00663573" w:rsidRDefault="00A53164" w:rsidP="006E385B">
      <w:pPr>
        <w:widowControl/>
        <w:spacing w:line="288" w:lineRule="auto"/>
        <w:ind w:left="705"/>
        <w:rPr>
          <w:rFonts w:asciiTheme="minorHAnsi" w:hAnsiTheme="minorHAnsi" w:cstheme="minorHAnsi"/>
          <w:szCs w:val="22"/>
        </w:rPr>
      </w:pPr>
      <w:r>
        <w:rPr>
          <w:rFonts w:asciiTheme="minorHAnsi" w:hAnsiTheme="minorHAnsi" w:cstheme="minorHAnsi"/>
          <w:szCs w:val="22"/>
        </w:rPr>
        <w:t xml:space="preserve">Sofern </w:t>
      </w:r>
      <w:r w:rsidR="00AD0E04">
        <w:rPr>
          <w:rFonts w:asciiTheme="minorHAnsi" w:hAnsiTheme="minorHAnsi" w:cstheme="minorHAnsi"/>
          <w:szCs w:val="22"/>
        </w:rPr>
        <w:t xml:space="preserve">das Verpflegungsangebot </w:t>
      </w:r>
      <w:r>
        <w:rPr>
          <w:rFonts w:asciiTheme="minorHAnsi" w:hAnsiTheme="minorHAnsi" w:cstheme="minorHAnsi"/>
          <w:szCs w:val="22"/>
        </w:rPr>
        <w:t>durch</w:t>
      </w:r>
      <w:r w:rsidR="00854690">
        <w:rPr>
          <w:rFonts w:asciiTheme="minorHAnsi" w:hAnsiTheme="minorHAnsi" w:cstheme="minorHAnsi"/>
          <w:szCs w:val="22"/>
        </w:rPr>
        <w:t xml:space="preserve"> </w:t>
      </w:r>
      <w:r>
        <w:rPr>
          <w:rFonts w:asciiTheme="minorHAnsi" w:hAnsiTheme="minorHAnsi" w:cstheme="minorHAnsi"/>
          <w:szCs w:val="22"/>
        </w:rPr>
        <w:t xml:space="preserve">Bedienstete </w:t>
      </w:r>
      <w:r w:rsidR="00854690">
        <w:rPr>
          <w:rFonts w:asciiTheme="minorHAnsi" w:hAnsiTheme="minorHAnsi" w:cstheme="minorHAnsi"/>
          <w:szCs w:val="22"/>
        </w:rPr>
        <w:t>des Auftraggebers</w:t>
      </w:r>
      <w:r w:rsidR="00E66471">
        <w:rPr>
          <w:rFonts w:asciiTheme="minorHAnsi" w:hAnsiTheme="minorHAnsi" w:cstheme="minorHAnsi"/>
          <w:szCs w:val="22"/>
        </w:rPr>
        <w:t>,</w:t>
      </w:r>
      <w:r w:rsidR="006E385B">
        <w:rPr>
          <w:rFonts w:asciiTheme="minorHAnsi" w:hAnsiTheme="minorHAnsi" w:cstheme="minorHAnsi"/>
          <w:szCs w:val="22"/>
        </w:rPr>
        <w:t xml:space="preserve"> </w:t>
      </w:r>
      <w:r w:rsidR="006B152B">
        <w:rPr>
          <w:rFonts w:asciiTheme="minorHAnsi" w:hAnsiTheme="minorHAnsi" w:cstheme="minorHAnsi"/>
          <w:szCs w:val="22"/>
        </w:rPr>
        <w:t xml:space="preserve">durch </w:t>
      </w:r>
      <w:r>
        <w:rPr>
          <w:rFonts w:asciiTheme="minorHAnsi" w:hAnsiTheme="minorHAnsi" w:cstheme="minorHAnsi"/>
          <w:szCs w:val="22"/>
        </w:rPr>
        <w:t>Bedienstete</w:t>
      </w:r>
      <w:r w:rsidR="006B152B">
        <w:rPr>
          <w:rFonts w:asciiTheme="minorHAnsi" w:hAnsiTheme="minorHAnsi" w:cstheme="minorHAnsi"/>
          <w:szCs w:val="22"/>
        </w:rPr>
        <w:t xml:space="preserve"> eines vom Auftraggeber beauftragten Dritten</w:t>
      </w:r>
      <w:r w:rsidR="00E66471">
        <w:rPr>
          <w:rFonts w:asciiTheme="minorHAnsi" w:hAnsiTheme="minorHAnsi" w:cstheme="minorHAnsi"/>
          <w:szCs w:val="22"/>
        </w:rPr>
        <w:t xml:space="preserve"> oder durch weitere </w:t>
      </w:r>
      <w:r w:rsidR="005A35F6">
        <w:rPr>
          <w:rFonts w:asciiTheme="minorHAnsi" w:hAnsiTheme="minorHAnsi" w:cstheme="minorHAnsi"/>
          <w:szCs w:val="22"/>
        </w:rPr>
        <w:t xml:space="preserve">in der Einrichtung tätigen Akteure </w:t>
      </w:r>
      <w:r w:rsidR="00854690">
        <w:rPr>
          <w:rFonts w:asciiTheme="minorHAnsi" w:hAnsiTheme="minorHAnsi" w:cstheme="minorHAnsi"/>
          <w:szCs w:val="22"/>
        </w:rPr>
        <w:t>genutzt werden soll, stimmt sich der Auftraggeber vor Ort mit dem Auftragnehmer ab, ob und in welchem Rahmen Bedienstete dies beanspruchen können.</w:t>
      </w:r>
    </w:p>
    <w:p w14:paraId="0141DC78" w14:textId="77777777" w:rsidR="006E385B" w:rsidRDefault="006E385B" w:rsidP="006E385B">
      <w:pPr>
        <w:widowControl/>
        <w:spacing w:line="288" w:lineRule="auto"/>
        <w:ind w:left="705"/>
        <w:rPr>
          <w:rFonts w:asciiTheme="minorHAnsi" w:hAnsiTheme="minorHAnsi" w:cstheme="minorHAnsi"/>
          <w:szCs w:val="22"/>
        </w:rPr>
      </w:pPr>
    </w:p>
    <w:p w14:paraId="15C987BE" w14:textId="727CE4EB" w:rsidR="00663573" w:rsidRPr="008220F2" w:rsidRDefault="00663573" w:rsidP="0008787B">
      <w:pPr>
        <w:widowControl/>
        <w:spacing w:line="288" w:lineRule="auto"/>
        <w:ind w:left="705"/>
        <w:rPr>
          <w:rFonts w:asciiTheme="minorHAnsi" w:hAnsiTheme="minorHAnsi" w:cstheme="minorHAnsi"/>
          <w:szCs w:val="22"/>
        </w:rPr>
      </w:pPr>
      <w:r>
        <w:rPr>
          <w:rFonts w:asciiTheme="minorHAnsi" w:hAnsiTheme="minorHAnsi" w:cstheme="minorHAnsi"/>
          <w:szCs w:val="22"/>
        </w:rPr>
        <w:t xml:space="preserve">Bewohnerinnen und Bewohner können </w:t>
      </w:r>
      <w:r w:rsidR="00AD1D96">
        <w:rPr>
          <w:rFonts w:asciiTheme="minorHAnsi" w:hAnsiTheme="minorHAnsi" w:cstheme="minorHAnsi"/>
          <w:szCs w:val="22"/>
        </w:rPr>
        <w:t xml:space="preserve">im </w:t>
      </w:r>
      <w:r>
        <w:rPr>
          <w:rFonts w:asciiTheme="minorHAnsi" w:hAnsiTheme="minorHAnsi" w:cstheme="minorHAnsi"/>
          <w:szCs w:val="22"/>
        </w:rPr>
        <w:t xml:space="preserve">Rahmen der Jobbörse durch den Betreuungsdienstleister im </w:t>
      </w:r>
      <w:proofErr w:type="spellStart"/>
      <w:r>
        <w:rPr>
          <w:rFonts w:asciiTheme="minorHAnsi" w:hAnsiTheme="minorHAnsi" w:cstheme="minorHAnsi"/>
          <w:szCs w:val="22"/>
        </w:rPr>
        <w:t>Kantinebereich</w:t>
      </w:r>
      <w:proofErr w:type="spellEnd"/>
      <w:r>
        <w:rPr>
          <w:rFonts w:asciiTheme="minorHAnsi" w:hAnsiTheme="minorHAnsi" w:cstheme="minorHAnsi"/>
          <w:szCs w:val="22"/>
        </w:rPr>
        <w:t xml:space="preserve"> eingesetzt werden</w:t>
      </w:r>
      <w:r w:rsidR="006E385B">
        <w:rPr>
          <w:rFonts w:asciiTheme="minorHAnsi" w:hAnsiTheme="minorHAnsi" w:cstheme="minorHAnsi"/>
          <w:szCs w:val="22"/>
        </w:rPr>
        <w:t>.</w:t>
      </w:r>
      <w:r w:rsidR="00587405">
        <w:rPr>
          <w:rFonts w:asciiTheme="minorHAnsi" w:hAnsiTheme="minorHAnsi" w:cstheme="minorHAnsi"/>
          <w:szCs w:val="22"/>
        </w:rPr>
        <w:t xml:space="preserve"> Der Verpflegungsdienstleister hat keinen Anspruch auf eine solche Tätigkeit von Bewohnerinnen und Bewohnern.</w:t>
      </w:r>
    </w:p>
    <w:p w14:paraId="0AD526B9" w14:textId="01055617" w:rsidR="00A966A3" w:rsidRPr="008220F2" w:rsidRDefault="00A966A3" w:rsidP="0008787B">
      <w:pPr>
        <w:widowControl/>
        <w:spacing w:line="288" w:lineRule="auto"/>
        <w:rPr>
          <w:rFonts w:asciiTheme="minorHAnsi" w:hAnsiTheme="minorHAnsi" w:cstheme="minorHAnsi"/>
          <w:szCs w:val="22"/>
        </w:rPr>
      </w:pPr>
    </w:p>
    <w:p w14:paraId="2E3B5030" w14:textId="77777777" w:rsidR="00A966A3" w:rsidRPr="008220F2" w:rsidRDefault="00A966A3" w:rsidP="0008787B">
      <w:pPr>
        <w:pStyle w:val="Normal"/>
        <w:spacing w:line="288" w:lineRule="auto"/>
        <w:ind w:firstLine="708"/>
        <w:jc w:val="both"/>
        <w:rPr>
          <w:rFonts w:asciiTheme="minorHAnsi" w:hAnsiTheme="minorHAnsi" w:cstheme="minorHAnsi"/>
          <w:sz w:val="22"/>
          <w:szCs w:val="22"/>
        </w:rPr>
      </w:pPr>
      <w:r w:rsidRPr="008220F2">
        <w:rPr>
          <w:rFonts w:asciiTheme="minorHAnsi" w:hAnsiTheme="minorHAnsi" w:cstheme="minorHAnsi"/>
          <w:sz w:val="22"/>
          <w:szCs w:val="22"/>
        </w:rPr>
        <w:lastRenderedPageBreak/>
        <w:t xml:space="preserve">Zu den </w:t>
      </w:r>
      <w:r w:rsidRPr="008220F2">
        <w:rPr>
          <w:rFonts w:asciiTheme="minorHAnsi" w:hAnsiTheme="minorHAnsi" w:cstheme="minorHAnsi"/>
          <w:b/>
          <w:sz w:val="22"/>
          <w:szCs w:val="22"/>
        </w:rPr>
        <w:t>allgemeinen Aufgaben</w:t>
      </w:r>
      <w:r w:rsidRPr="008220F2">
        <w:rPr>
          <w:rFonts w:asciiTheme="minorHAnsi" w:hAnsiTheme="minorHAnsi" w:cstheme="minorHAnsi"/>
          <w:sz w:val="22"/>
          <w:szCs w:val="22"/>
        </w:rPr>
        <w:t xml:space="preserve"> gehören insbesondere:</w:t>
      </w:r>
    </w:p>
    <w:p w14:paraId="34801821" w14:textId="77777777" w:rsidR="00A966A3" w:rsidRPr="008220F2" w:rsidRDefault="00A966A3" w:rsidP="0008787B">
      <w:pPr>
        <w:pStyle w:val="Normal"/>
        <w:spacing w:line="288" w:lineRule="auto"/>
        <w:ind w:firstLine="708"/>
        <w:jc w:val="both"/>
        <w:rPr>
          <w:rFonts w:asciiTheme="minorHAnsi" w:hAnsiTheme="minorHAnsi" w:cstheme="minorHAnsi"/>
          <w:sz w:val="22"/>
          <w:szCs w:val="22"/>
        </w:rPr>
      </w:pPr>
    </w:p>
    <w:p w14:paraId="0C62F402" w14:textId="77777777" w:rsidR="00EF307E" w:rsidRDefault="00EF307E" w:rsidP="0008787B">
      <w:pPr>
        <w:pStyle w:val="Normal"/>
        <w:numPr>
          <w:ilvl w:val="0"/>
          <w:numId w:val="5"/>
        </w:numPr>
        <w:spacing w:line="288" w:lineRule="auto"/>
        <w:ind w:left="1134" w:hanging="425"/>
        <w:jc w:val="both"/>
        <w:rPr>
          <w:rFonts w:asciiTheme="minorHAnsi" w:hAnsiTheme="minorHAnsi" w:cstheme="minorHAnsi"/>
          <w:sz w:val="22"/>
          <w:szCs w:val="22"/>
        </w:rPr>
      </w:pPr>
      <w:r w:rsidRPr="008220F2">
        <w:rPr>
          <w:rFonts w:asciiTheme="minorHAnsi" w:hAnsiTheme="minorHAnsi" w:cstheme="minorHAnsi"/>
          <w:sz w:val="22"/>
          <w:szCs w:val="22"/>
        </w:rPr>
        <w:t xml:space="preserve">die Vollverpflegung der untergebrachten Personen </w:t>
      </w:r>
    </w:p>
    <w:p w14:paraId="47F90336" w14:textId="10A613DF" w:rsidR="00A966A3" w:rsidRPr="006E385B" w:rsidRDefault="00A966A3" w:rsidP="006E385B">
      <w:pPr>
        <w:pStyle w:val="Normal"/>
        <w:numPr>
          <w:ilvl w:val="0"/>
          <w:numId w:val="5"/>
        </w:numPr>
        <w:spacing w:line="288" w:lineRule="auto"/>
        <w:ind w:left="1134" w:hanging="425"/>
        <w:jc w:val="both"/>
        <w:rPr>
          <w:rFonts w:asciiTheme="minorHAnsi" w:hAnsiTheme="minorHAnsi" w:cstheme="minorHAnsi"/>
          <w:sz w:val="22"/>
          <w:szCs w:val="22"/>
        </w:rPr>
      </w:pPr>
      <w:r w:rsidRPr="008220F2">
        <w:rPr>
          <w:rFonts w:asciiTheme="minorHAnsi" w:hAnsiTheme="minorHAnsi" w:cstheme="minorHAnsi"/>
          <w:sz w:val="22"/>
          <w:szCs w:val="22"/>
        </w:rPr>
        <w:t xml:space="preserve">die Ausgabe des Essens </w:t>
      </w:r>
    </w:p>
    <w:p w14:paraId="36FD1379" w14:textId="77777777" w:rsidR="00A966A3" w:rsidRPr="008220F2" w:rsidRDefault="00A966A3" w:rsidP="0008787B">
      <w:pPr>
        <w:widowControl/>
        <w:spacing w:line="288" w:lineRule="auto"/>
        <w:rPr>
          <w:rFonts w:asciiTheme="minorHAnsi" w:hAnsiTheme="minorHAnsi" w:cstheme="minorHAnsi"/>
          <w:szCs w:val="22"/>
        </w:rPr>
      </w:pPr>
    </w:p>
    <w:p w14:paraId="48CD35D5" w14:textId="21E64350" w:rsidR="0046636D" w:rsidRDefault="00A966A3" w:rsidP="006E385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Für die Verpflegung werden bei den untergebrachten Personen keine Kosten durch den Auftragnehmer erhoben.</w:t>
      </w:r>
    </w:p>
    <w:p w14:paraId="0C227E17" w14:textId="77777777" w:rsidR="006E385B" w:rsidRPr="008220F2" w:rsidRDefault="006E385B" w:rsidP="006E385B">
      <w:pPr>
        <w:widowControl/>
        <w:autoSpaceDE/>
        <w:autoSpaceDN/>
        <w:spacing w:line="288" w:lineRule="auto"/>
        <w:rPr>
          <w:rFonts w:asciiTheme="minorHAnsi" w:hAnsiTheme="minorHAnsi" w:cstheme="minorHAnsi"/>
          <w:b/>
          <w:szCs w:val="22"/>
          <w:lang w:val="de-AT"/>
        </w:rPr>
      </w:pPr>
    </w:p>
    <w:p w14:paraId="224BF679" w14:textId="77777777" w:rsidR="006E385B" w:rsidRPr="008220F2" w:rsidRDefault="006E385B" w:rsidP="006E385B">
      <w:pPr>
        <w:widowControl/>
        <w:autoSpaceDE/>
        <w:autoSpaceDN/>
        <w:spacing w:line="288" w:lineRule="auto"/>
        <w:rPr>
          <w:rFonts w:asciiTheme="minorHAnsi" w:hAnsiTheme="minorHAnsi" w:cstheme="minorHAnsi"/>
          <w:b/>
          <w:szCs w:val="22"/>
          <w:lang w:val="de-AT"/>
        </w:rPr>
      </w:pPr>
    </w:p>
    <w:p w14:paraId="573B49AF" w14:textId="66397D42" w:rsidR="006E385B" w:rsidRPr="008220F2" w:rsidRDefault="006E385B" w:rsidP="006E385B">
      <w:pPr>
        <w:pStyle w:val="berschrift3"/>
        <w:keepNext w:val="0"/>
        <w:widowControl/>
        <w:numPr>
          <w:ilvl w:val="0"/>
          <w:numId w:val="0"/>
        </w:numPr>
        <w:spacing w:line="288" w:lineRule="auto"/>
        <w:ind w:left="709" w:hanging="709"/>
        <w:rPr>
          <w:rFonts w:asciiTheme="minorHAnsi" w:hAnsiTheme="minorHAnsi" w:cstheme="minorHAnsi"/>
          <w:szCs w:val="22"/>
        </w:rPr>
      </w:pPr>
      <w:bookmarkStart w:id="15" w:name="_Toc206758049"/>
      <w:r>
        <w:rPr>
          <w:rFonts w:asciiTheme="minorHAnsi" w:hAnsiTheme="minorHAnsi" w:cstheme="minorHAnsi"/>
          <w:szCs w:val="22"/>
        </w:rPr>
        <w:t>2.2</w:t>
      </w:r>
      <w:r>
        <w:rPr>
          <w:rFonts w:asciiTheme="minorHAnsi" w:hAnsiTheme="minorHAnsi" w:cstheme="minorHAnsi"/>
          <w:szCs w:val="22"/>
        </w:rPr>
        <w:tab/>
        <w:t>Abstimmungsprozesse</w:t>
      </w:r>
      <w:bookmarkEnd w:id="15"/>
    </w:p>
    <w:p w14:paraId="7E7A05B8" w14:textId="6C3E327F" w:rsidR="0046636D" w:rsidRPr="008220F2" w:rsidRDefault="0046636D" w:rsidP="006E385B">
      <w:pPr>
        <w:widowControl/>
        <w:spacing w:line="288" w:lineRule="auto"/>
        <w:rPr>
          <w:rFonts w:asciiTheme="minorHAnsi" w:hAnsiTheme="minorHAnsi" w:cstheme="minorHAnsi"/>
          <w:szCs w:val="22"/>
        </w:rPr>
      </w:pPr>
    </w:p>
    <w:p w14:paraId="6F21021E" w14:textId="343A7D73" w:rsidR="00027C56" w:rsidRDefault="00B01407" w:rsidP="006E385B">
      <w:pPr>
        <w:widowControl/>
        <w:spacing w:line="288" w:lineRule="auto"/>
        <w:ind w:left="705"/>
        <w:rPr>
          <w:rFonts w:asciiTheme="minorHAnsi" w:hAnsiTheme="minorHAnsi" w:cstheme="minorHAnsi"/>
          <w:szCs w:val="22"/>
        </w:rPr>
      </w:pPr>
      <w:r w:rsidRPr="00981CAD">
        <w:rPr>
          <w:rFonts w:asciiTheme="minorHAnsi" w:hAnsiTheme="minorHAnsi"/>
          <w:lang w:val="de-AT"/>
        </w:rPr>
        <w:t xml:space="preserve">Der Auftragnehmer stimmt sich mit dem in der Einrichtung tätigen </w:t>
      </w:r>
      <w:r>
        <w:rPr>
          <w:rFonts w:asciiTheme="minorHAnsi" w:hAnsiTheme="minorHAnsi"/>
          <w:lang w:val="de-AT"/>
        </w:rPr>
        <w:t xml:space="preserve">Betreuungsdienstleister </w:t>
      </w:r>
      <w:r w:rsidRPr="00981CAD">
        <w:rPr>
          <w:rFonts w:asciiTheme="minorHAnsi" w:hAnsiTheme="minorHAnsi"/>
          <w:lang w:val="de-AT"/>
        </w:rPr>
        <w:t>ab, sodass die rechtzeitige und ausreichende Verpflegung der Bewohner in der Einrichtung gesichert ist</w:t>
      </w:r>
      <w:r>
        <w:rPr>
          <w:rFonts w:asciiTheme="minorHAnsi" w:hAnsiTheme="minorHAnsi" w:cstheme="minorHAnsi"/>
          <w:szCs w:val="22"/>
        </w:rPr>
        <w:t xml:space="preserve">. </w:t>
      </w:r>
      <w:r w:rsidR="007C66F5">
        <w:rPr>
          <w:rFonts w:asciiTheme="minorHAnsi" w:hAnsiTheme="minorHAnsi" w:cstheme="minorHAnsi"/>
          <w:szCs w:val="22"/>
        </w:rPr>
        <w:t>Der Auftragnehmer erhält mindestens eine Woche im Vorfeld v</w:t>
      </w:r>
      <w:r w:rsidR="00DC7E5E">
        <w:rPr>
          <w:rFonts w:asciiTheme="minorHAnsi" w:hAnsiTheme="minorHAnsi" w:cstheme="minorHAnsi"/>
          <w:szCs w:val="22"/>
        </w:rPr>
        <w:t>on dem</w:t>
      </w:r>
      <w:r w:rsidR="00EF307E">
        <w:rPr>
          <w:rFonts w:asciiTheme="minorHAnsi" w:hAnsiTheme="minorHAnsi" w:cstheme="minorHAnsi"/>
          <w:szCs w:val="22"/>
        </w:rPr>
        <w:t xml:space="preserve"> Auftraggeber oder von einem von diesem beauftragten Dritten (in der Regel der beauftragte </w:t>
      </w:r>
      <w:r w:rsidR="00DC7E5E">
        <w:rPr>
          <w:rFonts w:asciiTheme="minorHAnsi" w:hAnsiTheme="minorHAnsi" w:cstheme="minorHAnsi"/>
          <w:szCs w:val="22"/>
        </w:rPr>
        <w:t>Betreuungsdienstleister</w:t>
      </w:r>
      <w:r w:rsidR="00EF307E">
        <w:rPr>
          <w:rFonts w:asciiTheme="minorHAnsi" w:hAnsiTheme="minorHAnsi" w:cstheme="minorHAnsi"/>
          <w:szCs w:val="22"/>
        </w:rPr>
        <w:t>)</w:t>
      </w:r>
      <w:r w:rsidR="00DC7E5E">
        <w:rPr>
          <w:rFonts w:asciiTheme="minorHAnsi" w:hAnsiTheme="minorHAnsi" w:cstheme="minorHAnsi"/>
          <w:szCs w:val="22"/>
        </w:rPr>
        <w:t xml:space="preserve"> die voraussichtlich zu erwartenden Bel</w:t>
      </w:r>
      <w:r w:rsidR="00FC5215">
        <w:rPr>
          <w:rFonts w:asciiTheme="minorHAnsi" w:hAnsiTheme="minorHAnsi" w:cstheme="minorHAnsi"/>
          <w:szCs w:val="22"/>
        </w:rPr>
        <w:t>egungszahlen</w:t>
      </w:r>
      <w:r w:rsidR="00D91FF9">
        <w:rPr>
          <w:rFonts w:asciiTheme="minorHAnsi" w:hAnsiTheme="minorHAnsi" w:cstheme="minorHAnsi"/>
          <w:szCs w:val="22"/>
        </w:rPr>
        <w:t xml:space="preserve"> (anwesende Personen)</w:t>
      </w:r>
      <w:r w:rsidR="00FC5215">
        <w:rPr>
          <w:rFonts w:asciiTheme="minorHAnsi" w:hAnsiTheme="minorHAnsi" w:cstheme="minorHAnsi"/>
          <w:szCs w:val="22"/>
        </w:rPr>
        <w:t xml:space="preserve">. </w:t>
      </w:r>
      <w:r w:rsidR="0081686E">
        <w:rPr>
          <w:rFonts w:asciiTheme="minorHAnsi" w:hAnsiTheme="minorHAnsi" w:cstheme="minorHAnsi"/>
          <w:szCs w:val="22"/>
        </w:rPr>
        <w:t xml:space="preserve">Hierbei handelt es sich um unverbindliche Schätzungen </w:t>
      </w:r>
      <w:r>
        <w:rPr>
          <w:rFonts w:asciiTheme="minorHAnsi" w:hAnsiTheme="minorHAnsi" w:cstheme="minorHAnsi"/>
          <w:szCs w:val="22"/>
        </w:rPr>
        <w:t>zur</w:t>
      </w:r>
      <w:r w:rsidR="0081686E">
        <w:rPr>
          <w:rFonts w:asciiTheme="minorHAnsi" w:hAnsiTheme="minorHAnsi" w:cstheme="minorHAnsi"/>
          <w:szCs w:val="22"/>
        </w:rPr>
        <w:t xml:space="preserve"> grobe</w:t>
      </w:r>
      <w:r>
        <w:rPr>
          <w:rFonts w:asciiTheme="minorHAnsi" w:hAnsiTheme="minorHAnsi" w:cstheme="minorHAnsi"/>
          <w:szCs w:val="22"/>
        </w:rPr>
        <w:t>n</w:t>
      </w:r>
      <w:r w:rsidR="0081686E">
        <w:rPr>
          <w:rFonts w:asciiTheme="minorHAnsi" w:hAnsiTheme="minorHAnsi" w:cstheme="minorHAnsi"/>
          <w:szCs w:val="22"/>
        </w:rPr>
        <w:t xml:space="preserve"> </w:t>
      </w:r>
      <w:r>
        <w:rPr>
          <w:rFonts w:asciiTheme="minorHAnsi" w:hAnsiTheme="minorHAnsi" w:cstheme="minorHAnsi"/>
          <w:szCs w:val="22"/>
        </w:rPr>
        <w:t>Planung</w:t>
      </w:r>
      <w:r w:rsidR="0081686E">
        <w:rPr>
          <w:rFonts w:asciiTheme="minorHAnsi" w:hAnsiTheme="minorHAnsi" w:cstheme="minorHAnsi"/>
          <w:szCs w:val="22"/>
        </w:rPr>
        <w:t xml:space="preserve"> der Mahlzeiten. </w:t>
      </w:r>
      <w:r w:rsidR="00FC5215">
        <w:rPr>
          <w:rFonts w:asciiTheme="minorHAnsi" w:hAnsiTheme="minorHAnsi" w:cstheme="minorHAnsi"/>
          <w:szCs w:val="22"/>
        </w:rPr>
        <w:t>Zusätzlich erhält</w:t>
      </w:r>
      <w:r w:rsidR="00DC7E5E">
        <w:rPr>
          <w:rFonts w:asciiTheme="minorHAnsi" w:hAnsiTheme="minorHAnsi" w:cstheme="minorHAnsi"/>
          <w:szCs w:val="22"/>
        </w:rPr>
        <w:t xml:space="preserve"> der Auftragnehmer </w:t>
      </w:r>
      <w:r w:rsidR="00867AF0">
        <w:rPr>
          <w:rFonts w:asciiTheme="minorHAnsi" w:hAnsiTheme="minorHAnsi" w:cstheme="minorHAnsi"/>
          <w:szCs w:val="22"/>
        </w:rPr>
        <w:t xml:space="preserve">von diesem </w:t>
      </w:r>
      <w:r w:rsidR="0081686E">
        <w:rPr>
          <w:rFonts w:asciiTheme="minorHAnsi" w:hAnsiTheme="minorHAnsi" w:cstheme="minorHAnsi"/>
          <w:szCs w:val="22"/>
        </w:rPr>
        <w:t xml:space="preserve">am jeweiligen Vortag </w:t>
      </w:r>
      <w:r w:rsidR="005A736A">
        <w:rPr>
          <w:rFonts w:asciiTheme="minorHAnsi" w:hAnsiTheme="minorHAnsi" w:cstheme="minorHAnsi"/>
          <w:szCs w:val="22"/>
        </w:rPr>
        <w:t xml:space="preserve">bis spätestens </w:t>
      </w:r>
      <w:r w:rsidR="00446EDB">
        <w:rPr>
          <w:rFonts w:asciiTheme="minorHAnsi" w:hAnsiTheme="minorHAnsi" w:cstheme="minorHAnsi"/>
          <w:szCs w:val="22"/>
        </w:rPr>
        <w:t>10</w:t>
      </w:r>
      <w:r w:rsidR="005A736A">
        <w:rPr>
          <w:rFonts w:asciiTheme="minorHAnsi" w:hAnsiTheme="minorHAnsi" w:cstheme="minorHAnsi"/>
          <w:szCs w:val="22"/>
        </w:rPr>
        <w:t>:00 Uhr die tagesaktuellen Belegungszahlen</w:t>
      </w:r>
      <w:r>
        <w:rPr>
          <w:rFonts w:asciiTheme="minorHAnsi" w:hAnsiTheme="minorHAnsi" w:cstheme="minorHAnsi"/>
          <w:szCs w:val="22"/>
        </w:rPr>
        <w:t xml:space="preserve"> aufgeschlüsselt</w:t>
      </w:r>
      <w:r w:rsidR="0081686E">
        <w:rPr>
          <w:rFonts w:asciiTheme="minorHAnsi" w:hAnsiTheme="minorHAnsi" w:cstheme="minorHAnsi"/>
          <w:szCs w:val="22"/>
        </w:rPr>
        <w:t xml:space="preserve"> </w:t>
      </w:r>
      <w:r>
        <w:rPr>
          <w:rFonts w:asciiTheme="minorHAnsi" w:hAnsiTheme="minorHAnsi"/>
          <w:lang w:val="de-AT"/>
        </w:rPr>
        <w:t xml:space="preserve">nach im Vorfeld mit dem Betreuungsdienstleister abgestimmten Personengruppen (i.d.R. Erwachsene, </w:t>
      </w:r>
      <w:r w:rsidR="00064B44">
        <w:rPr>
          <w:rFonts w:asciiTheme="minorHAnsi" w:hAnsiTheme="minorHAnsi"/>
          <w:lang w:val="de-AT"/>
        </w:rPr>
        <w:t xml:space="preserve">Kinder bis 14 Jahre, </w:t>
      </w:r>
      <w:r>
        <w:rPr>
          <w:rFonts w:asciiTheme="minorHAnsi" w:hAnsiTheme="minorHAnsi"/>
          <w:lang w:val="de-AT"/>
        </w:rPr>
        <w:t>Kinder bis 6 Jahre, Kinder bis 1 Jahr)</w:t>
      </w:r>
      <w:r w:rsidR="00DC7E5E">
        <w:rPr>
          <w:rFonts w:asciiTheme="minorHAnsi" w:hAnsiTheme="minorHAnsi" w:cstheme="minorHAnsi"/>
          <w:szCs w:val="22"/>
        </w:rPr>
        <w:t>.</w:t>
      </w:r>
      <w:r w:rsidR="007E3B19">
        <w:rPr>
          <w:rFonts w:asciiTheme="minorHAnsi" w:hAnsiTheme="minorHAnsi" w:cstheme="minorHAnsi"/>
          <w:szCs w:val="22"/>
        </w:rPr>
        <w:t xml:space="preserve"> </w:t>
      </w:r>
      <w:r w:rsidR="0046636D">
        <w:rPr>
          <w:rFonts w:asciiTheme="minorHAnsi" w:hAnsiTheme="minorHAnsi" w:cstheme="minorHAnsi"/>
          <w:szCs w:val="22"/>
        </w:rPr>
        <w:t>Sofern Bewohner/-innen eine Sonderverpflegung (s.</w:t>
      </w:r>
      <w:r w:rsidR="006E385B">
        <w:rPr>
          <w:rFonts w:asciiTheme="minorHAnsi" w:hAnsiTheme="minorHAnsi" w:cstheme="minorHAnsi"/>
          <w:szCs w:val="22"/>
        </w:rPr>
        <w:t xml:space="preserve"> 2.4.</w:t>
      </w:r>
      <w:r w:rsidR="003C07C7">
        <w:rPr>
          <w:rFonts w:asciiTheme="minorHAnsi" w:hAnsiTheme="minorHAnsi" w:cstheme="minorHAnsi"/>
          <w:szCs w:val="22"/>
        </w:rPr>
        <w:t>2</w:t>
      </w:r>
      <w:r w:rsidR="0046636D">
        <w:rPr>
          <w:rFonts w:asciiTheme="minorHAnsi" w:hAnsiTheme="minorHAnsi" w:cstheme="minorHAnsi"/>
          <w:szCs w:val="22"/>
        </w:rPr>
        <w:t xml:space="preserve">) oder eine Verpflegung auf dem Zimmer aufgrund von Krankheit, Quarantäne oder sonstigen Fällen benötigen, informiert der Betreuungsdienstleister den Verpflegungsdienstleister über die benötigte Anzahl. </w:t>
      </w:r>
      <w:r w:rsidR="0046636D">
        <w:rPr>
          <w:rFonts w:asciiTheme="minorHAnsi" w:hAnsiTheme="minorHAnsi"/>
          <w:lang w:val="de-AT"/>
        </w:rPr>
        <w:t>Die Abholzeiten für die Essensausgabe auf den Zimmern stimmt der Auftragnehmer mit dem Betreuungsdienstleister ab</w:t>
      </w:r>
      <w:r w:rsidR="001D4A24">
        <w:rPr>
          <w:rFonts w:asciiTheme="minorHAnsi" w:hAnsiTheme="minorHAnsi"/>
          <w:lang w:val="de-AT"/>
        </w:rPr>
        <w:t>.</w:t>
      </w:r>
      <w:r w:rsidR="0046636D">
        <w:rPr>
          <w:rFonts w:asciiTheme="minorHAnsi" w:hAnsiTheme="minorHAnsi" w:cstheme="minorHAnsi"/>
          <w:szCs w:val="22"/>
        </w:rPr>
        <w:t xml:space="preserve"> </w:t>
      </w:r>
      <w:r w:rsidR="00A966A3" w:rsidRPr="008220F2">
        <w:rPr>
          <w:rFonts w:asciiTheme="minorHAnsi" w:hAnsiTheme="minorHAnsi" w:cstheme="minorHAnsi"/>
          <w:szCs w:val="22"/>
        </w:rPr>
        <w:t xml:space="preserve">Der Auftragnehmer wird auf Grundlage </w:t>
      </w:r>
      <w:r w:rsidR="009014E6" w:rsidRPr="008220F2">
        <w:rPr>
          <w:rFonts w:asciiTheme="minorHAnsi" w:hAnsiTheme="minorHAnsi" w:cstheme="minorHAnsi"/>
          <w:szCs w:val="22"/>
        </w:rPr>
        <w:t>der Beleg</w:t>
      </w:r>
      <w:r w:rsidR="00867AF0">
        <w:rPr>
          <w:rFonts w:asciiTheme="minorHAnsi" w:hAnsiTheme="minorHAnsi" w:cstheme="minorHAnsi"/>
          <w:szCs w:val="22"/>
        </w:rPr>
        <w:t>ungs</w:t>
      </w:r>
      <w:r w:rsidR="009014E6" w:rsidRPr="008220F2">
        <w:rPr>
          <w:rFonts w:asciiTheme="minorHAnsi" w:hAnsiTheme="minorHAnsi" w:cstheme="minorHAnsi"/>
          <w:szCs w:val="22"/>
        </w:rPr>
        <w:t xml:space="preserve">zahlen </w:t>
      </w:r>
      <w:r w:rsidR="00A966A3" w:rsidRPr="008220F2">
        <w:rPr>
          <w:rFonts w:asciiTheme="minorHAnsi" w:hAnsiTheme="minorHAnsi" w:cstheme="minorHAnsi"/>
          <w:szCs w:val="22"/>
        </w:rPr>
        <w:t>die konkrete Planung über die Anzahl der bereitzustellenden Essen übernehmen. Im Falle kurzfristiger starker Schwankungen der Zahl der zu Verpflegenden wird der Auftragnehmer hierüber unverzüglich informiert. Auch im Falle starker Schwankungen muss der Auftragnehmer in der Lage sein, kurzfristig weitere Mah</w:t>
      </w:r>
      <w:r w:rsidR="00F07BBC">
        <w:rPr>
          <w:rFonts w:asciiTheme="minorHAnsi" w:hAnsiTheme="minorHAnsi" w:cstheme="minorHAnsi"/>
          <w:szCs w:val="22"/>
        </w:rPr>
        <w:t>lzeiten (ggf. kalt) auszugeben.</w:t>
      </w:r>
    </w:p>
    <w:p w14:paraId="3E1D165B" w14:textId="77777777" w:rsidR="006E385B" w:rsidRPr="006E385B" w:rsidRDefault="006E385B" w:rsidP="006E385B">
      <w:pPr>
        <w:widowControl/>
        <w:spacing w:line="288" w:lineRule="auto"/>
        <w:ind w:left="705"/>
        <w:rPr>
          <w:rFonts w:asciiTheme="minorHAnsi" w:hAnsiTheme="minorHAnsi" w:cstheme="minorHAnsi"/>
          <w:szCs w:val="22"/>
        </w:rPr>
      </w:pPr>
    </w:p>
    <w:p w14:paraId="605B197B" w14:textId="77777777" w:rsidR="00027C56" w:rsidRPr="008220F2" w:rsidRDefault="00027C56" w:rsidP="0008787B">
      <w:pPr>
        <w:widowControl/>
        <w:autoSpaceDE/>
        <w:autoSpaceDN/>
        <w:spacing w:line="288" w:lineRule="auto"/>
        <w:rPr>
          <w:rFonts w:asciiTheme="minorHAnsi" w:hAnsiTheme="minorHAnsi" w:cstheme="minorHAnsi"/>
          <w:b/>
          <w:szCs w:val="22"/>
          <w:lang w:val="de-AT"/>
        </w:rPr>
      </w:pPr>
    </w:p>
    <w:p w14:paraId="21ED62C5" w14:textId="61B56BEC" w:rsidR="00A966A3" w:rsidRPr="008220F2" w:rsidRDefault="006E385B" w:rsidP="0008787B">
      <w:pPr>
        <w:pStyle w:val="berschrift3"/>
        <w:keepNext w:val="0"/>
        <w:widowControl/>
        <w:numPr>
          <w:ilvl w:val="0"/>
          <w:numId w:val="0"/>
        </w:numPr>
        <w:spacing w:line="288" w:lineRule="auto"/>
        <w:ind w:left="709" w:hanging="709"/>
        <w:rPr>
          <w:rFonts w:asciiTheme="minorHAnsi" w:hAnsiTheme="minorHAnsi" w:cstheme="minorHAnsi"/>
          <w:szCs w:val="22"/>
        </w:rPr>
      </w:pPr>
      <w:bookmarkStart w:id="16" w:name="_Toc206758050"/>
      <w:r>
        <w:rPr>
          <w:rFonts w:asciiTheme="minorHAnsi" w:hAnsiTheme="minorHAnsi" w:cstheme="minorHAnsi"/>
          <w:szCs w:val="22"/>
        </w:rPr>
        <w:t>2.3</w:t>
      </w:r>
      <w:r w:rsidR="00A966A3" w:rsidRPr="008220F2">
        <w:rPr>
          <w:rFonts w:asciiTheme="minorHAnsi" w:hAnsiTheme="minorHAnsi" w:cstheme="minorHAnsi"/>
          <w:szCs w:val="22"/>
        </w:rPr>
        <w:tab/>
        <w:t>Essensausgabe</w:t>
      </w:r>
      <w:bookmarkEnd w:id="16"/>
      <w:r w:rsidR="00A966A3" w:rsidRPr="008220F2">
        <w:rPr>
          <w:rFonts w:asciiTheme="minorHAnsi" w:hAnsiTheme="minorHAnsi" w:cstheme="minorHAnsi"/>
          <w:szCs w:val="22"/>
        </w:rPr>
        <w:t xml:space="preserve"> </w:t>
      </w:r>
    </w:p>
    <w:p w14:paraId="2AF2E64D" w14:textId="77777777" w:rsidR="00A966A3" w:rsidRPr="008220F2" w:rsidRDefault="00A966A3" w:rsidP="0008787B">
      <w:pPr>
        <w:widowControl/>
        <w:spacing w:line="288" w:lineRule="auto"/>
        <w:rPr>
          <w:rFonts w:asciiTheme="minorHAnsi" w:hAnsiTheme="minorHAnsi" w:cstheme="minorHAnsi"/>
          <w:szCs w:val="22"/>
        </w:rPr>
      </w:pPr>
    </w:p>
    <w:p w14:paraId="4379DD6E" w14:textId="08F56325" w:rsidR="00A966A3"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 xml:space="preserve">Das vom Auftragnehmer eingesetzte Personal gibt Essen an die in der Einrichtung untergebrachten Personen aus und stellt Getränke zur Verfügung. </w:t>
      </w:r>
      <w:r w:rsidR="007108AA">
        <w:rPr>
          <w:rFonts w:asciiTheme="minorHAnsi" w:hAnsiTheme="minorHAnsi" w:cstheme="minorHAnsi"/>
          <w:szCs w:val="22"/>
        </w:rPr>
        <w:tab/>
      </w:r>
    </w:p>
    <w:p w14:paraId="2E63E0FE" w14:textId="77777777" w:rsidR="004C0792" w:rsidRPr="008220F2" w:rsidRDefault="004C0792" w:rsidP="0008787B">
      <w:pPr>
        <w:widowControl/>
        <w:spacing w:line="288" w:lineRule="auto"/>
        <w:ind w:left="705"/>
        <w:rPr>
          <w:rFonts w:asciiTheme="minorHAnsi" w:hAnsiTheme="minorHAnsi" w:cstheme="minorHAnsi"/>
          <w:szCs w:val="22"/>
        </w:rPr>
      </w:pPr>
    </w:p>
    <w:p w14:paraId="3530AD69" w14:textId="77777777" w:rsidR="00A966A3" w:rsidRPr="008220F2" w:rsidRDefault="00A966A3" w:rsidP="0008787B">
      <w:pPr>
        <w:widowControl/>
        <w:spacing w:line="288" w:lineRule="auto"/>
        <w:ind w:left="705"/>
        <w:rPr>
          <w:rFonts w:asciiTheme="minorHAnsi" w:hAnsiTheme="minorHAnsi" w:cstheme="minorHAnsi"/>
          <w:szCs w:val="22"/>
        </w:rPr>
      </w:pPr>
    </w:p>
    <w:p w14:paraId="277976EE" w14:textId="351C8293" w:rsidR="00A966A3" w:rsidRPr="008220F2" w:rsidRDefault="006E385B"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2.3</w:t>
      </w:r>
      <w:r w:rsidR="00A966A3" w:rsidRPr="008220F2">
        <w:rPr>
          <w:rFonts w:asciiTheme="minorHAnsi" w:hAnsiTheme="minorHAnsi" w:cstheme="minorHAnsi"/>
          <w:szCs w:val="22"/>
        </w:rPr>
        <w:t>.</w:t>
      </w:r>
      <w:r w:rsidR="006030F6" w:rsidRPr="008220F2">
        <w:rPr>
          <w:rFonts w:asciiTheme="minorHAnsi" w:hAnsiTheme="minorHAnsi" w:cstheme="minorHAnsi"/>
          <w:szCs w:val="22"/>
        </w:rPr>
        <w:t>1</w:t>
      </w:r>
      <w:r w:rsidR="00A966A3" w:rsidRPr="008220F2">
        <w:rPr>
          <w:rFonts w:asciiTheme="minorHAnsi" w:hAnsiTheme="minorHAnsi" w:cstheme="minorHAnsi"/>
          <w:szCs w:val="22"/>
        </w:rPr>
        <w:t xml:space="preserve"> </w:t>
      </w:r>
      <w:r w:rsidR="00A966A3" w:rsidRPr="008220F2">
        <w:rPr>
          <w:rFonts w:asciiTheme="minorHAnsi" w:hAnsiTheme="minorHAnsi" w:cstheme="minorHAnsi"/>
          <w:szCs w:val="22"/>
        </w:rPr>
        <w:tab/>
        <w:t>Essensausgabezeiten</w:t>
      </w:r>
    </w:p>
    <w:p w14:paraId="79D43D82" w14:textId="77777777" w:rsidR="00A966A3" w:rsidRPr="008220F2" w:rsidRDefault="00A966A3" w:rsidP="0008787B">
      <w:pPr>
        <w:widowControl/>
        <w:spacing w:line="288" w:lineRule="auto"/>
        <w:ind w:left="705"/>
        <w:rPr>
          <w:rFonts w:asciiTheme="minorHAnsi" w:hAnsiTheme="minorHAnsi" w:cstheme="minorHAnsi"/>
          <w:szCs w:val="22"/>
        </w:rPr>
      </w:pPr>
    </w:p>
    <w:p w14:paraId="5E489524" w14:textId="37F8D407" w:rsidR="00A966A3" w:rsidRPr="008220F2" w:rsidRDefault="00A966A3" w:rsidP="0008787B">
      <w:pPr>
        <w:pStyle w:val="Normal"/>
        <w:spacing w:line="288" w:lineRule="auto"/>
        <w:ind w:left="705"/>
        <w:jc w:val="both"/>
        <w:rPr>
          <w:rFonts w:asciiTheme="minorHAnsi" w:hAnsiTheme="minorHAnsi" w:cstheme="minorHAnsi"/>
          <w:sz w:val="22"/>
          <w:szCs w:val="22"/>
        </w:rPr>
      </w:pPr>
      <w:r w:rsidRPr="008220F2">
        <w:rPr>
          <w:rFonts w:asciiTheme="minorHAnsi" w:hAnsiTheme="minorHAnsi" w:cstheme="minorHAnsi"/>
          <w:sz w:val="22"/>
          <w:szCs w:val="22"/>
        </w:rPr>
        <w:t xml:space="preserve">Die Kantinenöffnungszeiten betragen pro Mahlzeit mindestens </w:t>
      </w:r>
      <w:r w:rsidR="00E02470" w:rsidRPr="008220F2">
        <w:rPr>
          <w:rFonts w:asciiTheme="minorHAnsi" w:hAnsiTheme="minorHAnsi" w:cstheme="minorHAnsi"/>
          <w:sz w:val="22"/>
          <w:szCs w:val="22"/>
        </w:rPr>
        <w:t>90</w:t>
      </w:r>
      <w:r w:rsidRPr="008220F2">
        <w:rPr>
          <w:rFonts w:asciiTheme="minorHAnsi" w:hAnsiTheme="minorHAnsi" w:cstheme="minorHAnsi"/>
          <w:sz w:val="22"/>
          <w:szCs w:val="22"/>
        </w:rPr>
        <w:t xml:space="preserve"> Minuten. </w:t>
      </w:r>
      <w:r w:rsidR="00E02470" w:rsidRPr="008220F2">
        <w:rPr>
          <w:rFonts w:asciiTheme="minorHAnsi" w:hAnsiTheme="minorHAnsi" w:cstheme="minorHAnsi"/>
          <w:sz w:val="22"/>
          <w:szCs w:val="22"/>
        </w:rPr>
        <w:t>Die Kantinenöffnungszeiten müssen es den untergebrachten Personen ermöglichen, in angemessenem Zeitfenster die Mahlzeiten zu sich zu nehmen. Die</w:t>
      </w:r>
      <w:r w:rsidRPr="008220F2">
        <w:rPr>
          <w:rFonts w:asciiTheme="minorHAnsi" w:hAnsiTheme="minorHAnsi" w:cstheme="minorHAnsi"/>
          <w:sz w:val="22"/>
          <w:szCs w:val="22"/>
        </w:rPr>
        <w:t xml:space="preserve"> Kantinenöffnungszeiten </w:t>
      </w:r>
      <w:r w:rsidR="00E02470" w:rsidRPr="008220F2">
        <w:rPr>
          <w:rFonts w:asciiTheme="minorHAnsi" w:hAnsiTheme="minorHAnsi" w:cstheme="minorHAnsi"/>
          <w:sz w:val="22"/>
          <w:szCs w:val="22"/>
        </w:rPr>
        <w:t xml:space="preserve">sind individuell unter </w:t>
      </w:r>
      <w:r w:rsidR="00E02470" w:rsidRPr="008220F2">
        <w:rPr>
          <w:rFonts w:asciiTheme="minorHAnsi" w:hAnsiTheme="minorHAnsi" w:cstheme="minorHAnsi"/>
          <w:sz w:val="22"/>
          <w:szCs w:val="22"/>
        </w:rPr>
        <w:lastRenderedPageBreak/>
        <w:t>Berücksichtigung der</w:t>
      </w:r>
      <w:r w:rsidRPr="008220F2">
        <w:rPr>
          <w:rFonts w:asciiTheme="minorHAnsi" w:hAnsiTheme="minorHAnsi" w:cstheme="minorHAnsi"/>
          <w:sz w:val="22"/>
          <w:szCs w:val="22"/>
        </w:rPr>
        <w:t xml:space="preserve"> bestehenden Kapazitäten vor Ort (Anzahl Sitzplätze, Kapazitäten Essensausgabe</w:t>
      </w:r>
      <w:r w:rsidR="00E02470" w:rsidRPr="008220F2">
        <w:rPr>
          <w:rFonts w:asciiTheme="minorHAnsi" w:hAnsiTheme="minorHAnsi" w:cstheme="minorHAnsi"/>
          <w:sz w:val="22"/>
          <w:szCs w:val="22"/>
        </w:rPr>
        <w:t>, Verhältnis Belegung/Kantinengröße, bauliche Eigenheiten</w:t>
      </w:r>
      <w:r w:rsidR="006E385B">
        <w:rPr>
          <w:rFonts w:asciiTheme="minorHAnsi" w:hAnsiTheme="minorHAnsi" w:cstheme="minorHAnsi"/>
          <w:sz w:val="22"/>
          <w:szCs w:val="22"/>
        </w:rPr>
        <w:t xml:space="preserve">, </w:t>
      </w:r>
      <w:r w:rsidR="007108AA">
        <w:rPr>
          <w:rFonts w:asciiTheme="minorHAnsi" w:hAnsiTheme="minorHAnsi" w:cstheme="minorHAnsi"/>
          <w:sz w:val="22"/>
          <w:szCs w:val="22"/>
        </w:rPr>
        <w:t>Sondersituationen Corona</w:t>
      </w:r>
      <w:r w:rsidRPr="008220F2">
        <w:rPr>
          <w:rFonts w:asciiTheme="minorHAnsi" w:hAnsiTheme="minorHAnsi" w:cstheme="minorHAnsi"/>
          <w:sz w:val="22"/>
          <w:szCs w:val="22"/>
        </w:rPr>
        <w:t>) angemessen zu erhöhen. Die Öffnungszeiten sind mit dem Auftraggeber abzustimmen.</w:t>
      </w:r>
      <w:r w:rsidR="00DF7192">
        <w:rPr>
          <w:rFonts w:asciiTheme="minorHAnsi" w:hAnsiTheme="minorHAnsi" w:cstheme="minorHAnsi"/>
          <w:sz w:val="22"/>
          <w:szCs w:val="22"/>
        </w:rPr>
        <w:t xml:space="preserve"> </w:t>
      </w:r>
    </w:p>
    <w:p w14:paraId="218E7C18" w14:textId="77777777" w:rsidR="00A966A3" w:rsidRPr="008220F2" w:rsidRDefault="00A966A3" w:rsidP="0008787B">
      <w:pPr>
        <w:pStyle w:val="Normal"/>
        <w:spacing w:line="288" w:lineRule="auto"/>
        <w:ind w:left="705"/>
        <w:jc w:val="both"/>
        <w:rPr>
          <w:rFonts w:asciiTheme="minorHAnsi" w:hAnsiTheme="minorHAnsi" w:cstheme="minorHAnsi"/>
          <w:sz w:val="22"/>
          <w:szCs w:val="22"/>
        </w:rPr>
      </w:pPr>
    </w:p>
    <w:p w14:paraId="723B5B6A" w14:textId="6583B5E2"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Bei der Essensausgabe nimmt der Auftragnehmer auf ethnische und religiöse Besonderheiten Rücksicht. Dies umfasst insbesondere auch die Möglichkeit, während des Fastenmonats Ramadan zu anderen Essenszeiten die Mahlzeiten zu sich zu nehmen</w:t>
      </w:r>
      <w:r w:rsidR="00A60A49">
        <w:rPr>
          <w:rFonts w:asciiTheme="minorHAnsi" w:hAnsiTheme="minorHAnsi" w:cstheme="minorHAnsi"/>
          <w:szCs w:val="22"/>
        </w:rPr>
        <w:t>; so</w:t>
      </w:r>
      <w:r w:rsidRPr="008220F2">
        <w:rPr>
          <w:rFonts w:asciiTheme="minorHAnsi" w:hAnsiTheme="minorHAnsi" w:cstheme="minorHAnsi"/>
          <w:szCs w:val="22"/>
        </w:rPr>
        <w:t xml:space="preserve"> bietet der Auftragnehmer</w:t>
      </w:r>
      <w:r w:rsidR="00546F26" w:rsidRPr="008220F2">
        <w:rPr>
          <w:rFonts w:asciiTheme="minorHAnsi" w:hAnsiTheme="minorHAnsi" w:cstheme="minorHAnsi"/>
          <w:szCs w:val="22"/>
        </w:rPr>
        <w:t xml:space="preserve"> nach Sonnenuntergang und in den</w:t>
      </w:r>
      <w:r w:rsidRPr="008220F2">
        <w:rPr>
          <w:rFonts w:asciiTheme="minorHAnsi" w:hAnsiTheme="minorHAnsi" w:cstheme="minorHAnsi"/>
          <w:szCs w:val="22"/>
        </w:rPr>
        <w:t xml:space="preserve"> frühen Morgenstunden vor Sonnenaufgang die Möglichkeit der Verpflegung</w:t>
      </w:r>
      <w:r w:rsidR="00D2751A">
        <w:rPr>
          <w:rFonts w:asciiTheme="minorHAnsi" w:hAnsiTheme="minorHAnsi" w:cstheme="minorHAnsi"/>
          <w:szCs w:val="22"/>
        </w:rPr>
        <w:t xml:space="preserve"> mindestens in Form von Lunchpaketen</w:t>
      </w:r>
      <w:r w:rsidRPr="008220F2">
        <w:rPr>
          <w:rFonts w:asciiTheme="minorHAnsi" w:hAnsiTheme="minorHAnsi" w:cstheme="minorHAnsi"/>
          <w:szCs w:val="22"/>
        </w:rPr>
        <w:t xml:space="preserve"> an.</w:t>
      </w:r>
      <w:r w:rsidR="00670A96">
        <w:rPr>
          <w:rFonts w:asciiTheme="minorHAnsi" w:hAnsiTheme="minorHAnsi" w:cstheme="minorHAnsi"/>
          <w:szCs w:val="22"/>
        </w:rPr>
        <w:t xml:space="preserve"> </w:t>
      </w:r>
    </w:p>
    <w:p w14:paraId="6A2EE246" w14:textId="7758BAC0" w:rsidR="00A966A3" w:rsidRDefault="00A966A3" w:rsidP="0008787B">
      <w:pPr>
        <w:pStyle w:val="Normal"/>
        <w:spacing w:line="288" w:lineRule="auto"/>
        <w:ind w:left="705"/>
        <w:jc w:val="both"/>
        <w:rPr>
          <w:rFonts w:asciiTheme="minorHAnsi" w:hAnsiTheme="minorHAnsi" w:cstheme="minorHAnsi"/>
          <w:sz w:val="22"/>
          <w:szCs w:val="22"/>
        </w:rPr>
      </w:pPr>
    </w:p>
    <w:p w14:paraId="220142D3" w14:textId="77777777" w:rsidR="0009703B" w:rsidRPr="008220F2" w:rsidRDefault="0009703B" w:rsidP="0008787B">
      <w:pPr>
        <w:pStyle w:val="Normal"/>
        <w:spacing w:line="288" w:lineRule="auto"/>
        <w:ind w:left="705"/>
        <w:jc w:val="both"/>
        <w:rPr>
          <w:rFonts w:asciiTheme="minorHAnsi" w:hAnsiTheme="minorHAnsi" w:cstheme="minorHAnsi"/>
          <w:sz w:val="22"/>
          <w:szCs w:val="22"/>
        </w:rPr>
      </w:pPr>
    </w:p>
    <w:p w14:paraId="23AB7F82" w14:textId="417C50E7" w:rsidR="00A966A3" w:rsidRPr="008220F2" w:rsidRDefault="006E385B"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2.3</w:t>
      </w:r>
      <w:r w:rsidR="00A966A3" w:rsidRPr="008220F2">
        <w:rPr>
          <w:rFonts w:asciiTheme="minorHAnsi" w:hAnsiTheme="minorHAnsi" w:cstheme="minorHAnsi"/>
          <w:szCs w:val="22"/>
        </w:rPr>
        <w:t xml:space="preserve">.2 </w:t>
      </w:r>
      <w:r w:rsidR="00A966A3" w:rsidRPr="008220F2">
        <w:rPr>
          <w:rFonts w:asciiTheme="minorHAnsi" w:hAnsiTheme="minorHAnsi" w:cstheme="minorHAnsi"/>
          <w:szCs w:val="22"/>
        </w:rPr>
        <w:tab/>
        <w:t>Speiseplan für die Hauptmahlzeiten</w:t>
      </w:r>
    </w:p>
    <w:p w14:paraId="05475D2C" w14:textId="77777777" w:rsidR="00A966A3" w:rsidRPr="008220F2" w:rsidRDefault="00A966A3" w:rsidP="0008787B">
      <w:pPr>
        <w:widowControl/>
        <w:spacing w:line="288" w:lineRule="auto"/>
        <w:rPr>
          <w:rFonts w:asciiTheme="minorHAnsi" w:hAnsiTheme="minorHAnsi" w:cstheme="minorHAnsi"/>
          <w:szCs w:val="22"/>
          <w:lang w:val="de-AT"/>
        </w:rPr>
      </w:pPr>
    </w:p>
    <w:p w14:paraId="1DCE0447" w14:textId="77777777" w:rsidR="00A966A3" w:rsidRPr="008220F2"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Der Auftragnehmer stellt jeweils für eine Woche einen Speiseplan auf, der nähere Angaben über die angebotenen Speisen sowie die Höhe des Nährwertes enthält. Die Speisen sind auf dem Speis</w:t>
      </w:r>
      <w:r w:rsidR="005B52D1" w:rsidRPr="008220F2">
        <w:rPr>
          <w:rFonts w:asciiTheme="minorHAnsi" w:hAnsiTheme="minorHAnsi" w:cstheme="minorHAnsi"/>
          <w:szCs w:val="22"/>
        </w:rPr>
        <w:t>eplan eindeutig zu bezeichnen. D</w:t>
      </w:r>
      <w:r w:rsidRPr="008220F2">
        <w:rPr>
          <w:rFonts w:asciiTheme="minorHAnsi" w:hAnsiTheme="minorHAnsi" w:cstheme="minorHAnsi"/>
          <w:szCs w:val="22"/>
        </w:rPr>
        <w:t xml:space="preserve">ie einschlägigen Vorschriften über die Kennzeichnung und Kenntlichmachung, insbesondere </w:t>
      </w:r>
    </w:p>
    <w:p w14:paraId="0386E07A" w14:textId="77777777" w:rsidR="00A966A3" w:rsidRPr="008220F2" w:rsidRDefault="00A966A3" w:rsidP="0008787B">
      <w:pPr>
        <w:widowControl/>
        <w:spacing w:line="288" w:lineRule="auto"/>
        <w:ind w:left="705"/>
        <w:rPr>
          <w:rFonts w:asciiTheme="minorHAnsi" w:hAnsiTheme="minorHAnsi" w:cstheme="minorHAnsi"/>
          <w:szCs w:val="22"/>
        </w:rPr>
      </w:pPr>
    </w:p>
    <w:p w14:paraId="685E6323" w14:textId="77777777" w:rsidR="00A966A3" w:rsidRPr="008220F2" w:rsidRDefault="00A966A3" w:rsidP="0008787B">
      <w:pPr>
        <w:pStyle w:val="Listenabsatz"/>
        <w:widowControl/>
        <w:numPr>
          <w:ilvl w:val="0"/>
          <w:numId w:val="7"/>
        </w:numPr>
        <w:spacing w:line="288" w:lineRule="auto"/>
        <w:rPr>
          <w:rFonts w:asciiTheme="minorHAnsi" w:hAnsiTheme="minorHAnsi" w:cstheme="minorHAnsi"/>
          <w:szCs w:val="22"/>
        </w:rPr>
      </w:pPr>
      <w:r w:rsidRPr="008220F2">
        <w:rPr>
          <w:rFonts w:asciiTheme="minorHAnsi" w:hAnsiTheme="minorHAnsi" w:cstheme="minorHAnsi"/>
          <w:szCs w:val="22"/>
        </w:rPr>
        <w:t>die Lebensmittelinformations-Verordnung sowie die vorläufige Lebensmittelinformations-Ergänzungsverordnung</w:t>
      </w:r>
    </w:p>
    <w:p w14:paraId="080E261C" w14:textId="77777777" w:rsidR="00A966A3" w:rsidRPr="008220F2" w:rsidRDefault="00A966A3" w:rsidP="0008787B">
      <w:pPr>
        <w:pStyle w:val="Listenabsatz"/>
        <w:widowControl/>
        <w:numPr>
          <w:ilvl w:val="0"/>
          <w:numId w:val="7"/>
        </w:numPr>
        <w:spacing w:line="288" w:lineRule="auto"/>
        <w:rPr>
          <w:rFonts w:asciiTheme="minorHAnsi" w:hAnsiTheme="minorHAnsi" w:cstheme="minorHAnsi"/>
          <w:szCs w:val="22"/>
        </w:rPr>
      </w:pPr>
      <w:r w:rsidRPr="008220F2">
        <w:rPr>
          <w:rFonts w:asciiTheme="minorHAnsi" w:hAnsiTheme="minorHAnsi" w:cstheme="minorHAnsi"/>
          <w:szCs w:val="22"/>
        </w:rPr>
        <w:t>die Zusatzstoff-Zulassungsverordnung,</w:t>
      </w:r>
    </w:p>
    <w:p w14:paraId="21D8C555" w14:textId="77777777" w:rsidR="00A966A3" w:rsidRPr="008220F2" w:rsidRDefault="00A966A3" w:rsidP="0008787B">
      <w:pPr>
        <w:pStyle w:val="Listenabsatz"/>
        <w:widowControl/>
        <w:numPr>
          <w:ilvl w:val="0"/>
          <w:numId w:val="7"/>
        </w:numPr>
        <w:spacing w:line="288" w:lineRule="auto"/>
        <w:rPr>
          <w:rFonts w:asciiTheme="minorHAnsi" w:hAnsiTheme="minorHAnsi" w:cstheme="minorHAnsi"/>
          <w:szCs w:val="22"/>
        </w:rPr>
      </w:pPr>
      <w:r w:rsidRPr="008220F2">
        <w:rPr>
          <w:rFonts w:asciiTheme="minorHAnsi" w:hAnsiTheme="minorHAnsi" w:cstheme="minorHAnsi"/>
          <w:szCs w:val="22"/>
        </w:rPr>
        <w:t>die Verordnung (EG) Nr. 1829/2003 über gentechnisch veränderte Lebensmittel und Futtermittel</w:t>
      </w:r>
    </w:p>
    <w:p w14:paraId="14171A75" w14:textId="77777777" w:rsidR="00A966A3" w:rsidRPr="008220F2" w:rsidRDefault="00A966A3" w:rsidP="0008787B">
      <w:pPr>
        <w:pStyle w:val="Listenabsatz"/>
        <w:widowControl/>
        <w:spacing w:line="288" w:lineRule="auto"/>
        <w:ind w:left="1425"/>
        <w:rPr>
          <w:rFonts w:asciiTheme="minorHAnsi" w:hAnsiTheme="minorHAnsi" w:cstheme="minorHAnsi"/>
          <w:szCs w:val="22"/>
        </w:rPr>
      </w:pPr>
    </w:p>
    <w:p w14:paraId="555EC668" w14:textId="77777777" w:rsidR="00A966A3" w:rsidRPr="008220F2"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 xml:space="preserve">sind zu beachten. </w:t>
      </w:r>
    </w:p>
    <w:p w14:paraId="2FEE5DB2" w14:textId="77777777" w:rsidR="00A966A3" w:rsidRPr="008220F2" w:rsidRDefault="00A966A3" w:rsidP="0008787B">
      <w:pPr>
        <w:widowControl/>
        <w:spacing w:line="288" w:lineRule="auto"/>
        <w:ind w:left="705"/>
        <w:rPr>
          <w:rFonts w:asciiTheme="minorHAnsi" w:hAnsiTheme="minorHAnsi" w:cstheme="minorHAnsi"/>
          <w:szCs w:val="22"/>
        </w:rPr>
      </w:pPr>
    </w:p>
    <w:p w14:paraId="668D4E4D" w14:textId="6A316A3F" w:rsidR="00A966A3" w:rsidRPr="008220F2"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Nicht übliche oder nicht</w:t>
      </w:r>
      <w:r w:rsidR="00316C85">
        <w:rPr>
          <w:rFonts w:asciiTheme="minorHAnsi" w:hAnsiTheme="minorHAnsi" w:cstheme="minorHAnsi"/>
          <w:szCs w:val="22"/>
        </w:rPr>
        <w:t xml:space="preserve"> </w:t>
      </w:r>
      <w:r w:rsidRPr="008220F2">
        <w:rPr>
          <w:rFonts w:asciiTheme="minorHAnsi" w:hAnsiTheme="minorHAnsi" w:cstheme="minorHAnsi"/>
          <w:szCs w:val="22"/>
        </w:rPr>
        <w:t xml:space="preserve">eindeutige Bezeichnungen sind zu erklären. Bei Fleisch und Wurstwaren ist die Tierart auf dem Speiseplan zu kennzeichnen. </w:t>
      </w:r>
      <w:r w:rsidR="00546F26" w:rsidRPr="008220F2">
        <w:rPr>
          <w:rFonts w:asciiTheme="minorHAnsi" w:hAnsiTheme="minorHAnsi" w:cstheme="minorHAnsi"/>
          <w:szCs w:val="22"/>
        </w:rPr>
        <w:t xml:space="preserve">Der Speiseplan wird mit ausreichend Vorlauf </w:t>
      </w:r>
      <w:r w:rsidR="00670A96">
        <w:rPr>
          <w:rFonts w:asciiTheme="minorHAnsi" w:hAnsiTheme="minorHAnsi" w:cstheme="minorHAnsi"/>
          <w:szCs w:val="22"/>
        </w:rPr>
        <w:t xml:space="preserve">– mindestens eine Woche - </w:t>
      </w:r>
      <w:r w:rsidR="00546F26" w:rsidRPr="008220F2">
        <w:rPr>
          <w:rFonts w:asciiTheme="minorHAnsi" w:hAnsiTheme="minorHAnsi" w:cstheme="minorHAnsi"/>
          <w:szCs w:val="22"/>
        </w:rPr>
        <w:t>dem Auftraggeber zur Kenntnis gegeben und tagesaktuell ausgehängt.</w:t>
      </w:r>
    </w:p>
    <w:p w14:paraId="5601DB9A" w14:textId="127FD327" w:rsidR="00A966A3" w:rsidRDefault="00A966A3" w:rsidP="0008787B">
      <w:pPr>
        <w:pStyle w:val="Normal"/>
        <w:spacing w:line="288" w:lineRule="auto"/>
        <w:ind w:left="705"/>
        <w:jc w:val="both"/>
        <w:rPr>
          <w:rFonts w:asciiTheme="minorHAnsi" w:hAnsiTheme="minorHAnsi" w:cstheme="minorHAnsi"/>
          <w:sz w:val="22"/>
          <w:szCs w:val="22"/>
        </w:rPr>
      </w:pPr>
    </w:p>
    <w:p w14:paraId="4CD43B69" w14:textId="77777777" w:rsidR="0009703B" w:rsidRPr="008220F2" w:rsidRDefault="0009703B" w:rsidP="0008787B">
      <w:pPr>
        <w:pStyle w:val="Normal"/>
        <w:spacing w:line="288" w:lineRule="auto"/>
        <w:ind w:left="705"/>
        <w:jc w:val="both"/>
        <w:rPr>
          <w:rFonts w:asciiTheme="minorHAnsi" w:hAnsiTheme="minorHAnsi" w:cstheme="minorHAnsi"/>
          <w:sz w:val="22"/>
          <w:szCs w:val="22"/>
        </w:rPr>
      </w:pPr>
    </w:p>
    <w:p w14:paraId="205297E9" w14:textId="4F636FEA" w:rsidR="00A966A3" w:rsidRPr="008220F2" w:rsidRDefault="006E385B"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2.3</w:t>
      </w:r>
      <w:r w:rsidR="00A966A3" w:rsidRPr="008220F2">
        <w:rPr>
          <w:rFonts w:asciiTheme="minorHAnsi" w:hAnsiTheme="minorHAnsi" w:cstheme="minorHAnsi"/>
          <w:szCs w:val="22"/>
        </w:rPr>
        <w:t xml:space="preserve">.3 </w:t>
      </w:r>
      <w:r w:rsidR="00A966A3" w:rsidRPr="008220F2">
        <w:rPr>
          <w:rFonts w:asciiTheme="minorHAnsi" w:hAnsiTheme="minorHAnsi" w:cstheme="minorHAnsi"/>
          <w:szCs w:val="22"/>
        </w:rPr>
        <w:tab/>
        <w:t>Geschirr</w:t>
      </w:r>
    </w:p>
    <w:p w14:paraId="1B9A8DE1" w14:textId="77777777" w:rsidR="00A966A3" w:rsidRPr="008220F2" w:rsidRDefault="00A966A3" w:rsidP="0008787B">
      <w:pPr>
        <w:pStyle w:val="Normal"/>
        <w:spacing w:line="288" w:lineRule="auto"/>
        <w:ind w:left="705"/>
        <w:jc w:val="both"/>
        <w:rPr>
          <w:rFonts w:asciiTheme="minorHAnsi" w:hAnsiTheme="minorHAnsi" w:cstheme="minorHAnsi"/>
          <w:sz w:val="22"/>
          <w:szCs w:val="22"/>
        </w:rPr>
      </w:pPr>
    </w:p>
    <w:p w14:paraId="1341A81D" w14:textId="3B717A2D" w:rsidR="00A966A3"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 xml:space="preserve">Der Auftragnehmer verwendet zur Essensausgabe </w:t>
      </w:r>
      <w:r w:rsidR="001D2403">
        <w:rPr>
          <w:rFonts w:asciiTheme="minorHAnsi" w:hAnsiTheme="minorHAnsi" w:cstheme="minorHAnsi"/>
          <w:szCs w:val="22"/>
        </w:rPr>
        <w:t>grundsätzlich</w:t>
      </w:r>
      <w:r w:rsidR="00D444DD" w:rsidRPr="008220F2">
        <w:rPr>
          <w:rFonts w:asciiTheme="minorHAnsi" w:hAnsiTheme="minorHAnsi" w:cstheme="minorHAnsi"/>
          <w:szCs w:val="22"/>
        </w:rPr>
        <w:t xml:space="preserve"> </w:t>
      </w:r>
      <w:r w:rsidRPr="008220F2">
        <w:rPr>
          <w:rFonts w:asciiTheme="minorHAnsi" w:hAnsiTheme="minorHAnsi" w:cstheme="minorHAnsi"/>
          <w:szCs w:val="22"/>
        </w:rPr>
        <w:t>eigenes Mehrweggeschirr</w:t>
      </w:r>
      <w:r w:rsidR="00ED6E99">
        <w:rPr>
          <w:rStyle w:val="Funotenzeichen"/>
          <w:rFonts w:asciiTheme="minorHAnsi" w:hAnsiTheme="minorHAnsi" w:cstheme="minorHAnsi"/>
          <w:szCs w:val="22"/>
        </w:rPr>
        <w:footnoteReference w:id="2"/>
      </w:r>
      <w:r w:rsidR="00560DED">
        <w:rPr>
          <w:rFonts w:asciiTheme="minorHAnsi" w:hAnsiTheme="minorHAnsi" w:cstheme="minorHAnsi"/>
          <w:szCs w:val="22"/>
        </w:rPr>
        <w:t>/Mehrwegbesteck</w:t>
      </w:r>
      <w:r w:rsidRPr="008220F2">
        <w:rPr>
          <w:rFonts w:asciiTheme="minorHAnsi" w:hAnsiTheme="minorHAnsi" w:cstheme="minorHAnsi"/>
          <w:szCs w:val="22"/>
        </w:rPr>
        <w:t xml:space="preserve">, welches er nach Benutzung </w:t>
      </w:r>
      <w:r w:rsidR="00B07F7E">
        <w:rPr>
          <w:rFonts w:asciiTheme="minorHAnsi" w:hAnsiTheme="minorHAnsi" w:cstheme="minorHAnsi"/>
          <w:szCs w:val="22"/>
        </w:rPr>
        <w:t xml:space="preserve">im Kantinenbereich </w:t>
      </w:r>
      <w:r w:rsidRPr="008220F2">
        <w:rPr>
          <w:rFonts w:asciiTheme="minorHAnsi" w:hAnsiTheme="minorHAnsi" w:cstheme="minorHAnsi"/>
          <w:szCs w:val="22"/>
        </w:rPr>
        <w:t>sammelt und reinigt.</w:t>
      </w:r>
      <w:r w:rsidR="00D444DD" w:rsidRPr="008220F2">
        <w:rPr>
          <w:rFonts w:asciiTheme="minorHAnsi" w:hAnsiTheme="minorHAnsi" w:cstheme="minorHAnsi"/>
          <w:szCs w:val="22"/>
        </w:rPr>
        <w:t xml:space="preserve"> </w:t>
      </w:r>
      <w:r w:rsidR="007C66F5">
        <w:rPr>
          <w:rFonts w:asciiTheme="minorHAnsi" w:hAnsiTheme="minorHAnsi" w:cstheme="minorHAnsi"/>
          <w:szCs w:val="22"/>
        </w:rPr>
        <w:t xml:space="preserve">Außerhalb des Kantinenbereichs sammelt der Betreuungsdienstleister nicht zurückgebrachte Trinkgefäße und Geschirr ein und bringt es zur Geschirrrückgabe des Auftragnehmers. </w:t>
      </w:r>
      <w:r w:rsidR="00D444DD" w:rsidRPr="008220F2">
        <w:rPr>
          <w:rFonts w:asciiTheme="minorHAnsi" w:hAnsiTheme="minorHAnsi" w:cstheme="minorHAnsi"/>
          <w:szCs w:val="22"/>
        </w:rPr>
        <w:t>Der Auf</w:t>
      </w:r>
      <w:r w:rsidR="00D444DD" w:rsidRPr="008220F2">
        <w:rPr>
          <w:rFonts w:asciiTheme="minorHAnsi" w:hAnsiTheme="minorHAnsi" w:cstheme="minorHAnsi"/>
          <w:szCs w:val="22"/>
        </w:rPr>
        <w:lastRenderedPageBreak/>
        <w:t>tragnehmer</w:t>
      </w:r>
      <w:r w:rsidRPr="008220F2">
        <w:rPr>
          <w:rFonts w:asciiTheme="minorHAnsi" w:hAnsiTheme="minorHAnsi" w:cstheme="minorHAnsi"/>
          <w:szCs w:val="22"/>
        </w:rPr>
        <w:t xml:space="preserve"> ersetzt unverzüglich beschädigtes oder zerstörtes Mehrweggeschirr. </w:t>
      </w:r>
      <w:r w:rsidR="001D2403">
        <w:rPr>
          <w:rFonts w:asciiTheme="minorHAnsi" w:hAnsiTheme="minorHAnsi" w:cstheme="minorHAnsi"/>
          <w:szCs w:val="22"/>
        </w:rPr>
        <w:t>Will der Auftragnehmer eine andere Geschirrvariante wählen, ist dies nur nach Zustimmung des Auftraggebers zulässig.</w:t>
      </w:r>
      <w:r w:rsidR="007108AA">
        <w:rPr>
          <w:rFonts w:asciiTheme="minorHAnsi" w:hAnsiTheme="minorHAnsi" w:cstheme="minorHAnsi"/>
          <w:szCs w:val="22"/>
        </w:rPr>
        <w:t xml:space="preserve"> Der Auftragnehmer hat keinen Anspruch auf die Zustimmung. </w:t>
      </w:r>
    </w:p>
    <w:p w14:paraId="177B7B8E" w14:textId="2DAF924F" w:rsidR="0088188B" w:rsidRDefault="0088188B" w:rsidP="0008787B">
      <w:pPr>
        <w:widowControl/>
        <w:spacing w:line="288" w:lineRule="auto"/>
        <w:ind w:left="705"/>
        <w:rPr>
          <w:rFonts w:asciiTheme="minorHAnsi" w:hAnsiTheme="minorHAnsi" w:cstheme="minorHAnsi"/>
          <w:szCs w:val="22"/>
        </w:rPr>
      </w:pPr>
    </w:p>
    <w:p w14:paraId="61F5BC3B" w14:textId="77777777" w:rsidR="0088188B" w:rsidRPr="008220F2" w:rsidRDefault="0088188B" w:rsidP="0088188B">
      <w:pPr>
        <w:widowControl/>
        <w:spacing w:line="288" w:lineRule="auto"/>
        <w:ind w:left="705"/>
        <w:rPr>
          <w:rFonts w:asciiTheme="minorHAnsi" w:hAnsiTheme="minorHAnsi" w:cstheme="minorHAnsi"/>
          <w:szCs w:val="22"/>
        </w:rPr>
      </w:pPr>
      <w:r>
        <w:rPr>
          <w:rFonts w:asciiTheme="minorHAnsi" w:hAnsiTheme="minorHAnsi"/>
          <w:lang w:val="de-AT"/>
        </w:rPr>
        <w:t xml:space="preserve">Sofern Bewohner/-innen eine Verpflegung auf dem Zimmer auf Grund von Krankheit, Quarantäne oder sonstigen begründeten Fällen benötigen, stellt der Auftragnehmer die Mahlzeiten in Einweggeschirr zur </w:t>
      </w:r>
      <w:proofErr w:type="gramStart"/>
      <w:r>
        <w:rPr>
          <w:rFonts w:asciiTheme="minorHAnsi" w:hAnsiTheme="minorHAnsi"/>
          <w:lang w:val="de-AT"/>
        </w:rPr>
        <w:t>Verfügung .</w:t>
      </w:r>
      <w:proofErr w:type="gramEnd"/>
      <w:r>
        <w:rPr>
          <w:rFonts w:asciiTheme="minorHAnsi" w:hAnsiTheme="minorHAnsi"/>
          <w:lang w:val="de-AT"/>
        </w:rPr>
        <w:t xml:space="preserve"> Der Betreuungsdienst bringt die bereitgestellten Mahlzeiten zu dem jeweiligen </w:t>
      </w:r>
      <w:proofErr w:type="spellStart"/>
      <w:r>
        <w:rPr>
          <w:rFonts w:asciiTheme="minorHAnsi" w:hAnsiTheme="minorHAnsi"/>
          <w:lang w:val="de-AT"/>
        </w:rPr>
        <w:t>Zimmmer</w:t>
      </w:r>
      <w:proofErr w:type="spellEnd"/>
      <w:r>
        <w:rPr>
          <w:rFonts w:asciiTheme="minorHAnsi" w:hAnsiTheme="minorHAnsi"/>
          <w:lang w:val="de-AT"/>
        </w:rPr>
        <w:t xml:space="preserve">. </w:t>
      </w:r>
    </w:p>
    <w:p w14:paraId="350C7302" w14:textId="60808FF5" w:rsidR="001C735E" w:rsidRDefault="001C735E" w:rsidP="001C735E">
      <w:pPr>
        <w:widowControl/>
        <w:spacing w:line="288" w:lineRule="auto"/>
        <w:rPr>
          <w:rFonts w:asciiTheme="minorHAnsi" w:hAnsiTheme="minorHAnsi" w:cstheme="minorHAnsi"/>
          <w:b/>
          <w:szCs w:val="22"/>
          <w:lang w:val="de-AT"/>
        </w:rPr>
      </w:pPr>
      <w:bookmarkStart w:id="17" w:name="_Toc425964731"/>
    </w:p>
    <w:p w14:paraId="3F1F9287" w14:textId="77777777" w:rsidR="0009703B" w:rsidRPr="001C735E" w:rsidRDefault="0009703B" w:rsidP="001C735E">
      <w:pPr>
        <w:widowControl/>
        <w:spacing w:line="288" w:lineRule="auto"/>
        <w:rPr>
          <w:rFonts w:asciiTheme="minorHAnsi" w:hAnsiTheme="minorHAnsi" w:cstheme="minorHAnsi"/>
          <w:b/>
          <w:szCs w:val="22"/>
          <w:lang w:val="de-AT"/>
        </w:rPr>
      </w:pPr>
    </w:p>
    <w:p w14:paraId="2F754D8A" w14:textId="70696A81" w:rsidR="00A966A3" w:rsidRPr="008220F2" w:rsidRDefault="006E385B" w:rsidP="0008787B">
      <w:pPr>
        <w:pStyle w:val="berschrift3"/>
        <w:keepNext w:val="0"/>
        <w:widowControl/>
        <w:numPr>
          <w:ilvl w:val="0"/>
          <w:numId w:val="0"/>
        </w:numPr>
        <w:spacing w:line="288" w:lineRule="auto"/>
        <w:ind w:left="709" w:hanging="709"/>
        <w:rPr>
          <w:rFonts w:asciiTheme="minorHAnsi" w:hAnsiTheme="minorHAnsi" w:cstheme="minorHAnsi"/>
          <w:szCs w:val="22"/>
        </w:rPr>
      </w:pPr>
      <w:bookmarkStart w:id="18" w:name="_Toc206758051"/>
      <w:r>
        <w:rPr>
          <w:rFonts w:asciiTheme="minorHAnsi" w:hAnsiTheme="minorHAnsi" w:cstheme="minorHAnsi"/>
          <w:szCs w:val="22"/>
        </w:rPr>
        <w:t>2.4</w:t>
      </w:r>
      <w:r w:rsidR="00A966A3" w:rsidRPr="008220F2">
        <w:rPr>
          <w:rFonts w:asciiTheme="minorHAnsi" w:hAnsiTheme="minorHAnsi" w:cstheme="minorHAnsi"/>
          <w:szCs w:val="22"/>
        </w:rPr>
        <w:tab/>
      </w:r>
      <w:bookmarkEnd w:id="17"/>
      <w:r w:rsidR="00A966A3" w:rsidRPr="008220F2">
        <w:rPr>
          <w:rFonts w:asciiTheme="minorHAnsi" w:hAnsiTheme="minorHAnsi" w:cstheme="minorHAnsi"/>
          <w:szCs w:val="22"/>
        </w:rPr>
        <w:t>Art und Umfang der Verpflegung</w:t>
      </w:r>
      <w:bookmarkEnd w:id="18"/>
    </w:p>
    <w:p w14:paraId="422C8266" w14:textId="77777777" w:rsidR="00A966A3" w:rsidRPr="008220F2" w:rsidRDefault="00A966A3" w:rsidP="0008787B">
      <w:pPr>
        <w:widowControl/>
        <w:spacing w:line="288" w:lineRule="auto"/>
        <w:rPr>
          <w:rFonts w:asciiTheme="minorHAnsi" w:hAnsiTheme="minorHAnsi" w:cstheme="minorHAnsi"/>
          <w:szCs w:val="22"/>
          <w:lang w:val="de-AT"/>
        </w:rPr>
      </w:pPr>
    </w:p>
    <w:p w14:paraId="409356AD" w14:textId="77777777"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 xml:space="preserve">Der Auftragnehmer übernimmt die Vollverpflegung der untergebrachten Personen mit drei Mahlzeiten am Tag, bestehend aus Frühstück, warmen Mittagessen und Abendessen. </w:t>
      </w:r>
    </w:p>
    <w:p w14:paraId="6F70F998" w14:textId="507293A5" w:rsidR="00A966A3" w:rsidRPr="008220F2" w:rsidRDefault="00A966A3" w:rsidP="0008787B">
      <w:pPr>
        <w:pStyle w:val="Listenabsatz"/>
        <w:widowControl/>
        <w:spacing w:line="288" w:lineRule="auto"/>
        <w:rPr>
          <w:rFonts w:asciiTheme="minorHAnsi" w:hAnsiTheme="minorHAnsi" w:cstheme="minorHAnsi"/>
          <w:szCs w:val="22"/>
        </w:rPr>
      </w:pPr>
    </w:p>
    <w:p w14:paraId="5C2438C0" w14:textId="68FC7141" w:rsidR="00A966A3" w:rsidRDefault="005B52D1"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Ferner stellt</w:t>
      </w:r>
      <w:r w:rsidR="00A966A3" w:rsidRPr="008220F2">
        <w:rPr>
          <w:rFonts w:asciiTheme="minorHAnsi" w:hAnsiTheme="minorHAnsi" w:cstheme="minorHAnsi"/>
          <w:szCs w:val="22"/>
        </w:rPr>
        <w:t xml:space="preserve"> der Auftragnehmer den untergebrachten Personen </w:t>
      </w:r>
      <w:r w:rsidR="00770742" w:rsidRPr="008220F2">
        <w:rPr>
          <w:rFonts w:asciiTheme="minorHAnsi" w:hAnsiTheme="minorHAnsi" w:cstheme="minorHAnsi"/>
          <w:szCs w:val="22"/>
        </w:rPr>
        <w:t>während der Kantinenöffnungszeiten</w:t>
      </w:r>
      <w:r w:rsidR="00A966A3" w:rsidRPr="008220F2">
        <w:rPr>
          <w:rFonts w:asciiTheme="minorHAnsi" w:hAnsiTheme="minorHAnsi" w:cstheme="minorHAnsi"/>
          <w:szCs w:val="22"/>
        </w:rPr>
        <w:t xml:space="preserve"> Getränke (Kaffee, Tee [wechselnde Teesorten]</w:t>
      </w:r>
      <w:r w:rsidR="00770742" w:rsidRPr="008220F2">
        <w:rPr>
          <w:rFonts w:asciiTheme="minorHAnsi" w:hAnsiTheme="minorHAnsi" w:cstheme="minorHAnsi"/>
          <w:szCs w:val="22"/>
        </w:rPr>
        <w:t xml:space="preserve"> und Zucker</w:t>
      </w:r>
      <w:r w:rsidR="00A966A3" w:rsidRPr="008220F2">
        <w:rPr>
          <w:rFonts w:asciiTheme="minorHAnsi" w:hAnsiTheme="minorHAnsi" w:cstheme="minorHAnsi"/>
          <w:szCs w:val="22"/>
        </w:rPr>
        <w:t>, Milch, Wasser) in ausreichenden Mengen (einschließlich der Möglichkeit, weitere Getränke nachzunehmen)</w:t>
      </w:r>
      <w:r w:rsidR="00770742" w:rsidRPr="008220F2">
        <w:rPr>
          <w:rFonts w:asciiTheme="minorHAnsi" w:hAnsiTheme="minorHAnsi" w:cstheme="minorHAnsi"/>
          <w:szCs w:val="22"/>
        </w:rPr>
        <w:t xml:space="preserve"> zur freien Verfügung</w:t>
      </w:r>
      <w:r w:rsidR="00A966A3" w:rsidRPr="008220F2">
        <w:rPr>
          <w:rFonts w:asciiTheme="minorHAnsi" w:hAnsiTheme="minorHAnsi" w:cstheme="minorHAnsi"/>
          <w:szCs w:val="22"/>
        </w:rPr>
        <w:t xml:space="preserve">. </w:t>
      </w:r>
    </w:p>
    <w:p w14:paraId="52FF81D7" w14:textId="7EE5EC1C" w:rsidR="00224E20" w:rsidRDefault="00224E20" w:rsidP="0008787B">
      <w:pPr>
        <w:pStyle w:val="Listenabsatz"/>
        <w:widowControl/>
        <w:spacing w:line="288" w:lineRule="auto"/>
        <w:rPr>
          <w:rFonts w:asciiTheme="minorHAnsi" w:hAnsiTheme="minorHAnsi" w:cstheme="minorHAnsi"/>
          <w:szCs w:val="22"/>
        </w:rPr>
      </w:pPr>
    </w:p>
    <w:p w14:paraId="662711E3" w14:textId="77777777" w:rsidR="00224E20" w:rsidRDefault="00224E20" w:rsidP="00224E20">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 xml:space="preserve">Der Auftragnehmer stellt darüber hinaus für die untergebrachten Personen ganztägig </w:t>
      </w:r>
      <w:r>
        <w:rPr>
          <w:rFonts w:asciiTheme="minorHAnsi" w:hAnsiTheme="minorHAnsi" w:cstheme="minorHAnsi"/>
          <w:szCs w:val="22"/>
        </w:rPr>
        <w:t xml:space="preserve">Wasser als </w:t>
      </w:r>
      <w:r w:rsidRPr="008220F2">
        <w:rPr>
          <w:rFonts w:asciiTheme="minorHAnsi" w:hAnsiTheme="minorHAnsi" w:cstheme="minorHAnsi"/>
          <w:szCs w:val="22"/>
        </w:rPr>
        <w:t>kostenloses Kaltgetränk zur Verfügung.</w:t>
      </w:r>
      <w:r>
        <w:rPr>
          <w:rFonts w:asciiTheme="minorHAnsi" w:hAnsiTheme="minorHAnsi" w:cstheme="minorHAnsi"/>
          <w:szCs w:val="22"/>
        </w:rPr>
        <w:t xml:space="preserve"> Je nach Darreichungsform sind auch geeignete Mehrweg-Trinkgefäße zur Verfügung zu stellen. Die Reinigung der Trinkgefäße erfolgt durch den Auftragnehmer.</w:t>
      </w:r>
    </w:p>
    <w:p w14:paraId="03E6156B" w14:textId="77777777" w:rsidR="00224E20" w:rsidRDefault="00224E20" w:rsidP="00224E20">
      <w:pPr>
        <w:pStyle w:val="Listenabsatz"/>
        <w:widowControl/>
        <w:spacing w:line="288" w:lineRule="auto"/>
        <w:rPr>
          <w:rFonts w:asciiTheme="minorHAnsi" w:hAnsiTheme="minorHAnsi" w:cstheme="minorHAnsi"/>
          <w:szCs w:val="22"/>
        </w:rPr>
      </w:pPr>
    </w:p>
    <w:p w14:paraId="2CD0618B" w14:textId="7659EBC3" w:rsidR="00224E20" w:rsidRDefault="00224E20" w:rsidP="00224E20">
      <w:pPr>
        <w:pStyle w:val="Listenabsatz"/>
        <w:widowControl/>
        <w:spacing w:line="288" w:lineRule="auto"/>
        <w:rPr>
          <w:rFonts w:asciiTheme="minorHAnsi" w:hAnsiTheme="minorHAnsi" w:cstheme="minorHAnsi"/>
          <w:szCs w:val="22"/>
        </w:rPr>
      </w:pPr>
      <w:r>
        <w:rPr>
          <w:rFonts w:asciiTheme="minorHAnsi" w:hAnsiTheme="minorHAnsi" w:cstheme="minorHAnsi"/>
          <w:szCs w:val="22"/>
        </w:rPr>
        <w:t>Das Kaltgetränk kann auch in Form von Wasser-Spendern als Zapfanlage erfolgen. Diese Zapfanlagen müssten in ausreichendem Maße aufgestellt werden und für die untergebrachten Personen 24/7 frei zugängig sein</w:t>
      </w:r>
      <w:r w:rsidR="00296545">
        <w:rPr>
          <w:rFonts w:asciiTheme="minorHAnsi" w:hAnsiTheme="minorHAnsi" w:cstheme="minorHAnsi"/>
          <w:szCs w:val="22"/>
        </w:rPr>
        <w:t xml:space="preserve">, so </w:t>
      </w:r>
      <w:r w:rsidR="00296545" w:rsidRPr="00296545">
        <w:rPr>
          <w:rFonts w:asciiTheme="minorHAnsi" w:hAnsiTheme="minorHAnsi" w:cstheme="minorHAnsi"/>
          <w:szCs w:val="22"/>
        </w:rPr>
        <w:t>dass es zu keinen längeren Wartezeiten an den</w:t>
      </w:r>
      <w:r w:rsidR="00296545">
        <w:rPr>
          <w:rFonts w:asciiTheme="minorHAnsi" w:hAnsiTheme="minorHAnsi" w:cstheme="minorHAnsi"/>
          <w:szCs w:val="22"/>
        </w:rPr>
        <w:t xml:space="preserve"> </w:t>
      </w:r>
      <w:r w:rsidR="00296545" w:rsidRPr="00296545">
        <w:rPr>
          <w:rFonts w:asciiTheme="minorHAnsi" w:hAnsiTheme="minorHAnsi" w:cstheme="minorHAnsi"/>
          <w:szCs w:val="22"/>
        </w:rPr>
        <w:t>Zapfanlagen kommt</w:t>
      </w:r>
      <w:r>
        <w:rPr>
          <w:rFonts w:asciiTheme="minorHAnsi" w:hAnsiTheme="minorHAnsi" w:cstheme="minorHAnsi"/>
          <w:szCs w:val="22"/>
        </w:rPr>
        <w:t>.</w:t>
      </w:r>
      <w:r w:rsidR="00D21A3E">
        <w:rPr>
          <w:rFonts w:asciiTheme="minorHAnsi" w:hAnsiTheme="minorHAnsi" w:cstheme="minorHAnsi"/>
          <w:szCs w:val="22"/>
        </w:rPr>
        <w:t xml:space="preserve"> Über die </w:t>
      </w:r>
      <w:r w:rsidR="003A0958">
        <w:rPr>
          <w:rFonts w:asciiTheme="minorHAnsi" w:hAnsiTheme="minorHAnsi" w:cstheme="minorHAnsi"/>
          <w:szCs w:val="22"/>
        </w:rPr>
        <w:t xml:space="preserve">Aufstellorte der Zapfanlagen stimmt sich der Auftragnehmer mit dem Auftraggeber bzw. mit einem von ihm beauftragten Dritten (i.d.R. Betreuungsdienstleister) ab. </w:t>
      </w:r>
      <w:r>
        <w:rPr>
          <w:rFonts w:asciiTheme="minorHAnsi" w:hAnsiTheme="minorHAnsi" w:cstheme="minorHAnsi"/>
          <w:szCs w:val="22"/>
        </w:rPr>
        <w:t xml:space="preserve"> Die einschlägigen Vorschriften, insbesondere zu Desinfektion und Hygiene, sind einzuhalten. Zusätzlich sind geeignete Gefäße für die Nutzung der Wasserspender (z.B. Weithalsflaschen und Mehrweg-Kunststoffbecher) zur Verfügung zu stellen. Die Reinigung dieser Gefäße erfolgt durch den Auftragnehmer.</w:t>
      </w:r>
    </w:p>
    <w:p w14:paraId="0FF73B14" w14:textId="6D3FC8B8" w:rsidR="006C5729" w:rsidRDefault="006C5729" w:rsidP="00224E20">
      <w:pPr>
        <w:pStyle w:val="Listenabsatz"/>
        <w:widowControl/>
        <w:spacing w:line="288" w:lineRule="auto"/>
        <w:rPr>
          <w:rFonts w:asciiTheme="minorHAnsi" w:hAnsiTheme="minorHAnsi" w:cstheme="minorHAnsi"/>
          <w:szCs w:val="22"/>
        </w:rPr>
      </w:pPr>
    </w:p>
    <w:p w14:paraId="0005F948" w14:textId="7C304A37" w:rsidR="00287790" w:rsidRDefault="00287790" w:rsidP="00287790">
      <w:pPr>
        <w:pStyle w:val="Normal"/>
        <w:spacing w:line="288" w:lineRule="auto"/>
        <w:ind w:left="708"/>
        <w:jc w:val="both"/>
        <w:rPr>
          <w:rFonts w:asciiTheme="minorHAnsi" w:hAnsiTheme="minorHAnsi"/>
          <w:sz w:val="22"/>
          <w:szCs w:val="22"/>
        </w:rPr>
      </w:pPr>
      <w:r>
        <w:rPr>
          <w:rFonts w:asciiTheme="minorHAnsi" w:hAnsiTheme="minorHAnsi"/>
          <w:sz w:val="22"/>
          <w:szCs w:val="22"/>
        </w:rPr>
        <w:t xml:space="preserve">Alle in der Leistungsbeschreibung genannten Aufgaben müssen auch im Falle eines Strom- und/oder Gasausfalles (sogenannter „Blackout“) o. ä. so gut wie möglich aufrechterhalten werden. In enger Abstimmung mit dem Auftraggeber ist für den eingetretenen Einzelfall abzustimmen, welche Bereiche zwecks Einsparung des Energieverbrauchs vorrübergehend nicht betrieben werden und welche Alternativen geplant werden können. Sofern die technischen Geräte für die Zubereitung der Mahlzeiten nicht genutzt werden können, ist auf eine alternative Verpflegung umzustellen. In jedem Fall ist die 3x tägliche Verpflegung sämtlicher untergebrachten Personen sicherzustellen. </w:t>
      </w:r>
    </w:p>
    <w:p w14:paraId="47926D70" w14:textId="77777777" w:rsidR="0020680D" w:rsidRPr="003C59FB" w:rsidRDefault="0020680D" w:rsidP="00287790">
      <w:pPr>
        <w:pStyle w:val="Normal"/>
        <w:spacing w:line="288" w:lineRule="auto"/>
        <w:ind w:left="708"/>
        <w:jc w:val="both"/>
        <w:rPr>
          <w:rFonts w:asciiTheme="minorHAnsi" w:hAnsiTheme="minorHAnsi"/>
          <w:sz w:val="22"/>
          <w:szCs w:val="22"/>
        </w:rPr>
      </w:pPr>
    </w:p>
    <w:p w14:paraId="0038DF14" w14:textId="196572AA" w:rsidR="00287790" w:rsidRDefault="00287790" w:rsidP="00287790">
      <w:pPr>
        <w:pStyle w:val="Normal"/>
        <w:spacing w:line="288" w:lineRule="auto"/>
        <w:ind w:left="708"/>
        <w:jc w:val="both"/>
        <w:rPr>
          <w:rFonts w:asciiTheme="minorHAnsi" w:hAnsiTheme="minorHAnsi" w:cstheme="minorHAnsi"/>
          <w:sz w:val="22"/>
          <w:szCs w:val="22"/>
        </w:rPr>
      </w:pPr>
      <w:r>
        <w:rPr>
          <w:rFonts w:asciiTheme="minorHAnsi" w:hAnsiTheme="minorHAnsi" w:cstheme="minorHAnsi"/>
          <w:sz w:val="22"/>
          <w:szCs w:val="22"/>
        </w:rPr>
        <w:t>Sofern eine elektronische Dokumentation nicht möglich ist, weicht der Auftragnehmer zunächst auf eine alternative nicht-elektronische Dokumentationsmöglichkeit aus, sodass die Dokumentationen bei Wiederherstellung des Normalbetriebes in die Programme übertragen werden können. Dies gilt für alle Bereiche, in denen eine Dokumentation erforderlich ist</w:t>
      </w:r>
      <w:r w:rsidR="005C77A3">
        <w:rPr>
          <w:rFonts w:asciiTheme="minorHAnsi" w:hAnsiTheme="minorHAnsi" w:cstheme="minorHAnsi"/>
          <w:sz w:val="22"/>
          <w:szCs w:val="22"/>
        </w:rPr>
        <w:t>.</w:t>
      </w:r>
    </w:p>
    <w:p w14:paraId="5AAFB7FD" w14:textId="77777777" w:rsidR="006C5729" w:rsidRPr="006C5729" w:rsidRDefault="006C5729" w:rsidP="006C5729">
      <w:pPr>
        <w:pStyle w:val="Listenabsatz"/>
        <w:widowControl/>
        <w:spacing w:line="288" w:lineRule="auto"/>
        <w:rPr>
          <w:rFonts w:asciiTheme="minorHAnsi" w:hAnsiTheme="minorHAnsi" w:cstheme="minorHAnsi"/>
          <w:szCs w:val="22"/>
        </w:rPr>
      </w:pPr>
    </w:p>
    <w:p w14:paraId="74A1F364" w14:textId="77777777" w:rsidR="00A966A3" w:rsidRPr="008220F2" w:rsidRDefault="00A966A3" w:rsidP="0008787B">
      <w:pPr>
        <w:pStyle w:val="Listenabsatz"/>
        <w:widowControl/>
        <w:spacing w:line="288" w:lineRule="auto"/>
        <w:rPr>
          <w:rFonts w:asciiTheme="minorHAnsi" w:hAnsiTheme="minorHAnsi" w:cstheme="minorHAnsi"/>
          <w:szCs w:val="22"/>
        </w:rPr>
      </w:pPr>
    </w:p>
    <w:p w14:paraId="040334C6" w14:textId="1718ECD5" w:rsidR="00A966A3" w:rsidRPr="008220F2" w:rsidRDefault="006E385B"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2.4</w:t>
      </w:r>
      <w:r w:rsidR="00A966A3" w:rsidRPr="008220F2">
        <w:rPr>
          <w:rFonts w:asciiTheme="minorHAnsi" w:hAnsiTheme="minorHAnsi" w:cstheme="minorHAnsi"/>
          <w:szCs w:val="22"/>
        </w:rPr>
        <w:t xml:space="preserve">.1 </w:t>
      </w:r>
      <w:r w:rsidR="00A966A3" w:rsidRPr="008220F2">
        <w:rPr>
          <w:rFonts w:asciiTheme="minorHAnsi" w:hAnsiTheme="minorHAnsi" w:cstheme="minorHAnsi"/>
          <w:szCs w:val="22"/>
        </w:rPr>
        <w:tab/>
        <w:t>Qualität der Verpflegung</w:t>
      </w:r>
    </w:p>
    <w:p w14:paraId="0A0C43B5" w14:textId="77777777" w:rsidR="00A966A3" w:rsidRPr="008220F2" w:rsidRDefault="00A966A3" w:rsidP="0008787B">
      <w:pPr>
        <w:pStyle w:val="Listenabsatz"/>
        <w:widowControl/>
        <w:spacing w:line="288" w:lineRule="auto"/>
        <w:rPr>
          <w:rFonts w:asciiTheme="minorHAnsi" w:hAnsiTheme="minorHAnsi" w:cstheme="minorHAnsi"/>
          <w:szCs w:val="22"/>
        </w:rPr>
      </w:pPr>
    </w:p>
    <w:p w14:paraId="447AA361" w14:textId="43FDE4D2" w:rsidR="009420D5" w:rsidRPr="00B25147" w:rsidRDefault="00A966A3" w:rsidP="00B25147">
      <w:pPr>
        <w:ind w:left="709"/>
        <w:rPr>
          <w:rFonts w:asciiTheme="minorHAnsi" w:hAnsiTheme="minorHAnsi" w:cstheme="minorHAnsi"/>
          <w:b/>
        </w:rPr>
      </w:pPr>
      <w:r w:rsidRPr="00B25147">
        <w:rPr>
          <w:rFonts w:asciiTheme="minorHAnsi" w:hAnsiTheme="minorHAnsi" w:cstheme="minorHAnsi"/>
        </w:rPr>
        <w:t>Die Qualität, Quantität und Auswahl</w:t>
      </w:r>
      <w:r w:rsidR="00FE34A5" w:rsidRPr="00B25147">
        <w:rPr>
          <w:rFonts w:asciiTheme="minorHAnsi" w:hAnsiTheme="minorHAnsi" w:cstheme="minorHAnsi"/>
        </w:rPr>
        <w:t xml:space="preserve"> der Lebensmittel </w:t>
      </w:r>
      <w:r w:rsidR="00B87FF5" w:rsidRPr="00B25147">
        <w:rPr>
          <w:rFonts w:asciiTheme="minorHAnsi" w:hAnsiTheme="minorHAnsi" w:cstheme="minorHAnsi"/>
        </w:rPr>
        <w:t>und der zu einer ausgewogenen Ernährung notwendige Energieansatz mü</w:t>
      </w:r>
      <w:r w:rsidR="00FE34A5" w:rsidRPr="00B25147">
        <w:rPr>
          <w:rFonts w:asciiTheme="minorHAnsi" w:hAnsiTheme="minorHAnsi" w:cstheme="minorHAnsi"/>
        </w:rPr>
        <w:t>ss</w:t>
      </w:r>
      <w:r w:rsidR="00B87FF5" w:rsidRPr="00B25147">
        <w:rPr>
          <w:rFonts w:asciiTheme="minorHAnsi" w:hAnsiTheme="minorHAnsi" w:cstheme="minorHAnsi"/>
        </w:rPr>
        <w:t>en</w:t>
      </w:r>
      <w:r w:rsidR="00FE34A5" w:rsidRPr="00B25147">
        <w:rPr>
          <w:rFonts w:asciiTheme="minorHAnsi" w:hAnsiTheme="minorHAnsi" w:cstheme="minorHAnsi"/>
        </w:rPr>
        <w:t xml:space="preserve"> dem Qualitätsstandard der Deutschen Gesellschaft</w:t>
      </w:r>
      <w:r w:rsidRPr="00B25147">
        <w:rPr>
          <w:rFonts w:asciiTheme="minorHAnsi" w:hAnsiTheme="minorHAnsi" w:cstheme="minorHAnsi"/>
        </w:rPr>
        <w:t xml:space="preserve"> </w:t>
      </w:r>
      <w:r w:rsidR="00FE34A5" w:rsidRPr="00B25147">
        <w:rPr>
          <w:rFonts w:asciiTheme="minorHAnsi" w:hAnsiTheme="minorHAnsi" w:cstheme="minorHAnsi"/>
        </w:rPr>
        <w:t>für Ernährung e.V. für die Verpflegung in Krankenhäusern entsprechen</w:t>
      </w:r>
      <w:r w:rsidRPr="00B25147">
        <w:rPr>
          <w:rFonts w:asciiTheme="minorHAnsi" w:hAnsiTheme="minorHAnsi" w:cstheme="minorHAnsi"/>
        </w:rPr>
        <w:t xml:space="preserve">. </w:t>
      </w:r>
      <w:r w:rsidR="009420D5" w:rsidRPr="00B25147">
        <w:rPr>
          <w:rFonts w:asciiTheme="minorHAnsi" w:hAnsiTheme="minorHAnsi" w:cstheme="minorHAnsi"/>
        </w:rPr>
        <w:t>Insbesondere müssen die drei Mahlzeiten folgenden Mindestkomponenten enthalten:</w:t>
      </w:r>
    </w:p>
    <w:p w14:paraId="7E401C62" w14:textId="4F5EB547" w:rsidR="009420D5" w:rsidRPr="00B25147" w:rsidRDefault="009420D5" w:rsidP="00B25147">
      <w:pPr>
        <w:rPr>
          <w:rFonts w:asciiTheme="minorHAnsi" w:hAnsiTheme="minorHAnsi" w:cstheme="minorHAnsi"/>
          <w:lang w:val="de-AT"/>
        </w:rPr>
      </w:pPr>
    </w:p>
    <w:p w14:paraId="7F5D5003" w14:textId="29F1D8CB" w:rsidR="009420D5" w:rsidRPr="008C325A" w:rsidRDefault="009420D5" w:rsidP="009420D5">
      <w:pPr>
        <w:rPr>
          <w:rFonts w:asciiTheme="minorHAnsi" w:hAnsiTheme="minorHAnsi" w:cstheme="minorHAnsi"/>
          <w:lang w:val="de-AT"/>
        </w:rPr>
      </w:pPr>
      <w:r w:rsidRPr="008C325A">
        <w:rPr>
          <w:rFonts w:asciiTheme="minorHAnsi" w:hAnsiTheme="minorHAnsi" w:cstheme="minorHAnsi"/>
          <w:lang w:val="de-AT"/>
        </w:rPr>
        <w:tab/>
        <w:t>Frühstück:</w:t>
      </w:r>
    </w:p>
    <w:p w14:paraId="135FE528" w14:textId="663ADEF3" w:rsidR="009420D5" w:rsidRPr="008C325A" w:rsidRDefault="009420D5"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 xml:space="preserve">Getreideprodukte </w:t>
      </w:r>
      <w:r w:rsidR="00F617F5">
        <w:rPr>
          <w:rFonts w:asciiTheme="minorHAnsi" w:hAnsiTheme="minorHAnsi" w:cstheme="minorHAnsi"/>
          <w:lang w:val="de-AT"/>
        </w:rPr>
        <w:t>(mind. 2 zwei Sorten Brot</w:t>
      </w:r>
      <w:r w:rsidR="009F78CD" w:rsidRPr="008C325A">
        <w:rPr>
          <w:rFonts w:asciiTheme="minorHAnsi" w:hAnsiTheme="minorHAnsi" w:cstheme="minorHAnsi"/>
          <w:lang w:val="de-AT"/>
        </w:rPr>
        <w:t>)</w:t>
      </w:r>
    </w:p>
    <w:p w14:paraId="651AC3D1" w14:textId="3388D61C" w:rsidR="009420D5" w:rsidRPr="008C325A" w:rsidRDefault="009420D5"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Aufstrich</w:t>
      </w:r>
      <w:r w:rsidR="00F617F5">
        <w:rPr>
          <w:rFonts w:asciiTheme="minorHAnsi" w:hAnsiTheme="minorHAnsi" w:cstheme="minorHAnsi"/>
          <w:lang w:val="de-AT"/>
        </w:rPr>
        <w:t xml:space="preserve"> (mind. 3</w:t>
      </w:r>
      <w:r w:rsidR="009F78CD" w:rsidRPr="008C325A">
        <w:rPr>
          <w:rFonts w:asciiTheme="minorHAnsi" w:hAnsiTheme="minorHAnsi" w:cstheme="minorHAnsi"/>
          <w:lang w:val="de-AT"/>
        </w:rPr>
        <w:t xml:space="preserve"> Auswahlmöglichkeiten</w:t>
      </w:r>
      <w:r w:rsidR="00F617F5">
        <w:rPr>
          <w:rFonts w:asciiTheme="minorHAnsi" w:hAnsiTheme="minorHAnsi" w:cstheme="minorHAnsi"/>
          <w:lang w:val="de-AT"/>
        </w:rPr>
        <w:t>; Fleisch, vegetarisch, süß</w:t>
      </w:r>
      <w:r w:rsidR="009F78CD" w:rsidRPr="008C325A">
        <w:rPr>
          <w:rFonts w:asciiTheme="minorHAnsi" w:hAnsiTheme="minorHAnsi" w:cstheme="minorHAnsi"/>
          <w:lang w:val="de-AT"/>
        </w:rPr>
        <w:t>)</w:t>
      </w:r>
    </w:p>
    <w:p w14:paraId="3AB9AD19" w14:textId="671A27F0" w:rsidR="009420D5" w:rsidRPr="008C325A" w:rsidRDefault="009420D5"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Aufschnitt</w:t>
      </w:r>
      <w:r w:rsidR="009F78CD" w:rsidRPr="008C325A">
        <w:rPr>
          <w:rFonts w:asciiTheme="minorHAnsi" w:hAnsiTheme="minorHAnsi" w:cstheme="minorHAnsi"/>
          <w:lang w:val="de-AT"/>
        </w:rPr>
        <w:t xml:space="preserve"> </w:t>
      </w:r>
      <w:r w:rsidR="00F617F5">
        <w:rPr>
          <w:rFonts w:asciiTheme="minorHAnsi" w:hAnsiTheme="minorHAnsi" w:cstheme="minorHAnsi"/>
          <w:lang w:val="de-AT"/>
        </w:rPr>
        <w:t>(mind. 3</w:t>
      </w:r>
      <w:r w:rsidR="009F78CD" w:rsidRPr="008C325A">
        <w:rPr>
          <w:rFonts w:asciiTheme="minorHAnsi" w:hAnsiTheme="minorHAnsi" w:cstheme="minorHAnsi"/>
          <w:lang w:val="de-AT"/>
        </w:rPr>
        <w:t xml:space="preserve"> Auswahlmöglichkeiten</w:t>
      </w:r>
      <w:r w:rsidR="00F617F5">
        <w:rPr>
          <w:rFonts w:asciiTheme="minorHAnsi" w:hAnsiTheme="minorHAnsi" w:cstheme="minorHAnsi"/>
          <w:lang w:val="de-AT"/>
        </w:rPr>
        <w:t>; Fleisch, vegetarisch</w:t>
      </w:r>
      <w:r w:rsidR="009F78CD" w:rsidRPr="008C325A">
        <w:rPr>
          <w:rFonts w:asciiTheme="minorHAnsi" w:hAnsiTheme="minorHAnsi" w:cstheme="minorHAnsi"/>
          <w:lang w:val="de-AT"/>
        </w:rPr>
        <w:t>)</w:t>
      </w:r>
    </w:p>
    <w:p w14:paraId="53F4398A" w14:textId="0A40FE80" w:rsidR="009420D5" w:rsidRPr="008C325A" w:rsidRDefault="009420D5"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Frisches Obst (</w:t>
      </w:r>
      <w:r w:rsidRPr="009F78CD">
        <w:rPr>
          <w:rFonts w:asciiTheme="minorHAnsi" w:hAnsiTheme="minorHAnsi" w:cstheme="minorHAnsi"/>
          <w:szCs w:val="22"/>
        </w:rPr>
        <w:t>Das Obst kann zur Selbstbedienung in Form eines Obstkorbes aufgestellt werden)</w:t>
      </w:r>
    </w:p>
    <w:p w14:paraId="7A701BC2" w14:textId="3998168F" w:rsidR="009420D5" w:rsidRPr="008C325A" w:rsidRDefault="009420D5" w:rsidP="009420D5">
      <w:pPr>
        <w:rPr>
          <w:rFonts w:asciiTheme="minorHAnsi" w:hAnsiTheme="minorHAnsi" w:cstheme="minorHAnsi"/>
          <w:lang w:val="de-AT"/>
        </w:rPr>
      </w:pPr>
    </w:p>
    <w:p w14:paraId="1AA64711" w14:textId="28EA90AE" w:rsidR="009420D5" w:rsidRPr="008C325A" w:rsidRDefault="009420D5" w:rsidP="009F78CD">
      <w:pPr>
        <w:ind w:left="709"/>
        <w:rPr>
          <w:rFonts w:asciiTheme="minorHAnsi" w:hAnsiTheme="minorHAnsi" w:cstheme="minorHAnsi"/>
          <w:lang w:val="de-AT"/>
        </w:rPr>
      </w:pPr>
      <w:r w:rsidRPr="008C325A">
        <w:rPr>
          <w:rFonts w:asciiTheme="minorHAnsi" w:hAnsiTheme="minorHAnsi" w:cstheme="minorHAnsi"/>
          <w:lang w:val="de-AT"/>
        </w:rPr>
        <w:t>Mittagessen:</w:t>
      </w:r>
    </w:p>
    <w:p w14:paraId="7BEE5613" w14:textId="03172444" w:rsidR="009420D5" w:rsidRPr="008C325A" w:rsidRDefault="009F78CD" w:rsidP="009F78CD">
      <w:pPr>
        <w:pStyle w:val="Eingerckt"/>
        <w:numPr>
          <w:ilvl w:val="0"/>
          <w:numId w:val="46"/>
        </w:numPr>
        <w:rPr>
          <w:rFonts w:asciiTheme="minorHAnsi" w:hAnsiTheme="minorHAnsi" w:cstheme="minorHAnsi"/>
        </w:rPr>
      </w:pPr>
      <w:r w:rsidRPr="008C325A">
        <w:rPr>
          <w:rFonts w:asciiTheme="minorHAnsi" w:hAnsiTheme="minorHAnsi" w:cstheme="minorHAnsi"/>
        </w:rPr>
        <w:t>Haupt</w:t>
      </w:r>
      <w:r w:rsidR="001B00AA">
        <w:rPr>
          <w:rFonts w:asciiTheme="minorHAnsi" w:hAnsiTheme="minorHAnsi" w:cstheme="minorHAnsi"/>
        </w:rPr>
        <w:t>gericht mit Fleisch</w:t>
      </w:r>
      <w:r w:rsidR="00643854">
        <w:rPr>
          <w:rFonts w:asciiTheme="minorHAnsi" w:hAnsiTheme="minorHAnsi" w:cstheme="minorHAnsi"/>
        </w:rPr>
        <w:t xml:space="preserve"> oder Fisch</w:t>
      </w:r>
    </w:p>
    <w:p w14:paraId="523C9AB1" w14:textId="7E1CBC29" w:rsidR="009F78CD" w:rsidRPr="008C325A" w:rsidRDefault="001B00AA" w:rsidP="009F78CD">
      <w:pPr>
        <w:pStyle w:val="Eingerckt"/>
        <w:numPr>
          <w:ilvl w:val="0"/>
          <w:numId w:val="46"/>
        </w:numPr>
        <w:rPr>
          <w:rFonts w:asciiTheme="minorHAnsi" w:hAnsiTheme="minorHAnsi" w:cstheme="minorHAnsi"/>
        </w:rPr>
      </w:pPr>
      <w:r>
        <w:rPr>
          <w:rFonts w:asciiTheme="minorHAnsi" w:hAnsiTheme="minorHAnsi" w:cstheme="minorHAnsi"/>
        </w:rPr>
        <w:t xml:space="preserve">Zusätzliches </w:t>
      </w:r>
      <w:r w:rsidR="000C7AA1">
        <w:rPr>
          <w:rFonts w:asciiTheme="minorHAnsi" w:hAnsiTheme="minorHAnsi" w:cstheme="minorHAnsi"/>
        </w:rPr>
        <w:t>vegetarisches</w:t>
      </w:r>
      <w:r>
        <w:rPr>
          <w:rFonts w:asciiTheme="minorHAnsi" w:hAnsiTheme="minorHAnsi" w:cstheme="minorHAnsi"/>
        </w:rPr>
        <w:t xml:space="preserve"> Hauptgericht</w:t>
      </w:r>
    </w:p>
    <w:p w14:paraId="52632FCF" w14:textId="2E7710EA" w:rsidR="009F78CD" w:rsidRPr="008C325A" w:rsidRDefault="009F78CD" w:rsidP="009F78CD">
      <w:pPr>
        <w:pStyle w:val="Eingerckt"/>
        <w:numPr>
          <w:ilvl w:val="0"/>
          <w:numId w:val="46"/>
        </w:numPr>
        <w:rPr>
          <w:rFonts w:asciiTheme="minorHAnsi" w:hAnsiTheme="minorHAnsi" w:cstheme="minorHAnsi"/>
        </w:rPr>
      </w:pPr>
      <w:r w:rsidRPr="008C325A">
        <w:rPr>
          <w:rFonts w:asciiTheme="minorHAnsi" w:hAnsiTheme="minorHAnsi" w:cstheme="minorHAnsi"/>
        </w:rPr>
        <w:t>Beilagen (mind. 2 Auswahlmöglichkeiten)</w:t>
      </w:r>
    </w:p>
    <w:p w14:paraId="28D0B1DB" w14:textId="623CFD06" w:rsidR="009F78CD" w:rsidRPr="008C325A" w:rsidRDefault="009F78CD" w:rsidP="009F78CD">
      <w:pPr>
        <w:pStyle w:val="Eingerckt"/>
        <w:numPr>
          <w:ilvl w:val="0"/>
          <w:numId w:val="46"/>
        </w:numPr>
        <w:rPr>
          <w:rFonts w:asciiTheme="minorHAnsi" w:hAnsiTheme="minorHAnsi" w:cstheme="minorHAnsi"/>
        </w:rPr>
      </w:pPr>
      <w:r w:rsidRPr="008C325A">
        <w:rPr>
          <w:rFonts w:asciiTheme="minorHAnsi" w:hAnsiTheme="minorHAnsi" w:cstheme="minorHAnsi"/>
        </w:rPr>
        <w:t>Gemüse und</w:t>
      </w:r>
      <w:r w:rsidR="00743F83">
        <w:rPr>
          <w:rFonts w:asciiTheme="minorHAnsi" w:hAnsiTheme="minorHAnsi" w:cstheme="minorHAnsi"/>
        </w:rPr>
        <w:t>/oder</w:t>
      </w:r>
      <w:r w:rsidRPr="008C325A">
        <w:rPr>
          <w:rFonts w:asciiTheme="minorHAnsi" w:hAnsiTheme="minorHAnsi" w:cstheme="minorHAnsi"/>
        </w:rPr>
        <w:t xml:space="preserve"> Salat (mind. 2 Auswahlmöglichkeiten)</w:t>
      </w:r>
    </w:p>
    <w:p w14:paraId="7AE34615" w14:textId="0FC72288" w:rsidR="009F78CD" w:rsidRPr="008C325A" w:rsidRDefault="009F78CD" w:rsidP="008C325A">
      <w:pPr>
        <w:pStyle w:val="Eingerckt"/>
        <w:rPr>
          <w:rFonts w:asciiTheme="minorHAnsi" w:hAnsiTheme="minorHAnsi" w:cstheme="minorHAnsi"/>
        </w:rPr>
      </w:pPr>
    </w:p>
    <w:p w14:paraId="658479BF" w14:textId="6DBB19AE" w:rsidR="009F78CD" w:rsidRPr="008C325A" w:rsidRDefault="009F78CD" w:rsidP="008C325A">
      <w:pPr>
        <w:pStyle w:val="Eingerckt"/>
        <w:rPr>
          <w:rFonts w:asciiTheme="minorHAnsi" w:hAnsiTheme="minorHAnsi" w:cstheme="minorHAnsi"/>
        </w:rPr>
      </w:pPr>
      <w:r w:rsidRPr="008C325A">
        <w:rPr>
          <w:rFonts w:asciiTheme="minorHAnsi" w:hAnsiTheme="minorHAnsi" w:cstheme="minorHAnsi"/>
        </w:rPr>
        <w:t xml:space="preserve">Abendessen: </w:t>
      </w:r>
    </w:p>
    <w:p w14:paraId="198092FF" w14:textId="73C806FD" w:rsidR="009F78CD" w:rsidRPr="008C325A" w:rsidRDefault="009F78CD"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 xml:space="preserve">Getreideprodukte (mind. 2 </w:t>
      </w:r>
      <w:r w:rsidR="00F617F5">
        <w:rPr>
          <w:rFonts w:asciiTheme="minorHAnsi" w:hAnsiTheme="minorHAnsi" w:cstheme="minorHAnsi"/>
          <w:lang w:val="de-AT"/>
        </w:rPr>
        <w:t>Sorten Brot</w:t>
      </w:r>
      <w:r w:rsidRPr="008C325A">
        <w:rPr>
          <w:rFonts w:asciiTheme="minorHAnsi" w:hAnsiTheme="minorHAnsi" w:cstheme="minorHAnsi"/>
          <w:lang w:val="de-AT"/>
        </w:rPr>
        <w:t>)</w:t>
      </w:r>
    </w:p>
    <w:p w14:paraId="74940DA9" w14:textId="69CA1626" w:rsidR="009F78CD" w:rsidRPr="008C325A" w:rsidRDefault="009F78CD"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Aufstrich (mind. 2 Auswahlmöglichkeiten</w:t>
      </w:r>
      <w:r w:rsidR="00F617F5">
        <w:rPr>
          <w:rFonts w:asciiTheme="minorHAnsi" w:hAnsiTheme="minorHAnsi" w:cstheme="minorHAnsi"/>
          <w:lang w:val="de-AT"/>
        </w:rPr>
        <w:t>; Fleisch, vegetarisch</w:t>
      </w:r>
      <w:r w:rsidRPr="008C325A">
        <w:rPr>
          <w:rFonts w:asciiTheme="minorHAnsi" w:hAnsiTheme="minorHAnsi" w:cstheme="minorHAnsi"/>
          <w:lang w:val="de-AT"/>
        </w:rPr>
        <w:t>)</w:t>
      </w:r>
    </w:p>
    <w:p w14:paraId="6EDD021B" w14:textId="1DD5FA67" w:rsidR="009F78CD" w:rsidRPr="008C325A" w:rsidRDefault="009F78CD"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Aufschnitt (mind. 2 Auswahlmöglichkeiten</w:t>
      </w:r>
      <w:r w:rsidR="00F617F5">
        <w:rPr>
          <w:rFonts w:asciiTheme="minorHAnsi" w:hAnsiTheme="minorHAnsi" w:cstheme="minorHAnsi"/>
          <w:lang w:val="de-AT"/>
        </w:rPr>
        <w:t>; Fleisch, vegetarisch</w:t>
      </w:r>
      <w:r w:rsidRPr="008C325A">
        <w:rPr>
          <w:rFonts w:asciiTheme="minorHAnsi" w:hAnsiTheme="minorHAnsi" w:cstheme="minorHAnsi"/>
          <w:lang w:val="de-AT"/>
        </w:rPr>
        <w:t>)</w:t>
      </w:r>
    </w:p>
    <w:p w14:paraId="2FA6AD70" w14:textId="77777777" w:rsidR="009F78CD" w:rsidRPr="008C325A" w:rsidRDefault="009F78CD"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Frisches Obst (</w:t>
      </w:r>
      <w:r w:rsidRPr="009F78CD">
        <w:rPr>
          <w:rFonts w:asciiTheme="minorHAnsi" w:hAnsiTheme="minorHAnsi" w:cstheme="minorHAnsi"/>
          <w:szCs w:val="22"/>
        </w:rPr>
        <w:t>Das Obst kann zur Selbstbedienung in Form eines Obstkorbes aufgestellt werden)</w:t>
      </w:r>
    </w:p>
    <w:p w14:paraId="7DFAEE27" w14:textId="77777777" w:rsidR="009F78CD" w:rsidRPr="008C325A" w:rsidRDefault="009F78CD" w:rsidP="009F78CD">
      <w:pPr>
        <w:pStyle w:val="Listenabsatz"/>
        <w:numPr>
          <w:ilvl w:val="0"/>
          <w:numId w:val="45"/>
        </w:numPr>
        <w:rPr>
          <w:rFonts w:asciiTheme="minorHAnsi" w:hAnsiTheme="minorHAnsi" w:cstheme="minorHAnsi"/>
          <w:lang w:val="de-AT"/>
        </w:rPr>
      </w:pPr>
      <w:r w:rsidRPr="008C325A">
        <w:rPr>
          <w:rFonts w:asciiTheme="minorHAnsi" w:hAnsiTheme="minorHAnsi" w:cstheme="minorHAnsi"/>
          <w:lang w:val="de-AT"/>
        </w:rPr>
        <w:t>Salat</w:t>
      </w:r>
    </w:p>
    <w:p w14:paraId="442C0F45" w14:textId="0D2C6B34" w:rsidR="00F617F5" w:rsidRPr="00B25147" w:rsidRDefault="00F617F5" w:rsidP="00B25147">
      <w:pPr>
        <w:rPr>
          <w:rFonts w:asciiTheme="minorHAnsi" w:hAnsiTheme="minorHAnsi" w:cstheme="minorHAnsi"/>
        </w:rPr>
      </w:pPr>
    </w:p>
    <w:p w14:paraId="138E3DF0" w14:textId="6D7797F9" w:rsidR="00B87FF5" w:rsidRPr="00B25147" w:rsidRDefault="00A966A3" w:rsidP="00B25147">
      <w:pPr>
        <w:ind w:left="705"/>
        <w:rPr>
          <w:rFonts w:asciiTheme="minorHAnsi" w:hAnsiTheme="minorHAnsi" w:cstheme="minorHAnsi"/>
        </w:rPr>
      </w:pPr>
      <w:r w:rsidRPr="00B25147">
        <w:rPr>
          <w:rFonts w:asciiTheme="minorHAnsi" w:hAnsiTheme="minorHAnsi" w:cstheme="minorHAnsi"/>
        </w:rPr>
        <w:t xml:space="preserve">Es </w:t>
      </w:r>
      <w:r w:rsidR="00FE34A5" w:rsidRPr="00B25147">
        <w:rPr>
          <w:rFonts w:asciiTheme="minorHAnsi" w:hAnsiTheme="minorHAnsi" w:cstheme="minorHAnsi"/>
        </w:rPr>
        <w:t xml:space="preserve">muss </w:t>
      </w:r>
      <w:r w:rsidR="001D4A24" w:rsidRPr="00B25147">
        <w:rPr>
          <w:rFonts w:asciiTheme="minorHAnsi" w:hAnsiTheme="minorHAnsi" w:cstheme="minorHAnsi"/>
        </w:rPr>
        <w:t xml:space="preserve">für jede der drei Mahlzeiten </w:t>
      </w:r>
      <w:r w:rsidRPr="00B25147">
        <w:rPr>
          <w:rFonts w:asciiTheme="minorHAnsi" w:hAnsiTheme="minorHAnsi" w:cstheme="minorHAnsi"/>
        </w:rPr>
        <w:t xml:space="preserve">die Möglichkeit eines Nachschlags bestehen, d.h. die erneute Herausgabe von </w:t>
      </w:r>
      <w:r w:rsidR="001D4A24" w:rsidRPr="00B25147">
        <w:rPr>
          <w:rFonts w:asciiTheme="minorHAnsi" w:hAnsiTheme="minorHAnsi" w:cstheme="minorHAnsi"/>
        </w:rPr>
        <w:t xml:space="preserve">z.B. </w:t>
      </w:r>
      <w:r w:rsidRPr="00B25147">
        <w:rPr>
          <w:rFonts w:asciiTheme="minorHAnsi" w:hAnsiTheme="minorHAnsi" w:cstheme="minorHAnsi"/>
        </w:rPr>
        <w:t>Gemüse, Stärkungsbeilagen und Soße ohne Hauptkomponente</w:t>
      </w:r>
      <w:r w:rsidR="00144EE9" w:rsidRPr="00B25147">
        <w:rPr>
          <w:rFonts w:asciiTheme="minorHAnsi" w:hAnsiTheme="minorHAnsi" w:cstheme="minorHAnsi"/>
        </w:rPr>
        <w:t xml:space="preserve">, bzw. </w:t>
      </w:r>
      <w:proofErr w:type="gramStart"/>
      <w:r w:rsidR="00144EE9" w:rsidRPr="00B25147">
        <w:rPr>
          <w:rFonts w:asciiTheme="minorHAnsi" w:hAnsiTheme="minorHAnsi" w:cstheme="minorHAnsi"/>
        </w:rPr>
        <w:t>Brot ,</w:t>
      </w:r>
      <w:proofErr w:type="gramEnd"/>
      <w:r w:rsidR="00144EE9" w:rsidRPr="00B25147">
        <w:rPr>
          <w:rFonts w:asciiTheme="minorHAnsi" w:hAnsiTheme="minorHAnsi" w:cstheme="minorHAnsi"/>
        </w:rPr>
        <w:t xml:space="preserve"> Belag und Obst muss jeweils sichergestellt sein</w:t>
      </w:r>
      <w:r w:rsidRPr="00B25147">
        <w:rPr>
          <w:rFonts w:asciiTheme="minorHAnsi" w:hAnsiTheme="minorHAnsi" w:cstheme="minorHAnsi"/>
        </w:rPr>
        <w:t>.</w:t>
      </w:r>
      <w:r w:rsidR="00B87FF5" w:rsidRPr="00B25147">
        <w:rPr>
          <w:rFonts w:asciiTheme="minorHAnsi" w:hAnsiTheme="minorHAnsi" w:cstheme="minorHAnsi"/>
        </w:rPr>
        <w:t xml:space="preserve"> </w:t>
      </w:r>
    </w:p>
    <w:p w14:paraId="52EAE918" w14:textId="77777777" w:rsidR="00A966A3" w:rsidRPr="00B25147" w:rsidRDefault="00A966A3" w:rsidP="00B25147">
      <w:pPr>
        <w:rPr>
          <w:rFonts w:asciiTheme="minorHAnsi" w:hAnsiTheme="minorHAnsi" w:cstheme="minorHAnsi"/>
        </w:rPr>
      </w:pPr>
    </w:p>
    <w:p w14:paraId="18FD0D72" w14:textId="06509C06" w:rsidR="00A966A3" w:rsidRPr="008220F2" w:rsidRDefault="00A966A3" w:rsidP="0008787B">
      <w:pPr>
        <w:widowControl/>
        <w:spacing w:line="288" w:lineRule="auto"/>
        <w:ind w:left="705"/>
        <w:rPr>
          <w:rFonts w:asciiTheme="minorHAnsi" w:hAnsiTheme="minorHAnsi" w:cstheme="minorHAnsi"/>
          <w:szCs w:val="22"/>
          <w:lang w:val="de-AT"/>
        </w:rPr>
      </w:pPr>
      <w:r w:rsidRPr="008220F2">
        <w:rPr>
          <w:rFonts w:asciiTheme="minorHAnsi" w:hAnsiTheme="minorHAnsi" w:cstheme="minorHAnsi"/>
          <w:szCs w:val="22"/>
          <w:lang w:val="de-AT"/>
        </w:rPr>
        <w:t>Die Lebensmittel müssen am Tag der Ausgabe noch einen angemessenen Zeitraum haltbar sein.</w:t>
      </w:r>
      <w:r w:rsidR="00400088">
        <w:rPr>
          <w:rFonts w:asciiTheme="minorHAnsi" w:hAnsiTheme="minorHAnsi" w:cstheme="minorHAnsi"/>
          <w:szCs w:val="22"/>
          <w:lang w:val="de-AT"/>
        </w:rPr>
        <w:t xml:space="preserve"> </w:t>
      </w:r>
    </w:p>
    <w:p w14:paraId="3EF98C15" w14:textId="77777777" w:rsidR="00A966A3" w:rsidRPr="008220F2" w:rsidRDefault="00A966A3" w:rsidP="0008787B">
      <w:pPr>
        <w:pStyle w:val="Listenabsatz"/>
        <w:widowControl/>
        <w:spacing w:line="288" w:lineRule="auto"/>
        <w:rPr>
          <w:rFonts w:asciiTheme="minorHAnsi" w:hAnsiTheme="minorHAnsi" w:cstheme="minorHAnsi"/>
          <w:szCs w:val="22"/>
        </w:rPr>
      </w:pPr>
    </w:p>
    <w:p w14:paraId="067FC7EA" w14:textId="760625D2"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lastRenderedPageBreak/>
        <w:t xml:space="preserve">Der Auftragnehmer nimmt bei dem Angebot und der Auswahl der Speisen auf ethnische und religiöse Besonderheiten Rücksicht. </w:t>
      </w:r>
      <w:r w:rsidR="008F18EA">
        <w:rPr>
          <w:rFonts w:asciiTheme="minorHAnsi" w:hAnsiTheme="minorHAnsi" w:cstheme="minorHAnsi"/>
          <w:szCs w:val="22"/>
        </w:rPr>
        <w:t xml:space="preserve">Grundsätzlich darf auch Schweinefleisch angeboten werden. </w:t>
      </w:r>
      <w:r w:rsidR="00D272A4">
        <w:rPr>
          <w:rFonts w:asciiTheme="minorHAnsi" w:hAnsiTheme="minorHAnsi" w:cstheme="minorHAnsi"/>
          <w:szCs w:val="22"/>
        </w:rPr>
        <w:t xml:space="preserve">Dieses ist jedoch entsprechend zu kennzeichnen. Bei der Zubereitung und Ausgabe von Schweinefleisch ist Rücksicht auf </w:t>
      </w:r>
      <w:r w:rsidR="00EB5215">
        <w:rPr>
          <w:rFonts w:asciiTheme="minorHAnsi" w:hAnsiTheme="minorHAnsi" w:cstheme="minorHAnsi"/>
          <w:szCs w:val="22"/>
        </w:rPr>
        <w:t>kulturelle/</w:t>
      </w:r>
      <w:r w:rsidR="00D272A4">
        <w:rPr>
          <w:rFonts w:asciiTheme="minorHAnsi" w:hAnsiTheme="minorHAnsi" w:cstheme="minorHAnsi"/>
          <w:szCs w:val="22"/>
        </w:rPr>
        <w:t xml:space="preserve">religiöse Belange </w:t>
      </w:r>
      <w:r w:rsidR="00EB5215">
        <w:rPr>
          <w:rFonts w:asciiTheme="minorHAnsi" w:hAnsiTheme="minorHAnsi" w:cstheme="minorHAnsi"/>
          <w:szCs w:val="22"/>
        </w:rPr>
        <w:t xml:space="preserve">muslimischer Bewohnerinnen und Bewohner </w:t>
      </w:r>
      <w:r w:rsidR="00D272A4">
        <w:rPr>
          <w:rFonts w:asciiTheme="minorHAnsi" w:hAnsiTheme="minorHAnsi" w:cstheme="minorHAnsi"/>
          <w:szCs w:val="22"/>
        </w:rPr>
        <w:t xml:space="preserve">zu nehmen. </w:t>
      </w:r>
      <w:r w:rsidR="008F18EA">
        <w:rPr>
          <w:rFonts w:asciiTheme="minorHAnsi" w:hAnsiTheme="minorHAnsi" w:cstheme="minorHAnsi"/>
          <w:szCs w:val="22"/>
        </w:rPr>
        <w:t xml:space="preserve">Die Häufigkeit des Angebots wird anhand der Essensgewohnheit der Bewohnerschaft festgelegt. </w:t>
      </w:r>
      <w:r w:rsidR="007A7095" w:rsidRPr="008220F2">
        <w:rPr>
          <w:rFonts w:asciiTheme="minorHAnsi" w:hAnsiTheme="minorHAnsi" w:cstheme="minorHAnsi"/>
          <w:szCs w:val="22"/>
        </w:rPr>
        <w:t xml:space="preserve">Die Kennzeichnung von tierischen Produkten muss deutlich erkennbar sein. Aus der bisherigen Erfahrung </w:t>
      </w:r>
      <w:r w:rsidR="00B87FF5" w:rsidRPr="008220F2">
        <w:rPr>
          <w:rFonts w:asciiTheme="minorHAnsi" w:hAnsiTheme="minorHAnsi" w:cstheme="minorHAnsi"/>
          <w:szCs w:val="22"/>
        </w:rPr>
        <w:t xml:space="preserve">bietet sich eine Kennzeichnung mit Bildkarten an. </w:t>
      </w:r>
      <w:r w:rsidRPr="008220F2">
        <w:rPr>
          <w:rFonts w:asciiTheme="minorHAnsi" w:hAnsiTheme="minorHAnsi" w:cstheme="minorHAnsi"/>
          <w:szCs w:val="22"/>
        </w:rPr>
        <w:t xml:space="preserve">Alkohol ist </w:t>
      </w:r>
      <w:r w:rsidR="00A60A49">
        <w:rPr>
          <w:rFonts w:asciiTheme="minorHAnsi" w:hAnsiTheme="minorHAnsi" w:cstheme="minorHAnsi"/>
          <w:szCs w:val="22"/>
        </w:rPr>
        <w:t xml:space="preserve">in der Zubereitung </w:t>
      </w:r>
      <w:r w:rsidRPr="008220F2">
        <w:rPr>
          <w:rFonts w:asciiTheme="minorHAnsi" w:hAnsiTheme="minorHAnsi" w:cstheme="minorHAnsi"/>
          <w:szCs w:val="22"/>
        </w:rPr>
        <w:t>nicht zu verwenden.</w:t>
      </w:r>
      <w:r w:rsidR="00B87FF5" w:rsidRPr="008220F2">
        <w:rPr>
          <w:rFonts w:asciiTheme="minorHAnsi" w:hAnsiTheme="minorHAnsi" w:cstheme="minorHAnsi"/>
          <w:szCs w:val="22"/>
        </w:rPr>
        <w:t xml:space="preserve"> Die vegetarische Kost wird auf Basis der ovo-lacto-vegetarischen Ernährungsweise zubereitet, d.h. es werden nur solche Produkte tierischen Ursprungs verwendet, die von lebenden Tieren stammen. Nicht verwendet werden dürfen hierbei alle Lebensmittel, die von getöteten Tieren stammen.</w:t>
      </w:r>
    </w:p>
    <w:p w14:paraId="6F251E04" w14:textId="77777777" w:rsidR="00A966A3" w:rsidRPr="008220F2" w:rsidRDefault="00A966A3" w:rsidP="0008787B">
      <w:pPr>
        <w:widowControl/>
        <w:spacing w:line="288" w:lineRule="auto"/>
        <w:ind w:left="705"/>
        <w:rPr>
          <w:rFonts w:asciiTheme="minorHAnsi" w:hAnsiTheme="minorHAnsi" w:cstheme="minorHAnsi"/>
          <w:szCs w:val="22"/>
        </w:rPr>
      </w:pPr>
    </w:p>
    <w:p w14:paraId="7DFD80A0" w14:textId="31463FE6" w:rsidR="00A966A3"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Die Zusammensetzung der Mahlzeiten hat zu variieren</w:t>
      </w:r>
      <w:r w:rsidR="004B02DF">
        <w:rPr>
          <w:rFonts w:asciiTheme="minorHAnsi" w:hAnsiTheme="minorHAnsi" w:cstheme="minorHAnsi"/>
          <w:szCs w:val="22"/>
        </w:rPr>
        <w:t>. Innerhalb eines Zeitraums von vier Wochen darf insbesondere bei der Mittagsverpflegung nicht die gleiche Mahlzeit in einer identischen Menü-Zusammensetzung angeboten werden</w:t>
      </w:r>
      <w:r w:rsidRPr="008220F2">
        <w:rPr>
          <w:rFonts w:asciiTheme="minorHAnsi" w:hAnsiTheme="minorHAnsi" w:cstheme="minorHAnsi"/>
          <w:szCs w:val="22"/>
        </w:rPr>
        <w:t xml:space="preserve">. </w:t>
      </w:r>
      <w:r w:rsidR="00E33BE7">
        <w:rPr>
          <w:rFonts w:asciiTheme="minorHAnsi" w:hAnsiTheme="minorHAnsi" w:cstheme="minorHAnsi"/>
          <w:szCs w:val="22"/>
        </w:rPr>
        <w:t xml:space="preserve">Die komplette Wiederholung von Wochenspeiseplänen soll vermieden werden. </w:t>
      </w:r>
      <w:r w:rsidRPr="008220F2">
        <w:rPr>
          <w:rFonts w:asciiTheme="minorHAnsi" w:hAnsiTheme="minorHAnsi" w:cstheme="minorHAnsi"/>
          <w:szCs w:val="22"/>
        </w:rPr>
        <w:t xml:space="preserve">Saisonale Anpassungen in den Lebensmittelgruppen Gemüse und Obst </w:t>
      </w:r>
      <w:r w:rsidR="00B87FF5" w:rsidRPr="008220F2">
        <w:rPr>
          <w:rFonts w:asciiTheme="minorHAnsi" w:hAnsiTheme="minorHAnsi" w:cstheme="minorHAnsi"/>
          <w:szCs w:val="22"/>
        </w:rPr>
        <w:t>sollen berücksichtigt werden</w:t>
      </w:r>
      <w:r w:rsidRPr="008220F2">
        <w:rPr>
          <w:rFonts w:asciiTheme="minorHAnsi" w:hAnsiTheme="minorHAnsi" w:cstheme="minorHAnsi"/>
          <w:szCs w:val="22"/>
        </w:rPr>
        <w:t>.</w:t>
      </w:r>
      <w:r w:rsidR="009C0A98">
        <w:rPr>
          <w:rFonts w:asciiTheme="minorHAnsi" w:hAnsiTheme="minorHAnsi" w:cstheme="minorHAnsi"/>
          <w:szCs w:val="22"/>
        </w:rPr>
        <w:t xml:space="preserve"> </w:t>
      </w:r>
      <w:r w:rsidR="00D85CA0">
        <w:rPr>
          <w:rFonts w:asciiTheme="minorHAnsi" w:hAnsiTheme="minorHAnsi" w:cstheme="minorHAnsi"/>
          <w:szCs w:val="22"/>
        </w:rPr>
        <w:t>Der Auftragnehmer legt die Wochenspeisepläne in Papierform in der Aufnahmeeinrichtung ab. Auf Verlangen des Auftraggebers legt er ihm diese vor.</w:t>
      </w:r>
    </w:p>
    <w:p w14:paraId="52AA9824" w14:textId="1ECC6BE3" w:rsidR="0096330C" w:rsidRDefault="0096330C" w:rsidP="001C735E">
      <w:pPr>
        <w:pStyle w:val="Normal"/>
        <w:spacing w:line="288" w:lineRule="auto"/>
        <w:jc w:val="both"/>
        <w:rPr>
          <w:rFonts w:asciiTheme="minorHAnsi" w:hAnsiTheme="minorHAnsi" w:cstheme="minorHAnsi"/>
          <w:sz w:val="22"/>
          <w:szCs w:val="22"/>
        </w:rPr>
      </w:pPr>
    </w:p>
    <w:p w14:paraId="09083070" w14:textId="77777777" w:rsidR="00A966A3" w:rsidRPr="008220F2" w:rsidRDefault="00A966A3" w:rsidP="0008787B">
      <w:pPr>
        <w:pStyle w:val="Normal"/>
        <w:spacing w:line="288" w:lineRule="auto"/>
        <w:ind w:left="705"/>
        <w:jc w:val="both"/>
        <w:rPr>
          <w:rFonts w:asciiTheme="minorHAnsi" w:hAnsiTheme="minorHAnsi" w:cstheme="minorHAnsi"/>
          <w:sz w:val="22"/>
          <w:szCs w:val="22"/>
        </w:rPr>
      </w:pPr>
    </w:p>
    <w:p w14:paraId="1A36EC64" w14:textId="2C99F6C4" w:rsidR="00A966A3" w:rsidRPr="008220F2" w:rsidRDefault="001C735E"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2.4</w:t>
      </w:r>
      <w:r w:rsidR="00B87FF5" w:rsidRPr="008220F2">
        <w:rPr>
          <w:rFonts w:asciiTheme="minorHAnsi" w:hAnsiTheme="minorHAnsi" w:cstheme="minorHAnsi"/>
          <w:szCs w:val="22"/>
        </w:rPr>
        <w:t>.2</w:t>
      </w:r>
      <w:r w:rsidR="00A966A3" w:rsidRPr="008220F2">
        <w:rPr>
          <w:rFonts w:asciiTheme="minorHAnsi" w:hAnsiTheme="minorHAnsi" w:cstheme="minorHAnsi"/>
          <w:szCs w:val="22"/>
        </w:rPr>
        <w:t xml:space="preserve"> </w:t>
      </w:r>
      <w:r w:rsidR="00A966A3" w:rsidRPr="008220F2">
        <w:rPr>
          <w:rFonts w:asciiTheme="minorHAnsi" w:hAnsiTheme="minorHAnsi" w:cstheme="minorHAnsi"/>
          <w:szCs w:val="22"/>
        </w:rPr>
        <w:tab/>
        <w:t>Besondere Verpflegung</w:t>
      </w:r>
    </w:p>
    <w:p w14:paraId="4817840B" w14:textId="77777777" w:rsidR="00A966A3" w:rsidRPr="008220F2" w:rsidRDefault="00A966A3" w:rsidP="0008787B">
      <w:pPr>
        <w:widowControl/>
        <w:spacing w:line="288" w:lineRule="auto"/>
        <w:rPr>
          <w:rFonts w:asciiTheme="minorHAnsi" w:hAnsiTheme="minorHAnsi" w:cstheme="minorHAnsi"/>
          <w:szCs w:val="22"/>
          <w:lang w:val="de-AT"/>
        </w:rPr>
      </w:pPr>
    </w:p>
    <w:p w14:paraId="493175AC" w14:textId="77777777"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Neben der Normal- und vegetarischen Kost bietet der Auftragnehmer auch</w:t>
      </w:r>
    </w:p>
    <w:p w14:paraId="097C1736" w14:textId="77777777" w:rsidR="00A966A3" w:rsidRPr="008220F2" w:rsidRDefault="00A966A3" w:rsidP="0008787B">
      <w:pPr>
        <w:pStyle w:val="Listenabsatz"/>
        <w:widowControl/>
        <w:numPr>
          <w:ilvl w:val="0"/>
          <w:numId w:val="6"/>
        </w:numPr>
        <w:spacing w:line="288" w:lineRule="auto"/>
        <w:rPr>
          <w:rFonts w:asciiTheme="minorHAnsi" w:hAnsiTheme="minorHAnsi" w:cstheme="minorHAnsi"/>
          <w:szCs w:val="22"/>
        </w:rPr>
      </w:pPr>
      <w:r w:rsidRPr="008220F2">
        <w:rPr>
          <w:rFonts w:asciiTheme="minorHAnsi" w:hAnsiTheme="minorHAnsi" w:cstheme="minorHAnsi"/>
          <w:szCs w:val="22"/>
        </w:rPr>
        <w:t>Sonderverpflegung für Kranke (</w:t>
      </w:r>
      <w:r w:rsidR="00E461AB">
        <w:rPr>
          <w:rFonts w:asciiTheme="minorHAnsi" w:hAnsiTheme="minorHAnsi" w:cstheme="minorHAnsi"/>
          <w:szCs w:val="22"/>
        </w:rPr>
        <w:t xml:space="preserve">z. B. </w:t>
      </w:r>
      <w:r w:rsidRPr="008220F2">
        <w:rPr>
          <w:rFonts w:asciiTheme="minorHAnsi" w:hAnsiTheme="minorHAnsi" w:cstheme="minorHAnsi"/>
          <w:szCs w:val="22"/>
        </w:rPr>
        <w:t>Diätkost / Schonkost</w:t>
      </w:r>
      <w:r w:rsidR="001D5B13">
        <w:rPr>
          <w:rFonts w:asciiTheme="minorHAnsi" w:hAnsiTheme="minorHAnsi" w:cstheme="minorHAnsi"/>
          <w:szCs w:val="22"/>
        </w:rPr>
        <w:t>; ggf. medizinisch erforderliche Ernährung</w:t>
      </w:r>
      <w:r w:rsidRPr="008220F2">
        <w:rPr>
          <w:rFonts w:asciiTheme="minorHAnsi" w:hAnsiTheme="minorHAnsi" w:cstheme="minorHAnsi"/>
          <w:szCs w:val="22"/>
        </w:rPr>
        <w:t>)</w:t>
      </w:r>
    </w:p>
    <w:p w14:paraId="78933048" w14:textId="77777777" w:rsidR="00A966A3" w:rsidRPr="008220F2" w:rsidRDefault="00A966A3" w:rsidP="0008787B">
      <w:pPr>
        <w:pStyle w:val="Listenabsatz"/>
        <w:widowControl/>
        <w:numPr>
          <w:ilvl w:val="0"/>
          <w:numId w:val="6"/>
        </w:numPr>
        <w:spacing w:line="288" w:lineRule="auto"/>
        <w:rPr>
          <w:rFonts w:asciiTheme="minorHAnsi" w:hAnsiTheme="minorHAnsi" w:cstheme="minorHAnsi"/>
          <w:szCs w:val="22"/>
        </w:rPr>
      </w:pPr>
      <w:r w:rsidRPr="008220F2">
        <w:rPr>
          <w:rFonts w:asciiTheme="minorHAnsi" w:hAnsiTheme="minorHAnsi" w:cstheme="minorHAnsi"/>
          <w:szCs w:val="22"/>
        </w:rPr>
        <w:t>Babyverpflegung</w:t>
      </w:r>
    </w:p>
    <w:p w14:paraId="41B026CD" w14:textId="77777777" w:rsidR="00A966A3" w:rsidRPr="008220F2" w:rsidRDefault="00A966A3" w:rsidP="0008787B">
      <w:pPr>
        <w:pStyle w:val="Listenabsatz"/>
        <w:widowControl/>
        <w:numPr>
          <w:ilvl w:val="0"/>
          <w:numId w:val="6"/>
        </w:numPr>
        <w:spacing w:line="288" w:lineRule="auto"/>
        <w:rPr>
          <w:rFonts w:asciiTheme="minorHAnsi" w:hAnsiTheme="minorHAnsi" w:cstheme="minorHAnsi"/>
          <w:szCs w:val="22"/>
        </w:rPr>
      </w:pPr>
      <w:r w:rsidRPr="008220F2">
        <w:rPr>
          <w:rFonts w:asciiTheme="minorHAnsi" w:hAnsiTheme="minorHAnsi" w:cstheme="minorHAnsi"/>
          <w:szCs w:val="22"/>
        </w:rPr>
        <w:t xml:space="preserve">Kleinkindverpflegung </w:t>
      </w:r>
    </w:p>
    <w:p w14:paraId="1DCD6F00" w14:textId="77777777" w:rsidR="00A966A3" w:rsidRPr="008220F2" w:rsidRDefault="00A966A3" w:rsidP="0008787B">
      <w:pPr>
        <w:pStyle w:val="Listenabsatz"/>
        <w:widowControl/>
        <w:numPr>
          <w:ilvl w:val="0"/>
          <w:numId w:val="6"/>
        </w:numPr>
        <w:spacing w:line="288" w:lineRule="auto"/>
        <w:rPr>
          <w:rFonts w:asciiTheme="minorHAnsi" w:hAnsiTheme="minorHAnsi" w:cstheme="minorHAnsi"/>
          <w:szCs w:val="22"/>
        </w:rPr>
      </w:pPr>
      <w:r w:rsidRPr="008220F2">
        <w:rPr>
          <w:rFonts w:asciiTheme="minorHAnsi" w:hAnsiTheme="minorHAnsi" w:cstheme="minorHAnsi"/>
          <w:szCs w:val="22"/>
        </w:rPr>
        <w:t>Lunchpakete</w:t>
      </w:r>
    </w:p>
    <w:p w14:paraId="6D281562" w14:textId="77777777" w:rsidR="00A966A3" w:rsidRPr="008220F2" w:rsidRDefault="00A966A3" w:rsidP="0008787B">
      <w:pPr>
        <w:pStyle w:val="Listenabsatz"/>
        <w:widowControl/>
        <w:spacing w:line="288" w:lineRule="auto"/>
        <w:rPr>
          <w:rFonts w:asciiTheme="minorHAnsi" w:hAnsiTheme="minorHAnsi" w:cstheme="minorHAnsi"/>
          <w:szCs w:val="22"/>
        </w:rPr>
      </w:pPr>
    </w:p>
    <w:p w14:paraId="35C94E42" w14:textId="77777777"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sowie eine Notverpflegung an.</w:t>
      </w:r>
    </w:p>
    <w:p w14:paraId="5BE7E434" w14:textId="6417D085" w:rsidR="00A966A3" w:rsidRPr="001C735E" w:rsidRDefault="00A966A3" w:rsidP="001C735E">
      <w:pPr>
        <w:widowControl/>
        <w:spacing w:line="288" w:lineRule="auto"/>
        <w:rPr>
          <w:rFonts w:asciiTheme="minorHAnsi" w:hAnsiTheme="minorHAnsi" w:cstheme="minorHAnsi"/>
          <w:szCs w:val="22"/>
        </w:rPr>
      </w:pPr>
    </w:p>
    <w:p w14:paraId="6A2A829E" w14:textId="77777777" w:rsidR="00A966A3" w:rsidRPr="008220F2" w:rsidRDefault="00A966A3" w:rsidP="0008787B">
      <w:pPr>
        <w:pStyle w:val="berschrift5"/>
        <w:keepNext w:val="0"/>
        <w:widowControl/>
        <w:numPr>
          <w:ilvl w:val="0"/>
          <w:numId w:val="8"/>
        </w:numPr>
        <w:spacing w:line="288" w:lineRule="auto"/>
        <w:rPr>
          <w:rFonts w:asciiTheme="minorHAnsi" w:hAnsiTheme="minorHAnsi" w:cstheme="minorHAnsi"/>
        </w:rPr>
      </w:pPr>
      <w:r w:rsidRPr="008220F2">
        <w:rPr>
          <w:rFonts w:asciiTheme="minorHAnsi" w:hAnsiTheme="minorHAnsi" w:cstheme="minorHAnsi"/>
        </w:rPr>
        <w:t>Sonderverpflegung für Kranke</w:t>
      </w:r>
    </w:p>
    <w:p w14:paraId="7BE1DE88" w14:textId="77777777" w:rsidR="00A966A3" w:rsidRPr="008220F2" w:rsidRDefault="00A966A3" w:rsidP="0008787B">
      <w:pPr>
        <w:pStyle w:val="Listenabsatz"/>
        <w:widowControl/>
        <w:spacing w:line="288" w:lineRule="auto"/>
        <w:rPr>
          <w:rFonts w:asciiTheme="minorHAnsi" w:hAnsiTheme="minorHAnsi" w:cstheme="minorHAnsi"/>
          <w:szCs w:val="22"/>
        </w:rPr>
      </w:pPr>
    </w:p>
    <w:p w14:paraId="10CE0A19" w14:textId="46490E71" w:rsidR="00A966A3" w:rsidRDefault="00A966A3" w:rsidP="00B07FCD">
      <w:pPr>
        <w:widowControl/>
        <w:spacing w:line="288" w:lineRule="auto"/>
        <w:ind w:left="709"/>
        <w:rPr>
          <w:rFonts w:asciiTheme="minorHAnsi" w:hAnsiTheme="minorHAnsi" w:cstheme="minorHAnsi"/>
          <w:szCs w:val="22"/>
        </w:rPr>
      </w:pPr>
      <w:r w:rsidRPr="008220F2">
        <w:rPr>
          <w:rFonts w:asciiTheme="minorHAnsi" w:hAnsiTheme="minorHAnsi" w:cstheme="minorHAnsi"/>
          <w:szCs w:val="22"/>
        </w:rPr>
        <w:t>Für Kranke ist im Falle der ärztlichen V</w:t>
      </w:r>
      <w:r w:rsidR="005B52D1" w:rsidRPr="008220F2">
        <w:rPr>
          <w:rFonts w:asciiTheme="minorHAnsi" w:hAnsiTheme="minorHAnsi" w:cstheme="minorHAnsi"/>
          <w:szCs w:val="22"/>
        </w:rPr>
        <w:t>erordnung</w:t>
      </w:r>
      <w:r w:rsidR="00B25147">
        <w:rPr>
          <w:rFonts w:asciiTheme="minorHAnsi" w:hAnsiTheme="minorHAnsi" w:cstheme="minorHAnsi"/>
          <w:szCs w:val="22"/>
        </w:rPr>
        <w:t xml:space="preserve"> / eines Hinweises der Sanitätsstation</w:t>
      </w:r>
      <w:r w:rsidR="005B52D1" w:rsidRPr="008220F2">
        <w:rPr>
          <w:rFonts w:asciiTheme="minorHAnsi" w:hAnsiTheme="minorHAnsi" w:cstheme="minorHAnsi"/>
          <w:szCs w:val="22"/>
        </w:rPr>
        <w:t xml:space="preserve"> </w:t>
      </w:r>
      <w:r w:rsidR="001D5B13">
        <w:rPr>
          <w:rFonts w:asciiTheme="minorHAnsi" w:hAnsiTheme="minorHAnsi" w:cstheme="minorHAnsi"/>
          <w:szCs w:val="22"/>
        </w:rPr>
        <w:t>die entsprechende Verpflegung</w:t>
      </w:r>
      <w:r w:rsidRPr="008220F2">
        <w:rPr>
          <w:rFonts w:asciiTheme="minorHAnsi" w:hAnsiTheme="minorHAnsi" w:cstheme="minorHAnsi"/>
          <w:szCs w:val="22"/>
        </w:rPr>
        <w:t xml:space="preserve"> </w:t>
      </w:r>
      <w:r w:rsidR="00E416C8">
        <w:rPr>
          <w:rFonts w:asciiTheme="minorHAnsi" w:hAnsiTheme="minorHAnsi" w:cstheme="minorHAnsi"/>
          <w:szCs w:val="22"/>
        </w:rPr>
        <w:t>bereit zu stellen</w:t>
      </w:r>
      <w:r w:rsidR="0059412A">
        <w:rPr>
          <w:rFonts w:asciiTheme="minorHAnsi" w:hAnsiTheme="minorHAnsi" w:cstheme="minorHAnsi"/>
          <w:szCs w:val="22"/>
        </w:rPr>
        <w:t>, d.h. die Verpflegung ist zu besorgen, vorzuhalten und – soweit erforderlich zu kühlen</w:t>
      </w:r>
      <w:r w:rsidRPr="008220F2">
        <w:rPr>
          <w:rFonts w:asciiTheme="minorHAnsi" w:hAnsiTheme="minorHAnsi" w:cstheme="minorHAnsi"/>
          <w:szCs w:val="22"/>
        </w:rPr>
        <w:t>.</w:t>
      </w:r>
    </w:p>
    <w:p w14:paraId="6C257DFF" w14:textId="77777777" w:rsidR="00B07FCD" w:rsidRPr="008220F2" w:rsidRDefault="00B07FCD" w:rsidP="00B07FCD">
      <w:pPr>
        <w:widowControl/>
        <w:spacing w:line="288" w:lineRule="auto"/>
        <w:ind w:left="709"/>
        <w:rPr>
          <w:rFonts w:asciiTheme="minorHAnsi" w:hAnsiTheme="minorHAnsi" w:cstheme="minorHAnsi"/>
          <w:szCs w:val="22"/>
        </w:rPr>
      </w:pPr>
    </w:p>
    <w:p w14:paraId="4B6608F2" w14:textId="77777777" w:rsidR="00A966A3" w:rsidRPr="008220F2" w:rsidRDefault="00A966A3" w:rsidP="0008787B">
      <w:pPr>
        <w:pStyle w:val="berschrift5"/>
        <w:keepNext w:val="0"/>
        <w:widowControl/>
        <w:numPr>
          <w:ilvl w:val="0"/>
          <w:numId w:val="8"/>
        </w:numPr>
        <w:spacing w:line="288" w:lineRule="auto"/>
        <w:rPr>
          <w:rFonts w:asciiTheme="minorHAnsi" w:hAnsiTheme="minorHAnsi" w:cstheme="minorHAnsi"/>
        </w:rPr>
      </w:pPr>
      <w:r w:rsidRPr="008220F2">
        <w:rPr>
          <w:rFonts w:asciiTheme="minorHAnsi" w:hAnsiTheme="minorHAnsi" w:cstheme="minorHAnsi"/>
        </w:rPr>
        <w:t>Babyverpflegung</w:t>
      </w:r>
    </w:p>
    <w:p w14:paraId="2471F7AB" w14:textId="77777777" w:rsidR="00A966A3" w:rsidRPr="008220F2" w:rsidRDefault="00A966A3" w:rsidP="0008787B">
      <w:pPr>
        <w:pStyle w:val="Listenabsatz"/>
        <w:widowControl/>
        <w:spacing w:line="288" w:lineRule="auto"/>
        <w:rPr>
          <w:rFonts w:asciiTheme="minorHAnsi" w:hAnsiTheme="minorHAnsi" w:cstheme="minorHAnsi"/>
          <w:szCs w:val="22"/>
        </w:rPr>
      </w:pPr>
    </w:p>
    <w:p w14:paraId="43372719" w14:textId="0E6F3B1C" w:rsidR="00A966A3" w:rsidRPr="008220F2"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Für Babys (bis zum 1. Geburtstag) ist eine angemessene Verpflegung vorzuhalten</w:t>
      </w:r>
      <w:r w:rsidR="00D93BE8">
        <w:rPr>
          <w:rFonts w:asciiTheme="minorHAnsi" w:hAnsiTheme="minorHAnsi" w:cstheme="minorHAnsi"/>
          <w:szCs w:val="22"/>
        </w:rPr>
        <w:t xml:space="preserve"> (Babybrei, Babynahrung im Gläschen, Babymilch)</w:t>
      </w:r>
      <w:r w:rsidRPr="008220F2">
        <w:rPr>
          <w:rFonts w:asciiTheme="minorHAnsi" w:hAnsiTheme="minorHAnsi" w:cstheme="minorHAnsi"/>
          <w:szCs w:val="22"/>
        </w:rPr>
        <w:t>.</w:t>
      </w:r>
      <w:r w:rsidR="009E0847">
        <w:rPr>
          <w:rFonts w:asciiTheme="minorHAnsi" w:hAnsiTheme="minorHAnsi" w:cstheme="minorHAnsi"/>
          <w:szCs w:val="22"/>
        </w:rPr>
        <w:t xml:space="preserve"> </w:t>
      </w:r>
    </w:p>
    <w:p w14:paraId="35E3CAF7" w14:textId="77777777" w:rsidR="00A966A3" w:rsidRPr="008220F2" w:rsidRDefault="00A966A3" w:rsidP="0008787B">
      <w:pPr>
        <w:pStyle w:val="Listenabsatz"/>
        <w:widowControl/>
        <w:spacing w:line="288" w:lineRule="auto"/>
        <w:rPr>
          <w:rFonts w:asciiTheme="minorHAnsi" w:hAnsiTheme="minorHAnsi" w:cstheme="minorHAnsi"/>
          <w:szCs w:val="22"/>
        </w:rPr>
      </w:pPr>
    </w:p>
    <w:p w14:paraId="7EEE3A3F" w14:textId="77777777" w:rsidR="00A966A3" w:rsidRPr="008220F2" w:rsidRDefault="00A966A3" w:rsidP="0008787B">
      <w:pPr>
        <w:pStyle w:val="berschrift5"/>
        <w:keepNext w:val="0"/>
        <w:widowControl/>
        <w:numPr>
          <w:ilvl w:val="0"/>
          <w:numId w:val="8"/>
        </w:numPr>
        <w:spacing w:line="288" w:lineRule="auto"/>
        <w:rPr>
          <w:rFonts w:asciiTheme="minorHAnsi" w:hAnsiTheme="minorHAnsi" w:cstheme="minorHAnsi"/>
        </w:rPr>
      </w:pPr>
      <w:r w:rsidRPr="008220F2">
        <w:rPr>
          <w:rFonts w:asciiTheme="minorHAnsi" w:hAnsiTheme="minorHAnsi" w:cstheme="minorHAnsi"/>
        </w:rPr>
        <w:lastRenderedPageBreak/>
        <w:t>Kleinkinderverpflegung</w:t>
      </w:r>
    </w:p>
    <w:p w14:paraId="143D7EE5" w14:textId="77777777" w:rsidR="00A966A3" w:rsidRPr="008220F2" w:rsidRDefault="00A966A3" w:rsidP="0008787B">
      <w:pPr>
        <w:pStyle w:val="Listenabsatz"/>
        <w:widowControl/>
        <w:spacing w:line="288" w:lineRule="auto"/>
        <w:rPr>
          <w:rFonts w:asciiTheme="minorHAnsi" w:hAnsiTheme="minorHAnsi" w:cstheme="minorHAnsi"/>
          <w:szCs w:val="22"/>
        </w:rPr>
      </w:pPr>
    </w:p>
    <w:p w14:paraId="1639E259" w14:textId="4E341B7D" w:rsidR="00A966A3" w:rsidRPr="008220F2" w:rsidRDefault="00A966A3" w:rsidP="0008787B">
      <w:pPr>
        <w:pStyle w:val="Listenabsatz"/>
        <w:widowControl/>
        <w:spacing w:line="288" w:lineRule="auto"/>
        <w:rPr>
          <w:rFonts w:asciiTheme="minorHAnsi" w:hAnsiTheme="minorHAnsi" w:cstheme="minorHAnsi"/>
          <w:szCs w:val="22"/>
        </w:rPr>
      </w:pPr>
      <w:r w:rsidRPr="004557B1">
        <w:rPr>
          <w:rFonts w:asciiTheme="minorHAnsi" w:hAnsiTheme="minorHAnsi" w:cstheme="minorHAnsi"/>
          <w:szCs w:val="22"/>
        </w:rPr>
        <w:t>Kleinkinder (1 bis 3 Jahre) erhalten zum Frühstück und zum Abendessen ein spezielles, den Bedürfnissen angepasstes Kleinkinderessen</w:t>
      </w:r>
      <w:r w:rsidR="00D93BE8" w:rsidRPr="004557B1">
        <w:rPr>
          <w:rFonts w:asciiTheme="minorHAnsi" w:hAnsiTheme="minorHAnsi" w:cstheme="minorHAnsi"/>
          <w:szCs w:val="22"/>
        </w:rPr>
        <w:t>, d.h. es werden Nahrungsmittel angeboten, die von Kindern erfahrungsgemäß</w:t>
      </w:r>
      <w:r w:rsidR="00D93BE8">
        <w:rPr>
          <w:rFonts w:asciiTheme="minorHAnsi" w:hAnsiTheme="minorHAnsi" w:cstheme="minorHAnsi"/>
          <w:szCs w:val="22"/>
        </w:rPr>
        <w:t xml:space="preserve"> bevorzugt gegessen werden Zugleich ist darauf zu achten, dass auf die besonderen Bedürfnisse von kleinen Kindern durch eine bedarfsgerechte und ausgewogene Verpflegung Rücksicht genommen wird.</w:t>
      </w:r>
      <w:r w:rsidR="00CE3972">
        <w:rPr>
          <w:rFonts w:asciiTheme="minorHAnsi" w:hAnsiTheme="minorHAnsi" w:cstheme="minorHAnsi"/>
          <w:szCs w:val="22"/>
        </w:rPr>
        <w:t xml:space="preserve"> </w:t>
      </w:r>
      <w:r w:rsidRPr="008220F2">
        <w:rPr>
          <w:rFonts w:asciiTheme="minorHAnsi" w:hAnsiTheme="minorHAnsi" w:cstheme="minorHAnsi"/>
          <w:szCs w:val="22"/>
        </w:rPr>
        <w:t>Beim Mittagessen erhalten die Kleinkinder das reguläre Mittagessen.</w:t>
      </w:r>
    </w:p>
    <w:p w14:paraId="1F54A196" w14:textId="00879BBF" w:rsidR="00A966A3" w:rsidRPr="008220F2" w:rsidRDefault="00A966A3" w:rsidP="0008787B">
      <w:pPr>
        <w:widowControl/>
        <w:spacing w:line="288" w:lineRule="auto"/>
        <w:rPr>
          <w:rFonts w:asciiTheme="minorHAnsi" w:hAnsiTheme="minorHAnsi" w:cstheme="minorHAnsi"/>
          <w:szCs w:val="22"/>
        </w:rPr>
      </w:pPr>
    </w:p>
    <w:p w14:paraId="677769E7" w14:textId="410293CE" w:rsidR="00A966A3" w:rsidRDefault="00A966A3" w:rsidP="001C735E">
      <w:pPr>
        <w:pStyle w:val="berschrift5"/>
        <w:keepNext w:val="0"/>
        <w:widowControl/>
        <w:numPr>
          <w:ilvl w:val="0"/>
          <w:numId w:val="8"/>
        </w:numPr>
        <w:spacing w:line="288" w:lineRule="auto"/>
        <w:rPr>
          <w:rFonts w:asciiTheme="minorHAnsi" w:hAnsiTheme="minorHAnsi" w:cstheme="minorHAnsi"/>
        </w:rPr>
      </w:pPr>
      <w:r w:rsidRPr="008220F2">
        <w:rPr>
          <w:rFonts w:asciiTheme="minorHAnsi" w:hAnsiTheme="minorHAnsi" w:cstheme="minorHAnsi"/>
        </w:rPr>
        <w:t>Lunchpakete</w:t>
      </w:r>
    </w:p>
    <w:p w14:paraId="1AED1DF4" w14:textId="77777777" w:rsidR="001C735E" w:rsidRPr="001C735E" w:rsidRDefault="001C735E" w:rsidP="001C735E">
      <w:pPr>
        <w:rPr>
          <w:lang w:val="de-AT"/>
        </w:rPr>
      </w:pPr>
    </w:p>
    <w:p w14:paraId="71613D50" w14:textId="1B91EA5D" w:rsidR="00D7757B" w:rsidRDefault="00A966A3" w:rsidP="001C735E">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 xml:space="preserve">Der Auftragnehmer bietet </w:t>
      </w:r>
      <w:r w:rsidR="00BA072F" w:rsidRPr="008220F2">
        <w:rPr>
          <w:rFonts w:asciiTheme="minorHAnsi" w:hAnsiTheme="minorHAnsi" w:cstheme="minorHAnsi"/>
          <w:szCs w:val="22"/>
        </w:rPr>
        <w:t xml:space="preserve">grundsätzlich </w:t>
      </w:r>
      <w:r w:rsidRPr="008220F2">
        <w:rPr>
          <w:rFonts w:asciiTheme="minorHAnsi" w:hAnsiTheme="minorHAnsi" w:cstheme="minorHAnsi"/>
          <w:szCs w:val="22"/>
        </w:rPr>
        <w:t xml:space="preserve">auch die Möglichkeit von Lunchpaketen an, deren Inhalt in der Regel der Normalkost entspricht. Die Lunchpakete dürfen nur Lebensmittel enthalten, die ungekühlt haltbar sind. </w:t>
      </w:r>
      <w:r w:rsidR="00BA072F" w:rsidRPr="008220F2">
        <w:rPr>
          <w:rFonts w:asciiTheme="minorHAnsi" w:hAnsiTheme="minorHAnsi" w:cstheme="minorHAnsi"/>
          <w:szCs w:val="22"/>
        </w:rPr>
        <w:t xml:space="preserve">Die konkrete Ausgabe von Lunchpaketen wird im Bedarfsfall mit der Einrichtungsleitung </w:t>
      </w:r>
      <w:r w:rsidR="004048A0">
        <w:rPr>
          <w:rFonts w:asciiTheme="minorHAnsi" w:hAnsiTheme="minorHAnsi" w:cstheme="minorHAnsi"/>
          <w:szCs w:val="22"/>
        </w:rPr>
        <w:t xml:space="preserve">und dem </w:t>
      </w:r>
      <w:r w:rsidR="00DF7182">
        <w:rPr>
          <w:rFonts w:asciiTheme="minorHAnsi" w:hAnsiTheme="minorHAnsi" w:cstheme="minorHAnsi"/>
          <w:szCs w:val="22"/>
        </w:rPr>
        <w:t xml:space="preserve">beauftragten </w:t>
      </w:r>
      <w:r w:rsidR="004048A0">
        <w:rPr>
          <w:rFonts w:asciiTheme="minorHAnsi" w:hAnsiTheme="minorHAnsi" w:cstheme="minorHAnsi"/>
          <w:szCs w:val="22"/>
        </w:rPr>
        <w:t xml:space="preserve">Betreuungsdienstleister </w:t>
      </w:r>
      <w:r w:rsidR="00BA072F" w:rsidRPr="008220F2">
        <w:rPr>
          <w:rFonts w:asciiTheme="minorHAnsi" w:hAnsiTheme="minorHAnsi" w:cstheme="minorHAnsi"/>
          <w:szCs w:val="22"/>
        </w:rPr>
        <w:t>abgestimmt.</w:t>
      </w:r>
    </w:p>
    <w:p w14:paraId="2217707C" w14:textId="77777777" w:rsidR="001C735E" w:rsidRPr="008220F2" w:rsidRDefault="001C735E" w:rsidP="0008787B">
      <w:pPr>
        <w:widowControl/>
        <w:spacing w:line="288" w:lineRule="auto"/>
        <w:rPr>
          <w:rFonts w:asciiTheme="minorHAnsi" w:hAnsiTheme="minorHAnsi" w:cstheme="minorHAnsi"/>
          <w:szCs w:val="22"/>
        </w:rPr>
      </w:pPr>
    </w:p>
    <w:p w14:paraId="62120635" w14:textId="77777777" w:rsidR="00A966A3" w:rsidRPr="008220F2" w:rsidRDefault="00A966A3" w:rsidP="0008787B">
      <w:pPr>
        <w:pStyle w:val="berschrift5"/>
        <w:keepNext w:val="0"/>
        <w:widowControl/>
        <w:numPr>
          <w:ilvl w:val="0"/>
          <w:numId w:val="8"/>
        </w:numPr>
        <w:spacing w:line="288" w:lineRule="auto"/>
        <w:rPr>
          <w:rFonts w:asciiTheme="minorHAnsi" w:hAnsiTheme="minorHAnsi" w:cstheme="minorHAnsi"/>
        </w:rPr>
      </w:pPr>
      <w:r w:rsidRPr="008220F2">
        <w:rPr>
          <w:rFonts w:asciiTheme="minorHAnsi" w:hAnsiTheme="minorHAnsi" w:cstheme="minorHAnsi"/>
        </w:rPr>
        <w:t>Notverpflegung</w:t>
      </w:r>
    </w:p>
    <w:p w14:paraId="688509F3" w14:textId="77777777" w:rsidR="00A966A3" w:rsidRPr="008220F2" w:rsidRDefault="00A966A3" w:rsidP="0008787B">
      <w:pPr>
        <w:widowControl/>
        <w:spacing w:line="288" w:lineRule="auto"/>
        <w:ind w:firstLine="705"/>
        <w:rPr>
          <w:rFonts w:asciiTheme="minorHAnsi" w:hAnsiTheme="minorHAnsi" w:cstheme="minorHAnsi"/>
          <w:szCs w:val="22"/>
        </w:rPr>
      </w:pPr>
    </w:p>
    <w:p w14:paraId="52DBA24B" w14:textId="26ADD6C6" w:rsidR="00A966A3" w:rsidRPr="008220F2" w:rsidRDefault="009C0C91"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 xml:space="preserve">Der Auftragnehmer hält in ausreichender Menge eine </w:t>
      </w:r>
      <w:r w:rsidR="00A966A3" w:rsidRPr="008220F2">
        <w:rPr>
          <w:rFonts w:asciiTheme="minorHAnsi" w:hAnsiTheme="minorHAnsi" w:cstheme="minorHAnsi"/>
          <w:szCs w:val="22"/>
        </w:rPr>
        <w:t>Notverpflegung</w:t>
      </w:r>
      <w:r w:rsidR="00F7067E">
        <w:rPr>
          <w:rFonts w:asciiTheme="minorHAnsi" w:hAnsiTheme="minorHAnsi" w:cstheme="minorHAnsi"/>
          <w:szCs w:val="22"/>
        </w:rPr>
        <w:t xml:space="preserve"> bestehend aus längerfristig ungekühlt haltbaren Lebensmitteln</w:t>
      </w:r>
      <w:r w:rsidR="00A966A3" w:rsidRPr="008220F2">
        <w:rPr>
          <w:rFonts w:asciiTheme="minorHAnsi" w:hAnsiTheme="minorHAnsi" w:cstheme="minorHAnsi"/>
          <w:szCs w:val="22"/>
        </w:rPr>
        <w:t xml:space="preserve"> </w:t>
      </w:r>
      <w:r w:rsidRPr="008220F2">
        <w:rPr>
          <w:rFonts w:asciiTheme="minorHAnsi" w:hAnsiTheme="minorHAnsi" w:cstheme="minorHAnsi"/>
          <w:szCs w:val="22"/>
        </w:rPr>
        <w:t>vor, insbesondere für nach den Kantinenzeiten anreisende Flüchtlinge.</w:t>
      </w:r>
      <w:r w:rsidRPr="008220F2" w:rsidDel="009C0C91">
        <w:rPr>
          <w:rFonts w:asciiTheme="minorHAnsi" w:hAnsiTheme="minorHAnsi" w:cstheme="minorHAnsi"/>
          <w:szCs w:val="22"/>
        </w:rPr>
        <w:t xml:space="preserve"> </w:t>
      </w:r>
      <w:r w:rsidR="00EF6DF9">
        <w:rPr>
          <w:rFonts w:asciiTheme="minorHAnsi" w:hAnsiTheme="minorHAnsi" w:cstheme="minorHAnsi"/>
          <w:szCs w:val="22"/>
        </w:rPr>
        <w:t xml:space="preserve"> Die konkret vorzuhaltende Menge an Notverpflegung</w:t>
      </w:r>
      <w:r w:rsidR="000E1625">
        <w:rPr>
          <w:rFonts w:asciiTheme="minorHAnsi" w:hAnsiTheme="minorHAnsi" w:cstheme="minorHAnsi"/>
          <w:szCs w:val="22"/>
        </w:rPr>
        <w:t>, die Bereitstellung</w:t>
      </w:r>
      <w:r w:rsidR="00EF6DF9">
        <w:rPr>
          <w:rFonts w:asciiTheme="minorHAnsi" w:hAnsiTheme="minorHAnsi" w:cstheme="minorHAnsi"/>
          <w:szCs w:val="22"/>
        </w:rPr>
        <w:t xml:space="preserve"> sowie die Bestandteile wird mit der Einrichtungsleitung</w:t>
      </w:r>
      <w:r w:rsidR="00A260B5">
        <w:rPr>
          <w:rFonts w:asciiTheme="minorHAnsi" w:hAnsiTheme="minorHAnsi" w:cstheme="minorHAnsi"/>
          <w:szCs w:val="22"/>
        </w:rPr>
        <w:t xml:space="preserve"> und dem </w:t>
      </w:r>
      <w:r w:rsidR="00DF7182">
        <w:rPr>
          <w:rFonts w:asciiTheme="minorHAnsi" w:hAnsiTheme="minorHAnsi" w:cstheme="minorHAnsi"/>
          <w:szCs w:val="22"/>
        </w:rPr>
        <w:t xml:space="preserve">beauftragten </w:t>
      </w:r>
      <w:r w:rsidR="00A260B5">
        <w:rPr>
          <w:rFonts w:asciiTheme="minorHAnsi" w:hAnsiTheme="minorHAnsi" w:cstheme="minorHAnsi"/>
          <w:szCs w:val="22"/>
        </w:rPr>
        <w:t>Betreuungsdienstleister</w:t>
      </w:r>
      <w:r w:rsidR="00EF6DF9">
        <w:rPr>
          <w:rFonts w:asciiTheme="minorHAnsi" w:hAnsiTheme="minorHAnsi" w:cstheme="minorHAnsi"/>
          <w:szCs w:val="22"/>
        </w:rPr>
        <w:t xml:space="preserve"> abgestimmt.</w:t>
      </w:r>
      <w:r w:rsidR="000E1625">
        <w:rPr>
          <w:rFonts w:asciiTheme="minorHAnsi" w:hAnsiTheme="minorHAnsi" w:cstheme="minorHAnsi"/>
          <w:szCs w:val="22"/>
        </w:rPr>
        <w:t xml:space="preserve"> Dem Betreuungsdienst </w:t>
      </w:r>
      <w:r w:rsidR="00886CFF">
        <w:rPr>
          <w:rFonts w:asciiTheme="minorHAnsi" w:hAnsiTheme="minorHAnsi" w:cstheme="minorHAnsi"/>
          <w:szCs w:val="22"/>
        </w:rPr>
        <w:t xml:space="preserve">ist </w:t>
      </w:r>
      <w:r w:rsidR="000E1625">
        <w:rPr>
          <w:rFonts w:asciiTheme="minorHAnsi" w:hAnsiTheme="minorHAnsi" w:cstheme="minorHAnsi"/>
          <w:szCs w:val="22"/>
        </w:rPr>
        <w:t>ein Zugang zur Notverpflegung z</w:t>
      </w:r>
      <w:r w:rsidR="00FB1700">
        <w:rPr>
          <w:rFonts w:asciiTheme="minorHAnsi" w:hAnsiTheme="minorHAnsi" w:cstheme="minorHAnsi"/>
          <w:szCs w:val="22"/>
        </w:rPr>
        <w:t xml:space="preserve">u gewähren bzw. eine bestimmte </w:t>
      </w:r>
      <w:r w:rsidR="000E1625">
        <w:rPr>
          <w:rFonts w:asciiTheme="minorHAnsi" w:hAnsiTheme="minorHAnsi" w:cstheme="minorHAnsi"/>
          <w:szCs w:val="22"/>
        </w:rPr>
        <w:t>Anzahl</w:t>
      </w:r>
      <w:r w:rsidR="00FB1700">
        <w:rPr>
          <w:rFonts w:asciiTheme="minorHAnsi" w:hAnsiTheme="minorHAnsi" w:cstheme="minorHAnsi"/>
          <w:szCs w:val="22"/>
        </w:rPr>
        <w:t xml:space="preserve"> an Notverpflegung zu übergeben.</w:t>
      </w:r>
      <w:r w:rsidR="00FB1700" w:rsidDel="00FB1700">
        <w:rPr>
          <w:rStyle w:val="Kommentarzeichen"/>
        </w:rPr>
        <w:t xml:space="preserve"> </w:t>
      </w:r>
    </w:p>
    <w:p w14:paraId="4EEDEA1E" w14:textId="00E0FDA7" w:rsidR="00A966A3" w:rsidRDefault="00A966A3" w:rsidP="009C0C91">
      <w:pPr>
        <w:widowControl/>
        <w:spacing w:line="288" w:lineRule="auto"/>
        <w:ind w:left="705"/>
        <w:rPr>
          <w:rFonts w:asciiTheme="minorHAnsi" w:hAnsiTheme="minorHAnsi" w:cstheme="minorHAnsi"/>
          <w:szCs w:val="22"/>
        </w:rPr>
      </w:pPr>
    </w:p>
    <w:p w14:paraId="4EA2435E" w14:textId="77777777" w:rsidR="001C735E" w:rsidRPr="008220F2" w:rsidRDefault="001C735E" w:rsidP="001C735E">
      <w:pPr>
        <w:pStyle w:val="Normal"/>
        <w:spacing w:line="288" w:lineRule="auto"/>
        <w:ind w:left="705"/>
        <w:jc w:val="both"/>
        <w:rPr>
          <w:rFonts w:asciiTheme="minorHAnsi" w:hAnsiTheme="minorHAnsi" w:cstheme="minorHAnsi"/>
          <w:sz w:val="22"/>
          <w:szCs w:val="22"/>
        </w:rPr>
      </w:pPr>
    </w:p>
    <w:p w14:paraId="41FF3EF8" w14:textId="797014E5" w:rsidR="001C735E" w:rsidRPr="008220F2" w:rsidRDefault="001C735E" w:rsidP="001C735E">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2.4.3</w:t>
      </w:r>
      <w:r w:rsidRPr="008220F2">
        <w:rPr>
          <w:rFonts w:asciiTheme="minorHAnsi" w:hAnsiTheme="minorHAnsi" w:cstheme="minorHAnsi"/>
          <w:szCs w:val="22"/>
        </w:rPr>
        <w:t xml:space="preserve"> </w:t>
      </w:r>
      <w:r w:rsidRPr="008220F2">
        <w:rPr>
          <w:rFonts w:asciiTheme="minorHAnsi" w:hAnsiTheme="minorHAnsi" w:cstheme="minorHAnsi"/>
          <w:szCs w:val="22"/>
        </w:rPr>
        <w:tab/>
      </w:r>
      <w:r>
        <w:rPr>
          <w:rFonts w:asciiTheme="minorHAnsi" w:hAnsiTheme="minorHAnsi" w:cstheme="minorHAnsi"/>
          <w:szCs w:val="22"/>
        </w:rPr>
        <w:t>Qualitätsmanagement</w:t>
      </w:r>
    </w:p>
    <w:p w14:paraId="0D3BEA5A" w14:textId="397D224D" w:rsidR="001C735E" w:rsidRDefault="001C735E" w:rsidP="001C735E">
      <w:pPr>
        <w:pStyle w:val="Normal"/>
        <w:spacing w:line="288" w:lineRule="auto"/>
        <w:jc w:val="both"/>
        <w:rPr>
          <w:rFonts w:asciiTheme="minorHAnsi" w:hAnsiTheme="minorHAnsi" w:cstheme="minorHAnsi"/>
          <w:sz w:val="22"/>
          <w:szCs w:val="22"/>
        </w:rPr>
      </w:pPr>
    </w:p>
    <w:p w14:paraId="4E9A41D5" w14:textId="5592AEA0" w:rsidR="001C735E" w:rsidRDefault="001C735E" w:rsidP="001C735E">
      <w:pPr>
        <w:pStyle w:val="Normal"/>
        <w:spacing w:line="288" w:lineRule="auto"/>
        <w:ind w:left="705"/>
        <w:jc w:val="both"/>
        <w:rPr>
          <w:rFonts w:asciiTheme="minorHAnsi" w:hAnsiTheme="minorHAnsi" w:cstheme="minorHAnsi"/>
          <w:sz w:val="22"/>
          <w:szCs w:val="22"/>
        </w:rPr>
      </w:pPr>
      <w:r>
        <w:rPr>
          <w:rFonts w:asciiTheme="minorHAnsi" w:hAnsiTheme="minorHAnsi" w:cstheme="minorHAnsi"/>
          <w:sz w:val="22"/>
          <w:szCs w:val="22"/>
        </w:rPr>
        <w:t xml:space="preserve">Der Auftragnehmer führt regelmäßige Evaluationen zur Qualität der Verpflegung durch. Die genaue Art der Durchführung ist mit dem Auftraggeber und ggf. mit einem von diesem beauftragten Dritten durchzuführen. Mindestens halbjährlich sind Befragungen der untergebrachten Personen mit Hilfe einfacher Fragebögen durchzuführen. Der Auftraggeber ist über das Ergebnis der Befragung zu informieren. Die ausgefüllten </w:t>
      </w:r>
      <w:r w:rsidRPr="00643854">
        <w:rPr>
          <w:rFonts w:asciiTheme="minorHAnsi" w:eastAsia="Times New Roman" w:hAnsiTheme="minorHAnsi" w:cs="Calibri"/>
          <w:sz w:val="22"/>
          <w:szCs w:val="22"/>
        </w:rPr>
        <w:t>Fragebögen</w:t>
      </w:r>
      <w:r>
        <w:rPr>
          <w:rFonts w:asciiTheme="minorHAnsi" w:hAnsiTheme="minorHAnsi" w:cstheme="minorHAnsi"/>
          <w:sz w:val="22"/>
          <w:szCs w:val="22"/>
        </w:rPr>
        <w:t xml:space="preserve"> legt der Auftragnehmer auf Verlangen des Auftraggebers de</w:t>
      </w:r>
      <w:r w:rsidR="00144EE9">
        <w:rPr>
          <w:rFonts w:asciiTheme="minorHAnsi" w:hAnsiTheme="minorHAnsi" w:cstheme="minorHAnsi"/>
          <w:sz w:val="22"/>
          <w:szCs w:val="22"/>
        </w:rPr>
        <w:t>m</w:t>
      </w:r>
      <w:r>
        <w:rPr>
          <w:rFonts w:asciiTheme="minorHAnsi" w:hAnsiTheme="minorHAnsi" w:cstheme="minorHAnsi"/>
          <w:sz w:val="22"/>
          <w:szCs w:val="22"/>
        </w:rPr>
        <w:t xml:space="preserve"> Auftraggeber vor. Die Fragebögen sind im Vorfeld mit dem Auftraggeber abzustimmen; die Abfrage muss mindestens in einfachem Deutsch, einfachem Englisch und einfachem Französisch erfolgen. </w:t>
      </w:r>
    </w:p>
    <w:p w14:paraId="0EDC58A1" w14:textId="77777777" w:rsidR="001C735E" w:rsidRDefault="001C735E" w:rsidP="001C735E">
      <w:pPr>
        <w:pStyle w:val="Normal"/>
        <w:spacing w:line="288" w:lineRule="auto"/>
        <w:ind w:left="705"/>
        <w:jc w:val="both"/>
        <w:rPr>
          <w:rFonts w:asciiTheme="minorHAnsi" w:hAnsiTheme="minorHAnsi" w:cstheme="minorHAnsi"/>
          <w:sz w:val="22"/>
          <w:szCs w:val="22"/>
        </w:rPr>
      </w:pPr>
    </w:p>
    <w:p w14:paraId="3640E092" w14:textId="77777777" w:rsidR="001C735E" w:rsidRDefault="001C735E" w:rsidP="001C735E">
      <w:pPr>
        <w:pStyle w:val="Normal"/>
        <w:spacing w:line="288" w:lineRule="auto"/>
        <w:ind w:left="705"/>
        <w:jc w:val="both"/>
        <w:rPr>
          <w:rFonts w:asciiTheme="minorHAnsi" w:hAnsiTheme="minorHAnsi" w:cstheme="minorHAnsi"/>
          <w:sz w:val="22"/>
          <w:szCs w:val="22"/>
        </w:rPr>
      </w:pPr>
      <w:r>
        <w:rPr>
          <w:rFonts w:asciiTheme="minorHAnsi" w:hAnsiTheme="minorHAnsi" w:cstheme="minorHAnsi"/>
          <w:sz w:val="22"/>
          <w:szCs w:val="22"/>
        </w:rPr>
        <w:t xml:space="preserve">Beschwerden in Bezug auf die Verpflegung, die </w:t>
      </w:r>
      <w:r w:rsidRPr="001F2CFF">
        <w:rPr>
          <w:rFonts w:asciiTheme="minorHAnsi" w:hAnsiTheme="minorHAnsi" w:cstheme="minorHAnsi"/>
          <w:sz w:val="22"/>
          <w:szCs w:val="22"/>
        </w:rPr>
        <w:t>von Seiten des Auftraggebers, von Seiten der untergebrachten Personen sowie von Dritten (hiermit ist ausdrücklich nicht gemei</w:t>
      </w:r>
      <w:r>
        <w:rPr>
          <w:rFonts w:asciiTheme="minorHAnsi" w:hAnsiTheme="minorHAnsi" w:cstheme="minorHAnsi"/>
          <w:sz w:val="22"/>
          <w:szCs w:val="22"/>
        </w:rPr>
        <w:t>nt, dass ein eigenes Beschwerde</w:t>
      </w:r>
      <w:r w:rsidRPr="001F2CFF">
        <w:rPr>
          <w:rFonts w:asciiTheme="minorHAnsi" w:hAnsiTheme="minorHAnsi" w:cstheme="minorHAnsi"/>
          <w:sz w:val="22"/>
          <w:szCs w:val="22"/>
        </w:rPr>
        <w:t>management parallel zum unabhängigen Beschwerdemanagement im Rahmen der Sozialen Beratung installiert werden soll)</w:t>
      </w:r>
      <w:r>
        <w:rPr>
          <w:rFonts w:asciiTheme="minorHAnsi" w:hAnsiTheme="minorHAnsi" w:cstheme="minorHAnsi"/>
          <w:sz w:val="22"/>
          <w:szCs w:val="22"/>
        </w:rPr>
        <w:t xml:space="preserve"> werden bearbeitet und entsprechende Maßnahmen in Absprache mit dem Auftraggeber geplant und umgesetzt. Auf Verlangen des </w:t>
      </w:r>
      <w:proofErr w:type="spellStart"/>
      <w:r>
        <w:rPr>
          <w:rFonts w:asciiTheme="minorHAnsi" w:hAnsiTheme="minorHAnsi" w:cstheme="minorHAnsi"/>
          <w:sz w:val="22"/>
          <w:szCs w:val="22"/>
        </w:rPr>
        <w:lastRenderedPageBreak/>
        <w:t>Aufttraggebers</w:t>
      </w:r>
      <w:proofErr w:type="spellEnd"/>
      <w:r>
        <w:rPr>
          <w:rFonts w:asciiTheme="minorHAnsi" w:hAnsiTheme="minorHAnsi" w:cstheme="minorHAnsi"/>
          <w:sz w:val="22"/>
          <w:szCs w:val="22"/>
        </w:rPr>
        <w:t xml:space="preserve"> erhält der Auftraggeber Einsicht in das Qualitätsmanagement des Auftragnehmers. </w:t>
      </w:r>
    </w:p>
    <w:p w14:paraId="368B3A07" w14:textId="77777777" w:rsidR="001C735E" w:rsidRPr="008220F2" w:rsidRDefault="001C735E" w:rsidP="009C0C91">
      <w:pPr>
        <w:widowControl/>
        <w:spacing w:line="288" w:lineRule="auto"/>
        <w:ind w:left="705"/>
        <w:rPr>
          <w:rFonts w:asciiTheme="minorHAnsi" w:hAnsiTheme="minorHAnsi" w:cstheme="minorHAnsi"/>
          <w:szCs w:val="22"/>
        </w:rPr>
      </w:pPr>
    </w:p>
    <w:p w14:paraId="183B56B2" w14:textId="77777777" w:rsidR="00A966A3" w:rsidRPr="008220F2" w:rsidRDefault="00A966A3" w:rsidP="0008787B">
      <w:pPr>
        <w:widowControl/>
        <w:spacing w:line="288" w:lineRule="auto"/>
        <w:rPr>
          <w:rFonts w:asciiTheme="minorHAnsi" w:hAnsiTheme="minorHAnsi" w:cstheme="minorHAnsi"/>
          <w:szCs w:val="22"/>
        </w:rPr>
      </w:pPr>
    </w:p>
    <w:p w14:paraId="37799D51" w14:textId="31FA2064" w:rsidR="00A966A3" w:rsidRPr="008220F2" w:rsidRDefault="00370464" w:rsidP="0008787B">
      <w:pPr>
        <w:pStyle w:val="berschrift3"/>
        <w:keepNext w:val="0"/>
        <w:widowControl/>
        <w:numPr>
          <w:ilvl w:val="0"/>
          <w:numId w:val="0"/>
        </w:numPr>
        <w:spacing w:line="288" w:lineRule="auto"/>
        <w:ind w:left="709" w:hanging="709"/>
        <w:rPr>
          <w:rFonts w:asciiTheme="minorHAnsi" w:hAnsiTheme="minorHAnsi" w:cstheme="minorHAnsi"/>
          <w:szCs w:val="22"/>
        </w:rPr>
      </w:pPr>
      <w:bookmarkStart w:id="19" w:name="_Toc206758052"/>
      <w:r>
        <w:rPr>
          <w:rFonts w:asciiTheme="minorHAnsi" w:hAnsiTheme="minorHAnsi" w:cstheme="minorHAnsi"/>
          <w:szCs w:val="22"/>
        </w:rPr>
        <w:t>2.5</w:t>
      </w:r>
      <w:r w:rsidR="00A966A3" w:rsidRPr="008220F2">
        <w:rPr>
          <w:rFonts w:asciiTheme="minorHAnsi" w:hAnsiTheme="minorHAnsi" w:cstheme="minorHAnsi"/>
          <w:szCs w:val="22"/>
        </w:rPr>
        <w:tab/>
        <w:t>Herstellung / Lieferung der Verpflegung</w:t>
      </w:r>
      <w:bookmarkEnd w:id="19"/>
    </w:p>
    <w:p w14:paraId="4F94FE2C" w14:textId="77777777" w:rsidR="00A966A3" w:rsidRPr="008220F2" w:rsidRDefault="00A966A3" w:rsidP="0008787B">
      <w:pPr>
        <w:widowControl/>
        <w:spacing w:line="288" w:lineRule="auto"/>
        <w:rPr>
          <w:rFonts w:asciiTheme="minorHAnsi" w:hAnsiTheme="minorHAnsi" w:cstheme="minorHAnsi"/>
          <w:szCs w:val="22"/>
          <w:lang w:val="de-AT"/>
        </w:rPr>
      </w:pPr>
    </w:p>
    <w:p w14:paraId="2F3AF2E3" w14:textId="42FED2F9" w:rsidR="009858CF" w:rsidRDefault="002C7E9A" w:rsidP="003C07C7">
      <w:pPr>
        <w:widowControl/>
        <w:spacing w:line="288" w:lineRule="auto"/>
        <w:ind w:left="705"/>
        <w:rPr>
          <w:rFonts w:asciiTheme="minorHAnsi" w:hAnsiTheme="minorHAnsi" w:cstheme="minorHAnsi"/>
          <w:szCs w:val="22"/>
        </w:rPr>
      </w:pPr>
      <w:r>
        <w:rPr>
          <w:rFonts w:asciiTheme="minorHAnsi" w:hAnsiTheme="minorHAnsi" w:cstheme="minorHAnsi"/>
          <w:szCs w:val="22"/>
          <w:lang w:val="de-AT"/>
        </w:rPr>
        <w:t xml:space="preserve">Der Auftraggeber begrüßt, wenn der Auftragnehmer das Essen vor Ort frisch herstellt. </w:t>
      </w:r>
      <w:r w:rsidR="00A966A3" w:rsidRPr="008220F2">
        <w:rPr>
          <w:rFonts w:asciiTheme="minorHAnsi" w:hAnsiTheme="minorHAnsi" w:cstheme="minorHAnsi"/>
          <w:szCs w:val="22"/>
          <w:lang w:val="de-AT"/>
        </w:rPr>
        <w:t xml:space="preserve">Soweit in der </w:t>
      </w:r>
      <w:r w:rsidR="00EC3F48">
        <w:rPr>
          <w:rFonts w:asciiTheme="minorHAnsi" w:hAnsiTheme="minorHAnsi" w:cstheme="minorHAnsi"/>
          <w:szCs w:val="22"/>
          <w:lang w:val="de-AT"/>
        </w:rPr>
        <w:t>Aufnahme</w:t>
      </w:r>
      <w:r w:rsidR="00EC3F48" w:rsidRPr="008220F2">
        <w:rPr>
          <w:rFonts w:asciiTheme="minorHAnsi" w:hAnsiTheme="minorHAnsi" w:cstheme="minorHAnsi"/>
          <w:szCs w:val="22"/>
          <w:lang w:val="de-AT"/>
        </w:rPr>
        <w:t xml:space="preserve">einrichtung </w:t>
      </w:r>
      <w:r w:rsidR="00A966A3" w:rsidRPr="008220F2">
        <w:rPr>
          <w:rFonts w:asciiTheme="minorHAnsi" w:hAnsiTheme="minorHAnsi" w:cstheme="minorHAnsi"/>
          <w:szCs w:val="22"/>
          <w:lang w:val="de-AT"/>
        </w:rPr>
        <w:t>eine ausreichende</w:t>
      </w:r>
      <w:r>
        <w:rPr>
          <w:rFonts w:asciiTheme="minorHAnsi" w:hAnsiTheme="minorHAnsi" w:cstheme="minorHAnsi"/>
          <w:szCs w:val="22"/>
          <w:lang w:val="de-AT"/>
        </w:rPr>
        <w:t xml:space="preserve"> und funktionsfähig ausgestattete</w:t>
      </w:r>
      <w:r w:rsidR="00A966A3" w:rsidRPr="008220F2">
        <w:rPr>
          <w:rFonts w:asciiTheme="minorHAnsi" w:hAnsiTheme="minorHAnsi" w:cstheme="minorHAnsi"/>
          <w:szCs w:val="22"/>
          <w:lang w:val="de-AT"/>
        </w:rPr>
        <w:t xml:space="preserve"> Großküche vorhanden ist (siehe </w:t>
      </w:r>
      <w:r w:rsidR="009E5659">
        <w:rPr>
          <w:rFonts w:asciiTheme="minorHAnsi" w:hAnsiTheme="minorHAnsi" w:cstheme="minorHAnsi"/>
          <w:b/>
          <w:szCs w:val="22"/>
        </w:rPr>
        <w:t xml:space="preserve">Anlage </w:t>
      </w:r>
      <w:r w:rsidR="00FC5215">
        <w:rPr>
          <w:rFonts w:asciiTheme="minorHAnsi" w:hAnsiTheme="minorHAnsi" w:cstheme="minorHAnsi"/>
          <w:b/>
          <w:szCs w:val="22"/>
        </w:rPr>
        <w:t>Verpflegung</w:t>
      </w:r>
      <w:r w:rsidR="00A966A3" w:rsidRPr="008220F2">
        <w:rPr>
          <w:rFonts w:asciiTheme="minorHAnsi" w:hAnsiTheme="minorHAnsi" w:cstheme="minorHAnsi"/>
          <w:szCs w:val="22"/>
          <w:lang w:val="de-AT"/>
        </w:rPr>
        <w:t xml:space="preserve">), ist das Essen – soweit möglich – vor Ort </w:t>
      </w:r>
      <w:r w:rsidR="00044DFB">
        <w:rPr>
          <w:rFonts w:asciiTheme="minorHAnsi" w:hAnsiTheme="minorHAnsi" w:cstheme="minorHAnsi"/>
          <w:szCs w:val="22"/>
          <w:lang w:val="de-AT"/>
        </w:rPr>
        <w:t>frisch zu kochen</w:t>
      </w:r>
      <w:r w:rsidR="00044DFB">
        <w:rPr>
          <w:rStyle w:val="Funotenzeichen"/>
          <w:rFonts w:asciiTheme="minorHAnsi" w:hAnsiTheme="minorHAnsi" w:cstheme="minorHAnsi"/>
          <w:szCs w:val="22"/>
          <w:lang w:val="de-AT"/>
        </w:rPr>
        <w:footnoteReference w:id="3"/>
      </w:r>
      <w:r w:rsidR="00A966A3" w:rsidRPr="008220F2">
        <w:rPr>
          <w:rFonts w:asciiTheme="minorHAnsi" w:hAnsiTheme="minorHAnsi" w:cstheme="minorHAnsi"/>
          <w:szCs w:val="22"/>
          <w:lang w:val="de-AT"/>
        </w:rPr>
        <w:t>. Der Auftragnehmer hat die erforderlichen Gerätschaften</w:t>
      </w:r>
      <w:r w:rsidR="008D7E39" w:rsidRPr="008220F2">
        <w:rPr>
          <w:rFonts w:asciiTheme="minorHAnsi" w:hAnsiTheme="minorHAnsi" w:cstheme="minorHAnsi"/>
          <w:szCs w:val="22"/>
          <w:lang w:val="de-AT"/>
        </w:rPr>
        <w:t>, soweit diese nicht zur Verfügung gestellt werden,</w:t>
      </w:r>
      <w:r w:rsidR="00A966A3" w:rsidRPr="008220F2">
        <w:rPr>
          <w:rFonts w:asciiTheme="minorHAnsi" w:hAnsiTheme="minorHAnsi" w:cstheme="minorHAnsi"/>
          <w:szCs w:val="22"/>
          <w:lang w:val="de-AT"/>
        </w:rPr>
        <w:t xml:space="preserve"> selbst zu beschaffen. </w:t>
      </w:r>
      <w:r w:rsidR="008C325A">
        <w:rPr>
          <w:rFonts w:asciiTheme="minorHAnsi" w:hAnsiTheme="minorHAnsi" w:cstheme="minorHAnsi"/>
          <w:szCs w:val="22"/>
          <w:lang w:val="de-AT"/>
        </w:rPr>
        <w:t xml:space="preserve">Dem Auftragnehmer </w:t>
      </w:r>
      <w:proofErr w:type="spellStart"/>
      <w:r w:rsidR="008C325A">
        <w:rPr>
          <w:rFonts w:asciiTheme="minorHAnsi" w:hAnsiTheme="minorHAnsi" w:cstheme="minorHAnsi"/>
          <w:szCs w:val="22"/>
          <w:lang w:val="de-AT"/>
        </w:rPr>
        <w:t>obliebt</w:t>
      </w:r>
      <w:proofErr w:type="spellEnd"/>
      <w:r w:rsidR="008C325A">
        <w:rPr>
          <w:rFonts w:asciiTheme="minorHAnsi" w:hAnsiTheme="minorHAnsi" w:cstheme="minorHAnsi"/>
          <w:szCs w:val="22"/>
          <w:lang w:val="de-AT"/>
        </w:rPr>
        <w:t xml:space="preserve"> die Wartung und Instandhaltung der eigenen Geräte sowie die ihm zur Nutzung überlassenen Geräte (vgl. § 2 Abs 6 des Vertrages). Bei während der Vertragslaufzeit verursachten Schäden obliegt dem Auftragnehmer die Reparatur der Geräte, es sei denn, der Auftragnehmer kann nach</w:t>
      </w:r>
      <w:r w:rsidR="00442DCA">
        <w:rPr>
          <w:rFonts w:asciiTheme="minorHAnsi" w:hAnsiTheme="minorHAnsi" w:cstheme="minorHAnsi"/>
          <w:szCs w:val="22"/>
          <w:lang w:val="de-AT"/>
        </w:rPr>
        <w:t>w</w:t>
      </w:r>
      <w:r w:rsidR="008C325A">
        <w:rPr>
          <w:rFonts w:asciiTheme="minorHAnsi" w:hAnsiTheme="minorHAnsi" w:cstheme="minorHAnsi"/>
          <w:szCs w:val="22"/>
          <w:lang w:val="de-AT"/>
        </w:rPr>
        <w:t xml:space="preserve">eisen, dass die Schäden von ihm nicht verursacht worden sind. </w:t>
      </w:r>
      <w:r w:rsidR="00A966A3" w:rsidRPr="008220F2">
        <w:rPr>
          <w:rFonts w:asciiTheme="minorHAnsi" w:hAnsiTheme="minorHAnsi" w:cstheme="minorHAnsi"/>
          <w:szCs w:val="22"/>
        </w:rPr>
        <w:t>Kosten, die für bauliche Maßnahmen im Küchenbereich entstehen, etwa durch berufsgenossenschaftliche Forderungen, sind vom Auftragnehmer zu tragen.</w:t>
      </w:r>
    </w:p>
    <w:p w14:paraId="186CA55B" w14:textId="77777777" w:rsidR="009858CF" w:rsidRDefault="009858CF">
      <w:pPr>
        <w:widowControl/>
        <w:autoSpaceDE/>
        <w:autoSpaceDN/>
        <w:spacing w:after="200" w:line="276" w:lineRule="auto"/>
        <w:jc w:val="left"/>
        <w:rPr>
          <w:rFonts w:asciiTheme="minorHAnsi" w:hAnsiTheme="minorHAnsi" w:cstheme="minorHAnsi"/>
          <w:szCs w:val="22"/>
        </w:rPr>
      </w:pPr>
    </w:p>
    <w:p w14:paraId="7600780F" w14:textId="5F784996" w:rsidR="00A966A3" w:rsidRPr="008220F2" w:rsidRDefault="00370464" w:rsidP="0008787B">
      <w:pPr>
        <w:pStyle w:val="berschrift3"/>
        <w:keepNext w:val="0"/>
        <w:widowControl/>
        <w:numPr>
          <w:ilvl w:val="0"/>
          <w:numId w:val="0"/>
        </w:numPr>
        <w:spacing w:line="288" w:lineRule="auto"/>
        <w:ind w:left="709" w:hanging="709"/>
        <w:rPr>
          <w:rFonts w:asciiTheme="minorHAnsi" w:hAnsiTheme="minorHAnsi" w:cstheme="minorHAnsi"/>
          <w:b w:val="0"/>
          <w:szCs w:val="22"/>
        </w:rPr>
      </w:pPr>
      <w:bookmarkStart w:id="20" w:name="_Toc206758053"/>
      <w:r>
        <w:rPr>
          <w:rFonts w:asciiTheme="minorHAnsi" w:hAnsiTheme="minorHAnsi" w:cstheme="minorHAnsi"/>
          <w:szCs w:val="22"/>
        </w:rPr>
        <w:t>2.6</w:t>
      </w:r>
      <w:r w:rsidR="00A966A3" w:rsidRPr="008220F2">
        <w:rPr>
          <w:rFonts w:asciiTheme="minorHAnsi" w:hAnsiTheme="minorHAnsi" w:cstheme="minorHAnsi"/>
          <w:szCs w:val="22"/>
        </w:rPr>
        <w:tab/>
        <w:t>Hygiene</w:t>
      </w:r>
      <w:bookmarkEnd w:id="20"/>
      <w:r w:rsidR="00A966A3" w:rsidRPr="008220F2">
        <w:rPr>
          <w:rFonts w:asciiTheme="minorHAnsi" w:hAnsiTheme="minorHAnsi" w:cstheme="minorHAnsi"/>
          <w:szCs w:val="22"/>
        </w:rPr>
        <w:t xml:space="preserve"> </w:t>
      </w:r>
    </w:p>
    <w:p w14:paraId="0B0AD435" w14:textId="77777777" w:rsidR="00A966A3" w:rsidRPr="008220F2" w:rsidRDefault="00A966A3" w:rsidP="0008787B">
      <w:pPr>
        <w:widowControl/>
        <w:spacing w:line="288" w:lineRule="auto"/>
        <w:rPr>
          <w:rFonts w:asciiTheme="minorHAnsi" w:hAnsiTheme="minorHAnsi" w:cstheme="minorHAnsi"/>
          <w:szCs w:val="22"/>
        </w:rPr>
      </w:pPr>
    </w:p>
    <w:p w14:paraId="397BB95D" w14:textId="4341F5B1" w:rsidR="00A966A3" w:rsidRPr="008220F2" w:rsidRDefault="00370464"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2.6</w:t>
      </w:r>
      <w:r w:rsidR="00A966A3" w:rsidRPr="008220F2">
        <w:rPr>
          <w:rFonts w:asciiTheme="minorHAnsi" w:hAnsiTheme="minorHAnsi" w:cstheme="minorHAnsi"/>
          <w:szCs w:val="22"/>
        </w:rPr>
        <w:t xml:space="preserve">.1 </w:t>
      </w:r>
      <w:r w:rsidR="00A966A3" w:rsidRPr="008220F2">
        <w:rPr>
          <w:rFonts w:asciiTheme="minorHAnsi" w:hAnsiTheme="minorHAnsi" w:cstheme="minorHAnsi"/>
          <w:szCs w:val="22"/>
        </w:rPr>
        <w:tab/>
        <w:t>Anforderungen an die Hygiene</w:t>
      </w:r>
    </w:p>
    <w:p w14:paraId="5A8302E5" w14:textId="77777777" w:rsidR="00A966A3" w:rsidRPr="008220F2" w:rsidRDefault="00A966A3" w:rsidP="0008787B">
      <w:pPr>
        <w:widowControl/>
        <w:spacing w:line="288" w:lineRule="auto"/>
        <w:rPr>
          <w:rFonts w:asciiTheme="minorHAnsi" w:hAnsiTheme="minorHAnsi" w:cstheme="minorHAnsi"/>
          <w:szCs w:val="22"/>
        </w:rPr>
      </w:pPr>
    </w:p>
    <w:p w14:paraId="6F12EA6C" w14:textId="77777777"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Der Auftragnehmer ist verpflichtet, die Arbeiten unter Beachtung der einschlägigen Vorschriften hinsichtlich Hygiene und Sauberkeit sowie der Sicherheitsrichtlinien am Arbeitsplatz durch</w:t>
      </w:r>
      <w:r w:rsidRPr="008220F2">
        <w:rPr>
          <w:rFonts w:asciiTheme="minorHAnsi" w:hAnsiTheme="minorHAnsi" w:cstheme="minorHAnsi"/>
          <w:szCs w:val="22"/>
        </w:rPr>
        <w:lastRenderedPageBreak/>
        <w:t xml:space="preserve">zuführen. Er hat die Regelungen zu befolgen, einzuhalten und die Einhaltung zu dokumentieren (z.B. Temperaturmessungen bei Lieferungen, von Kühl-/Tiefkühlanlagen, von Kalt-/Warmspeisen, Einhaltung von lückenlosen Kühlketten, etc.). </w:t>
      </w:r>
    </w:p>
    <w:p w14:paraId="43B82C44" w14:textId="77777777" w:rsidR="00A966A3" w:rsidRPr="008220F2" w:rsidRDefault="00A966A3" w:rsidP="0008787B">
      <w:pPr>
        <w:pStyle w:val="Listenabsatz"/>
        <w:widowControl/>
        <w:spacing w:line="288" w:lineRule="auto"/>
        <w:rPr>
          <w:rFonts w:asciiTheme="minorHAnsi" w:hAnsiTheme="minorHAnsi" w:cstheme="minorHAnsi"/>
          <w:szCs w:val="22"/>
        </w:rPr>
      </w:pPr>
    </w:p>
    <w:p w14:paraId="0B871070" w14:textId="77777777"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 xml:space="preserve">Die ausgegebenen Speisen müssen von hygienisch einwandfreier Qualität sein. Lager-, Zubereitungs- und Ausgabezeiten sollten so kurz wie möglich gehalten werden. </w:t>
      </w:r>
    </w:p>
    <w:p w14:paraId="578E4319" w14:textId="77777777" w:rsidR="00A966A3" w:rsidRPr="008220F2" w:rsidRDefault="00A966A3" w:rsidP="0008787B">
      <w:pPr>
        <w:pStyle w:val="Listenabsatz"/>
        <w:widowControl/>
        <w:spacing w:line="288" w:lineRule="auto"/>
        <w:rPr>
          <w:rFonts w:asciiTheme="minorHAnsi" w:hAnsiTheme="minorHAnsi" w:cstheme="minorHAnsi"/>
          <w:szCs w:val="22"/>
        </w:rPr>
      </w:pPr>
    </w:p>
    <w:p w14:paraId="07B0E895" w14:textId="791592F2" w:rsidR="00A966A3"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Alle erstellten Dokumente sind lückenlos über den gesetzlich vorgeschriebenen Zeitraum hinweg aufzubewahren. Es gelten alle Gesetze und Verordnungen des Lebensmittelrechts, jeweils in der gültigen, neuesten Fassung. Die Probenentnahmen der ausgegebenen Speisen sind nach den Vorschriften des Gesetzgebers zu entnehmen und in einem dafür vorgesehenen Teil des Kühl- / Tiefkühllagers sach- und fristgerecht zu lagern.</w:t>
      </w:r>
      <w:r w:rsidR="005108D2">
        <w:rPr>
          <w:rFonts w:asciiTheme="minorHAnsi" w:hAnsiTheme="minorHAnsi" w:cstheme="minorHAnsi"/>
          <w:szCs w:val="22"/>
        </w:rPr>
        <w:t xml:space="preserve"> Es wird akzeptiert, wenn </w:t>
      </w:r>
      <w:r w:rsidR="00671CB7">
        <w:rPr>
          <w:rFonts w:asciiTheme="minorHAnsi" w:hAnsiTheme="minorHAnsi" w:cstheme="minorHAnsi"/>
          <w:szCs w:val="22"/>
        </w:rPr>
        <w:t>ein beauftragtes Lieferunternehmen</w:t>
      </w:r>
      <w:r w:rsidR="005108D2">
        <w:rPr>
          <w:rFonts w:asciiTheme="minorHAnsi" w:hAnsiTheme="minorHAnsi" w:cstheme="minorHAnsi"/>
          <w:szCs w:val="22"/>
        </w:rPr>
        <w:t xml:space="preserve"> die Probenentnahmen vornimmt und diese in einem dafür vorgesehenen Teil des Kühl- / Tiefkühllagers sach- und fristgerecht lagert.</w:t>
      </w:r>
    </w:p>
    <w:p w14:paraId="04FE0FEF" w14:textId="7C59BD12" w:rsidR="00705ACB" w:rsidRDefault="00705ACB" w:rsidP="0008787B">
      <w:pPr>
        <w:pStyle w:val="Listenabsatz"/>
        <w:widowControl/>
        <w:spacing w:line="288" w:lineRule="auto"/>
        <w:rPr>
          <w:rFonts w:asciiTheme="minorHAnsi" w:hAnsiTheme="minorHAnsi" w:cstheme="minorHAnsi"/>
          <w:szCs w:val="22"/>
        </w:rPr>
      </w:pPr>
    </w:p>
    <w:p w14:paraId="19B743FE" w14:textId="6F11C350" w:rsidR="00705ACB" w:rsidRPr="008220F2" w:rsidRDefault="00705ACB" w:rsidP="0008787B">
      <w:pPr>
        <w:pStyle w:val="Listenabsatz"/>
        <w:widowControl/>
        <w:spacing w:line="288" w:lineRule="auto"/>
        <w:rPr>
          <w:rFonts w:asciiTheme="minorHAnsi" w:hAnsiTheme="minorHAnsi" w:cstheme="minorHAnsi"/>
          <w:szCs w:val="22"/>
        </w:rPr>
      </w:pPr>
      <w:r>
        <w:rPr>
          <w:rFonts w:asciiTheme="minorHAnsi" w:hAnsiTheme="minorHAnsi" w:cstheme="minorHAnsi"/>
          <w:szCs w:val="22"/>
        </w:rPr>
        <w:t xml:space="preserve">Der Auftragnehmer trägt die Kosten für </w:t>
      </w:r>
      <w:r w:rsidR="003B1419" w:rsidRPr="003B1419">
        <w:rPr>
          <w:rFonts w:asciiTheme="minorHAnsi" w:hAnsiTheme="minorHAnsi" w:cs="Calibri"/>
          <w:szCs w:val="22"/>
        </w:rPr>
        <w:t xml:space="preserve">die vorbeugende </w:t>
      </w:r>
      <w:r w:rsidR="001C735E">
        <w:rPr>
          <w:rFonts w:asciiTheme="minorHAnsi" w:hAnsiTheme="minorHAnsi" w:cstheme="minorHAnsi"/>
          <w:szCs w:val="22"/>
        </w:rPr>
        <w:t>S</w:t>
      </w:r>
      <w:r>
        <w:rPr>
          <w:rFonts w:asciiTheme="minorHAnsi" w:hAnsiTheme="minorHAnsi" w:cstheme="minorHAnsi"/>
          <w:szCs w:val="22"/>
        </w:rPr>
        <w:t xml:space="preserve">chädlingsbekämpfung im Verpflegungsbereich. </w:t>
      </w:r>
      <w:r w:rsidR="00842261">
        <w:rPr>
          <w:rFonts w:asciiTheme="minorHAnsi" w:hAnsiTheme="minorHAnsi" w:cstheme="minorHAnsi"/>
          <w:szCs w:val="22"/>
        </w:rPr>
        <w:t xml:space="preserve">Bei Schädlingsbefall trägt der Auftraggeber die Kosten für die Schädlingsbeseitigung im Verpflegungsbereich, sofern vorbeugende Maßnahmen durch den Auftragnehmer durchgeführt wurden. </w:t>
      </w:r>
    </w:p>
    <w:p w14:paraId="28D74F15" w14:textId="77777777" w:rsidR="00A966A3" w:rsidRPr="008220F2" w:rsidRDefault="00A966A3" w:rsidP="0008787B">
      <w:pPr>
        <w:pStyle w:val="Listenabsatz"/>
        <w:widowControl/>
        <w:spacing w:line="288" w:lineRule="auto"/>
        <w:rPr>
          <w:rFonts w:asciiTheme="minorHAnsi" w:hAnsiTheme="minorHAnsi" w:cstheme="minorHAnsi"/>
          <w:szCs w:val="22"/>
        </w:rPr>
      </w:pPr>
    </w:p>
    <w:p w14:paraId="67019FE2" w14:textId="516ED14C" w:rsidR="00A966A3" w:rsidRPr="008220F2" w:rsidRDefault="00B83010" w:rsidP="0008787B">
      <w:pPr>
        <w:pStyle w:val="Listenabsatz"/>
        <w:widowControl/>
        <w:spacing w:line="288" w:lineRule="auto"/>
        <w:rPr>
          <w:rFonts w:asciiTheme="minorHAnsi" w:hAnsiTheme="minorHAnsi" w:cstheme="minorHAnsi"/>
          <w:szCs w:val="22"/>
        </w:rPr>
      </w:pPr>
      <w:r>
        <w:rPr>
          <w:rFonts w:asciiTheme="minorHAnsi" w:hAnsiTheme="minorHAnsi" w:cstheme="minorHAnsi"/>
          <w:szCs w:val="22"/>
        </w:rPr>
        <w:t xml:space="preserve">Es sind die </w:t>
      </w:r>
      <w:r w:rsidR="00F67172">
        <w:rPr>
          <w:rFonts w:asciiTheme="minorHAnsi" w:hAnsiTheme="minorHAnsi" w:cstheme="minorHAnsi"/>
          <w:szCs w:val="22"/>
        </w:rPr>
        <w:t xml:space="preserve">jeweils </w:t>
      </w:r>
      <w:r>
        <w:rPr>
          <w:rFonts w:asciiTheme="minorHAnsi" w:hAnsiTheme="minorHAnsi" w:cstheme="minorHAnsi"/>
          <w:szCs w:val="22"/>
        </w:rPr>
        <w:t>geltenden DIN-Normen einzuhalten, insbesondere:</w:t>
      </w:r>
    </w:p>
    <w:p w14:paraId="445F9757" w14:textId="77777777" w:rsidR="00A966A3" w:rsidRPr="008220F2" w:rsidRDefault="00A966A3" w:rsidP="0008787B">
      <w:pPr>
        <w:pStyle w:val="Listenabsatz"/>
        <w:widowControl/>
        <w:spacing w:line="288" w:lineRule="auto"/>
        <w:rPr>
          <w:rFonts w:asciiTheme="minorHAnsi" w:hAnsiTheme="minorHAnsi" w:cstheme="minorHAnsi"/>
          <w:szCs w:val="22"/>
        </w:rPr>
      </w:pPr>
    </w:p>
    <w:p w14:paraId="223DB036" w14:textId="7C1CAD60" w:rsidR="00A966A3" w:rsidRPr="008220F2" w:rsidRDefault="00A966A3" w:rsidP="0008787B">
      <w:pPr>
        <w:pStyle w:val="Listenabsatz"/>
        <w:widowControl/>
        <w:numPr>
          <w:ilvl w:val="0"/>
          <w:numId w:val="8"/>
        </w:numPr>
        <w:spacing w:line="288" w:lineRule="auto"/>
        <w:ind w:left="1134" w:hanging="425"/>
        <w:rPr>
          <w:rFonts w:asciiTheme="minorHAnsi" w:hAnsiTheme="minorHAnsi" w:cstheme="minorHAnsi"/>
          <w:szCs w:val="22"/>
        </w:rPr>
      </w:pPr>
      <w:r w:rsidRPr="008220F2">
        <w:rPr>
          <w:rFonts w:asciiTheme="minorHAnsi" w:hAnsiTheme="minorHAnsi" w:cstheme="minorHAnsi"/>
          <w:szCs w:val="22"/>
        </w:rPr>
        <w:t>DIN 10508:</w:t>
      </w:r>
      <w:r w:rsidR="00F67172">
        <w:rPr>
          <w:rFonts w:asciiTheme="minorHAnsi" w:hAnsiTheme="minorHAnsi" w:cstheme="minorHAnsi"/>
          <w:szCs w:val="22"/>
        </w:rPr>
        <w:t>2019-03</w:t>
      </w:r>
      <w:r w:rsidRPr="008220F2">
        <w:rPr>
          <w:rFonts w:asciiTheme="minorHAnsi" w:hAnsiTheme="minorHAnsi" w:cstheme="minorHAnsi"/>
          <w:szCs w:val="22"/>
        </w:rPr>
        <w:t xml:space="preserve"> Lebensmittelhygiene: Temperaturen für Lebensmittel oder gleichwertig</w:t>
      </w:r>
    </w:p>
    <w:p w14:paraId="339DC5A9" w14:textId="77777777" w:rsidR="00A966A3" w:rsidRPr="008220F2" w:rsidRDefault="00A966A3" w:rsidP="0008787B">
      <w:pPr>
        <w:pStyle w:val="Listenabsatz"/>
        <w:widowControl/>
        <w:numPr>
          <w:ilvl w:val="0"/>
          <w:numId w:val="8"/>
        </w:numPr>
        <w:spacing w:line="288" w:lineRule="auto"/>
        <w:ind w:left="1134" w:hanging="425"/>
        <w:rPr>
          <w:rFonts w:asciiTheme="minorHAnsi" w:hAnsiTheme="minorHAnsi" w:cstheme="minorHAnsi"/>
          <w:szCs w:val="22"/>
        </w:rPr>
      </w:pPr>
      <w:r w:rsidRPr="008220F2">
        <w:rPr>
          <w:rFonts w:asciiTheme="minorHAnsi" w:hAnsiTheme="minorHAnsi" w:cstheme="minorHAnsi"/>
          <w:szCs w:val="22"/>
        </w:rPr>
        <w:t>DIN 10514:2009-05 Lebensmittelhygiene: Hygieneschulung oder gleichwertig</w:t>
      </w:r>
    </w:p>
    <w:p w14:paraId="46B4A728" w14:textId="10F177A0" w:rsidR="00A966A3" w:rsidRPr="008220F2" w:rsidRDefault="00A966A3" w:rsidP="0008787B">
      <w:pPr>
        <w:pStyle w:val="Listenabsatz"/>
        <w:widowControl/>
        <w:numPr>
          <w:ilvl w:val="0"/>
          <w:numId w:val="8"/>
        </w:numPr>
        <w:spacing w:line="288" w:lineRule="auto"/>
        <w:ind w:left="1134" w:hanging="425"/>
        <w:rPr>
          <w:rFonts w:asciiTheme="minorHAnsi" w:hAnsiTheme="minorHAnsi" w:cstheme="minorHAnsi"/>
          <w:szCs w:val="22"/>
        </w:rPr>
      </w:pPr>
      <w:r w:rsidRPr="008220F2">
        <w:rPr>
          <w:rFonts w:asciiTheme="minorHAnsi" w:hAnsiTheme="minorHAnsi" w:cstheme="minorHAnsi"/>
          <w:szCs w:val="22"/>
        </w:rPr>
        <w:t>DIN 10524:</w:t>
      </w:r>
      <w:r w:rsidR="00F67172">
        <w:rPr>
          <w:rFonts w:asciiTheme="minorHAnsi" w:hAnsiTheme="minorHAnsi" w:cstheme="minorHAnsi"/>
          <w:szCs w:val="22"/>
        </w:rPr>
        <w:t>2020-06</w:t>
      </w:r>
      <w:r w:rsidRPr="008220F2">
        <w:rPr>
          <w:rFonts w:asciiTheme="minorHAnsi" w:hAnsiTheme="minorHAnsi" w:cstheme="minorHAnsi"/>
          <w:szCs w:val="22"/>
        </w:rPr>
        <w:t xml:space="preserve"> Lebensmittelhygiene: Arbeitskleidung in Lebensmittelbetrieben oder gleichwertig</w:t>
      </w:r>
    </w:p>
    <w:p w14:paraId="1B7D7D4E" w14:textId="582342F6" w:rsidR="00A966A3" w:rsidRDefault="00A966A3" w:rsidP="0008787B">
      <w:pPr>
        <w:pStyle w:val="Listenabsatz"/>
        <w:widowControl/>
        <w:spacing w:line="288" w:lineRule="auto"/>
        <w:rPr>
          <w:rFonts w:asciiTheme="minorHAnsi" w:hAnsiTheme="minorHAnsi" w:cstheme="minorHAnsi"/>
          <w:szCs w:val="22"/>
        </w:rPr>
      </w:pPr>
    </w:p>
    <w:p w14:paraId="5BCCB6E6" w14:textId="14635D4B" w:rsidR="002A000C" w:rsidRDefault="002A000C" w:rsidP="00886CFF">
      <w:pPr>
        <w:widowControl/>
        <w:autoSpaceDE/>
        <w:autoSpaceDN/>
        <w:spacing w:line="288" w:lineRule="auto"/>
        <w:ind w:left="705"/>
        <w:rPr>
          <w:rFonts w:asciiTheme="minorHAnsi" w:hAnsiTheme="minorHAnsi" w:cstheme="minorHAnsi"/>
          <w:szCs w:val="22"/>
        </w:rPr>
      </w:pPr>
      <w:r>
        <w:rPr>
          <w:rFonts w:asciiTheme="minorHAnsi" w:hAnsiTheme="minorHAnsi" w:cstheme="minorHAnsi"/>
          <w:szCs w:val="22"/>
        </w:rPr>
        <w:t xml:space="preserve">Der Auftragnehmer liefert dem </w:t>
      </w:r>
      <w:r w:rsidR="005A736A">
        <w:rPr>
          <w:rFonts w:asciiTheme="minorHAnsi" w:hAnsiTheme="minorHAnsi" w:cstheme="minorHAnsi"/>
          <w:szCs w:val="22"/>
        </w:rPr>
        <w:t xml:space="preserve">Betreuungsdienstleister </w:t>
      </w:r>
      <w:r>
        <w:rPr>
          <w:rFonts w:asciiTheme="minorHAnsi" w:hAnsiTheme="minorHAnsi" w:cstheme="minorHAnsi"/>
          <w:szCs w:val="22"/>
        </w:rPr>
        <w:t xml:space="preserve">einen auf den Küchenbereich der </w:t>
      </w:r>
      <w:proofErr w:type="spellStart"/>
      <w:r>
        <w:rPr>
          <w:rFonts w:asciiTheme="minorHAnsi" w:hAnsiTheme="minorHAnsi" w:cstheme="minorHAnsi"/>
          <w:szCs w:val="22"/>
        </w:rPr>
        <w:t>j</w:t>
      </w:r>
      <w:r w:rsidR="009858CF">
        <w:rPr>
          <w:rFonts w:asciiTheme="minorHAnsi" w:hAnsiTheme="minorHAnsi" w:cstheme="minorHAnsi"/>
          <w:szCs w:val="22"/>
        </w:rPr>
        <w:t>Aufnahmee</w:t>
      </w:r>
      <w:r>
        <w:rPr>
          <w:rFonts w:asciiTheme="minorHAnsi" w:hAnsiTheme="minorHAnsi" w:cstheme="minorHAnsi"/>
          <w:szCs w:val="22"/>
        </w:rPr>
        <w:t>inrichtung</w:t>
      </w:r>
      <w:proofErr w:type="spellEnd"/>
      <w:r>
        <w:rPr>
          <w:rFonts w:asciiTheme="minorHAnsi" w:hAnsiTheme="minorHAnsi" w:cstheme="minorHAnsi"/>
          <w:szCs w:val="22"/>
        </w:rPr>
        <w:t xml:space="preserve"> konkretisierten Beitrag zum Hygieneplan </w:t>
      </w:r>
      <w:r w:rsidRPr="008220F2">
        <w:rPr>
          <w:rFonts w:asciiTheme="minorHAnsi" w:hAnsiTheme="minorHAnsi" w:cstheme="minorHAnsi"/>
          <w:szCs w:val="22"/>
        </w:rPr>
        <w:t xml:space="preserve">gemäß § 36 IfSG auf Grundlage des als </w:t>
      </w:r>
      <w:r>
        <w:rPr>
          <w:rFonts w:asciiTheme="minorHAnsi" w:hAnsiTheme="minorHAnsi" w:cstheme="minorHAnsi"/>
          <w:b/>
          <w:szCs w:val="22"/>
        </w:rPr>
        <w:t xml:space="preserve">Anlage </w:t>
      </w:r>
      <w:r w:rsidR="001C735E">
        <w:rPr>
          <w:rFonts w:asciiTheme="minorHAnsi" w:hAnsiTheme="minorHAnsi" w:cstheme="minorHAnsi"/>
          <w:b/>
          <w:szCs w:val="22"/>
        </w:rPr>
        <w:t>2</w:t>
      </w:r>
      <w:r>
        <w:rPr>
          <w:rFonts w:asciiTheme="minorHAnsi" w:hAnsiTheme="minorHAnsi" w:cstheme="minorHAnsi"/>
          <w:b/>
          <w:szCs w:val="22"/>
        </w:rPr>
        <w:t>-</w:t>
      </w:r>
      <w:r w:rsidRPr="008220F2">
        <w:rPr>
          <w:rFonts w:asciiTheme="minorHAnsi" w:hAnsiTheme="minorHAnsi" w:cstheme="minorHAnsi"/>
          <w:b/>
          <w:szCs w:val="22"/>
        </w:rPr>
        <w:t>Muster-Hygieneplan</w:t>
      </w:r>
      <w:r>
        <w:rPr>
          <w:rFonts w:asciiTheme="minorHAnsi" w:hAnsiTheme="minorHAnsi" w:cstheme="minorHAnsi"/>
          <w:szCs w:val="22"/>
        </w:rPr>
        <w:t xml:space="preserve"> beigefügten Rahmenhygieneplans, </w:t>
      </w:r>
      <w:r w:rsidRPr="008220F2">
        <w:rPr>
          <w:rFonts w:asciiTheme="minorHAnsi" w:hAnsiTheme="minorHAnsi" w:cstheme="minorHAnsi"/>
          <w:szCs w:val="22"/>
        </w:rPr>
        <w:t xml:space="preserve">überprüft diesen in regelmäßigen Abständen, schreibt diesen – soweit erforderlich – fort und schult die Mitarbeiterinnen und Mitarbeiter über die festgelegten Maßnahmen. </w:t>
      </w:r>
      <w:r>
        <w:rPr>
          <w:rFonts w:asciiTheme="minorHAnsi" w:hAnsiTheme="minorHAnsi" w:cstheme="minorHAnsi"/>
          <w:szCs w:val="22"/>
        </w:rPr>
        <w:t xml:space="preserve">Der Beitrag wird </w:t>
      </w:r>
      <w:r w:rsidR="005A736A">
        <w:rPr>
          <w:rFonts w:asciiTheme="minorHAnsi" w:hAnsiTheme="minorHAnsi" w:cstheme="minorHAnsi"/>
          <w:szCs w:val="22"/>
        </w:rPr>
        <w:t xml:space="preserve">mit dem Betreuungsdienstleister </w:t>
      </w:r>
      <w:proofErr w:type="spellStart"/>
      <w:proofErr w:type="gramStart"/>
      <w:r>
        <w:rPr>
          <w:rFonts w:asciiTheme="minorHAnsi" w:hAnsiTheme="minorHAnsi" w:cstheme="minorHAnsi"/>
          <w:szCs w:val="22"/>
        </w:rPr>
        <w:t>abgestimmt.</w:t>
      </w:r>
      <w:r w:rsidRPr="008220F2">
        <w:rPr>
          <w:rFonts w:asciiTheme="minorHAnsi" w:hAnsiTheme="minorHAnsi" w:cstheme="minorHAnsi"/>
          <w:szCs w:val="22"/>
        </w:rPr>
        <w:t>Bei</w:t>
      </w:r>
      <w:proofErr w:type="spellEnd"/>
      <w:proofErr w:type="gramEnd"/>
      <w:r w:rsidRPr="008220F2">
        <w:rPr>
          <w:rFonts w:asciiTheme="minorHAnsi" w:hAnsiTheme="minorHAnsi" w:cstheme="minorHAnsi"/>
          <w:szCs w:val="22"/>
        </w:rPr>
        <w:t xml:space="preserve"> der Erbringung der Reinigungsleistungen sind die besonderen Anforderungen des Hygieneplans zu beachten.</w:t>
      </w:r>
      <w:r>
        <w:rPr>
          <w:rFonts w:asciiTheme="minorHAnsi" w:hAnsiTheme="minorHAnsi" w:cstheme="minorHAnsi"/>
          <w:szCs w:val="22"/>
        </w:rPr>
        <w:t xml:space="preserve">  </w:t>
      </w:r>
    </w:p>
    <w:p w14:paraId="1CAEDDAB" w14:textId="2EFB8109" w:rsidR="002A000C" w:rsidRDefault="002A000C" w:rsidP="0008787B">
      <w:pPr>
        <w:pStyle w:val="Listenabsatz"/>
        <w:widowControl/>
        <w:spacing w:line="288" w:lineRule="auto"/>
        <w:rPr>
          <w:rFonts w:asciiTheme="minorHAnsi" w:hAnsiTheme="minorHAnsi" w:cstheme="minorHAnsi"/>
          <w:szCs w:val="22"/>
        </w:rPr>
      </w:pPr>
    </w:p>
    <w:p w14:paraId="0191FCB5" w14:textId="77777777" w:rsidR="00370464" w:rsidRPr="008220F2" w:rsidRDefault="00370464" w:rsidP="0008787B">
      <w:pPr>
        <w:pStyle w:val="Listenabsatz"/>
        <w:widowControl/>
        <w:spacing w:line="288" w:lineRule="auto"/>
        <w:rPr>
          <w:rFonts w:asciiTheme="minorHAnsi" w:hAnsiTheme="minorHAnsi" w:cstheme="minorHAnsi"/>
          <w:szCs w:val="22"/>
        </w:rPr>
      </w:pPr>
    </w:p>
    <w:p w14:paraId="383CCFA9" w14:textId="4C768013" w:rsidR="00A966A3" w:rsidRPr="008220F2" w:rsidRDefault="00370464"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t>2.6</w:t>
      </w:r>
      <w:r w:rsidR="00A966A3" w:rsidRPr="008220F2">
        <w:rPr>
          <w:rFonts w:asciiTheme="minorHAnsi" w:hAnsiTheme="minorHAnsi" w:cstheme="minorHAnsi"/>
          <w:szCs w:val="22"/>
        </w:rPr>
        <w:t xml:space="preserve">.2 </w:t>
      </w:r>
      <w:r w:rsidR="00A966A3" w:rsidRPr="008220F2">
        <w:rPr>
          <w:rFonts w:asciiTheme="minorHAnsi" w:hAnsiTheme="minorHAnsi" w:cstheme="minorHAnsi"/>
          <w:szCs w:val="22"/>
        </w:rPr>
        <w:tab/>
        <w:t>Belehrung des eingesetzten Personals</w:t>
      </w:r>
    </w:p>
    <w:p w14:paraId="0FF75453" w14:textId="77777777" w:rsidR="00A966A3" w:rsidRPr="008220F2" w:rsidRDefault="00A966A3" w:rsidP="0008787B">
      <w:pPr>
        <w:widowControl/>
        <w:spacing w:line="288" w:lineRule="auto"/>
        <w:rPr>
          <w:rFonts w:asciiTheme="minorHAnsi" w:hAnsiTheme="minorHAnsi" w:cstheme="minorHAnsi"/>
          <w:szCs w:val="22"/>
        </w:rPr>
      </w:pPr>
    </w:p>
    <w:p w14:paraId="6A4683B6" w14:textId="29DB9657" w:rsidR="00D7757B" w:rsidRPr="001C735E" w:rsidRDefault="00A966A3" w:rsidP="001C735E">
      <w:pPr>
        <w:widowControl/>
        <w:spacing w:line="288" w:lineRule="auto"/>
        <w:ind w:left="708"/>
        <w:rPr>
          <w:rFonts w:asciiTheme="minorHAnsi" w:hAnsiTheme="minorHAnsi" w:cstheme="minorHAnsi"/>
          <w:szCs w:val="22"/>
        </w:rPr>
      </w:pPr>
      <w:r w:rsidRPr="008220F2">
        <w:rPr>
          <w:rFonts w:asciiTheme="minorHAnsi" w:hAnsiTheme="minorHAnsi" w:cstheme="minorHAnsi"/>
          <w:szCs w:val="22"/>
        </w:rPr>
        <w:t xml:space="preserve">Das eingesetzte Personal ist </w:t>
      </w:r>
      <w:r w:rsidR="00A2460F" w:rsidRPr="008220F2">
        <w:rPr>
          <w:rFonts w:asciiTheme="minorHAnsi" w:hAnsiTheme="minorHAnsi" w:cstheme="minorHAnsi"/>
          <w:szCs w:val="22"/>
        </w:rPr>
        <w:t>gemäß § 43 IfSG</w:t>
      </w:r>
      <w:r w:rsidRPr="008220F2">
        <w:rPr>
          <w:rFonts w:asciiTheme="minorHAnsi" w:hAnsiTheme="minorHAnsi" w:cstheme="minorHAnsi"/>
          <w:szCs w:val="22"/>
        </w:rPr>
        <w:t xml:space="preserve"> zu belehren. Die durchgeführten Belehrungen sind zu dokumentieren. Der Auftraggeber hat das Recht zur </w:t>
      </w:r>
      <w:r w:rsidR="001C735E">
        <w:rPr>
          <w:rFonts w:asciiTheme="minorHAnsi" w:hAnsiTheme="minorHAnsi" w:cstheme="minorHAnsi"/>
          <w:szCs w:val="22"/>
        </w:rPr>
        <w:t xml:space="preserve">Einsicht in die Dokumentation. </w:t>
      </w:r>
    </w:p>
    <w:p w14:paraId="7E3F2C87" w14:textId="5E260910" w:rsidR="00A966A3" w:rsidRDefault="00A966A3" w:rsidP="0008787B">
      <w:pPr>
        <w:pStyle w:val="Listenabsatz"/>
        <w:widowControl/>
        <w:spacing w:line="288" w:lineRule="auto"/>
        <w:rPr>
          <w:rFonts w:asciiTheme="minorHAnsi" w:hAnsiTheme="minorHAnsi" w:cstheme="minorHAnsi"/>
          <w:szCs w:val="22"/>
        </w:rPr>
      </w:pPr>
    </w:p>
    <w:p w14:paraId="743694AF" w14:textId="77777777" w:rsidR="00370464" w:rsidRPr="008220F2" w:rsidRDefault="00370464" w:rsidP="0008787B">
      <w:pPr>
        <w:pStyle w:val="Listenabsatz"/>
        <w:widowControl/>
        <w:spacing w:line="288" w:lineRule="auto"/>
        <w:rPr>
          <w:rFonts w:asciiTheme="minorHAnsi" w:hAnsiTheme="minorHAnsi" w:cstheme="minorHAnsi"/>
          <w:szCs w:val="22"/>
        </w:rPr>
      </w:pPr>
    </w:p>
    <w:p w14:paraId="589C4016" w14:textId="4E1538A9" w:rsidR="00A966A3" w:rsidRPr="008220F2" w:rsidRDefault="00370464" w:rsidP="0008787B">
      <w:pPr>
        <w:pStyle w:val="berschrift4"/>
        <w:keepNext w:val="0"/>
        <w:widowControl/>
        <w:numPr>
          <w:ilvl w:val="0"/>
          <w:numId w:val="0"/>
        </w:numPr>
        <w:spacing w:line="288" w:lineRule="auto"/>
        <w:ind w:left="709" w:hanging="709"/>
        <w:rPr>
          <w:rFonts w:asciiTheme="minorHAnsi" w:hAnsiTheme="minorHAnsi" w:cstheme="minorHAnsi"/>
          <w:szCs w:val="22"/>
        </w:rPr>
      </w:pPr>
      <w:r>
        <w:rPr>
          <w:rFonts w:asciiTheme="minorHAnsi" w:hAnsiTheme="minorHAnsi" w:cstheme="minorHAnsi"/>
          <w:szCs w:val="22"/>
        </w:rPr>
        <w:lastRenderedPageBreak/>
        <w:t>2.6</w:t>
      </w:r>
      <w:r w:rsidR="00A966A3" w:rsidRPr="008220F2">
        <w:rPr>
          <w:rFonts w:asciiTheme="minorHAnsi" w:hAnsiTheme="minorHAnsi" w:cstheme="minorHAnsi"/>
          <w:szCs w:val="22"/>
        </w:rPr>
        <w:t>.</w:t>
      </w:r>
      <w:r w:rsidR="002234C2">
        <w:rPr>
          <w:rFonts w:asciiTheme="minorHAnsi" w:hAnsiTheme="minorHAnsi" w:cstheme="minorHAnsi"/>
          <w:szCs w:val="22"/>
        </w:rPr>
        <w:t>3</w:t>
      </w:r>
      <w:r w:rsidR="00A966A3" w:rsidRPr="008220F2">
        <w:rPr>
          <w:rFonts w:asciiTheme="minorHAnsi" w:hAnsiTheme="minorHAnsi" w:cstheme="minorHAnsi"/>
          <w:szCs w:val="22"/>
        </w:rPr>
        <w:t xml:space="preserve"> </w:t>
      </w:r>
      <w:r w:rsidR="00A966A3" w:rsidRPr="008220F2">
        <w:rPr>
          <w:rFonts w:asciiTheme="minorHAnsi" w:hAnsiTheme="minorHAnsi" w:cstheme="minorHAnsi"/>
          <w:szCs w:val="22"/>
        </w:rPr>
        <w:tab/>
        <w:t>Hygieneaudit</w:t>
      </w:r>
    </w:p>
    <w:p w14:paraId="7D536E5F" w14:textId="77777777" w:rsidR="00A966A3" w:rsidRPr="008220F2" w:rsidRDefault="00A966A3" w:rsidP="0008787B">
      <w:pPr>
        <w:pStyle w:val="Listenabsatz"/>
        <w:widowControl/>
        <w:spacing w:line="288" w:lineRule="auto"/>
        <w:rPr>
          <w:rFonts w:asciiTheme="minorHAnsi" w:hAnsiTheme="minorHAnsi" w:cstheme="minorHAnsi"/>
          <w:szCs w:val="22"/>
        </w:rPr>
      </w:pPr>
    </w:p>
    <w:p w14:paraId="04BE1F50" w14:textId="77777777" w:rsidR="00A966A3" w:rsidRPr="008220F2" w:rsidRDefault="00A966A3" w:rsidP="0008787B">
      <w:pPr>
        <w:pStyle w:val="Listenabsatz"/>
        <w:widowControl/>
        <w:spacing w:line="288" w:lineRule="auto"/>
        <w:rPr>
          <w:rFonts w:asciiTheme="minorHAnsi" w:hAnsiTheme="minorHAnsi" w:cstheme="minorHAnsi"/>
          <w:szCs w:val="22"/>
        </w:rPr>
      </w:pPr>
      <w:r w:rsidRPr="008220F2">
        <w:rPr>
          <w:rFonts w:asciiTheme="minorHAnsi" w:hAnsiTheme="minorHAnsi" w:cstheme="minorHAnsi"/>
          <w:szCs w:val="22"/>
        </w:rPr>
        <w:t xml:space="preserve">Mindestens einmal pro Jahr </w:t>
      </w:r>
      <w:r w:rsidR="002234C2">
        <w:rPr>
          <w:rFonts w:asciiTheme="minorHAnsi" w:hAnsiTheme="minorHAnsi" w:cstheme="minorHAnsi"/>
          <w:szCs w:val="22"/>
        </w:rPr>
        <w:t>hat der Auftragnehmer</w:t>
      </w:r>
      <w:r w:rsidRPr="008220F2">
        <w:rPr>
          <w:rFonts w:asciiTheme="minorHAnsi" w:hAnsiTheme="minorHAnsi" w:cstheme="minorHAnsi"/>
          <w:szCs w:val="22"/>
        </w:rPr>
        <w:t xml:space="preserve"> ein Hygieneaudit </w:t>
      </w:r>
      <w:r w:rsidR="005607CD" w:rsidRPr="008220F2">
        <w:rPr>
          <w:rFonts w:asciiTheme="minorHAnsi" w:hAnsiTheme="minorHAnsi" w:cstheme="minorHAnsi"/>
          <w:szCs w:val="22"/>
        </w:rPr>
        <w:t>durch eine externe</w:t>
      </w:r>
      <w:r w:rsidR="007826F0" w:rsidRPr="008220F2">
        <w:rPr>
          <w:rFonts w:asciiTheme="minorHAnsi" w:hAnsiTheme="minorHAnsi" w:cstheme="minorHAnsi"/>
          <w:szCs w:val="22"/>
        </w:rPr>
        <w:t xml:space="preserve"> Zert</w:t>
      </w:r>
      <w:r w:rsidR="00675A54" w:rsidRPr="008220F2">
        <w:rPr>
          <w:rFonts w:asciiTheme="minorHAnsi" w:hAnsiTheme="minorHAnsi" w:cstheme="minorHAnsi"/>
          <w:szCs w:val="22"/>
        </w:rPr>
        <w:t>i</w:t>
      </w:r>
      <w:r w:rsidR="005607CD" w:rsidRPr="008220F2">
        <w:rPr>
          <w:rFonts w:asciiTheme="minorHAnsi" w:hAnsiTheme="minorHAnsi" w:cstheme="minorHAnsi"/>
          <w:szCs w:val="22"/>
        </w:rPr>
        <w:t>fizierungsstelle</w:t>
      </w:r>
      <w:r w:rsidR="007826F0" w:rsidRPr="008220F2">
        <w:rPr>
          <w:rFonts w:asciiTheme="minorHAnsi" w:hAnsiTheme="minorHAnsi" w:cstheme="minorHAnsi"/>
          <w:szCs w:val="22"/>
        </w:rPr>
        <w:t xml:space="preserve"> </w:t>
      </w:r>
      <w:r w:rsidR="002234C2">
        <w:rPr>
          <w:rFonts w:asciiTheme="minorHAnsi" w:hAnsiTheme="minorHAnsi" w:cstheme="minorHAnsi"/>
          <w:szCs w:val="22"/>
        </w:rPr>
        <w:t xml:space="preserve">auf eigene Kosten </w:t>
      </w:r>
      <w:r w:rsidRPr="008220F2">
        <w:rPr>
          <w:rFonts w:asciiTheme="minorHAnsi" w:hAnsiTheme="minorHAnsi" w:cstheme="minorHAnsi"/>
          <w:szCs w:val="22"/>
        </w:rPr>
        <w:t>durchzuführen und etwaige bemängelte Punkte sind zeitnah zu korrigieren. Die Ergebnisse des Hygieneaudits sind dem Auftraggeber unaufgefordert zur Verfügung zu stellen.</w:t>
      </w:r>
    </w:p>
    <w:p w14:paraId="0CC3E9A7" w14:textId="4F354CEA" w:rsidR="00A966A3" w:rsidRDefault="00A966A3" w:rsidP="0008787B">
      <w:pPr>
        <w:pStyle w:val="Listenabsatz"/>
        <w:widowControl/>
        <w:spacing w:line="288" w:lineRule="auto"/>
        <w:rPr>
          <w:rFonts w:asciiTheme="minorHAnsi" w:hAnsiTheme="minorHAnsi" w:cstheme="minorHAnsi"/>
          <w:szCs w:val="22"/>
        </w:rPr>
      </w:pPr>
    </w:p>
    <w:p w14:paraId="4AD497EE" w14:textId="77777777" w:rsidR="00370464" w:rsidRPr="008220F2" w:rsidRDefault="00370464" w:rsidP="0008787B">
      <w:pPr>
        <w:pStyle w:val="Listenabsatz"/>
        <w:widowControl/>
        <w:spacing w:line="288" w:lineRule="auto"/>
        <w:rPr>
          <w:rFonts w:asciiTheme="minorHAnsi" w:hAnsiTheme="minorHAnsi" w:cstheme="minorHAnsi"/>
          <w:szCs w:val="22"/>
        </w:rPr>
      </w:pPr>
    </w:p>
    <w:p w14:paraId="52E757E0" w14:textId="193D6DBC" w:rsidR="00A966A3" w:rsidRPr="008220F2" w:rsidRDefault="00370464" w:rsidP="0008787B">
      <w:pPr>
        <w:pStyle w:val="berschrift3"/>
        <w:keepNext w:val="0"/>
        <w:widowControl/>
        <w:numPr>
          <w:ilvl w:val="0"/>
          <w:numId w:val="0"/>
        </w:numPr>
        <w:spacing w:line="288" w:lineRule="auto"/>
        <w:ind w:left="709" w:hanging="709"/>
        <w:rPr>
          <w:rFonts w:asciiTheme="minorHAnsi" w:hAnsiTheme="minorHAnsi" w:cstheme="minorHAnsi"/>
          <w:b w:val="0"/>
          <w:szCs w:val="22"/>
        </w:rPr>
      </w:pPr>
      <w:bookmarkStart w:id="21" w:name="_Toc206758054"/>
      <w:r>
        <w:rPr>
          <w:rFonts w:asciiTheme="minorHAnsi" w:hAnsiTheme="minorHAnsi" w:cstheme="minorHAnsi"/>
          <w:szCs w:val="22"/>
        </w:rPr>
        <w:t>2.7</w:t>
      </w:r>
      <w:r w:rsidR="00A966A3" w:rsidRPr="008220F2">
        <w:rPr>
          <w:rFonts w:asciiTheme="minorHAnsi" w:hAnsiTheme="minorHAnsi" w:cstheme="minorHAnsi"/>
          <w:szCs w:val="22"/>
        </w:rPr>
        <w:tab/>
        <w:t>Medienverbrauch und Entsorgung</w:t>
      </w:r>
      <w:bookmarkEnd w:id="21"/>
      <w:r w:rsidR="00A966A3" w:rsidRPr="008220F2">
        <w:rPr>
          <w:rFonts w:asciiTheme="minorHAnsi" w:hAnsiTheme="minorHAnsi" w:cstheme="minorHAnsi"/>
          <w:szCs w:val="22"/>
        </w:rPr>
        <w:t xml:space="preserve"> </w:t>
      </w:r>
    </w:p>
    <w:p w14:paraId="10230CA9" w14:textId="77777777" w:rsidR="00A966A3" w:rsidRPr="008220F2" w:rsidRDefault="00A966A3" w:rsidP="0008787B">
      <w:pPr>
        <w:widowControl/>
        <w:spacing w:line="288" w:lineRule="auto"/>
        <w:rPr>
          <w:rFonts w:asciiTheme="minorHAnsi" w:hAnsiTheme="minorHAnsi" w:cstheme="minorHAnsi"/>
          <w:szCs w:val="22"/>
        </w:rPr>
      </w:pPr>
    </w:p>
    <w:p w14:paraId="2BA97288" w14:textId="77777777" w:rsidR="00A966A3" w:rsidRPr="008220F2" w:rsidRDefault="00A966A3" w:rsidP="0008787B">
      <w:pPr>
        <w:widowControl/>
        <w:spacing w:line="288" w:lineRule="auto"/>
        <w:ind w:left="709"/>
        <w:rPr>
          <w:rFonts w:asciiTheme="minorHAnsi" w:eastAsia="Arial" w:hAnsiTheme="minorHAnsi" w:cstheme="minorHAnsi"/>
          <w:szCs w:val="22"/>
        </w:rPr>
      </w:pPr>
      <w:r w:rsidRPr="008220F2">
        <w:rPr>
          <w:rFonts w:asciiTheme="minorHAnsi" w:hAnsiTheme="minorHAnsi" w:cstheme="minorHAnsi"/>
          <w:szCs w:val="22"/>
        </w:rPr>
        <w:t>Wasser</w:t>
      </w:r>
      <w:r w:rsidR="00C36F80">
        <w:rPr>
          <w:rFonts w:asciiTheme="minorHAnsi" w:hAnsiTheme="minorHAnsi" w:cstheme="minorHAnsi"/>
          <w:szCs w:val="22"/>
        </w:rPr>
        <w:t>, Gas</w:t>
      </w:r>
      <w:r w:rsidRPr="008220F2">
        <w:rPr>
          <w:rFonts w:asciiTheme="minorHAnsi" w:hAnsiTheme="minorHAnsi" w:cstheme="minorHAnsi"/>
          <w:szCs w:val="22"/>
        </w:rPr>
        <w:t xml:space="preserve"> und elektrische Energie werden von dem Auftraggeber unentgeltlich zur Verfügung gestellt. Ein wirtschaftlicher und sparsamer Umgang mit den Ressourcen ist zu gewährleisten. </w:t>
      </w:r>
    </w:p>
    <w:p w14:paraId="1E9B9BA8" w14:textId="77777777" w:rsidR="00A966A3" w:rsidRPr="008220F2" w:rsidRDefault="00A966A3" w:rsidP="0008787B">
      <w:pPr>
        <w:widowControl/>
        <w:spacing w:line="288" w:lineRule="auto"/>
        <w:rPr>
          <w:rFonts w:asciiTheme="minorHAnsi" w:hAnsiTheme="minorHAnsi" w:cstheme="minorHAnsi"/>
          <w:szCs w:val="22"/>
          <w:lang w:val="de-AT"/>
        </w:rPr>
      </w:pPr>
    </w:p>
    <w:p w14:paraId="6DC83774" w14:textId="29250C0D" w:rsidR="007524C1" w:rsidRDefault="00A966A3" w:rsidP="0008787B">
      <w:pPr>
        <w:pStyle w:val="Normal"/>
        <w:spacing w:line="288" w:lineRule="auto"/>
        <w:ind w:left="708"/>
        <w:jc w:val="both"/>
        <w:rPr>
          <w:rFonts w:asciiTheme="minorHAnsi" w:hAnsiTheme="minorHAnsi" w:cstheme="minorHAnsi"/>
          <w:sz w:val="22"/>
          <w:szCs w:val="22"/>
        </w:rPr>
      </w:pPr>
      <w:r w:rsidRPr="008220F2">
        <w:rPr>
          <w:rFonts w:asciiTheme="minorHAnsi" w:hAnsiTheme="minorHAnsi" w:cstheme="minorHAnsi"/>
          <w:sz w:val="22"/>
          <w:szCs w:val="22"/>
        </w:rPr>
        <w:t xml:space="preserve">Der Auftragnehmer entsorgt </w:t>
      </w:r>
      <w:r w:rsidR="008641E1">
        <w:rPr>
          <w:rFonts w:asciiTheme="minorHAnsi" w:hAnsiTheme="minorHAnsi" w:cstheme="minorHAnsi"/>
          <w:sz w:val="22"/>
          <w:szCs w:val="22"/>
        </w:rPr>
        <w:t>sämtliche im</w:t>
      </w:r>
      <w:r w:rsidR="008641E1" w:rsidRPr="008220F2">
        <w:rPr>
          <w:rFonts w:asciiTheme="minorHAnsi" w:hAnsiTheme="minorHAnsi" w:cstheme="minorHAnsi"/>
          <w:sz w:val="22"/>
          <w:szCs w:val="22"/>
        </w:rPr>
        <w:t xml:space="preserve"> </w:t>
      </w:r>
      <w:r w:rsidR="008641E1">
        <w:rPr>
          <w:rFonts w:asciiTheme="minorHAnsi" w:hAnsiTheme="minorHAnsi" w:cstheme="minorHAnsi"/>
          <w:sz w:val="22"/>
          <w:szCs w:val="22"/>
        </w:rPr>
        <w:t xml:space="preserve">Kantinen- und Küchenbereich anfallende </w:t>
      </w:r>
      <w:r w:rsidRPr="008220F2">
        <w:rPr>
          <w:rFonts w:asciiTheme="minorHAnsi" w:hAnsiTheme="minorHAnsi" w:cstheme="minorHAnsi"/>
          <w:sz w:val="22"/>
          <w:szCs w:val="22"/>
        </w:rPr>
        <w:t>Speis</w:t>
      </w:r>
      <w:r w:rsidR="00EA725D" w:rsidRPr="008220F2">
        <w:rPr>
          <w:rFonts w:asciiTheme="minorHAnsi" w:hAnsiTheme="minorHAnsi" w:cstheme="minorHAnsi"/>
          <w:sz w:val="22"/>
          <w:szCs w:val="22"/>
        </w:rPr>
        <w:t>e</w:t>
      </w:r>
      <w:r w:rsidRPr="008220F2">
        <w:rPr>
          <w:rFonts w:asciiTheme="minorHAnsi" w:hAnsiTheme="minorHAnsi" w:cstheme="minorHAnsi"/>
          <w:sz w:val="22"/>
          <w:szCs w:val="22"/>
        </w:rPr>
        <w:t>abfälle (nicht ausgegebene Speisen, Speisereste oder wegen Überschreitung des Haltbarkeitsdatums nicht mehr verwendbare oder verdorbene Lebensmittel)</w:t>
      </w:r>
      <w:r w:rsidR="001465B7" w:rsidRPr="008220F2">
        <w:rPr>
          <w:rFonts w:asciiTheme="minorHAnsi" w:hAnsiTheme="minorHAnsi" w:cstheme="minorHAnsi"/>
          <w:sz w:val="22"/>
          <w:szCs w:val="22"/>
        </w:rPr>
        <w:t xml:space="preserve"> </w:t>
      </w:r>
      <w:r w:rsidRPr="008220F2">
        <w:rPr>
          <w:rFonts w:asciiTheme="minorHAnsi" w:hAnsiTheme="minorHAnsi" w:cstheme="minorHAnsi"/>
          <w:sz w:val="22"/>
          <w:szCs w:val="22"/>
        </w:rPr>
        <w:t xml:space="preserve">auf eigene Kosten. </w:t>
      </w:r>
      <w:r w:rsidR="008641E1">
        <w:rPr>
          <w:rFonts w:asciiTheme="minorHAnsi" w:hAnsiTheme="minorHAnsi" w:cstheme="minorHAnsi"/>
          <w:sz w:val="22"/>
          <w:szCs w:val="22"/>
        </w:rPr>
        <w:t xml:space="preserve">Der Auftragnehmer stellt eine Möglichkeit zur Rückgabe von Geschirr und Entsorgung von Speiseresten auf. Im Kantinenbereich liegen gebliebene Speiseabfälle entsorgt der Auftragnehmer ebenfalls. </w:t>
      </w:r>
      <w:r w:rsidRPr="008220F2">
        <w:rPr>
          <w:rFonts w:asciiTheme="minorHAnsi" w:hAnsiTheme="minorHAnsi" w:cstheme="minorHAnsi"/>
          <w:sz w:val="22"/>
          <w:szCs w:val="22"/>
        </w:rPr>
        <w:t xml:space="preserve">Er bemüht sich, Speiseabfälle nach Möglichkeit zu vermeiden. </w:t>
      </w:r>
    </w:p>
    <w:p w14:paraId="4BA27AF3" w14:textId="77777777" w:rsidR="007524C1" w:rsidRDefault="007524C1" w:rsidP="0008787B">
      <w:pPr>
        <w:pStyle w:val="Normal"/>
        <w:spacing w:line="288" w:lineRule="auto"/>
        <w:ind w:left="708"/>
        <w:jc w:val="both"/>
        <w:rPr>
          <w:rFonts w:asciiTheme="minorHAnsi" w:hAnsiTheme="minorHAnsi" w:cstheme="minorHAnsi"/>
          <w:sz w:val="22"/>
          <w:szCs w:val="22"/>
        </w:rPr>
      </w:pPr>
    </w:p>
    <w:p w14:paraId="7BAD4C6E" w14:textId="2FB38145" w:rsidR="007524C1" w:rsidRDefault="00EA725D" w:rsidP="00630B9E">
      <w:pPr>
        <w:pStyle w:val="Normal"/>
        <w:spacing w:line="288" w:lineRule="auto"/>
        <w:ind w:left="708"/>
        <w:jc w:val="both"/>
        <w:rPr>
          <w:rFonts w:asciiTheme="minorHAnsi" w:hAnsiTheme="minorHAnsi" w:cstheme="minorHAnsi"/>
          <w:sz w:val="22"/>
          <w:szCs w:val="22"/>
        </w:rPr>
      </w:pPr>
      <w:r w:rsidRPr="008220F2">
        <w:rPr>
          <w:rFonts w:asciiTheme="minorHAnsi" w:hAnsiTheme="minorHAnsi" w:cstheme="minorHAnsi"/>
          <w:sz w:val="22"/>
          <w:szCs w:val="22"/>
        </w:rPr>
        <w:t>Im Zusammenhang mit der Verpflegung anfallender sonstiger Müll (Lebensmittel- und Portionsverpackungen, Pappen und Papier</w:t>
      </w:r>
      <w:r w:rsidR="009000BC">
        <w:rPr>
          <w:rFonts w:asciiTheme="minorHAnsi" w:hAnsiTheme="minorHAnsi" w:cstheme="minorHAnsi"/>
          <w:sz w:val="22"/>
          <w:szCs w:val="22"/>
        </w:rPr>
        <w:t>, Einweggeschirr</w:t>
      </w:r>
      <w:r w:rsidRPr="008220F2">
        <w:rPr>
          <w:rFonts w:asciiTheme="minorHAnsi" w:hAnsiTheme="minorHAnsi" w:cstheme="minorHAnsi"/>
          <w:sz w:val="22"/>
          <w:szCs w:val="22"/>
        </w:rPr>
        <w:t xml:space="preserve"> usw.)</w:t>
      </w:r>
      <w:r w:rsidR="007524C1">
        <w:rPr>
          <w:rFonts w:asciiTheme="minorHAnsi" w:hAnsiTheme="minorHAnsi" w:cstheme="minorHAnsi"/>
          <w:sz w:val="22"/>
          <w:szCs w:val="22"/>
        </w:rPr>
        <w:t xml:space="preserve"> entsorgt der Auftragnehmer in den vom Auftraggeber aufgestellten </w:t>
      </w:r>
      <w:r w:rsidR="0097740B">
        <w:rPr>
          <w:rFonts w:asciiTheme="minorHAnsi" w:hAnsiTheme="minorHAnsi" w:cstheme="minorHAnsi"/>
          <w:sz w:val="22"/>
          <w:szCs w:val="22"/>
        </w:rPr>
        <w:t>Mülltonnen</w:t>
      </w:r>
      <w:r w:rsidR="007524C1">
        <w:rPr>
          <w:rFonts w:asciiTheme="minorHAnsi" w:hAnsiTheme="minorHAnsi" w:cstheme="minorHAnsi"/>
          <w:sz w:val="22"/>
          <w:szCs w:val="22"/>
        </w:rPr>
        <w:t xml:space="preserve">. Die Kosten für die </w:t>
      </w:r>
      <w:r w:rsidR="0097740B">
        <w:rPr>
          <w:rFonts w:asciiTheme="minorHAnsi" w:hAnsiTheme="minorHAnsi" w:cstheme="minorHAnsi"/>
          <w:sz w:val="22"/>
          <w:szCs w:val="22"/>
        </w:rPr>
        <w:t xml:space="preserve">Mülltonnen </w:t>
      </w:r>
      <w:r w:rsidR="007524C1">
        <w:rPr>
          <w:rFonts w:asciiTheme="minorHAnsi" w:hAnsiTheme="minorHAnsi" w:cstheme="minorHAnsi"/>
          <w:sz w:val="22"/>
          <w:szCs w:val="22"/>
        </w:rPr>
        <w:t>trägt der Auftraggeber.</w:t>
      </w:r>
      <w:r w:rsidRPr="008220F2">
        <w:rPr>
          <w:rFonts w:asciiTheme="minorHAnsi" w:hAnsiTheme="minorHAnsi" w:cstheme="minorHAnsi"/>
          <w:sz w:val="22"/>
          <w:szCs w:val="22"/>
        </w:rPr>
        <w:t xml:space="preserve"> </w:t>
      </w:r>
      <w:r w:rsidR="0097740B">
        <w:rPr>
          <w:rFonts w:asciiTheme="minorHAnsi" w:hAnsiTheme="minorHAnsi" w:cstheme="minorHAnsi"/>
          <w:sz w:val="22"/>
          <w:szCs w:val="22"/>
        </w:rPr>
        <w:t xml:space="preserve">Abfallbehältnisse in der </w:t>
      </w:r>
      <w:r w:rsidR="0013287E">
        <w:rPr>
          <w:rFonts w:asciiTheme="minorHAnsi" w:hAnsiTheme="minorHAnsi" w:cstheme="minorHAnsi"/>
          <w:sz w:val="22"/>
          <w:szCs w:val="22"/>
        </w:rPr>
        <w:t>Kantine und im Küchenbereich</w:t>
      </w:r>
      <w:r w:rsidR="0097740B">
        <w:rPr>
          <w:rFonts w:asciiTheme="minorHAnsi" w:hAnsiTheme="minorHAnsi" w:cstheme="minorHAnsi"/>
          <w:sz w:val="22"/>
          <w:szCs w:val="22"/>
        </w:rPr>
        <w:t xml:space="preserve"> zum Sammeln von Müll sind durch den Auftragnehmer zu stellen. </w:t>
      </w:r>
      <w:r w:rsidR="008D4CE3">
        <w:rPr>
          <w:rFonts w:asciiTheme="minorHAnsi" w:hAnsiTheme="minorHAnsi" w:cstheme="minorHAnsi"/>
          <w:sz w:val="22"/>
          <w:szCs w:val="22"/>
        </w:rPr>
        <w:t xml:space="preserve">Der Auftragnehmer verpflichtet sich den Müll entsprechend </w:t>
      </w:r>
      <w:r w:rsidR="00630B9E">
        <w:rPr>
          <w:rFonts w:asciiTheme="minorHAnsi" w:hAnsiTheme="minorHAnsi" w:cstheme="minorHAnsi"/>
          <w:sz w:val="22"/>
          <w:szCs w:val="22"/>
        </w:rPr>
        <w:t xml:space="preserve">der Vorgaben zu trennen und möglichst platzsparend zu entsorgen (z.B. Kartons vor der Entsorgung in Teilstücke zerkleinern). </w:t>
      </w:r>
      <w:r w:rsidR="008D4CE3">
        <w:rPr>
          <w:rFonts w:asciiTheme="minorHAnsi" w:hAnsiTheme="minorHAnsi" w:cstheme="minorHAnsi"/>
          <w:sz w:val="22"/>
          <w:szCs w:val="22"/>
        </w:rPr>
        <w:t xml:space="preserve"> </w:t>
      </w:r>
    </w:p>
    <w:p w14:paraId="056DB70A" w14:textId="77777777" w:rsidR="00630B9E" w:rsidRDefault="00630B9E" w:rsidP="00630B9E">
      <w:pPr>
        <w:pStyle w:val="Normal"/>
        <w:spacing w:line="288" w:lineRule="auto"/>
        <w:ind w:left="708"/>
        <w:jc w:val="both"/>
        <w:rPr>
          <w:rFonts w:asciiTheme="minorHAnsi" w:hAnsiTheme="minorHAnsi" w:cstheme="minorHAnsi"/>
          <w:sz w:val="22"/>
          <w:szCs w:val="22"/>
        </w:rPr>
      </w:pPr>
    </w:p>
    <w:p w14:paraId="3C7683D9" w14:textId="44F0744C" w:rsidR="009858CF" w:rsidRPr="003C07C7" w:rsidRDefault="007524C1" w:rsidP="003C07C7">
      <w:pPr>
        <w:pStyle w:val="Normal"/>
        <w:spacing w:line="288" w:lineRule="auto"/>
        <w:ind w:left="708"/>
        <w:jc w:val="both"/>
        <w:rPr>
          <w:rFonts w:asciiTheme="minorHAnsi" w:hAnsiTheme="minorHAnsi" w:cstheme="minorHAnsi"/>
          <w:sz w:val="22"/>
          <w:szCs w:val="22"/>
        </w:rPr>
      </w:pPr>
      <w:r>
        <w:rPr>
          <w:rFonts w:asciiTheme="minorHAnsi" w:hAnsiTheme="minorHAnsi" w:cstheme="minorHAnsi"/>
          <w:sz w:val="22"/>
          <w:szCs w:val="22"/>
        </w:rPr>
        <w:t>Sondermüll, der aufgrund der Menge oder der Beschaffenheit nicht in den aufgestellten Mülltonnen entsorgt werden kann, entsorgt der Auftragnehmer auf eigene Kosten (z.B. Sperrmüll</w:t>
      </w:r>
      <w:r w:rsidR="006C069D">
        <w:rPr>
          <w:rFonts w:asciiTheme="minorHAnsi" w:hAnsiTheme="minorHAnsi" w:cstheme="minorHAnsi"/>
          <w:sz w:val="22"/>
          <w:szCs w:val="22"/>
        </w:rPr>
        <w:t>, Schlämme/Fette aus Fettabscheider sofern vorhanden</w:t>
      </w:r>
      <w:r>
        <w:rPr>
          <w:rFonts w:asciiTheme="minorHAnsi" w:hAnsiTheme="minorHAnsi" w:cstheme="minorHAnsi"/>
          <w:sz w:val="22"/>
          <w:szCs w:val="22"/>
        </w:rPr>
        <w:t>).</w:t>
      </w:r>
    </w:p>
    <w:p w14:paraId="4D733820" w14:textId="77777777" w:rsidR="009858CF" w:rsidRPr="008220F2" w:rsidRDefault="009858CF" w:rsidP="0008787B">
      <w:pPr>
        <w:widowControl/>
        <w:spacing w:line="288" w:lineRule="auto"/>
        <w:rPr>
          <w:rFonts w:asciiTheme="minorHAnsi" w:hAnsiTheme="minorHAnsi" w:cstheme="minorHAnsi"/>
          <w:szCs w:val="22"/>
        </w:rPr>
      </w:pPr>
    </w:p>
    <w:p w14:paraId="091593E1" w14:textId="1AC5D106" w:rsidR="00A966A3" w:rsidRPr="008220F2" w:rsidRDefault="00370464" w:rsidP="0008787B">
      <w:pPr>
        <w:pStyle w:val="berschrift3"/>
        <w:keepNext w:val="0"/>
        <w:widowControl/>
        <w:numPr>
          <w:ilvl w:val="0"/>
          <w:numId w:val="0"/>
        </w:numPr>
        <w:spacing w:line="288" w:lineRule="auto"/>
        <w:ind w:left="709" w:hanging="709"/>
        <w:rPr>
          <w:rFonts w:asciiTheme="minorHAnsi" w:hAnsiTheme="minorHAnsi" w:cstheme="minorHAnsi"/>
          <w:szCs w:val="22"/>
        </w:rPr>
      </w:pPr>
      <w:bookmarkStart w:id="22" w:name="_Toc206758055"/>
      <w:r>
        <w:rPr>
          <w:rFonts w:asciiTheme="minorHAnsi" w:hAnsiTheme="minorHAnsi" w:cstheme="minorHAnsi"/>
          <w:szCs w:val="22"/>
        </w:rPr>
        <w:t>2.8</w:t>
      </w:r>
      <w:r w:rsidR="00A966A3" w:rsidRPr="008220F2">
        <w:rPr>
          <w:rFonts w:asciiTheme="minorHAnsi" w:hAnsiTheme="minorHAnsi" w:cstheme="minorHAnsi"/>
          <w:szCs w:val="22"/>
        </w:rPr>
        <w:tab/>
        <w:t>Reinigung</w:t>
      </w:r>
      <w:bookmarkEnd w:id="22"/>
      <w:r w:rsidR="00A966A3" w:rsidRPr="008220F2">
        <w:rPr>
          <w:rFonts w:asciiTheme="minorHAnsi" w:hAnsiTheme="minorHAnsi" w:cstheme="minorHAnsi"/>
          <w:szCs w:val="22"/>
        </w:rPr>
        <w:t xml:space="preserve"> </w:t>
      </w:r>
    </w:p>
    <w:p w14:paraId="22A447A1" w14:textId="6F4B0075" w:rsidR="00A966A3" w:rsidRPr="008220F2" w:rsidRDefault="00A966A3" w:rsidP="0008787B">
      <w:pPr>
        <w:widowControl/>
        <w:spacing w:line="288" w:lineRule="auto"/>
        <w:rPr>
          <w:rFonts w:asciiTheme="minorHAnsi" w:hAnsiTheme="minorHAnsi" w:cstheme="minorHAnsi"/>
          <w:szCs w:val="22"/>
        </w:rPr>
      </w:pPr>
    </w:p>
    <w:p w14:paraId="4F617DD5" w14:textId="4A0C2DA7" w:rsidR="00F2379C"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 xml:space="preserve">Der Auftragnehmer übernimmt die Reinigung </w:t>
      </w:r>
      <w:r w:rsidR="00DD6AE7" w:rsidRPr="008220F2">
        <w:rPr>
          <w:rFonts w:asciiTheme="minorHAnsi" w:hAnsiTheme="minorHAnsi" w:cstheme="minorHAnsi"/>
          <w:szCs w:val="22"/>
        </w:rPr>
        <w:t xml:space="preserve">und Desinfektion </w:t>
      </w:r>
      <w:r w:rsidRPr="008220F2">
        <w:rPr>
          <w:rFonts w:asciiTheme="minorHAnsi" w:hAnsiTheme="minorHAnsi" w:cstheme="minorHAnsi"/>
          <w:szCs w:val="22"/>
        </w:rPr>
        <w:t>des Küchenbereichs einschließlich des Bereichs der Essensausgabe</w:t>
      </w:r>
      <w:r w:rsidR="00313D6F" w:rsidRPr="008220F2">
        <w:rPr>
          <w:rFonts w:asciiTheme="minorHAnsi" w:hAnsiTheme="minorHAnsi" w:cstheme="minorHAnsi"/>
          <w:szCs w:val="22"/>
        </w:rPr>
        <w:t xml:space="preserve"> und Theken</w:t>
      </w:r>
      <w:r w:rsidRPr="008220F2">
        <w:rPr>
          <w:rFonts w:asciiTheme="minorHAnsi" w:hAnsiTheme="minorHAnsi" w:cstheme="minorHAnsi"/>
          <w:szCs w:val="22"/>
        </w:rPr>
        <w:t>.</w:t>
      </w:r>
      <w:r w:rsidR="00D556AF">
        <w:rPr>
          <w:rFonts w:asciiTheme="minorHAnsi" w:hAnsiTheme="minorHAnsi" w:cstheme="minorHAnsi"/>
          <w:szCs w:val="22"/>
        </w:rPr>
        <w:t xml:space="preserve"> </w:t>
      </w:r>
      <w:r w:rsidR="00FC5215">
        <w:rPr>
          <w:rFonts w:asciiTheme="minorHAnsi" w:hAnsiTheme="minorHAnsi" w:cstheme="minorHAnsi"/>
          <w:szCs w:val="22"/>
        </w:rPr>
        <w:t xml:space="preserve">Zu dem Küchenbereich dazugehörige Räumlichkeiten wie Kühlräume, Umkleiden, Sanitärräume </w:t>
      </w:r>
      <w:r w:rsidR="00844A0B">
        <w:rPr>
          <w:rFonts w:asciiTheme="minorHAnsi" w:hAnsiTheme="minorHAnsi" w:cstheme="minorHAnsi"/>
          <w:szCs w:val="22"/>
        </w:rPr>
        <w:t xml:space="preserve">für das Küchenpersonal </w:t>
      </w:r>
      <w:r w:rsidR="00FC5215">
        <w:rPr>
          <w:rFonts w:asciiTheme="minorHAnsi" w:hAnsiTheme="minorHAnsi" w:cstheme="minorHAnsi"/>
          <w:szCs w:val="22"/>
        </w:rPr>
        <w:t>etc. sind ebenfalls vom Auftragnehmer zu reinigen (siehe Anlage Verpflegung).</w:t>
      </w:r>
      <w:r w:rsidRPr="008220F2">
        <w:rPr>
          <w:rFonts w:asciiTheme="minorHAnsi" w:hAnsiTheme="minorHAnsi" w:cstheme="minorHAnsi"/>
          <w:szCs w:val="22"/>
        </w:rPr>
        <w:t xml:space="preserve"> Er erstellt hierzu einen Reinigungs</w:t>
      </w:r>
      <w:r w:rsidR="001F1ABB">
        <w:rPr>
          <w:rFonts w:asciiTheme="minorHAnsi" w:hAnsiTheme="minorHAnsi" w:cstheme="minorHAnsi"/>
          <w:szCs w:val="22"/>
        </w:rPr>
        <w:t xml:space="preserve">- </w:t>
      </w:r>
      <w:r w:rsidR="00DD6AE7" w:rsidRPr="008220F2">
        <w:rPr>
          <w:rFonts w:asciiTheme="minorHAnsi" w:hAnsiTheme="minorHAnsi" w:cstheme="minorHAnsi"/>
          <w:szCs w:val="22"/>
        </w:rPr>
        <w:t>und Desinfektions</w:t>
      </w:r>
      <w:r w:rsidRPr="008220F2">
        <w:rPr>
          <w:rFonts w:asciiTheme="minorHAnsi" w:hAnsiTheme="minorHAnsi" w:cstheme="minorHAnsi"/>
          <w:szCs w:val="22"/>
        </w:rPr>
        <w:t>plan und setzt diesen um. Er legt dem Auftraggeber den Reinigungs</w:t>
      </w:r>
      <w:r w:rsidR="007B4A31" w:rsidRPr="008220F2">
        <w:rPr>
          <w:rFonts w:asciiTheme="minorHAnsi" w:hAnsiTheme="minorHAnsi" w:cstheme="minorHAnsi"/>
          <w:szCs w:val="22"/>
        </w:rPr>
        <w:t>- und Desinfektions</w:t>
      </w:r>
      <w:r w:rsidRPr="008220F2">
        <w:rPr>
          <w:rFonts w:asciiTheme="minorHAnsi" w:hAnsiTheme="minorHAnsi" w:cstheme="minorHAnsi"/>
          <w:szCs w:val="22"/>
        </w:rPr>
        <w:t>plan auf Verlangen vor.</w:t>
      </w:r>
      <w:r w:rsidR="00DD6AE7" w:rsidRPr="008220F2">
        <w:rPr>
          <w:rFonts w:asciiTheme="minorHAnsi" w:hAnsiTheme="minorHAnsi" w:cstheme="minorHAnsi"/>
          <w:szCs w:val="22"/>
        </w:rPr>
        <w:t xml:space="preserve"> </w:t>
      </w:r>
      <w:r w:rsidR="005862F9">
        <w:rPr>
          <w:rFonts w:asciiTheme="minorHAnsi" w:hAnsiTheme="minorHAnsi" w:cstheme="minorHAnsi"/>
          <w:szCs w:val="22"/>
        </w:rPr>
        <w:t>Sofern sich der Auftragnehmer entspre</w:t>
      </w:r>
      <w:r w:rsidR="005862F9">
        <w:rPr>
          <w:rFonts w:asciiTheme="minorHAnsi" w:hAnsiTheme="minorHAnsi" w:cstheme="minorHAnsi"/>
          <w:szCs w:val="22"/>
        </w:rPr>
        <w:lastRenderedPageBreak/>
        <w:t xml:space="preserve">chende Räumlichkeiten wie z.B. Umkleiden, Sanitärräume etc. mit dem Betreuungsdienstleister teilt, ist der Betreuungsdienstleister für die </w:t>
      </w:r>
      <w:r w:rsidR="004B5629">
        <w:rPr>
          <w:rFonts w:asciiTheme="minorHAnsi" w:hAnsiTheme="minorHAnsi" w:cstheme="minorHAnsi"/>
          <w:szCs w:val="22"/>
        </w:rPr>
        <w:t>R</w:t>
      </w:r>
      <w:r w:rsidR="005862F9">
        <w:rPr>
          <w:rFonts w:asciiTheme="minorHAnsi" w:hAnsiTheme="minorHAnsi" w:cstheme="minorHAnsi"/>
          <w:szCs w:val="22"/>
        </w:rPr>
        <w:t xml:space="preserve">einigung dieser Räume zuständig. Der Auftragnehmer ist jedoch </w:t>
      </w:r>
      <w:r w:rsidR="00F2379C" w:rsidRPr="00F2379C">
        <w:rPr>
          <w:rFonts w:asciiTheme="minorHAnsi" w:hAnsiTheme="minorHAnsi" w:cstheme="minorHAnsi"/>
          <w:szCs w:val="22"/>
        </w:rPr>
        <w:t>angehalten die Räumlichkeiten sorgfältig zu hinterlassen.</w:t>
      </w:r>
      <w:r w:rsidR="00F2379C">
        <w:rPr>
          <w:rFonts w:asciiTheme="minorHAnsi" w:hAnsiTheme="minorHAnsi" w:cstheme="minorHAnsi"/>
          <w:szCs w:val="22"/>
        </w:rPr>
        <w:t xml:space="preserve"> </w:t>
      </w:r>
    </w:p>
    <w:p w14:paraId="7C3CED1A" w14:textId="77777777" w:rsidR="00BD7B32" w:rsidRDefault="00BD7B32" w:rsidP="0008787B">
      <w:pPr>
        <w:widowControl/>
        <w:spacing w:line="288" w:lineRule="auto"/>
        <w:ind w:left="705"/>
        <w:rPr>
          <w:rFonts w:asciiTheme="minorHAnsi" w:hAnsiTheme="minorHAnsi" w:cstheme="minorHAnsi"/>
          <w:szCs w:val="22"/>
        </w:rPr>
      </w:pPr>
    </w:p>
    <w:p w14:paraId="46BD7C74" w14:textId="56855037" w:rsidR="004B5629" w:rsidRDefault="004B5629" w:rsidP="0008787B">
      <w:pPr>
        <w:widowControl/>
        <w:spacing w:line="288" w:lineRule="auto"/>
        <w:ind w:left="705"/>
        <w:rPr>
          <w:rFonts w:asciiTheme="minorHAnsi" w:hAnsiTheme="minorHAnsi" w:cstheme="minorHAnsi"/>
          <w:szCs w:val="22"/>
        </w:rPr>
      </w:pPr>
      <w:r>
        <w:rPr>
          <w:rFonts w:asciiTheme="minorHAnsi" w:hAnsiTheme="minorHAnsi" w:cstheme="minorHAnsi"/>
          <w:szCs w:val="22"/>
        </w:rPr>
        <w:t>Dem Auftragnehmer wird vom Betreuungsdienstleister angeboten, die Reinigung des Verpflegungsbereiches (Küche, Ausgabe sowie dazugehörige Räume</w:t>
      </w:r>
      <w:r w:rsidR="00BD7B32">
        <w:rPr>
          <w:rFonts w:asciiTheme="minorHAnsi" w:hAnsiTheme="minorHAnsi" w:cstheme="minorHAnsi"/>
          <w:szCs w:val="22"/>
        </w:rPr>
        <w:t>, Speisereste im Kantinenbereich</w:t>
      </w:r>
      <w:r>
        <w:rPr>
          <w:rFonts w:asciiTheme="minorHAnsi" w:hAnsiTheme="minorHAnsi" w:cstheme="minorHAnsi"/>
          <w:szCs w:val="22"/>
        </w:rPr>
        <w:t xml:space="preserve">) durch Personal vom Betreuungsdienstleister gegen Entgelt reinigen zu lassen. Die Kosten für diese Reinigung sind vom Auftragnehmer zu tragen. Die Abrechnung erfolgt separat zwischen dem Auftragnehmer und dem Betreuungsdienstleister. Der Auftragnehmer ist nicht verpflichtet, dieses Angebot anzunehmen. </w:t>
      </w:r>
    </w:p>
    <w:p w14:paraId="096436C1" w14:textId="77777777" w:rsidR="004B5629" w:rsidRDefault="004B5629" w:rsidP="0008787B">
      <w:pPr>
        <w:widowControl/>
        <w:spacing w:line="288" w:lineRule="auto"/>
        <w:ind w:left="705"/>
        <w:rPr>
          <w:rFonts w:asciiTheme="minorHAnsi" w:hAnsiTheme="minorHAnsi" w:cstheme="minorHAnsi"/>
          <w:szCs w:val="22"/>
        </w:rPr>
      </w:pPr>
    </w:p>
    <w:p w14:paraId="135CB66B" w14:textId="09F4A4D5" w:rsidR="00A966A3" w:rsidRPr="008220F2" w:rsidRDefault="00DD6AE7"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Zur Desinfektion sind Mittel der Deutschen Veterinärmedizinischen Gesellschaft-Liste (DVG-Liste) zu verwenden, Herstellerangaben zu Gebrauchsverdünnung und Einwirkzeit sind zu beachten.</w:t>
      </w:r>
    </w:p>
    <w:p w14:paraId="66CEF2EC" w14:textId="77777777" w:rsidR="00A966A3" w:rsidRPr="008220F2" w:rsidRDefault="00A966A3" w:rsidP="0008787B">
      <w:pPr>
        <w:widowControl/>
        <w:spacing w:line="288" w:lineRule="auto"/>
        <w:ind w:left="705"/>
        <w:rPr>
          <w:rFonts w:asciiTheme="minorHAnsi" w:hAnsiTheme="minorHAnsi" w:cstheme="minorHAnsi"/>
          <w:szCs w:val="22"/>
        </w:rPr>
      </w:pPr>
    </w:p>
    <w:p w14:paraId="2C4A2F96" w14:textId="6024C2AA" w:rsidR="00A966A3" w:rsidRPr="008220F2" w:rsidRDefault="00A966A3" w:rsidP="0008787B">
      <w:pPr>
        <w:widowControl/>
        <w:spacing w:line="288" w:lineRule="auto"/>
        <w:ind w:left="705"/>
        <w:rPr>
          <w:rFonts w:asciiTheme="minorHAnsi" w:hAnsiTheme="minorHAnsi" w:cstheme="minorHAnsi"/>
          <w:szCs w:val="22"/>
        </w:rPr>
      </w:pPr>
      <w:r w:rsidRPr="008220F2">
        <w:rPr>
          <w:rFonts w:asciiTheme="minorHAnsi" w:hAnsiTheme="minorHAnsi" w:cstheme="minorHAnsi"/>
          <w:szCs w:val="22"/>
        </w:rPr>
        <w:t>Der Auftragnehmer wird dafür Sorge tragen, dass der gesamte Bereich in einem</w:t>
      </w:r>
      <w:r w:rsidR="00313D6F" w:rsidRPr="008220F2">
        <w:rPr>
          <w:rFonts w:asciiTheme="minorHAnsi" w:hAnsiTheme="minorHAnsi" w:cstheme="minorHAnsi"/>
          <w:szCs w:val="22"/>
        </w:rPr>
        <w:t xml:space="preserve"> </w:t>
      </w:r>
      <w:r w:rsidRPr="008220F2">
        <w:rPr>
          <w:rFonts w:asciiTheme="minorHAnsi" w:hAnsiTheme="minorHAnsi" w:cstheme="minorHAnsi"/>
          <w:szCs w:val="22"/>
        </w:rPr>
        <w:t>verkehrssicheren Zustand gehalten wird.</w:t>
      </w:r>
      <w:r w:rsidR="001465B7" w:rsidRPr="008220F2">
        <w:rPr>
          <w:rFonts w:asciiTheme="minorHAnsi" w:hAnsiTheme="minorHAnsi" w:cstheme="minorHAnsi"/>
          <w:szCs w:val="22"/>
        </w:rPr>
        <w:t xml:space="preserve"> </w:t>
      </w:r>
      <w:r w:rsidRPr="008220F2">
        <w:rPr>
          <w:rFonts w:asciiTheme="minorHAnsi" w:hAnsiTheme="minorHAnsi" w:cstheme="minorHAnsi"/>
          <w:szCs w:val="22"/>
        </w:rPr>
        <w:t xml:space="preserve">Insbesondere wird er verschüttetes Essen / Getränke unverzüglich beseitigen, um Gefahrenquellen zu vermeiden. Den Auftragnehmer trifft die Verkehrssicherungspflicht für den gesamten </w:t>
      </w:r>
      <w:r w:rsidR="00D556AF">
        <w:rPr>
          <w:rFonts w:asciiTheme="minorHAnsi" w:hAnsiTheme="minorHAnsi" w:cstheme="minorHAnsi"/>
          <w:szCs w:val="22"/>
        </w:rPr>
        <w:t>Küchenbereich</w:t>
      </w:r>
      <w:r w:rsidR="00671CB7">
        <w:rPr>
          <w:rFonts w:asciiTheme="minorHAnsi" w:hAnsiTheme="minorHAnsi" w:cstheme="minorHAnsi"/>
          <w:szCs w:val="22"/>
        </w:rPr>
        <w:t xml:space="preserve"> und </w:t>
      </w:r>
      <w:r w:rsidR="00854B21">
        <w:rPr>
          <w:rFonts w:asciiTheme="minorHAnsi" w:hAnsiTheme="minorHAnsi" w:cstheme="minorHAnsi"/>
          <w:szCs w:val="22"/>
        </w:rPr>
        <w:t xml:space="preserve">den </w:t>
      </w:r>
      <w:r w:rsidR="00671CB7">
        <w:rPr>
          <w:rFonts w:asciiTheme="minorHAnsi" w:hAnsiTheme="minorHAnsi" w:cstheme="minorHAnsi"/>
          <w:szCs w:val="22"/>
        </w:rPr>
        <w:t xml:space="preserve">Kantinenbereich bei der </w:t>
      </w:r>
      <w:r w:rsidR="003B1419" w:rsidRPr="003B1419">
        <w:rPr>
          <w:rFonts w:asciiTheme="minorHAnsi" w:hAnsiTheme="minorHAnsi" w:cs="Calibri"/>
          <w:szCs w:val="22"/>
        </w:rPr>
        <w:t>Nutzung im Zusammenhang mit der Verpflegung</w:t>
      </w:r>
      <w:r w:rsidR="00844A0B">
        <w:rPr>
          <w:rFonts w:asciiTheme="minorHAnsi" w:hAnsiTheme="minorHAnsi" w:cstheme="minorHAnsi"/>
          <w:szCs w:val="22"/>
        </w:rPr>
        <w:t>.</w:t>
      </w:r>
      <w:r w:rsidR="00600677">
        <w:rPr>
          <w:rFonts w:asciiTheme="minorHAnsi" w:hAnsiTheme="minorHAnsi" w:cstheme="minorHAnsi"/>
          <w:szCs w:val="22"/>
        </w:rPr>
        <w:t xml:space="preserve"> Bei Mängeln am Mobiliar bzw. der Kantinenausstattung weist der Verpflegungsdienstleister die zuständige verantwortliche Stelle zur Beseitigung der Mängel hin.</w:t>
      </w:r>
    </w:p>
    <w:p w14:paraId="35105DE4" w14:textId="6ED519E8" w:rsidR="00A966A3" w:rsidRDefault="00A966A3" w:rsidP="0008787B">
      <w:pPr>
        <w:widowControl/>
        <w:spacing w:line="288" w:lineRule="auto"/>
        <w:ind w:left="705"/>
        <w:rPr>
          <w:rFonts w:asciiTheme="minorHAnsi" w:hAnsiTheme="minorHAnsi" w:cstheme="minorHAnsi"/>
          <w:szCs w:val="22"/>
        </w:rPr>
      </w:pPr>
    </w:p>
    <w:p w14:paraId="004FD225" w14:textId="00765042" w:rsidR="003524AC" w:rsidRDefault="003524AC" w:rsidP="0008787B">
      <w:pPr>
        <w:widowControl/>
        <w:spacing w:line="288" w:lineRule="auto"/>
        <w:ind w:left="705"/>
        <w:rPr>
          <w:rFonts w:asciiTheme="minorHAnsi" w:hAnsiTheme="minorHAnsi" w:cstheme="minorHAnsi"/>
          <w:szCs w:val="22"/>
        </w:rPr>
      </w:pPr>
      <w:r>
        <w:rPr>
          <w:rFonts w:asciiTheme="minorHAnsi" w:hAnsiTheme="minorHAnsi" w:cstheme="minorHAnsi"/>
          <w:szCs w:val="22"/>
        </w:rPr>
        <w:t>Im Kantinenbereich liegen gebliebene Fundsachen gibt der Auftragnehmer beim Betreuungsdienstleister ab.</w:t>
      </w:r>
    </w:p>
    <w:p w14:paraId="61CCFACF" w14:textId="77777777" w:rsidR="003524AC" w:rsidRPr="008220F2" w:rsidRDefault="003524AC" w:rsidP="0008787B">
      <w:pPr>
        <w:widowControl/>
        <w:spacing w:line="288" w:lineRule="auto"/>
        <w:ind w:left="705"/>
        <w:rPr>
          <w:rFonts w:asciiTheme="minorHAnsi" w:hAnsiTheme="minorHAnsi" w:cstheme="minorHAnsi"/>
          <w:szCs w:val="22"/>
        </w:rPr>
      </w:pPr>
    </w:p>
    <w:p w14:paraId="4B103E04" w14:textId="64503A06" w:rsidR="00D7757B" w:rsidRDefault="000A272A" w:rsidP="00370464">
      <w:pPr>
        <w:widowControl/>
        <w:spacing w:line="288" w:lineRule="auto"/>
        <w:ind w:left="705"/>
        <w:rPr>
          <w:rFonts w:asciiTheme="minorHAnsi" w:hAnsiTheme="minorHAnsi" w:cstheme="minorHAnsi"/>
          <w:szCs w:val="22"/>
        </w:rPr>
      </w:pPr>
      <w:r>
        <w:rPr>
          <w:rFonts w:asciiTheme="minorHAnsi" w:hAnsiTheme="minorHAnsi" w:cstheme="minorHAnsi"/>
          <w:szCs w:val="22"/>
        </w:rPr>
        <w:t>Der Auftragnehmer ist</w:t>
      </w:r>
      <w:r w:rsidR="00A966A3" w:rsidRPr="008220F2">
        <w:rPr>
          <w:rFonts w:asciiTheme="minorHAnsi" w:hAnsiTheme="minorHAnsi" w:cstheme="minorHAnsi"/>
          <w:szCs w:val="22"/>
        </w:rPr>
        <w:t xml:space="preserve"> für die regelmäßige Reinigung</w:t>
      </w:r>
      <w:r w:rsidR="00FA328D">
        <w:rPr>
          <w:rFonts w:asciiTheme="minorHAnsi" w:hAnsiTheme="minorHAnsi" w:cstheme="minorHAnsi"/>
          <w:szCs w:val="22"/>
        </w:rPr>
        <w:t xml:space="preserve"> und Desinfektion</w:t>
      </w:r>
      <w:r w:rsidR="00A966A3" w:rsidRPr="008220F2">
        <w:rPr>
          <w:rFonts w:asciiTheme="minorHAnsi" w:hAnsiTheme="minorHAnsi" w:cstheme="minorHAnsi"/>
          <w:szCs w:val="22"/>
        </w:rPr>
        <w:t xml:space="preserve"> ver</w:t>
      </w:r>
      <w:r w:rsidR="005B52D1" w:rsidRPr="008220F2">
        <w:rPr>
          <w:rFonts w:asciiTheme="minorHAnsi" w:hAnsiTheme="minorHAnsi" w:cstheme="minorHAnsi"/>
          <w:szCs w:val="22"/>
        </w:rPr>
        <w:t>antwortlich</w:t>
      </w:r>
      <w:r w:rsidR="00A966A3" w:rsidRPr="008220F2">
        <w:rPr>
          <w:rFonts w:asciiTheme="minorHAnsi" w:hAnsiTheme="minorHAnsi" w:cstheme="minorHAnsi"/>
          <w:szCs w:val="22"/>
        </w:rPr>
        <w:t>. Dies umfasst auch die nötigen Kosten für die Entsorgung der Fette /</w:t>
      </w:r>
      <w:r w:rsidR="00370464">
        <w:rPr>
          <w:rFonts w:asciiTheme="minorHAnsi" w:hAnsiTheme="minorHAnsi" w:cstheme="minorHAnsi"/>
          <w:szCs w:val="22"/>
        </w:rPr>
        <w:t xml:space="preserve"> Schlämme aus Fettabscheidern. </w:t>
      </w:r>
    </w:p>
    <w:p w14:paraId="3CE0B13C" w14:textId="77777777" w:rsidR="00D7757B" w:rsidRPr="008220F2" w:rsidRDefault="00D7757B" w:rsidP="0008787B">
      <w:pPr>
        <w:widowControl/>
        <w:spacing w:line="288" w:lineRule="auto"/>
        <w:ind w:left="705"/>
        <w:rPr>
          <w:rFonts w:asciiTheme="minorHAnsi" w:hAnsiTheme="minorHAnsi" w:cstheme="minorHAnsi"/>
          <w:szCs w:val="22"/>
        </w:rPr>
      </w:pPr>
    </w:p>
    <w:p w14:paraId="37DF1C7C" w14:textId="5D0B794E" w:rsidR="00313D6F" w:rsidRPr="008220F2" w:rsidRDefault="005A736A" w:rsidP="0008787B">
      <w:pPr>
        <w:widowControl/>
        <w:spacing w:line="288" w:lineRule="auto"/>
        <w:ind w:left="705"/>
        <w:rPr>
          <w:rFonts w:asciiTheme="minorHAnsi" w:hAnsiTheme="minorHAnsi" w:cstheme="minorHAnsi"/>
          <w:szCs w:val="22"/>
          <w:lang w:val="de-AT"/>
        </w:rPr>
      </w:pPr>
      <w:r>
        <w:rPr>
          <w:rFonts w:asciiTheme="minorHAnsi" w:hAnsiTheme="minorHAnsi" w:cstheme="minorHAnsi"/>
          <w:szCs w:val="22"/>
        </w:rPr>
        <w:t>Die Reinigung des</w:t>
      </w:r>
      <w:r w:rsidRPr="008220F2">
        <w:rPr>
          <w:rFonts w:asciiTheme="minorHAnsi" w:hAnsiTheme="minorHAnsi" w:cstheme="minorHAnsi"/>
          <w:szCs w:val="22"/>
        </w:rPr>
        <w:t xml:space="preserve"> Kantinenbereichs</w:t>
      </w:r>
      <w:r>
        <w:rPr>
          <w:rFonts w:asciiTheme="minorHAnsi" w:hAnsiTheme="minorHAnsi" w:cstheme="minorHAnsi"/>
          <w:szCs w:val="22"/>
        </w:rPr>
        <w:t xml:space="preserve"> obliegt grundsätzlich einem vom Auftraggeber beauftragten Dritten</w:t>
      </w:r>
      <w:r w:rsidR="00F66DD5">
        <w:rPr>
          <w:rFonts w:asciiTheme="minorHAnsi" w:hAnsiTheme="minorHAnsi" w:cstheme="minorHAnsi"/>
          <w:szCs w:val="22"/>
        </w:rPr>
        <w:t xml:space="preserve">. </w:t>
      </w:r>
      <w:r>
        <w:rPr>
          <w:rFonts w:asciiTheme="minorHAnsi" w:hAnsiTheme="minorHAnsi" w:cstheme="minorHAnsi"/>
          <w:szCs w:val="22"/>
        </w:rPr>
        <w:t>Im Kantinenbereich liegen gebliebene Speisereste entsorgt der Auftragnehmer</w:t>
      </w:r>
      <w:r w:rsidR="00E611DB">
        <w:rPr>
          <w:rFonts w:asciiTheme="minorHAnsi" w:hAnsiTheme="minorHAnsi" w:cstheme="minorHAnsi"/>
          <w:szCs w:val="22"/>
        </w:rPr>
        <w:t xml:space="preserve"> grundsätzlich</w:t>
      </w:r>
      <w:r>
        <w:rPr>
          <w:rFonts w:asciiTheme="minorHAnsi" w:hAnsiTheme="minorHAnsi" w:cstheme="minorHAnsi"/>
          <w:szCs w:val="22"/>
        </w:rPr>
        <w:t>.</w:t>
      </w:r>
      <w:r w:rsidR="00F66DD5">
        <w:rPr>
          <w:rFonts w:asciiTheme="minorHAnsi" w:hAnsiTheme="minorHAnsi" w:cstheme="minorHAnsi"/>
          <w:szCs w:val="22"/>
        </w:rPr>
        <w:t xml:space="preserve"> </w:t>
      </w:r>
      <w:r w:rsidR="00394416">
        <w:rPr>
          <w:rFonts w:asciiTheme="minorHAnsi" w:hAnsiTheme="minorHAnsi" w:cstheme="minorHAnsi"/>
          <w:szCs w:val="22"/>
        </w:rPr>
        <w:t xml:space="preserve">Der Betreuungsdienstleister kann Bewohnerinnen und Bewohner im Rahmen der Jobbörse für zusätzliche Reinigungsarbeiten </w:t>
      </w:r>
      <w:r w:rsidR="00FC77E6">
        <w:rPr>
          <w:rFonts w:asciiTheme="minorHAnsi" w:hAnsiTheme="minorHAnsi" w:cstheme="minorHAnsi"/>
          <w:szCs w:val="22"/>
        </w:rPr>
        <w:t xml:space="preserve">im Kantinenbereich </w:t>
      </w:r>
      <w:r w:rsidR="00394416">
        <w:rPr>
          <w:rFonts w:asciiTheme="minorHAnsi" w:hAnsiTheme="minorHAnsi" w:cstheme="minorHAnsi"/>
          <w:szCs w:val="22"/>
        </w:rPr>
        <w:t>einsetzen.</w:t>
      </w:r>
    </w:p>
    <w:p w14:paraId="43CCA08E" w14:textId="1960F39E" w:rsidR="00370464" w:rsidRDefault="00370464" w:rsidP="003921E0">
      <w:pPr>
        <w:widowControl/>
        <w:spacing w:line="288" w:lineRule="auto"/>
        <w:rPr>
          <w:rFonts w:asciiTheme="minorHAnsi" w:hAnsiTheme="minorHAnsi" w:cstheme="minorHAnsi"/>
          <w:szCs w:val="22"/>
        </w:rPr>
      </w:pPr>
    </w:p>
    <w:p w14:paraId="376EAB19" w14:textId="77777777" w:rsidR="004B5629" w:rsidRPr="008220F2" w:rsidRDefault="004B5629" w:rsidP="0008787B">
      <w:pPr>
        <w:widowControl/>
        <w:spacing w:line="288" w:lineRule="auto"/>
        <w:ind w:left="705"/>
        <w:rPr>
          <w:rFonts w:asciiTheme="minorHAnsi" w:hAnsiTheme="minorHAnsi" w:cstheme="minorHAnsi"/>
          <w:szCs w:val="22"/>
        </w:rPr>
      </w:pPr>
    </w:p>
    <w:p w14:paraId="19F4C612" w14:textId="6538FB92" w:rsidR="00A966A3" w:rsidRPr="008220F2" w:rsidRDefault="00370464" w:rsidP="0008787B">
      <w:pPr>
        <w:pStyle w:val="berschrift3"/>
        <w:keepNext w:val="0"/>
        <w:widowControl/>
        <w:numPr>
          <w:ilvl w:val="0"/>
          <w:numId w:val="0"/>
        </w:numPr>
        <w:spacing w:line="288" w:lineRule="auto"/>
        <w:ind w:left="709" w:hanging="709"/>
        <w:rPr>
          <w:rFonts w:asciiTheme="minorHAnsi" w:hAnsiTheme="minorHAnsi" w:cstheme="minorHAnsi"/>
          <w:b w:val="0"/>
          <w:szCs w:val="22"/>
        </w:rPr>
      </w:pPr>
      <w:bookmarkStart w:id="23" w:name="_Toc425964732"/>
      <w:bookmarkStart w:id="24" w:name="_Toc206758056"/>
      <w:r>
        <w:rPr>
          <w:rFonts w:asciiTheme="minorHAnsi" w:hAnsiTheme="minorHAnsi" w:cstheme="minorHAnsi"/>
          <w:szCs w:val="22"/>
        </w:rPr>
        <w:t>2.9</w:t>
      </w:r>
      <w:r w:rsidR="00A966A3" w:rsidRPr="008220F2">
        <w:rPr>
          <w:rFonts w:asciiTheme="minorHAnsi" w:hAnsiTheme="minorHAnsi" w:cstheme="minorHAnsi"/>
          <w:szCs w:val="22"/>
        </w:rPr>
        <w:tab/>
        <w:t>Anforderungen an die Dienstkleidung</w:t>
      </w:r>
      <w:bookmarkEnd w:id="23"/>
      <w:bookmarkEnd w:id="24"/>
    </w:p>
    <w:p w14:paraId="5E5F5E5A" w14:textId="77777777" w:rsidR="00A966A3" w:rsidRPr="008220F2" w:rsidRDefault="00A966A3" w:rsidP="0008787B">
      <w:pPr>
        <w:pStyle w:val="Normal"/>
        <w:spacing w:line="288" w:lineRule="auto"/>
        <w:ind w:right="2552"/>
        <w:jc w:val="both"/>
        <w:rPr>
          <w:rFonts w:asciiTheme="minorHAnsi" w:hAnsiTheme="minorHAnsi" w:cstheme="minorHAnsi"/>
          <w:sz w:val="22"/>
          <w:szCs w:val="22"/>
        </w:rPr>
      </w:pPr>
    </w:p>
    <w:p w14:paraId="0BB39D48" w14:textId="77777777" w:rsidR="00A966A3" w:rsidRPr="008220F2" w:rsidRDefault="00A966A3" w:rsidP="0008787B">
      <w:pPr>
        <w:pStyle w:val="Normal"/>
        <w:spacing w:line="288" w:lineRule="auto"/>
        <w:ind w:left="708"/>
        <w:jc w:val="both"/>
        <w:rPr>
          <w:rFonts w:asciiTheme="minorHAnsi" w:hAnsiTheme="minorHAnsi" w:cstheme="minorHAnsi"/>
          <w:sz w:val="22"/>
          <w:szCs w:val="22"/>
        </w:rPr>
      </w:pPr>
      <w:r w:rsidRPr="008220F2">
        <w:rPr>
          <w:rFonts w:asciiTheme="minorHAnsi" w:hAnsiTheme="minorHAnsi" w:cstheme="minorHAnsi"/>
          <w:sz w:val="22"/>
          <w:szCs w:val="22"/>
        </w:rPr>
        <w:t>Der Auftragnehmer stellt den eingesetzten Beschäftigten einheitliche Dienstbekleidung, die den bestehenden hygienischen Anforderungen genüg</w:t>
      </w:r>
      <w:r w:rsidR="00AC4DD7" w:rsidRPr="008220F2">
        <w:rPr>
          <w:rFonts w:asciiTheme="minorHAnsi" w:hAnsiTheme="minorHAnsi" w:cstheme="minorHAnsi"/>
          <w:sz w:val="22"/>
          <w:szCs w:val="22"/>
        </w:rPr>
        <w:t>t</w:t>
      </w:r>
      <w:r w:rsidR="00E337E6" w:rsidRPr="008220F2">
        <w:rPr>
          <w:rFonts w:asciiTheme="minorHAnsi" w:hAnsiTheme="minorHAnsi" w:cstheme="minorHAnsi"/>
          <w:sz w:val="22"/>
          <w:szCs w:val="22"/>
        </w:rPr>
        <w:t>.</w:t>
      </w:r>
      <w:r w:rsidRPr="008220F2">
        <w:rPr>
          <w:rFonts w:asciiTheme="minorHAnsi" w:hAnsiTheme="minorHAnsi" w:cstheme="minorHAnsi"/>
          <w:sz w:val="22"/>
          <w:szCs w:val="22"/>
        </w:rPr>
        <w:t xml:space="preserve"> Die eingesetzten Beschäftigten müssen diese Dienstkleidung tragen. Die Dienstbekleidung wird vom Auftragnehmer jeweils in angemessenen Zeitabständen bzw. soweit dies aus hygienischen Gründen geboten ist</w:t>
      </w:r>
      <w:r w:rsidR="0083354D" w:rsidRPr="008220F2">
        <w:rPr>
          <w:rFonts w:asciiTheme="minorHAnsi" w:hAnsiTheme="minorHAnsi" w:cstheme="minorHAnsi"/>
          <w:sz w:val="22"/>
          <w:szCs w:val="22"/>
        </w:rPr>
        <w:t>,</w:t>
      </w:r>
      <w:r w:rsidRPr="008220F2">
        <w:rPr>
          <w:rFonts w:asciiTheme="minorHAnsi" w:hAnsiTheme="minorHAnsi" w:cstheme="minorHAnsi"/>
          <w:sz w:val="22"/>
          <w:szCs w:val="22"/>
        </w:rPr>
        <w:t xml:space="preserve"> gereinigt. </w:t>
      </w:r>
    </w:p>
    <w:p w14:paraId="04A58CEE" w14:textId="77777777" w:rsidR="00A966A3" w:rsidRPr="008220F2" w:rsidRDefault="00A966A3" w:rsidP="0008787B">
      <w:pPr>
        <w:widowControl/>
        <w:spacing w:line="288" w:lineRule="auto"/>
        <w:rPr>
          <w:rFonts w:asciiTheme="minorHAnsi" w:hAnsiTheme="minorHAnsi" w:cstheme="minorHAnsi"/>
          <w:szCs w:val="22"/>
        </w:rPr>
      </w:pPr>
    </w:p>
    <w:p w14:paraId="5E1C3BA9" w14:textId="77777777" w:rsidR="00DD6AE7" w:rsidRPr="008220F2" w:rsidRDefault="00DD6AE7" w:rsidP="0008787B">
      <w:pPr>
        <w:widowControl/>
        <w:spacing w:line="288" w:lineRule="auto"/>
        <w:rPr>
          <w:rFonts w:asciiTheme="minorHAnsi" w:hAnsiTheme="minorHAnsi" w:cstheme="minorHAnsi"/>
          <w:szCs w:val="22"/>
        </w:rPr>
      </w:pPr>
    </w:p>
    <w:p w14:paraId="7C299AE2" w14:textId="77777777" w:rsidR="00027C56" w:rsidRPr="008220F2" w:rsidRDefault="00027C56" w:rsidP="00027C56">
      <w:pPr>
        <w:pStyle w:val="berschrift2"/>
        <w:keepNext w:val="0"/>
        <w:widowControl/>
        <w:numPr>
          <w:ilvl w:val="0"/>
          <w:numId w:val="0"/>
        </w:numPr>
        <w:spacing w:line="288" w:lineRule="auto"/>
        <w:ind w:left="709" w:hanging="709"/>
        <w:rPr>
          <w:rFonts w:asciiTheme="minorHAnsi" w:hAnsiTheme="minorHAnsi" w:cstheme="minorHAnsi"/>
          <w:szCs w:val="22"/>
        </w:rPr>
      </w:pPr>
      <w:bookmarkStart w:id="25" w:name="_Toc206758057"/>
      <w:r w:rsidRPr="008220F2">
        <w:rPr>
          <w:rFonts w:asciiTheme="minorHAnsi" w:hAnsiTheme="minorHAnsi" w:cstheme="minorHAnsi"/>
          <w:szCs w:val="22"/>
        </w:rPr>
        <w:lastRenderedPageBreak/>
        <w:t>3.</w:t>
      </w:r>
      <w:r w:rsidRPr="008220F2">
        <w:rPr>
          <w:rFonts w:asciiTheme="minorHAnsi" w:hAnsiTheme="minorHAnsi" w:cstheme="minorHAnsi"/>
          <w:szCs w:val="22"/>
        </w:rPr>
        <w:tab/>
        <w:t>Personalschlüssel</w:t>
      </w:r>
      <w:bookmarkEnd w:id="25"/>
    </w:p>
    <w:p w14:paraId="2FD36831" w14:textId="44F16691" w:rsidR="005C6A82" w:rsidRDefault="005C6A82" w:rsidP="00F66DD5">
      <w:pPr>
        <w:widowControl/>
        <w:spacing w:line="288" w:lineRule="auto"/>
        <w:rPr>
          <w:rFonts w:asciiTheme="minorHAnsi" w:hAnsiTheme="minorHAnsi" w:cstheme="minorHAnsi"/>
          <w:szCs w:val="22"/>
        </w:rPr>
      </w:pPr>
    </w:p>
    <w:p w14:paraId="7E56D35A" w14:textId="248C2657" w:rsidR="005C6A82" w:rsidRPr="008220F2" w:rsidRDefault="005C6A82" w:rsidP="005C6A82">
      <w:pPr>
        <w:pStyle w:val="Listenabsatz"/>
        <w:widowControl/>
        <w:spacing w:line="288" w:lineRule="auto"/>
        <w:ind w:left="709"/>
        <w:rPr>
          <w:rFonts w:asciiTheme="minorHAnsi" w:hAnsiTheme="minorHAnsi" w:cstheme="minorHAnsi"/>
          <w:szCs w:val="22"/>
        </w:rPr>
      </w:pPr>
      <w:r>
        <w:rPr>
          <w:rFonts w:asciiTheme="minorHAnsi" w:hAnsiTheme="minorHAnsi" w:cstheme="minorHAnsi"/>
          <w:szCs w:val="22"/>
        </w:rPr>
        <w:t>Regelbelegung</w:t>
      </w:r>
      <w:r w:rsidRPr="008220F2">
        <w:rPr>
          <w:rFonts w:asciiTheme="minorHAnsi" w:hAnsiTheme="minorHAnsi" w:cstheme="minorHAnsi"/>
          <w:szCs w:val="22"/>
        </w:rPr>
        <w:t xml:space="preserve"> bis zu</w:t>
      </w:r>
      <w:r>
        <w:rPr>
          <w:rFonts w:asciiTheme="minorHAnsi" w:hAnsiTheme="minorHAnsi" w:cstheme="minorHAnsi"/>
          <w:szCs w:val="22"/>
        </w:rPr>
        <w:t xml:space="preserve"> 500 Plätzen: 1</w:t>
      </w:r>
      <w:r w:rsidRPr="008220F2">
        <w:rPr>
          <w:rFonts w:asciiTheme="minorHAnsi" w:hAnsiTheme="minorHAnsi" w:cstheme="minorHAnsi"/>
          <w:szCs w:val="22"/>
        </w:rPr>
        <w:t xml:space="preserve"> Stelle (Vollzeitstellenäquivalent, VZÄ) </w:t>
      </w:r>
      <w:r>
        <w:rPr>
          <w:rFonts w:asciiTheme="minorHAnsi" w:hAnsiTheme="minorHAnsi" w:cstheme="minorHAnsi"/>
          <w:szCs w:val="22"/>
        </w:rPr>
        <w:t>Verpflegungsdienst</w:t>
      </w:r>
      <w:r w:rsidRPr="008220F2">
        <w:rPr>
          <w:rFonts w:asciiTheme="minorHAnsi" w:hAnsiTheme="minorHAnsi" w:cstheme="minorHAnsi"/>
          <w:szCs w:val="22"/>
        </w:rPr>
        <w:t xml:space="preserve">leitung </w:t>
      </w:r>
    </w:p>
    <w:p w14:paraId="63F70CAB" w14:textId="07776B23" w:rsidR="005C6A82" w:rsidRDefault="005C6A82" w:rsidP="005C6A82">
      <w:pPr>
        <w:widowControl/>
        <w:spacing w:line="288" w:lineRule="auto"/>
        <w:ind w:left="709"/>
        <w:rPr>
          <w:rFonts w:asciiTheme="minorHAnsi" w:hAnsiTheme="minorHAnsi" w:cstheme="minorHAnsi"/>
          <w:szCs w:val="22"/>
        </w:rPr>
      </w:pPr>
      <w:r w:rsidRPr="00E64EF0">
        <w:rPr>
          <w:rFonts w:asciiTheme="minorHAnsi" w:hAnsiTheme="minorHAnsi" w:cstheme="minorHAnsi"/>
          <w:szCs w:val="22"/>
        </w:rPr>
        <w:t>Regelbelegung von 501 bis 1000 Plätzen</w:t>
      </w:r>
      <w:r>
        <w:rPr>
          <w:rFonts w:asciiTheme="minorHAnsi" w:hAnsiTheme="minorHAnsi" w:cstheme="minorHAnsi"/>
          <w:szCs w:val="22"/>
        </w:rPr>
        <w:t>:</w:t>
      </w:r>
      <w:r w:rsidRPr="00E64EF0">
        <w:rPr>
          <w:rFonts w:asciiTheme="minorHAnsi" w:hAnsiTheme="minorHAnsi" w:cstheme="minorHAnsi"/>
          <w:szCs w:val="22"/>
        </w:rPr>
        <w:t xml:space="preserve"> 1,5 Stellen (VZÄ) </w:t>
      </w:r>
      <w:r>
        <w:rPr>
          <w:rFonts w:asciiTheme="minorHAnsi" w:hAnsiTheme="minorHAnsi" w:cstheme="minorHAnsi"/>
          <w:szCs w:val="22"/>
        </w:rPr>
        <w:t>Verpflegungsdienst</w:t>
      </w:r>
      <w:r w:rsidRPr="008220F2">
        <w:rPr>
          <w:rFonts w:asciiTheme="minorHAnsi" w:hAnsiTheme="minorHAnsi" w:cstheme="minorHAnsi"/>
          <w:szCs w:val="22"/>
        </w:rPr>
        <w:t>leitung</w:t>
      </w:r>
      <w:r>
        <w:rPr>
          <w:rFonts w:asciiTheme="minorHAnsi" w:hAnsiTheme="minorHAnsi" w:cstheme="minorHAnsi"/>
          <w:szCs w:val="22"/>
        </w:rPr>
        <w:t xml:space="preserve">, </w:t>
      </w:r>
      <w:r w:rsidRPr="00E64EF0">
        <w:rPr>
          <w:rFonts w:asciiTheme="minorHAnsi" w:hAnsiTheme="minorHAnsi" w:cstheme="minorHAnsi"/>
          <w:szCs w:val="22"/>
        </w:rPr>
        <w:t xml:space="preserve">inkl. einer namentlich </w:t>
      </w:r>
      <w:proofErr w:type="gramStart"/>
      <w:r w:rsidRPr="00E64EF0">
        <w:rPr>
          <w:rFonts w:asciiTheme="minorHAnsi" w:hAnsiTheme="minorHAnsi" w:cstheme="minorHAnsi"/>
          <w:szCs w:val="22"/>
        </w:rPr>
        <w:t>zu benennenden Person</w:t>
      </w:r>
      <w:proofErr w:type="gramEnd"/>
      <w:r w:rsidRPr="00E64EF0">
        <w:rPr>
          <w:rFonts w:asciiTheme="minorHAnsi" w:hAnsiTheme="minorHAnsi" w:cstheme="minorHAnsi"/>
          <w:szCs w:val="22"/>
        </w:rPr>
        <w:t xml:space="preserve"> für die Leitung und einer namentlich zu benennenden Person für die Stellvertretung</w:t>
      </w:r>
    </w:p>
    <w:p w14:paraId="17ADE865" w14:textId="21F8C204" w:rsidR="005C6A82" w:rsidRDefault="005C6A82" w:rsidP="005C6A82">
      <w:pPr>
        <w:widowControl/>
        <w:spacing w:line="288" w:lineRule="auto"/>
        <w:ind w:left="709"/>
        <w:rPr>
          <w:rFonts w:asciiTheme="minorHAnsi" w:hAnsiTheme="minorHAnsi" w:cstheme="minorHAnsi"/>
          <w:szCs w:val="22"/>
        </w:rPr>
      </w:pPr>
      <w:r w:rsidRPr="00E64EF0">
        <w:rPr>
          <w:rFonts w:asciiTheme="minorHAnsi" w:hAnsiTheme="minorHAnsi" w:cstheme="minorHAnsi"/>
          <w:szCs w:val="22"/>
        </w:rPr>
        <w:t>Regelbelegung ab 1001 Plätzen</w:t>
      </w:r>
      <w:r>
        <w:rPr>
          <w:rFonts w:asciiTheme="minorHAnsi" w:hAnsiTheme="minorHAnsi" w:cstheme="minorHAnsi"/>
          <w:szCs w:val="22"/>
        </w:rPr>
        <w:t>:</w:t>
      </w:r>
      <w:r w:rsidRPr="00E64EF0">
        <w:rPr>
          <w:rFonts w:asciiTheme="minorHAnsi" w:hAnsiTheme="minorHAnsi" w:cstheme="minorHAnsi"/>
          <w:szCs w:val="22"/>
        </w:rPr>
        <w:t xml:space="preserve"> 2 Stellen (VZÄ) </w:t>
      </w:r>
      <w:r>
        <w:rPr>
          <w:rFonts w:asciiTheme="minorHAnsi" w:hAnsiTheme="minorHAnsi" w:cstheme="minorHAnsi"/>
          <w:szCs w:val="22"/>
        </w:rPr>
        <w:t>Verpflegungsdienst</w:t>
      </w:r>
      <w:r w:rsidRPr="008220F2">
        <w:rPr>
          <w:rFonts w:asciiTheme="minorHAnsi" w:hAnsiTheme="minorHAnsi" w:cstheme="minorHAnsi"/>
          <w:szCs w:val="22"/>
        </w:rPr>
        <w:t>leitung</w:t>
      </w:r>
      <w:r w:rsidRPr="00E64EF0">
        <w:rPr>
          <w:rFonts w:asciiTheme="minorHAnsi" w:hAnsiTheme="minorHAnsi" w:cstheme="minorHAnsi"/>
          <w:szCs w:val="22"/>
        </w:rPr>
        <w:t xml:space="preserve">, inkl. einer namentlich </w:t>
      </w:r>
      <w:proofErr w:type="gramStart"/>
      <w:r w:rsidRPr="00E64EF0">
        <w:rPr>
          <w:rFonts w:asciiTheme="minorHAnsi" w:hAnsiTheme="minorHAnsi" w:cstheme="minorHAnsi"/>
          <w:szCs w:val="22"/>
        </w:rPr>
        <w:t>zu benennenden Person</w:t>
      </w:r>
      <w:proofErr w:type="gramEnd"/>
      <w:r w:rsidRPr="00E64EF0">
        <w:rPr>
          <w:rFonts w:asciiTheme="minorHAnsi" w:hAnsiTheme="minorHAnsi" w:cstheme="minorHAnsi"/>
          <w:szCs w:val="22"/>
        </w:rPr>
        <w:t xml:space="preserve"> für die Leitung und einer namentlich zu benennenden Person für die Stellvertretung</w:t>
      </w:r>
    </w:p>
    <w:p w14:paraId="5F37CE1F" w14:textId="718271DF" w:rsidR="005C6A82" w:rsidRDefault="005C6A82" w:rsidP="005C6A82">
      <w:pPr>
        <w:widowControl/>
        <w:spacing w:line="288" w:lineRule="auto"/>
        <w:ind w:left="709"/>
        <w:rPr>
          <w:rFonts w:asciiTheme="minorHAnsi" w:hAnsiTheme="minorHAnsi" w:cstheme="minorHAnsi"/>
          <w:szCs w:val="22"/>
        </w:rPr>
      </w:pPr>
    </w:p>
    <w:p w14:paraId="42412941" w14:textId="550F526F" w:rsidR="005C6A82" w:rsidRDefault="005C6A82" w:rsidP="005C6A82">
      <w:pPr>
        <w:widowControl/>
        <w:autoSpaceDE/>
        <w:autoSpaceDN/>
        <w:spacing w:line="288" w:lineRule="auto"/>
        <w:ind w:left="708"/>
        <w:rPr>
          <w:rFonts w:asciiTheme="minorHAnsi" w:hAnsiTheme="minorHAnsi" w:cstheme="minorHAnsi"/>
          <w:szCs w:val="22"/>
        </w:rPr>
      </w:pPr>
      <w:r>
        <w:rPr>
          <w:rFonts w:asciiTheme="minorHAnsi" w:hAnsiTheme="minorHAnsi" w:cstheme="minorHAnsi"/>
          <w:szCs w:val="22"/>
        </w:rPr>
        <w:t xml:space="preserve">Es ist von einer Anwesenheit im Umfang der genannten Vollzeitstellenäquivalente auszugehen. </w:t>
      </w:r>
      <w:r w:rsidR="001664C8">
        <w:rPr>
          <w:rFonts w:asciiTheme="minorHAnsi" w:hAnsiTheme="minorHAnsi" w:cstheme="minorHAnsi"/>
          <w:szCs w:val="22"/>
        </w:rPr>
        <w:t xml:space="preserve">Die Anwesenheitszeiten der Verpflegungsdienstleitung sind mit der Einrichtungsleitung abzustimmen. </w:t>
      </w:r>
      <w:r>
        <w:rPr>
          <w:rFonts w:asciiTheme="minorHAnsi" w:hAnsiTheme="minorHAnsi" w:cstheme="minorHAnsi"/>
          <w:szCs w:val="22"/>
        </w:rPr>
        <w:t xml:space="preserve">Die sich durch die o.a. VZÄ ergebenden Stunden sind gleichmäßig auf die Werktage </w:t>
      </w:r>
      <w:r w:rsidR="0049543A">
        <w:rPr>
          <w:rFonts w:asciiTheme="minorHAnsi" w:hAnsiTheme="minorHAnsi" w:cstheme="minorHAnsi"/>
          <w:szCs w:val="22"/>
        </w:rPr>
        <w:t xml:space="preserve">(Mo-Fr, keine Feiertage) </w:t>
      </w:r>
      <w:r>
        <w:rPr>
          <w:rFonts w:asciiTheme="minorHAnsi" w:hAnsiTheme="minorHAnsi" w:cstheme="minorHAnsi"/>
          <w:szCs w:val="22"/>
        </w:rPr>
        <w:t>zu verteilen. Eine Verrechnung der Anwesenheiten innerhalb einer Woche oder eines Monats ist nicht erlaubt.</w:t>
      </w:r>
    </w:p>
    <w:p w14:paraId="345773A5" w14:textId="59480B3F" w:rsidR="005C6A82" w:rsidRDefault="005C6A82" w:rsidP="005C6A82">
      <w:pPr>
        <w:widowControl/>
        <w:spacing w:line="288" w:lineRule="auto"/>
        <w:ind w:left="709"/>
        <w:rPr>
          <w:rFonts w:asciiTheme="minorHAnsi" w:hAnsiTheme="minorHAnsi" w:cstheme="minorHAnsi"/>
          <w:szCs w:val="22"/>
        </w:rPr>
      </w:pPr>
    </w:p>
    <w:p w14:paraId="49CC0AFA" w14:textId="77777777" w:rsidR="005C6A82" w:rsidRDefault="005C6A82" w:rsidP="005C6A82">
      <w:pPr>
        <w:widowControl/>
        <w:autoSpaceDE/>
        <w:autoSpaceDN/>
        <w:spacing w:line="288" w:lineRule="auto"/>
        <w:ind w:left="708"/>
        <w:rPr>
          <w:rFonts w:asciiTheme="minorHAnsi" w:hAnsiTheme="minorHAnsi" w:cstheme="minorHAnsi"/>
          <w:szCs w:val="22"/>
        </w:rPr>
      </w:pPr>
      <w:r w:rsidRPr="00AB0CD2">
        <w:rPr>
          <w:rFonts w:asciiTheme="minorHAnsi" w:hAnsiTheme="minorHAnsi" w:cstheme="minorHAnsi"/>
          <w:szCs w:val="22"/>
        </w:rPr>
        <w:t>Bei Ausfall (z.B. Urlaub, Fortbildung oder Krankheit) ist die Vertretung durch mindestens entsprechend qualifiziertes Personal zu gewährleisten</w:t>
      </w:r>
      <w:r>
        <w:rPr>
          <w:rFonts w:asciiTheme="minorHAnsi" w:hAnsiTheme="minorHAnsi" w:cstheme="minorHAnsi"/>
          <w:szCs w:val="22"/>
        </w:rPr>
        <w:t>; die Einrichtung eines Bereitschaftsdienstes ist nicht ausreichend</w:t>
      </w:r>
      <w:r w:rsidRPr="00AB0CD2">
        <w:rPr>
          <w:rFonts w:asciiTheme="minorHAnsi" w:hAnsiTheme="minorHAnsi" w:cstheme="minorHAnsi"/>
          <w:szCs w:val="22"/>
        </w:rPr>
        <w:t>.</w:t>
      </w:r>
    </w:p>
    <w:p w14:paraId="3BE464C7" w14:textId="5CA68F17" w:rsidR="005C6A82" w:rsidRDefault="005C6A82" w:rsidP="005C6A82">
      <w:pPr>
        <w:widowControl/>
        <w:spacing w:line="288" w:lineRule="auto"/>
        <w:ind w:left="709"/>
        <w:rPr>
          <w:rFonts w:asciiTheme="minorHAnsi" w:hAnsiTheme="minorHAnsi" w:cstheme="minorHAnsi"/>
          <w:szCs w:val="22"/>
        </w:rPr>
      </w:pPr>
    </w:p>
    <w:p w14:paraId="7CCC451C" w14:textId="6012AC5E" w:rsidR="005C6A82" w:rsidRDefault="005C6A82" w:rsidP="005C6A82">
      <w:pPr>
        <w:widowControl/>
        <w:spacing w:line="288" w:lineRule="auto"/>
        <w:ind w:left="709"/>
        <w:rPr>
          <w:rFonts w:asciiTheme="minorHAnsi" w:hAnsiTheme="minorHAnsi" w:cstheme="minorHAnsi"/>
          <w:szCs w:val="22"/>
        </w:rPr>
      </w:pPr>
      <w:r>
        <w:rPr>
          <w:rFonts w:asciiTheme="minorHAnsi" w:hAnsiTheme="minorHAnsi" w:cstheme="minorHAnsi"/>
          <w:szCs w:val="22"/>
        </w:rPr>
        <w:t>Sollte eine Anpassung der Regelbelegung erfolgen bzw. Stand-by-Plätze in Anspruch genommen werden, so wird der Personalschlüssel gemäß den Vorgaben des Vertrages und dieser Leistungsbeschreibung angepasst.</w:t>
      </w:r>
    </w:p>
    <w:p w14:paraId="476B8ED4" w14:textId="4006B13E" w:rsidR="001664C8" w:rsidRDefault="001664C8" w:rsidP="005C6A82">
      <w:pPr>
        <w:widowControl/>
        <w:spacing w:line="288" w:lineRule="auto"/>
        <w:ind w:left="709"/>
        <w:rPr>
          <w:rFonts w:asciiTheme="minorHAnsi" w:hAnsiTheme="minorHAnsi" w:cstheme="minorHAnsi"/>
          <w:szCs w:val="22"/>
        </w:rPr>
      </w:pPr>
    </w:p>
    <w:p w14:paraId="3434F43D" w14:textId="7A3F50F0" w:rsidR="00091C50" w:rsidRPr="008220F2" w:rsidRDefault="00BA71D4" w:rsidP="00F66DD5">
      <w:pPr>
        <w:widowControl/>
        <w:spacing w:line="288" w:lineRule="auto"/>
        <w:ind w:left="709"/>
        <w:rPr>
          <w:rFonts w:asciiTheme="minorHAnsi" w:hAnsiTheme="minorHAnsi" w:cstheme="minorHAnsi"/>
          <w:szCs w:val="22"/>
        </w:rPr>
      </w:pPr>
      <w:r>
        <w:rPr>
          <w:rFonts w:asciiTheme="minorHAnsi" w:hAnsiTheme="minorHAnsi" w:cstheme="minorHAnsi"/>
          <w:szCs w:val="22"/>
        </w:rPr>
        <w:t>Für das Zubereitungs- und Ausgabeperson</w:t>
      </w:r>
      <w:r w:rsidR="007B3C85">
        <w:rPr>
          <w:rFonts w:asciiTheme="minorHAnsi" w:hAnsiTheme="minorHAnsi" w:cstheme="minorHAnsi"/>
          <w:szCs w:val="22"/>
        </w:rPr>
        <w:t>al</w:t>
      </w:r>
      <w:r>
        <w:rPr>
          <w:rFonts w:asciiTheme="minorHAnsi" w:hAnsiTheme="minorHAnsi" w:cstheme="minorHAnsi"/>
          <w:szCs w:val="22"/>
        </w:rPr>
        <w:t xml:space="preserve"> wird kein Personalschlüssel vorgegeben. Es muss gewährleistet sein, dass während der mit der Einrichtungsleitung abgestimmten Essensausgabezeiten (mind. 90 Minuten pro Mahlzeit) ausreichend Personal zu Verfügung steht. </w:t>
      </w:r>
    </w:p>
    <w:p w14:paraId="537659B6" w14:textId="77777777" w:rsidR="00156A5D" w:rsidRPr="008220F2" w:rsidRDefault="00156A5D" w:rsidP="0008787B">
      <w:pPr>
        <w:widowControl/>
        <w:spacing w:line="288" w:lineRule="auto"/>
        <w:ind w:left="709"/>
        <w:rPr>
          <w:rFonts w:asciiTheme="minorHAnsi" w:hAnsiTheme="minorHAnsi" w:cstheme="minorHAnsi"/>
          <w:szCs w:val="22"/>
        </w:rPr>
      </w:pPr>
    </w:p>
    <w:p w14:paraId="7E5C7DF2" w14:textId="77777777" w:rsidR="00A966A3" w:rsidRPr="008220F2" w:rsidRDefault="00A966A3" w:rsidP="0008787B">
      <w:pPr>
        <w:widowControl/>
        <w:autoSpaceDE/>
        <w:autoSpaceDN/>
        <w:spacing w:line="288" w:lineRule="auto"/>
        <w:jc w:val="left"/>
        <w:rPr>
          <w:rFonts w:asciiTheme="minorHAnsi" w:hAnsiTheme="minorHAnsi" w:cstheme="minorHAnsi"/>
          <w:szCs w:val="22"/>
          <w:lang w:val="de-AT"/>
        </w:rPr>
      </w:pPr>
    </w:p>
    <w:p w14:paraId="3D589D28" w14:textId="77777777" w:rsidR="00A966A3" w:rsidRPr="008220F2" w:rsidRDefault="00A966A3"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26" w:name="_Toc206758058"/>
      <w:r w:rsidRPr="008220F2">
        <w:rPr>
          <w:rFonts w:asciiTheme="minorHAnsi" w:hAnsiTheme="minorHAnsi" w:cstheme="minorHAnsi"/>
          <w:szCs w:val="22"/>
        </w:rPr>
        <w:t>4.</w:t>
      </w:r>
      <w:r w:rsidRPr="008220F2">
        <w:rPr>
          <w:rFonts w:asciiTheme="minorHAnsi" w:hAnsiTheme="minorHAnsi" w:cstheme="minorHAnsi"/>
          <w:szCs w:val="22"/>
        </w:rPr>
        <w:tab/>
        <w:t>Anforderungen an das Personal</w:t>
      </w:r>
      <w:bookmarkEnd w:id="26"/>
    </w:p>
    <w:p w14:paraId="0B91E545" w14:textId="77777777" w:rsidR="00A966A3" w:rsidRPr="008220F2" w:rsidRDefault="00A966A3" w:rsidP="0008787B">
      <w:pPr>
        <w:widowControl/>
        <w:spacing w:line="288" w:lineRule="auto"/>
        <w:rPr>
          <w:rFonts w:asciiTheme="minorHAnsi" w:hAnsiTheme="minorHAnsi" w:cstheme="minorHAnsi"/>
          <w:szCs w:val="22"/>
        </w:rPr>
      </w:pPr>
    </w:p>
    <w:p w14:paraId="77154475" w14:textId="7EF29673" w:rsidR="00A966A3" w:rsidRPr="008220F2" w:rsidRDefault="00A966A3" w:rsidP="0008787B">
      <w:pPr>
        <w:widowControl/>
        <w:spacing w:line="288" w:lineRule="auto"/>
        <w:rPr>
          <w:rFonts w:asciiTheme="minorHAnsi" w:hAnsiTheme="minorHAnsi" w:cstheme="minorHAnsi"/>
          <w:szCs w:val="22"/>
        </w:rPr>
      </w:pPr>
      <w:r w:rsidRPr="008220F2">
        <w:rPr>
          <w:rFonts w:asciiTheme="minorHAnsi" w:hAnsiTheme="minorHAnsi" w:cstheme="minorHAnsi"/>
          <w:szCs w:val="22"/>
        </w:rPr>
        <w:tab/>
        <w:t>Hinsichtlich der allgemeinen Anforderungen wird auf die</w:t>
      </w:r>
      <w:r w:rsidR="00826A32">
        <w:rPr>
          <w:rFonts w:asciiTheme="minorHAnsi" w:hAnsiTheme="minorHAnsi" w:cstheme="minorHAnsi"/>
          <w:b/>
          <w:szCs w:val="22"/>
        </w:rPr>
        <w:t xml:space="preserve"> Anlage </w:t>
      </w:r>
      <w:r w:rsidR="00F66DD5">
        <w:rPr>
          <w:rFonts w:asciiTheme="minorHAnsi" w:hAnsiTheme="minorHAnsi" w:cstheme="minorHAnsi"/>
          <w:b/>
          <w:szCs w:val="22"/>
        </w:rPr>
        <w:t xml:space="preserve">3 </w:t>
      </w:r>
      <w:r w:rsidR="006D5B3A" w:rsidRPr="008220F2">
        <w:rPr>
          <w:rFonts w:asciiTheme="minorHAnsi" w:hAnsiTheme="minorHAnsi" w:cstheme="minorHAnsi"/>
          <w:b/>
          <w:szCs w:val="22"/>
        </w:rPr>
        <w:t>Personal</w:t>
      </w:r>
      <w:r w:rsidRPr="008220F2">
        <w:rPr>
          <w:rFonts w:asciiTheme="minorHAnsi" w:hAnsiTheme="minorHAnsi" w:cstheme="minorHAnsi"/>
          <w:b/>
          <w:szCs w:val="22"/>
        </w:rPr>
        <w:t xml:space="preserve"> </w:t>
      </w:r>
      <w:r w:rsidRPr="008220F2">
        <w:rPr>
          <w:rFonts w:asciiTheme="minorHAnsi" w:hAnsiTheme="minorHAnsi" w:cstheme="minorHAnsi"/>
          <w:szCs w:val="22"/>
        </w:rPr>
        <w:t>verwiesen.</w:t>
      </w:r>
    </w:p>
    <w:p w14:paraId="05F025C8" w14:textId="77777777" w:rsidR="00A966A3" w:rsidRPr="008220F2" w:rsidRDefault="00A966A3" w:rsidP="0008787B">
      <w:pPr>
        <w:widowControl/>
        <w:autoSpaceDE/>
        <w:autoSpaceDN/>
        <w:spacing w:line="288" w:lineRule="auto"/>
        <w:rPr>
          <w:rFonts w:asciiTheme="minorHAnsi" w:hAnsiTheme="minorHAnsi" w:cstheme="minorHAnsi"/>
          <w:b/>
          <w:szCs w:val="22"/>
        </w:rPr>
      </w:pPr>
    </w:p>
    <w:p w14:paraId="68E62512" w14:textId="77777777" w:rsidR="00A966A3" w:rsidRPr="008220F2" w:rsidRDefault="00A966A3" w:rsidP="0008787B">
      <w:pPr>
        <w:widowControl/>
        <w:spacing w:line="288" w:lineRule="auto"/>
        <w:rPr>
          <w:rFonts w:asciiTheme="minorHAnsi" w:hAnsiTheme="minorHAnsi" w:cstheme="minorHAnsi"/>
          <w:szCs w:val="22"/>
        </w:rPr>
      </w:pPr>
      <w:r w:rsidRPr="008220F2">
        <w:rPr>
          <w:rFonts w:asciiTheme="minorHAnsi" w:hAnsiTheme="minorHAnsi" w:cstheme="minorHAnsi"/>
          <w:szCs w:val="22"/>
        </w:rPr>
        <w:tab/>
        <w:t>Darüber hinaus bestehen die folgenden weitergehenden Anforderungen:</w:t>
      </w:r>
    </w:p>
    <w:p w14:paraId="60292550" w14:textId="77777777" w:rsidR="00A966A3" w:rsidRPr="008220F2" w:rsidRDefault="00A966A3" w:rsidP="0008787B">
      <w:pPr>
        <w:widowControl/>
        <w:spacing w:line="288" w:lineRule="auto"/>
        <w:rPr>
          <w:rFonts w:asciiTheme="minorHAnsi" w:hAnsiTheme="minorHAnsi" w:cstheme="minorHAnsi"/>
          <w:szCs w:val="22"/>
          <w:lang w:val="de-AT"/>
        </w:rPr>
      </w:pPr>
    </w:p>
    <w:p w14:paraId="25895EFB" w14:textId="77777777" w:rsidR="00A966A3" w:rsidRPr="008220F2" w:rsidRDefault="00A966A3" w:rsidP="0008787B">
      <w:pPr>
        <w:pStyle w:val="Listenabsatz"/>
        <w:widowControl/>
        <w:numPr>
          <w:ilvl w:val="0"/>
          <w:numId w:val="12"/>
        </w:numPr>
        <w:spacing w:line="288" w:lineRule="auto"/>
        <w:rPr>
          <w:rFonts w:asciiTheme="minorHAnsi" w:hAnsiTheme="minorHAnsi" w:cstheme="minorHAnsi"/>
          <w:szCs w:val="22"/>
        </w:rPr>
      </w:pPr>
      <w:r w:rsidRPr="008220F2">
        <w:rPr>
          <w:rFonts w:asciiTheme="minorHAnsi" w:hAnsiTheme="minorHAnsi" w:cstheme="minorHAnsi"/>
          <w:szCs w:val="22"/>
        </w:rPr>
        <w:t xml:space="preserve">Soweit öffentlich-rechtliche Erlaubnisse bzw. sonstige Voraussetzungen zur Durchführung der jeweiligen Tätigkeiten notwendig sind, stellt der Auftragnehmer sicher, dass das von ihm eingesetzte Personal diesen Anforderungen genügt. </w:t>
      </w:r>
    </w:p>
    <w:p w14:paraId="220D92C2" w14:textId="77777777" w:rsidR="00A966A3" w:rsidRPr="008220F2" w:rsidRDefault="00A966A3" w:rsidP="0008787B">
      <w:pPr>
        <w:pStyle w:val="Listenabsatz"/>
        <w:widowControl/>
        <w:spacing w:line="288" w:lineRule="auto"/>
        <w:ind w:left="1145"/>
        <w:rPr>
          <w:rFonts w:asciiTheme="minorHAnsi" w:hAnsiTheme="minorHAnsi" w:cstheme="minorHAnsi"/>
          <w:szCs w:val="22"/>
        </w:rPr>
      </w:pPr>
    </w:p>
    <w:p w14:paraId="7DC3F291" w14:textId="77777777" w:rsidR="00A966A3" w:rsidRPr="008220F2" w:rsidRDefault="007B4A31" w:rsidP="0008787B">
      <w:pPr>
        <w:pStyle w:val="Listenabsatz"/>
        <w:widowControl/>
        <w:numPr>
          <w:ilvl w:val="0"/>
          <w:numId w:val="12"/>
        </w:numPr>
        <w:spacing w:line="288" w:lineRule="auto"/>
        <w:rPr>
          <w:rFonts w:asciiTheme="minorHAnsi" w:hAnsiTheme="minorHAnsi" w:cstheme="minorHAnsi"/>
          <w:szCs w:val="22"/>
        </w:rPr>
      </w:pPr>
      <w:r w:rsidRPr="008220F2">
        <w:rPr>
          <w:rFonts w:asciiTheme="minorHAnsi" w:hAnsiTheme="minorHAnsi" w:cstheme="minorHAnsi"/>
          <w:szCs w:val="22"/>
        </w:rPr>
        <w:t>Die eingesetzten Personen sind</w:t>
      </w:r>
      <w:r w:rsidR="00A966A3" w:rsidRPr="008220F2">
        <w:rPr>
          <w:rFonts w:asciiTheme="minorHAnsi" w:hAnsiTheme="minorHAnsi" w:cstheme="minorHAnsi"/>
          <w:szCs w:val="22"/>
        </w:rPr>
        <w:t xml:space="preserve"> vor dem Einsatz in Lebensmittelhygiene und über das Infektionsschutzgesetz</w:t>
      </w:r>
      <w:r w:rsidR="001540FC" w:rsidRPr="008220F2">
        <w:rPr>
          <w:rFonts w:asciiTheme="minorHAnsi" w:hAnsiTheme="minorHAnsi" w:cstheme="minorHAnsi"/>
          <w:szCs w:val="22"/>
        </w:rPr>
        <w:t xml:space="preserve"> gemäß § 43 IfSG</w:t>
      </w:r>
      <w:r w:rsidR="00A966A3" w:rsidRPr="008220F2">
        <w:rPr>
          <w:rFonts w:asciiTheme="minorHAnsi" w:hAnsiTheme="minorHAnsi" w:cstheme="minorHAnsi"/>
          <w:szCs w:val="22"/>
        </w:rPr>
        <w:t xml:space="preserve"> zu schulen. Die Schulungen sind in regelmäßigen </w:t>
      </w:r>
      <w:r w:rsidR="00A966A3" w:rsidRPr="008220F2">
        <w:rPr>
          <w:rFonts w:asciiTheme="minorHAnsi" w:hAnsiTheme="minorHAnsi" w:cstheme="minorHAnsi"/>
          <w:szCs w:val="22"/>
        </w:rPr>
        <w:lastRenderedPageBreak/>
        <w:t>Abständen</w:t>
      </w:r>
      <w:r w:rsidR="001540FC" w:rsidRPr="008220F2">
        <w:rPr>
          <w:rFonts w:asciiTheme="minorHAnsi" w:hAnsiTheme="minorHAnsi" w:cstheme="minorHAnsi"/>
          <w:szCs w:val="22"/>
        </w:rPr>
        <w:t xml:space="preserve"> alle zwei Jahre durch den Arbeitgeber</w:t>
      </w:r>
      <w:r w:rsidR="00A966A3" w:rsidRPr="008220F2">
        <w:rPr>
          <w:rFonts w:asciiTheme="minorHAnsi" w:hAnsiTheme="minorHAnsi" w:cstheme="minorHAnsi"/>
          <w:szCs w:val="22"/>
        </w:rPr>
        <w:t xml:space="preserve"> aufzufrischen.</w:t>
      </w:r>
      <w:r w:rsidR="001540FC" w:rsidRPr="008220F2">
        <w:rPr>
          <w:rFonts w:asciiTheme="minorHAnsi" w:hAnsiTheme="minorHAnsi" w:cstheme="minorHAnsi"/>
          <w:szCs w:val="22"/>
        </w:rPr>
        <w:t xml:space="preserve"> Die Teilnahme an der Belehrung ist zu dokumentieren; die Dokumentationen sind aufzubewahren</w:t>
      </w:r>
      <w:r w:rsidR="00537AFF">
        <w:rPr>
          <w:rFonts w:asciiTheme="minorHAnsi" w:hAnsiTheme="minorHAnsi" w:cstheme="minorHAnsi"/>
          <w:szCs w:val="22"/>
        </w:rPr>
        <w:t xml:space="preserve"> und auf Verlangen dem Auftraggeber vorzulegen.</w:t>
      </w:r>
    </w:p>
    <w:p w14:paraId="613D9990" w14:textId="77777777" w:rsidR="00A966A3" w:rsidRPr="008220F2" w:rsidRDefault="00A966A3" w:rsidP="0008787B">
      <w:pPr>
        <w:pStyle w:val="Listenabsatz"/>
        <w:widowControl/>
        <w:spacing w:line="288" w:lineRule="auto"/>
        <w:ind w:left="1145"/>
        <w:rPr>
          <w:rFonts w:asciiTheme="minorHAnsi" w:hAnsiTheme="minorHAnsi" w:cstheme="minorHAnsi"/>
          <w:szCs w:val="22"/>
        </w:rPr>
      </w:pPr>
    </w:p>
    <w:p w14:paraId="133910F1" w14:textId="4B7ED63A" w:rsidR="00702E4E" w:rsidRDefault="00A966A3" w:rsidP="0008787B">
      <w:pPr>
        <w:pStyle w:val="Listenabsatz"/>
        <w:widowControl/>
        <w:numPr>
          <w:ilvl w:val="0"/>
          <w:numId w:val="12"/>
        </w:numPr>
        <w:spacing w:line="288" w:lineRule="auto"/>
        <w:rPr>
          <w:rFonts w:asciiTheme="minorHAnsi" w:hAnsiTheme="minorHAnsi" w:cstheme="minorHAnsi"/>
          <w:szCs w:val="22"/>
        </w:rPr>
      </w:pPr>
      <w:r w:rsidRPr="008220F2">
        <w:rPr>
          <w:rFonts w:asciiTheme="minorHAnsi" w:hAnsiTheme="minorHAnsi" w:cstheme="minorHAnsi"/>
          <w:szCs w:val="22"/>
        </w:rPr>
        <w:t>Die für die Organisation und Leitung des Verpflegungsbereichs zuständige Person</w:t>
      </w:r>
      <w:r w:rsidR="007C71D0">
        <w:rPr>
          <w:rFonts w:asciiTheme="minorHAnsi" w:hAnsiTheme="minorHAnsi" w:cstheme="minorHAnsi"/>
          <w:szCs w:val="22"/>
        </w:rPr>
        <w:t xml:space="preserve"> (Verpflegungsdienstleitung)</w:t>
      </w:r>
      <w:r w:rsidRPr="008220F2">
        <w:rPr>
          <w:rFonts w:asciiTheme="minorHAnsi" w:hAnsiTheme="minorHAnsi" w:cstheme="minorHAnsi"/>
          <w:szCs w:val="22"/>
        </w:rPr>
        <w:t xml:space="preserve"> </w:t>
      </w:r>
      <w:r w:rsidR="007777F2">
        <w:rPr>
          <w:rFonts w:asciiTheme="minorHAnsi" w:hAnsiTheme="minorHAnsi" w:cstheme="minorHAnsi"/>
          <w:szCs w:val="22"/>
        </w:rPr>
        <w:t>verfügt</w:t>
      </w:r>
      <w:r w:rsidR="007777F2" w:rsidRPr="008220F2">
        <w:rPr>
          <w:rFonts w:asciiTheme="minorHAnsi" w:hAnsiTheme="minorHAnsi" w:cstheme="minorHAnsi"/>
          <w:szCs w:val="22"/>
        </w:rPr>
        <w:t xml:space="preserve"> </w:t>
      </w:r>
      <w:r w:rsidRPr="008220F2">
        <w:rPr>
          <w:rFonts w:asciiTheme="minorHAnsi" w:hAnsiTheme="minorHAnsi" w:cstheme="minorHAnsi"/>
          <w:szCs w:val="22"/>
        </w:rPr>
        <w:t>über eine einschlägige berufsfachliche Qualifikation</w:t>
      </w:r>
      <w:r w:rsidR="007777F2">
        <w:rPr>
          <w:rFonts w:asciiTheme="minorHAnsi" w:hAnsiTheme="minorHAnsi" w:cstheme="minorHAnsi"/>
          <w:szCs w:val="22"/>
        </w:rPr>
        <w:t>.</w:t>
      </w:r>
      <w:r w:rsidR="00F07BBC">
        <w:rPr>
          <w:rFonts w:asciiTheme="minorHAnsi" w:hAnsiTheme="minorHAnsi" w:cstheme="minorHAnsi"/>
          <w:szCs w:val="22"/>
        </w:rPr>
        <w:t xml:space="preserve"> </w:t>
      </w:r>
      <w:r w:rsidRPr="008220F2">
        <w:rPr>
          <w:rFonts w:asciiTheme="minorHAnsi" w:hAnsiTheme="minorHAnsi" w:cstheme="minorHAnsi"/>
          <w:szCs w:val="22"/>
        </w:rPr>
        <w:t>Hierzu zählen u.a. die Qualifikationen Küchenmeister</w:t>
      </w:r>
      <w:r w:rsidR="0083354D" w:rsidRPr="008220F2">
        <w:rPr>
          <w:rFonts w:asciiTheme="minorHAnsi" w:hAnsiTheme="minorHAnsi" w:cstheme="minorHAnsi"/>
          <w:szCs w:val="22"/>
        </w:rPr>
        <w:t>in/Küchenmeister</w:t>
      </w:r>
      <w:r w:rsidRPr="008220F2">
        <w:rPr>
          <w:rFonts w:asciiTheme="minorHAnsi" w:hAnsiTheme="minorHAnsi" w:cstheme="minorHAnsi"/>
          <w:szCs w:val="22"/>
        </w:rPr>
        <w:t xml:space="preserve">, </w:t>
      </w:r>
      <w:r w:rsidR="0083354D" w:rsidRPr="008220F2">
        <w:rPr>
          <w:rFonts w:asciiTheme="minorHAnsi" w:hAnsiTheme="minorHAnsi" w:cstheme="minorHAnsi"/>
          <w:szCs w:val="22"/>
        </w:rPr>
        <w:t>Köchin/</w:t>
      </w:r>
      <w:r w:rsidRPr="008220F2">
        <w:rPr>
          <w:rFonts w:asciiTheme="minorHAnsi" w:hAnsiTheme="minorHAnsi" w:cstheme="minorHAnsi"/>
          <w:szCs w:val="22"/>
        </w:rPr>
        <w:t>Koch, Verpflegungsbetriebswirt</w:t>
      </w:r>
      <w:r w:rsidR="0083354D" w:rsidRPr="008220F2">
        <w:rPr>
          <w:rFonts w:asciiTheme="minorHAnsi" w:hAnsiTheme="minorHAnsi" w:cstheme="minorHAnsi"/>
          <w:szCs w:val="22"/>
        </w:rPr>
        <w:t>in/Verpflegungsbetriebswirt</w:t>
      </w:r>
      <w:r w:rsidRPr="008220F2">
        <w:rPr>
          <w:rFonts w:asciiTheme="minorHAnsi" w:hAnsiTheme="minorHAnsi" w:cstheme="minorHAnsi"/>
          <w:szCs w:val="22"/>
        </w:rPr>
        <w:t>, Fach</w:t>
      </w:r>
      <w:r w:rsidR="0083354D" w:rsidRPr="008220F2">
        <w:rPr>
          <w:rFonts w:asciiTheme="minorHAnsi" w:hAnsiTheme="minorHAnsi" w:cstheme="minorHAnsi"/>
          <w:szCs w:val="22"/>
        </w:rPr>
        <w:t>kraft</w:t>
      </w:r>
      <w:r w:rsidRPr="008220F2">
        <w:rPr>
          <w:rFonts w:asciiTheme="minorHAnsi" w:hAnsiTheme="minorHAnsi" w:cstheme="minorHAnsi"/>
          <w:szCs w:val="22"/>
        </w:rPr>
        <w:t xml:space="preserve"> für Systemgastronomie, Diätassistent</w:t>
      </w:r>
      <w:r w:rsidR="0083354D" w:rsidRPr="008220F2">
        <w:rPr>
          <w:rFonts w:asciiTheme="minorHAnsi" w:hAnsiTheme="minorHAnsi" w:cstheme="minorHAnsi"/>
          <w:szCs w:val="22"/>
        </w:rPr>
        <w:t>in/Diätassistent</w:t>
      </w:r>
      <w:r w:rsidRPr="008220F2">
        <w:rPr>
          <w:rFonts w:asciiTheme="minorHAnsi" w:hAnsiTheme="minorHAnsi" w:cstheme="minorHAnsi"/>
          <w:szCs w:val="22"/>
        </w:rPr>
        <w:t xml:space="preserve">, </w:t>
      </w:r>
      <w:proofErr w:type="spellStart"/>
      <w:r w:rsidRPr="008220F2">
        <w:rPr>
          <w:rFonts w:asciiTheme="minorHAnsi" w:hAnsiTheme="minorHAnsi" w:cstheme="minorHAnsi"/>
          <w:szCs w:val="22"/>
        </w:rPr>
        <w:t>Oecotropholog</w:t>
      </w:r>
      <w:r w:rsidR="0083354D" w:rsidRPr="008220F2">
        <w:rPr>
          <w:rFonts w:asciiTheme="minorHAnsi" w:hAnsiTheme="minorHAnsi" w:cstheme="minorHAnsi"/>
          <w:szCs w:val="22"/>
        </w:rPr>
        <w:t>in</w:t>
      </w:r>
      <w:proofErr w:type="spellEnd"/>
      <w:r w:rsidR="0083354D" w:rsidRPr="008220F2">
        <w:rPr>
          <w:rFonts w:asciiTheme="minorHAnsi" w:hAnsiTheme="minorHAnsi" w:cstheme="minorHAnsi"/>
          <w:szCs w:val="22"/>
        </w:rPr>
        <w:t>/Oecotrophologe</w:t>
      </w:r>
      <w:r w:rsidRPr="008220F2">
        <w:rPr>
          <w:rFonts w:asciiTheme="minorHAnsi" w:hAnsiTheme="minorHAnsi" w:cstheme="minorHAnsi"/>
          <w:szCs w:val="22"/>
        </w:rPr>
        <w:t xml:space="preserve"> oder gleichwertig. Die Leitungsperson hat regelmäßig an Fort- und Weiterbildungsmaßnahmen mit ernährungswissenschaftlichem Schwerpunkt teilzunehmen.</w:t>
      </w:r>
      <w:r w:rsidR="005B1A68" w:rsidRPr="005B1A68">
        <w:rPr>
          <w:rFonts w:asciiTheme="minorHAnsi" w:hAnsiTheme="minorHAnsi" w:cstheme="minorHAnsi"/>
          <w:szCs w:val="22"/>
        </w:rPr>
        <w:t xml:space="preserve"> </w:t>
      </w:r>
      <w:r w:rsidR="005B1A68">
        <w:rPr>
          <w:rFonts w:asciiTheme="minorHAnsi" w:hAnsiTheme="minorHAnsi" w:cstheme="minorHAnsi"/>
          <w:szCs w:val="22"/>
        </w:rPr>
        <w:t>Sofern die Herstellung der Verpflegung durch einen Dritten erfolgt, hat dieser über die o.a. Qualifikation zu verfügen.</w:t>
      </w:r>
      <w:r w:rsidR="005B1A68" w:rsidRPr="008220F2">
        <w:rPr>
          <w:rFonts w:asciiTheme="minorHAnsi" w:hAnsiTheme="minorHAnsi" w:cstheme="minorHAnsi"/>
          <w:szCs w:val="22"/>
        </w:rPr>
        <w:t xml:space="preserve"> </w:t>
      </w:r>
    </w:p>
    <w:p w14:paraId="42FF0415" w14:textId="77777777" w:rsidR="00835A91" w:rsidRPr="00835A91" w:rsidRDefault="00835A91" w:rsidP="00835A91">
      <w:pPr>
        <w:pStyle w:val="Listenabsatz"/>
        <w:rPr>
          <w:rFonts w:asciiTheme="minorHAnsi" w:hAnsiTheme="minorHAnsi" w:cstheme="minorHAnsi"/>
          <w:szCs w:val="22"/>
        </w:rPr>
      </w:pPr>
    </w:p>
    <w:p w14:paraId="5BED4EC1" w14:textId="08DEFF42" w:rsidR="00835A91" w:rsidRDefault="00835A91" w:rsidP="0008787B">
      <w:pPr>
        <w:pStyle w:val="Listenabsatz"/>
        <w:widowControl/>
        <w:numPr>
          <w:ilvl w:val="0"/>
          <w:numId w:val="12"/>
        </w:numPr>
        <w:spacing w:line="288" w:lineRule="auto"/>
        <w:rPr>
          <w:rFonts w:asciiTheme="minorHAnsi" w:hAnsiTheme="minorHAnsi" w:cstheme="minorHAnsi"/>
          <w:szCs w:val="22"/>
        </w:rPr>
      </w:pPr>
      <w:r>
        <w:rPr>
          <w:rFonts w:asciiTheme="minorHAnsi" w:hAnsiTheme="minorHAnsi" w:cstheme="minorHAnsi"/>
          <w:szCs w:val="22"/>
        </w:rPr>
        <w:t xml:space="preserve">Die Verpflegungsdienstleitung sowie die an der Essensausgabe eingesetzten </w:t>
      </w:r>
      <w:proofErr w:type="spellStart"/>
      <w:proofErr w:type="gramStart"/>
      <w:r>
        <w:rPr>
          <w:rFonts w:asciiTheme="minorHAnsi" w:hAnsiTheme="minorHAnsi" w:cstheme="minorHAnsi"/>
          <w:szCs w:val="22"/>
        </w:rPr>
        <w:t>Mitarbeiter:innen</w:t>
      </w:r>
      <w:proofErr w:type="spellEnd"/>
      <w:proofErr w:type="gramEnd"/>
      <w:r>
        <w:rPr>
          <w:rFonts w:asciiTheme="minorHAnsi" w:hAnsiTheme="minorHAnsi" w:cstheme="minorHAnsi"/>
          <w:szCs w:val="22"/>
        </w:rPr>
        <w:t xml:space="preserve"> müssen die erfolgreiche Teilnahme an einer Schulung in interkultureller Kompetenz nachweisen. </w:t>
      </w:r>
    </w:p>
    <w:p w14:paraId="4B41AFA7" w14:textId="77777777" w:rsidR="00835A91" w:rsidRPr="00835A91" w:rsidRDefault="00835A91" w:rsidP="00835A91">
      <w:pPr>
        <w:pStyle w:val="Listenabsatz"/>
        <w:rPr>
          <w:rFonts w:asciiTheme="minorHAnsi" w:hAnsiTheme="minorHAnsi" w:cstheme="minorHAnsi"/>
          <w:szCs w:val="22"/>
        </w:rPr>
      </w:pPr>
    </w:p>
    <w:p w14:paraId="6DF329F7" w14:textId="70F6171D" w:rsidR="00835A91" w:rsidRPr="008220F2" w:rsidRDefault="00FC77E6" w:rsidP="0008787B">
      <w:pPr>
        <w:pStyle w:val="Listenabsatz"/>
        <w:widowControl/>
        <w:numPr>
          <w:ilvl w:val="0"/>
          <w:numId w:val="12"/>
        </w:numPr>
        <w:spacing w:line="288" w:lineRule="auto"/>
        <w:rPr>
          <w:rFonts w:asciiTheme="minorHAnsi" w:hAnsiTheme="minorHAnsi" w:cstheme="minorHAnsi"/>
          <w:szCs w:val="22"/>
        </w:rPr>
      </w:pPr>
      <w:r>
        <w:rPr>
          <w:rFonts w:asciiTheme="minorHAnsi" w:hAnsiTheme="minorHAnsi" w:cstheme="minorHAnsi"/>
          <w:szCs w:val="22"/>
        </w:rPr>
        <w:t>Pro Schicht muss mindestens ein Mitarbeiter / eine Mitarbeiterin über eine Ausbildung als Ersthelfer/-in verfügen</w:t>
      </w:r>
      <w:r w:rsidR="00F66DD5">
        <w:rPr>
          <w:rFonts w:asciiTheme="minorHAnsi" w:hAnsiTheme="minorHAnsi" w:cstheme="minorHAnsi"/>
          <w:szCs w:val="22"/>
        </w:rPr>
        <w:t xml:space="preserve"> (Auffrischung alle zwei Jahre).</w:t>
      </w:r>
    </w:p>
    <w:p w14:paraId="0F4BA90C" w14:textId="1F7A2B2B" w:rsidR="00780E62" w:rsidRDefault="00780E62" w:rsidP="0008787B">
      <w:pPr>
        <w:widowControl/>
        <w:spacing w:line="288" w:lineRule="auto"/>
        <w:ind w:left="785"/>
        <w:rPr>
          <w:rFonts w:asciiTheme="minorHAnsi" w:hAnsiTheme="minorHAnsi" w:cstheme="minorHAnsi"/>
          <w:szCs w:val="22"/>
        </w:rPr>
      </w:pPr>
    </w:p>
    <w:p w14:paraId="2CD6D63B" w14:textId="5D27B02C" w:rsidR="00192AAA" w:rsidRPr="00BA71D4" w:rsidRDefault="00192AAA" w:rsidP="00BA71D4">
      <w:pPr>
        <w:pStyle w:val="Listenabsatz"/>
        <w:widowControl/>
        <w:numPr>
          <w:ilvl w:val="0"/>
          <w:numId w:val="12"/>
        </w:numPr>
        <w:spacing w:line="288" w:lineRule="auto"/>
        <w:rPr>
          <w:rFonts w:asciiTheme="minorHAnsi" w:hAnsiTheme="minorHAnsi" w:cstheme="minorHAnsi"/>
          <w:szCs w:val="22"/>
        </w:rPr>
      </w:pPr>
      <w:r>
        <w:rPr>
          <w:rFonts w:asciiTheme="minorHAnsi" w:hAnsiTheme="minorHAnsi" w:cstheme="minorHAnsi"/>
          <w:szCs w:val="22"/>
        </w:rPr>
        <w:t>Der Auftragnehmer</w:t>
      </w:r>
      <w:r w:rsidRPr="00192AAA">
        <w:rPr>
          <w:rFonts w:asciiTheme="minorHAnsi" w:hAnsiTheme="minorHAnsi" w:cstheme="minorHAnsi"/>
          <w:szCs w:val="22"/>
        </w:rPr>
        <w:t xml:space="preserve"> stellt sicher, dass das eingesetzte Personal ein gepflegtes </w:t>
      </w:r>
      <w:proofErr w:type="spellStart"/>
      <w:r w:rsidRPr="00192AAA">
        <w:rPr>
          <w:rFonts w:asciiTheme="minorHAnsi" w:hAnsiTheme="minorHAnsi" w:cstheme="minorHAnsi"/>
          <w:szCs w:val="22"/>
        </w:rPr>
        <w:t>Erschei-nungsbild</w:t>
      </w:r>
      <w:proofErr w:type="spellEnd"/>
      <w:r w:rsidRPr="00192AAA">
        <w:rPr>
          <w:rFonts w:asciiTheme="minorHAnsi" w:hAnsiTheme="minorHAnsi" w:cstheme="minorHAnsi"/>
          <w:szCs w:val="22"/>
        </w:rPr>
        <w:t xml:space="preserve"> hat, d.h. dass eine in Deutschland übliche Körperhygiene einschließlich der Haar- und Bartpflege sowie saubere und der Tätigkeit angemessene Kleidung erwartet wird.</w:t>
      </w:r>
    </w:p>
    <w:p w14:paraId="64A0ED60" w14:textId="77777777" w:rsidR="00780E62" w:rsidRPr="008220F2" w:rsidRDefault="00780E62" w:rsidP="0008787B">
      <w:pPr>
        <w:widowControl/>
        <w:spacing w:line="288" w:lineRule="auto"/>
        <w:ind w:left="785"/>
        <w:rPr>
          <w:rFonts w:asciiTheme="minorHAnsi" w:hAnsiTheme="minorHAnsi" w:cstheme="minorHAnsi"/>
          <w:szCs w:val="22"/>
        </w:rPr>
      </w:pPr>
    </w:p>
    <w:p w14:paraId="261F5E6F" w14:textId="46FD2B5D" w:rsidR="00114B91" w:rsidRPr="008220F2" w:rsidRDefault="00114B91" w:rsidP="0008787B">
      <w:pPr>
        <w:widowControl/>
        <w:autoSpaceDE/>
        <w:autoSpaceDN/>
        <w:spacing w:line="288" w:lineRule="auto"/>
        <w:ind w:left="1416"/>
        <w:jc w:val="left"/>
        <w:rPr>
          <w:rFonts w:asciiTheme="minorHAnsi" w:hAnsiTheme="minorHAnsi" w:cstheme="minorHAnsi"/>
          <w:b/>
          <w:sz w:val="28"/>
          <w:szCs w:val="28"/>
          <w:lang w:val="de-AT"/>
        </w:rPr>
      </w:pPr>
      <w:r w:rsidRPr="008220F2">
        <w:rPr>
          <w:rFonts w:asciiTheme="minorHAnsi" w:hAnsiTheme="minorHAnsi" w:cstheme="minorHAnsi"/>
          <w:sz w:val="28"/>
          <w:szCs w:val="28"/>
        </w:rPr>
        <w:br w:type="page"/>
      </w:r>
    </w:p>
    <w:p w14:paraId="3012873B" w14:textId="77777777" w:rsidR="004B7CE4" w:rsidRPr="008220F2" w:rsidRDefault="004B7CE4" w:rsidP="0008787B">
      <w:pPr>
        <w:widowControl/>
        <w:autoSpaceDE/>
        <w:autoSpaceDN/>
        <w:spacing w:after="200" w:line="276" w:lineRule="auto"/>
        <w:jc w:val="left"/>
        <w:rPr>
          <w:rFonts w:asciiTheme="minorHAnsi" w:hAnsiTheme="minorHAnsi" w:cstheme="minorHAnsi"/>
          <w:szCs w:val="22"/>
        </w:rPr>
        <w:sectPr w:rsidR="004B7CE4" w:rsidRPr="008220F2" w:rsidSect="00A32379">
          <w:footerReference w:type="default" r:id="rId11"/>
          <w:pgSz w:w="11906" w:h="16838"/>
          <w:pgMar w:top="1417" w:right="1417" w:bottom="1134" w:left="1417" w:header="708" w:footer="708" w:gutter="0"/>
          <w:pgNumType w:start="1"/>
          <w:cols w:space="708"/>
          <w:docGrid w:linePitch="360"/>
        </w:sectPr>
      </w:pPr>
    </w:p>
    <w:p w14:paraId="51DAB8FA" w14:textId="77777777" w:rsidR="008E5858" w:rsidRDefault="001746AD" w:rsidP="001746AD">
      <w:pPr>
        <w:pStyle w:val="Anlagen"/>
      </w:pPr>
      <w:r>
        <w:lastRenderedPageBreak/>
        <w:t xml:space="preserve"> </w:t>
      </w:r>
      <w:bookmarkStart w:id="27" w:name="_Toc206758059"/>
      <w:r w:rsidR="008E5858" w:rsidRPr="00A371B1">
        <w:t>Muster- Organigramm</w:t>
      </w:r>
      <w:bookmarkEnd w:id="27"/>
    </w:p>
    <w:p w14:paraId="4EF720CB" w14:textId="77777777" w:rsidR="008E5858" w:rsidRDefault="0041550E" w:rsidP="008E5858">
      <w:pPr>
        <w:widowControl/>
        <w:spacing w:line="288" w:lineRule="auto"/>
        <w:ind w:left="1560" w:hanging="993"/>
        <w:jc w:val="left"/>
        <w:rPr>
          <w:rFonts w:asciiTheme="minorHAnsi" w:hAnsiTheme="minorHAnsi" w:cstheme="minorHAnsi"/>
          <w:szCs w:val="22"/>
          <w:lang w:val="de-AT"/>
        </w:rPr>
      </w:pPr>
      <w:r>
        <w:rPr>
          <w:noProof/>
        </w:rPr>
        <w:drawing>
          <wp:inline distT="0" distB="0" distL="0" distR="0" wp14:anchorId="55F8BECE" wp14:editId="69B759BD">
            <wp:extent cx="5613621" cy="2381250"/>
            <wp:effectExtent l="76200" t="57150" r="82550" b="0"/>
            <wp:docPr id="7" name="Diagram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tbl>
      <w:tblPr>
        <w:tblStyle w:val="Tabellenraster"/>
        <w:tblW w:w="0" w:type="auto"/>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46"/>
        <w:gridCol w:w="2497"/>
        <w:gridCol w:w="3330"/>
      </w:tblGrid>
      <w:tr w:rsidR="007F128D" w:rsidRPr="008220F2" w14:paraId="22BDFD50" w14:textId="77777777" w:rsidTr="00A313F5">
        <w:trPr>
          <w:trHeight w:val="7003"/>
        </w:trPr>
        <w:tc>
          <w:tcPr>
            <w:tcW w:w="3846" w:type="dxa"/>
          </w:tcPr>
          <w:p w14:paraId="79B1DAA4" w14:textId="77777777" w:rsidR="007F128D" w:rsidRPr="00CA57D6" w:rsidRDefault="007F128D" w:rsidP="008E5858">
            <w:pPr>
              <w:widowControl/>
              <w:spacing w:line="288" w:lineRule="auto"/>
              <w:jc w:val="left"/>
              <w:rPr>
                <w:rFonts w:asciiTheme="minorHAnsi" w:hAnsiTheme="minorHAnsi" w:cstheme="minorHAnsi"/>
                <w:b/>
                <w:sz w:val="20"/>
                <w:szCs w:val="20"/>
                <w:u w:val="single"/>
                <w:lang w:val="de-AT"/>
              </w:rPr>
            </w:pPr>
            <w:r w:rsidRPr="00CA57D6">
              <w:rPr>
                <w:rFonts w:asciiTheme="minorHAnsi" w:hAnsiTheme="minorHAnsi" w:cstheme="minorHAnsi"/>
                <w:b/>
                <w:sz w:val="20"/>
                <w:szCs w:val="20"/>
                <w:u w:val="single"/>
                <w:lang w:val="de-AT"/>
              </w:rPr>
              <w:t>Exklusive Aufgaben der</w:t>
            </w:r>
          </w:p>
          <w:p w14:paraId="371DD00C" w14:textId="77777777" w:rsidR="007F128D" w:rsidRPr="00CA57D6" w:rsidRDefault="007F128D" w:rsidP="008E5858">
            <w:pPr>
              <w:widowControl/>
              <w:spacing w:line="288" w:lineRule="auto"/>
              <w:jc w:val="left"/>
              <w:rPr>
                <w:rFonts w:asciiTheme="minorHAnsi" w:hAnsiTheme="minorHAnsi" w:cstheme="minorHAnsi"/>
                <w:b/>
                <w:sz w:val="20"/>
                <w:szCs w:val="20"/>
                <w:u w:val="single"/>
                <w:lang w:val="de-AT"/>
              </w:rPr>
            </w:pPr>
            <w:r w:rsidRPr="00CA57D6">
              <w:rPr>
                <w:rFonts w:asciiTheme="minorHAnsi" w:hAnsiTheme="minorHAnsi" w:cstheme="minorHAnsi"/>
                <w:b/>
                <w:sz w:val="20"/>
                <w:szCs w:val="20"/>
                <w:u w:val="single"/>
                <w:lang w:val="de-AT"/>
              </w:rPr>
              <w:t>Betreuungsleitung:</w:t>
            </w:r>
          </w:p>
          <w:p w14:paraId="0DC3299D" w14:textId="77777777" w:rsidR="007F128D" w:rsidRPr="00CA57D6" w:rsidRDefault="007F128D" w:rsidP="00307FE8">
            <w:pPr>
              <w:pStyle w:val="Listenabsatz"/>
              <w:widowControl/>
              <w:numPr>
                <w:ilvl w:val="0"/>
                <w:numId w:val="23"/>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Betreuung der Flüchtlinge (soziale </w:t>
            </w:r>
          </w:p>
          <w:p w14:paraId="132029EE" w14:textId="77777777" w:rsidR="007F128D" w:rsidRPr="00CA57D6" w:rsidRDefault="007F128D" w:rsidP="00B70DB1">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Betreuung, Freizeitgestaltung,</w:t>
            </w:r>
          </w:p>
          <w:p w14:paraId="53F54449" w14:textId="77777777" w:rsidR="007F128D" w:rsidRPr="00CA57D6" w:rsidRDefault="007F128D" w:rsidP="00B70DB1">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Kinderbetreuung, Taschengeld-</w:t>
            </w:r>
          </w:p>
          <w:p w14:paraId="35D4BD58" w14:textId="7FBEFEBF" w:rsidR="007F128D" w:rsidRPr="00CA57D6" w:rsidRDefault="007F128D" w:rsidP="007F128D">
            <w:pPr>
              <w:pStyle w:val="Listenabsatz"/>
              <w:widowControl/>
              <w:spacing w:line="240" w:lineRule="auto"/>
              <w:jc w:val="left"/>
              <w:rPr>
                <w:rFonts w:asciiTheme="minorHAnsi" w:hAnsiTheme="minorHAnsi" w:cstheme="minorHAnsi"/>
                <w:sz w:val="20"/>
                <w:szCs w:val="20"/>
                <w:lang w:val="de-AT"/>
              </w:rPr>
            </w:pPr>
            <w:proofErr w:type="spellStart"/>
            <w:r w:rsidRPr="00CA57D6">
              <w:rPr>
                <w:rFonts w:asciiTheme="minorHAnsi" w:hAnsiTheme="minorHAnsi" w:cstheme="minorHAnsi"/>
                <w:sz w:val="20"/>
                <w:szCs w:val="20"/>
                <w:lang w:val="de-AT"/>
              </w:rPr>
              <w:t>auszahlungen</w:t>
            </w:r>
            <w:proofErr w:type="spellEnd"/>
            <w:r w:rsidRPr="00CA57D6">
              <w:rPr>
                <w:rFonts w:asciiTheme="minorHAnsi" w:hAnsiTheme="minorHAnsi" w:cstheme="minorHAnsi"/>
                <w:sz w:val="20"/>
                <w:szCs w:val="20"/>
                <w:lang w:val="de-AT"/>
              </w:rPr>
              <w:t>, Bekleidung,</w:t>
            </w:r>
          </w:p>
          <w:p w14:paraId="3D70ADF1" w14:textId="77777777" w:rsidR="007F128D" w:rsidRPr="00CA57D6" w:rsidRDefault="007F128D" w:rsidP="00B70DB1">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Hygieneartikeln, Gemeinschafts-</w:t>
            </w:r>
          </w:p>
          <w:p w14:paraId="26CDC048" w14:textId="57ED0B0D" w:rsidR="007F128D" w:rsidRPr="00CA57D6" w:rsidRDefault="007F128D" w:rsidP="00B70DB1">
            <w:pPr>
              <w:pStyle w:val="Listenabsatz"/>
              <w:widowControl/>
              <w:spacing w:line="240" w:lineRule="auto"/>
              <w:jc w:val="left"/>
              <w:rPr>
                <w:rFonts w:asciiTheme="minorHAnsi" w:hAnsiTheme="minorHAnsi" w:cstheme="minorHAnsi"/>
                <w:sz w:val="20"/>
                <w:szCs w:val="20"/>
                <w:lang w:val="de-AT"/>
              </w:rPr>
            </w:pPr>
            <w:proofErr w:type="spellStart"/>
            <w:r w:rsidRPr="00CA57D6">
              <w:rPr>
                <w:rFonts w:asciiTheme="minorHAnsi" w:hAnsiTheme="minorHAnsi" w:cstheme="minorHAnsi"/>
                <w:sz w:val="20"/>
                <w:szCs w:val="20"/>
                <w:lang w:val="de-AT"/>
              </w:rPr>
              <w:t>wäsche</w:t>
            </w:r>
            <w:proofErr w:type="spellEnd"/>
            <w:r w:rsidRPr="00CA57D6">
              <w:rPr>
                <w:rFonts w:asciiTheme="minorHAnsi" w:hAnsiTheme="minorHAnsi" w:cstheme="minorHAnsi"/>
                <w:sz w:val="20"/>
                <w:szCs w:val="20"/>
                <w:lang w:val="de-AT"/>
              </w:rPr>
              <w:t>)</w:t>
            </w:r>
          </w:p>
          <w:p w14:paraId="3E5659CE" w14:textId="77777777" w:rsidR="007F128D" w:rsidRPr="00CA57D6" w:rsidRDefault="007F128D" w:rsidP="00307FE8">
            <w:pPr>
              <w:pStyle w:val="Listenabsatz"/>
              <w:widowControl/>
              <w:numPr>
                <w:ilvl w:val="0"/>
                <w:numId w:val="23"/>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Unterhaltung und Betrieb der Einrichtung </w:t>
            </w:r>
          </w:p>
          <w:p w14:paraId="11C010E6" w14:textId="77777777" w:rsidR="007F128D" w:rsidRPr="00CA57D6" w:rsidRDefault="007F128D" w:rsidP="00307FE8">
            <w:pPr>
              <w:pStyle w:val="Listenabsatz"/>
              <w:widowControl/>
              <w:numPr>
                <w:ilvl w:val="0"/>
                <w:numId w:val="23"/>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Führen eines Berichtsbuchs</w:t>
            </w:r>
          </w:p>
          <w:p w14:paraId="105511F6" w14:textId="77777777" w:rsidR="007F128D" w:rsidRPr="00CA57D6" w:rsidRDefault="007F128D" w:rsidP="00307FE8">
            <w:pPr>
              <w:pStyle w:val="Listenabsatz"/>
              <w:widowControl/>
              <w:numPr>
                <w:ilvl w:val="0"/>
                <w:numId w:val="23"/>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Unterhaltung der</w:t>
            </w:r>
            <w:r>
              <w:rPr>
                <w:rFonts w:asciiTheme="minorHAnsi" w:hAnsiTheme="minorHAnsi" w:cstheme="minorHAnsi"/>
                <w:sz w:val="20"/>
                <w:szCs w:val="20"/>
                <w:lang w:val="de-AT"/>
              </w:rPr>
              <w:t xml:space="preserve"> </w:t>
            </w:r>
            <w:r w:rsidRPr="00CA57D6">
              <w:rPr>
                <w:rFonts w:asciiTheme="minorHAnsi" w:hAnsiTheme="minorHAnsi" w:cstheme="minorHAnsi"/>
                <w:sz w:val="20"/>
                <w:szCs w:val="20"/>
                <w:lang w:val="de-AT"/>
              </w:rPr>
              <w:t xml:space="preserve">Einrichtungen und </w:t>
            </w:r>
          </w:p>
          <w:p w14:paraId="2A9ECC02" w14:textId="77777777" w:rsidR="007F128D" w:rsidRPr="00CA57D6" w:rsidRDefault="007F128D" w:rsidP="008E5858">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Außenanlagen der Einrichtung </w:t>
            </w:r>
          </w:p>
          <w:p w14:paraId="290520B3" w14:textId="77777777" w:rsidR="007F128D" w:rsidRPr="00CA57D6" w:rsidRDefault="007F128D" w:rsidP="008E5858">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(Reinigung, Grünpflege, </w:t>
            </w:r>
          </w:p>
          <w:p w14:paraId="44C440CE" w14:textId="77777777" w:rsidR="007F128D" w:rsidRPr="00CA57D6" w:rsidRDefault="007F128D" w:rsidP="00B70DB1">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Winterdienst usw.)</w:t>
            </w:r>
          </w:p>
          <w:p w14:paraId="37F6E724" w14:textId="77777777" w:rsidR="007F128D" w:rsidRPr="00CA57D6" w:rsidRDefault="007F128D" w:rsidP="00595000">
            <w:pPr>
              <w:pStyle w:val="Listenabsatz"/>
              <w:widowControl/>
              <w:numPr>
                <w:ilvl w:val="0"/>
                <w:numId w:val="27"/>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Erfassung von Vorkommnissen und Einhaltung der Meldeketten</w:t>
            </w:r>
          </w:p>
          <w:p w14:paraId="160E34C9" w14:textId="77777777" w:rsidR="007F128D" w:rsidRPr="00CA57D6" w:rsidRDefault="007F128D" w:rsidP="00307FE8">
            <w:pPr>
              <w:pStyle w:val="Listenabsatz"/>
              <w:widowControl/>
              <w:numPr>
                <w:ilvl w:val="0"/>
                <w:numId w:val="22"/>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Unterstützung der EL bei der Ausübung des Hausrechts</w:t>
            </w:r>
          </w:p>
          <w:p w14:paraId="3A0BBB4B" w14:textId="77777777" w:rsidR="007F128D" w:rsidRPr="00CA57D6" w:rsidRDefault="007F128D" w:rsidP="00952A88">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insbesondere</w:t>
            </w:r>
          </w:p>
          <w:p w14:paraId="6F1CEF87"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im Rahmen der sozialen Betreuung </w:t>
            </w:r>
          </w:p>
          <w:p w14:paraId="441E1297"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in Problemfällen mit der Betreuung bzw. Versorgung von Flüchtlingen </w:t>
            </w:r>
          </w:p>
          <w:p w14:paraId="50BC1122" w14:textId="0A8C8CF9" w:rsidR="007F128D" w:rsidRPr="00CA57D6" w:rsidRDefault="007F128D" w:rsidP="007F128D">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im Zusammenhang mit den durch die Leistungsbeschreibung festgelegten Tätigkeiten (Taschengeldausgabe</w:t>
            </w:r>
            <w:proofErr w:type="gramStart"/>
            <w:r w:rsidRPr="00CA57D6">
              <w:rPr>
                <w:rFonts w:asciiTheme="minorHAnsi" w:hAnsiTheme="minorHAnsi" w:cstheme="minorHAnsi"/>
                <w:sz w:val="20"/>
                <w:szCs w:val="20"/>
                <w:lang w:val="de-AT"/>
              </w:rPr>
              <w:t>, ,</w:t>
            </w:r>
            <w:proofErr w:type="gramEnd"/>
            <w:r w:rsidRPr="00CA57D6">
              <w:rPr>
                <w:rFonts w:asciiTheme="minorHAnsi" w:hAnsiTheme="minorHAnsi" w:cstheme="minorHAnsi"/>
                <w:sz w:val="20"/>
                <w:szCs w:val="20"/>
                <w:lang w:val="de-AT"/>
              </w:rPr>
              <w:t xml:space="preserve"> Ausstattung, Zimmerzuteilung und -reinigung etc.)</w:t>
            </w:r>
          </w:p>
        </w:tc>
        <w:tc>
          <w:tcPr>
            <w:tcW w:w="2497" w:type="dxa"/>
            <w:tcBorders>
              <w:right w:val="nil"/>
            </w:tcBorders>
          </w:tcPr>
          <w:p w14:paraId="10F60103" w14:textId="77777777" w:rsidR="007F128D" w:rsidRDefault="007F128D" w:rsidP="008E5858">
            <w:pPr>
              <w:widowControl/>
              <w:spacing w:line="288" w:lineRule="auto"/>
              <w:jc w:val="left"/>
              <w:rPr>
                <w:rFonts w:asciiTheme="minorHAnsi" w:hAnsiTheme="minorHAnsi" w:cstheme="minorHAnsi"/>
                <w:b/>
                <w:sz w:val="20"/>
                <w:szCs w:val="20"/>
                <w:u w:val="single"/>
                <w:lang w:val="de-AT"/>
              </w:rPr>
            </w:pPr>
            <w:r>
              <w:rPr>
                <w:rFonts w:asciiTheme="minorHAnsi" w:hAnsiTheme="minorHAnsi" w:cstheme="minorHAnsi"/>
                <w:b/>
                <w:sz w:val="20"/>
                <w:szCs w:val="20"/>
                <w:u w:val="single"/>
                <w:lang w:val="de-AT"/>
              </w:rPr>
              <w:t>Exklusive Aufgaben der</w:t>
            </w:r>
          </w:p>
          <w:p w14:paraId="6382934D" w14:textId="77777777" w:rsidR="007F128D" w:rsidRDefault="007F128D" w:rsidP="008E5858">
            <w:pPr>
              <w:widowControl/>
              <w:spacing w:line="288" w:lineRule="auto"/>
              <w:jc w:val="left"/>
              <w:rPr>
                <w:rFonts w:asciiTheme="minorHAnsi" w:hAnsiTheme="minorHAnsi" w:cstheme="minorHAnsi"/>
                <w:b/>
                <w:sz w:val="20"/>
                <w:szCs w:val="20"/>
                <w:u w:val="single"/>
                <w:lang w:val="de-AT"/>
              </w:rPr>
            </w:pPr>
            <w:r>
              <w:rPr>
                <w:rFonts w:asciiTheme="minorHAnsi" w:hAnsiTheme="minorHAnsi" w:cstheme="minorHAnsi"/>
                <w:b/>
                <w:sz w:val="20"/>
                <w:szCs w:val="20"/>
                <w:u w:val="single"/>
                <w:lang w:val="de-AT"/>
              </w:rPr>
              <w:t>Verpflegungsdienstleitung:</w:t>
            </w:r>
          </w:p>
          <w:p w14:paraId="78E269D1" w14:textId="77777777" w:rsidR="007F128D" w:rsidRPr="00A313F5" w:rsidRDefault="007F128D" w:rsidP="00A313F5">
            <w:pPr>
              <w:pStyle w:val="Listenabsatz"/>
              <w:widowControl/>
              <w:numPr>
                <w:ilvl w:val="0"/>
                <w:numId w:val="22"/>
              </w:numPr>
              <w:spacing w:line="288" w:lineRule="auto"/>
              <w:jc w:val="left"/>
              <w:rPr>
                <w:rFonts w:asciiTheme="minorHAnsi" w:hAnsiTheme="minorHAnsi" w:cstheme="minorHAnsi"/>
                <w:sz w:val="20"/>
                <w:szCs w:val="20"/>
                <w:lang w:val="de-AT"/>
              </w:rPr>
            </w:pPr>
            <w:r w:rsidRPr="00A313F5">
              <w:rPr>
                <w:rFonts w:asciiTheme="minorHAnsi" w:hAnsiTheme="minorHAnsi" w:cstheme="minorHAnsi"/>
                <w:sz w:val="20"/>
                <w:szCs w:val="20"/>
                <w:lang w:val="de-AT"/>
              </w:rPr>
              <w:t>Ausgabe der Verpflegung</w:t>
            </w:r>
          </w:p>
          <w:p w14:paraId="64239A13" w14:textId="4D138799" w:rsidR="007F128D" w:rsidRPr="00A313F5" w:rsidRDefault="000A272A" w:rsidP="00A313F5">
            <w:pPr>
              <w:pStyle w:val="Listenabsatz"/>
              <w:widowControl/>
              <w:numPr>
                <w:ilvl w:val="0"/>
                <w:numId w:val="22"/>
              </w:numPr>
              <w:spacing w:line="288" w:lineRule="auto"/>
              <w:jc w:val="left"/>
              <w:rPr>
                <w:rFonts w:asciiTheme="minorHAnsi" w:hAnsiTheme="minorHAnsi" w:cstheme="minorHAnsi"/>
                <w:sz w:val="20"/>
                <w:szCs w:val="20"/>
                <w:lang w:val="de-AT"/>
              </w:rPr>
            </w:pPr>
            <w:r w:rsidRPr="000A272A">
              <w:rPr>
                <w:rFonts w:asciiTheme="minorHAnsi" w:hAnsiTheme="minorHAnsi" w:cs="Calibri"/>
                <w:sz w:val="20"/>
                <w:szCs w:val="20"/>
                <w:lang w:val="de-AT"/>
              </w:rPr>
              <w:t xml:space="preserve">Unterstützung der </w:t>
            </w:r>
            <w:r w:rsidR="007F128D" w:rsidRPr="00A313F5">
              <w:rPr>
                <w:rFonts w:asciiTheme="minorHAnsi" w:hAnsiTheme="minorHAnsi" w:cstheme="minorHAnsi"/>
                <w:sz w:val="20"/>
                <w:szCs w:val="20"/>
                <w:lang w:val="de-AT"/>
              </w:rPr>
              <w:t>EL bei der Ausübung des Hausrechts im Zusammenhang mit der Essensausgabe</w:t>
            </w:r>
          </w:p>
          <w:p w14:paraId="3EBE23F7" w14:textId="77777777" w:rsidR="007F128D" w:rsidRPr="00A313F5" w:rsidRDefault="007F128D" w:rsidP="00A313F5">
            <w:pPr>
              <w:pStyle w:val="Listenabsatz"/>
              <w:widowControl/>
              <w:numPr>
                <w:ilvl w:val="0"/>
                <w:numId w:val="22"/>
              </w:numPr>
              <w:spacing w:line="288" w:lineRule="auto"/>
              <w:jc w:val="left"/>
              <w:rPr>
                <w:rFonts w:asciiTheme="minorHAnsi" w:hAnsiTheme="minorHAnsi" w:cstheme="minorHAnsi"/>
                <w:sz w:val="20"/>
                <w:szCs w:val="20"/>
                <w:lang w:val="de-AT"/>
              </w:rPr>
            </w:pPr>
            <w:r w:rsidRPr="00A313F5">
              <w:rPr>
                <w:rFonts w:asciiTheme="minorHAnsi" w:hAnsiTheme="minorHAnsi" w:cstheme="minorHAnsi"/>
                <w:sz w:val="20"/>
                <w:szCs w:val="20"/>
                <w:lang w:val="de-AT"/>
              </w:rPr>
              <w:t>Führen einer Dokumentation über die Verpflegung</w:t>
            </w:r>
          </w:p>
          <w:p w14:paraId="70004062" w14:textId="4D994750" w:rsidR="00A313F5" w:rsidRPr="00A313F5" w:rsidRDefault="00A313F5" w:rsidP="00A313F5">
            <w:pPr>
              <w:pStyle w:val="Listenabsatz"/>
              <w:widowControl/>
              <w:numPr>
                <w:ilvl w:val="0"/>
                <w:numId w:val="22"/>
              </w:numPr>
              <w:spacing w:line="288" w:lineRule="auto"/>
              <w:jc w:val="left"/>
              <w:rPr>
                <w:rFonts w:asciiTheme="minorHAnsi" w:hAnsiTheme="minorHAnsi" w:cstheme="minorHAnsi"/>
                <w:sz w:val="20"/>
                <w:szCs w:val="20"/>
                <w:lang w:val="de-AT"/>
              </w:rPr>
            </w:pPr>
            <w:r w:rsidRPr="00A313F5">
              <w:rPr>
                <w:rFonts w:asciiTheme="minorHAnsi" w:hAnsiTheme="minorHAnsi" w:cstheme="minorHAnsi"/>
                <w:sz w:val="20"/>
                <w:szCs w:val="20"/>
                <w:lang w:val="de-AT"/>
              </w:rPr>
              <w:t xml:space="preserve">Verkehrssicherheitspflicht im Küchenbereich und </w:t>
            </w:r>
            <w:r w:rsidR="000A272A" w:rsidRPr="000A272A">
              <w:rPr>
                <w:rFonts w:asciiTheme="minorHAnsi" w:hAnsiTheme="minorHAnsi" w:cs="Calibri"/>
                <w:sz w:val="20"/>
                <w:szCs w:val="20"/>
                <w:lang w:val="de-AT"/>
              </w:rPr>
              <w:t xml:space="preserve">im Bereich der Kantine während </w:t>
            </w:r>
            <w:r w:rsidRPr="00A313F5">
              <w:rPr>
                <w:rFonts w:asciiTheme="minorHAnsi" w:hAnsiTheme="minorHAnsi" w:cstheme="minorHAnsi"/>
                <w:sz w:val="20"/>
                <w:szCs w:val="20"/>
                <w:lang w:val="de-AT"/>
              </w:rPr>
              <w:t>der Essenszeiten</w:t>
            </w:r>
          </w:p>
          <w:p w14:paraId="37CD6AC9" w14:textId="3FB6EC53" w:rsidR="007F128D" w:rsidRPr="00A313F5" w:rsidRDefault="00A313F5" w:rsidP="00A313F5">
            <w:pPr>
              <w:pStyle w:val="Listenabsatz"/>
              <w:widowControl/>
              <w:numPr>
                <w:ilvl w:val="0"/>
                <w:numId w:val="22"/>
              </w:numPr>
              <w:spacing w:line="288" w:lineRule="auto"/>
              <w:jc w:val="left"/>
              <w:rPr>
                <w:rFonts w:asciiTheme="minorHAnsi" w:hAnsiTheme="minorHAnsi" w:cstheme="minorHAnsi"/>
                <w:b/>
                <w:sz w:val="20"/>
                <w:szCs w:val="20"/>
                <w:u w:val="single"/>
                <w:lang w:val="de-AT"/>
              </w:rPr>
            </w:pPr>
            <w:r w:rsidRPr="00A313F5">
              <w:rPr>
                <w:rFonts w:asciiTheme="minorHAnsi" w:hAnsiTheme="minorHAnsi" w:cstheme="minorHAnsi"/>
                <w:sz w:val="20"/>
                <w:szCs w:val="20"/>
                <w:lang w:val="de-AT"/>
              </w:rPr>
              <w:t>Entsorgung von Speiseresten</w:t>
            </w:r>
            <w:r>
              <w:rPr>
                <w:rFonts w:asciiTheme="minorHAnsi" w:hAnsiTheme="minorHAnsi" w:cstheme="minorHAnsi"/>
                <w:b/>
                <w:sz w:val="20"/>
                <w:szCs w:val="20"/>
                <w:u w:val="single"/>
                <w:lang w:val="de-AT"/>
              </w:rPr>
              <w:t xml:space="preserve"> </w:t>
            </w:r>
          </w:p>
        </w:tc>
        <w:tc>
          <w:tcPr>
            <w:tcW w:w="3330" w:type="dxa"/>
            <w:tcBorders>
              <w:left w:val="nil"/>
            </w:tcBorders>
          </w:tcPr>
          <w:p w14:paraId="59EA1CDE" w14:textId="7D1C0A8B" w:rsidR="007F128D" w:rsidRPr="00CA57D6" w:rsidRDefault="007F128D" w:rsidP="008E5858">
            <w:pPr>
              <w:widowControl/>
              <w:spacing w:line="288" w:lineRule="auto"/>
              <w:jc w:val="left"/>
              <w:rPr>
                <w:rFonts w:asciiTheme="minorHAnsi" w:hAnsiTheme="minorHAnsi" w:cstheme="minorHAnsi"/>
                <w:b/>
                <w:sz w:val="20"/>
                <w:szCs w:val="20"/>
                <w:u w:val="single"/>
                <w:lang w:val="de-AT"/>
              </w:rPr>
            </w:pPr>
            <w:r w:rsidRPr="00CA57D6">
              <w:rPr>
                <w:rFonts w:asciiTheme="minorHAnsi" w:hAnsiTheme="minorHAnsi" w:cstheme="minorHAnsi"/>
                <w:b/>
                <w:sz w:val="20"/>
                <w:szCs w:val="20"/>
                <w:u w:val="single"/>
                <w:lang w:val="de-AT"/>
              </w:rPr>
              <w:t xml:space="preserve">Exklusive Aufgaben der </w:t>
            </w:r>
          </w:p>
          <w:p w14:paraId="0562507C" w14:textId="77777777" w:rsidR="007F128D" w:rsidRPr="00CA57D6" w:rsidRDefault="007F128D" w:rsidP="008E5858">
            <w:pPr>
              <w:widowControl/>
              <w:spacing w:line="288" w:lineRule="auto"/>
              <w:jc w:val="left"/>
              <w:rPr>
                <w:rFonts w:asciiTheme="minorHAnsi" w:hAnsiTheme="minorHAnsi" w:cstheme="minorHAnsi"/>
                <w:b/>
                <w:sz w:val="20"/>
                <w:szCs w:val="20"/>
                <w:u w:val="single"/>
                <w:lang w:val="de-AT"/>
              </w:rPr>
            </w:pPr>
            <w:r w:rsidRPr="00CA57D6">
              <w:rPr>
                <w:rFonts w:asciiTheme="minorHAnsi" w:hAnsiTheme="minorHAnsi" w:cstheme="minorHAnsi"/>
                <w:b/>
                <w:sz w:val="20"/>
                <w:szCs w:val="20"/>
                <w:u w:val="single"/>
                <w:lang w:val="de-AT"/>
              </w:rPr>
              <w:t>Sicherheitsdienstleitung:</w:t>
            </w:r>
          </w:p>
          <w:p w14:paraId="27B664BD" w14:textId="77777777" w:rsidR="007F128D" w:rsidRPr="00CA57D6" w:rsidRDefault="007F128D" w:rsidP="00307FE8">
            <w:pPr>
              <w:pStyle w:val="Listenabsatz"/>
              <w:widowControl/>
              <w:numPr>
                <w:ilvl w:val="0"/>
                <w:numId w:val="22"/>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Sicherstellen eines störungs-</w:t>
            </w:r>
          </w:p>
          <w:p w14:paraId="1B436946" w14:textId="77777777" w:rsidR="007F128D" w:rsidRPr="00CA57D6" w:rsidRDefault="007F128D" w:rsidP="008E5858">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freien Betriebs (Eingangs-</w:t>
            </w:r>
          </w:p>
          <w:p w14:paraId="042A6844" w14:textId="77777777" w:rsidR="007F128D" w:rsidRPr="00CA57D6" w:rsidRDefault="007F128D" w:rsidP="008E5858">
            <w:pPr>
              <w:pStyle w:val="Listenabsatz"/>
              <w:widowControl/>
              <w:spacing w:line="240" w:lineRule="auto"/>
              <w:jc w:val="left"/>
              <w:rPr>
                <w:rFonts w:asciiTheme="minorHAnsi" w:hAnsiTheme="minorHAnsi" w:cstheme="minorHAnsi"/>
                <w:sz w:val="20"/>
                <w:szCs w:val="20"/>
                <w:lang w:val="de-AT"/>
              </w:rPr>
            </w:pPr>
            <w:proofErr w:type="spellStart"/>
            <w:r w:rsidRPr="00CA57D6">
              <w:rPr>
                <w:rFonts w:asciiTheme="minorHAnsi" w:hAnsiTheme="minorHAnsi" w:cstheme="minorHAnsi"/>
                <w:sz w:val="20"/>
                <w:szCs w:val="20"/>
                <w:lang w:val="de-AT"/>
              </w:rPr>
              <w:t>kontrollen</w:t>
            </w:r>
            <w:proofErr w:type="spellEnd"/>
            <w:r w:rsidRPr="00CA57D6">
              <w:rPr>
                <w:rFonts w:asciiTheme="minorHAnsi" w:hAnsiTheme="minorHAnsi" w:cstheme="minorHAnsi"/>
                <w:sz w:val="20"/>
                <w:szCs w:val="20"/>
                <w:lang w:val="de-AT"/>
              </w:rPr>
              <w:t xml:space="preserve">, Feststellung der </w:t>
            </w:r>
          </w:p>
          <w:p w14:paraId="69EEB744" w14:textId="77777777" w:rsidR="007F128D" w:rsidRPr="00CA57D6" w:rsidRDefault="007F128D" w:rsidP="008E5858">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An- und Abwesenheit)</w:t>
            </w:r>
          </w:p>
          <w:p w14:paraId="05F99F3F" w14:textId="4F2AD61C" w:rsidR="007F128D" w:rsidRPr="00CA57D6" w:rsidRDefault="007F128D" w:rsidP="00307FE8">
            <w:pPr>
              <w:pStyle w:val="Listenabsatz"/>
              <w:widowControl/>
              <w:numPr>
                <w:ilvl w:val="0"/>
                <w:numId w:val="22"/>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Unterstützung de</w:t>
            </w:r>
            <w:r>
              <w:rPr>
                <w:rFonts w:asciiTheme="minorHAnsi" w:hAnsiTheme="minorHAnsi" w:cstheme="minorHAnsi"/>
                <w:sz w:val="20"/>
                <w:szCs w:val="20"/>
                <w:lang w:val="de-AT"/>
              </w:rPr>
              <w:t>r anderen beauftragten D</w:t>
            </w:r>
            <w:r w:rsidRPr="00CA57D6">
              <w:rPr>
                <w:rFonts w:asciiTheme="minorHAnsi" w:hAnsiTheme="minorHAnsi" w:cstheme="minorHAnsi"/>
                <w:sz w:val="20"/>
                <w:szCs w:val="20"/>
                <w:lang w:val="de-AT"/>
              </w:rPr>
              <w:t xml:space="preserve">ienstleister insbesondere durch Aufsicht während </w:t>
            </w:r>
          </w:p>
          <w:p w14:paraId="545EEACF" w14:textId="7A694C0A"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der Taschengeldauszahlung, </w:t>
            </w:r>
          </w:p>
          <w:p w14:paraId="5862E682"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der Essensausgabe, </w:t>
            </w:r>
          </w:p>
          <w:p w14:paraId="6531E4DD"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der Kleiderausgabe,</w:t>
            </w:r>
          </w:p>
          <w:p w14:paraId="4625D1BE"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der Neuankunft, </w:t>
            </w:r>
          </w:p>
          <w:p w14:paraId="33EC4F99"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des Transfers</w:t>
            </w:r>
          </w:p>
          <w:p w14:paraId="0BB677CD" w14:textId="77777777" w:rsidR="007F128D" w:rsidRPr="00CA57D6" w:rsidRDefault="007F128D" w:rsidP="00307FE8">
            <w:pPr>
              <w:pStyle w:val="Listenabsatz"/>
              <w:widowControl/>
              <w:numPr>
                <w:ilvl w:val="0"/>
                <w:numId w:val="22"/>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Unterstützung der EL bei der Ausübung des Hausrechts</w:t>
            </w:r>
          </w:p>
          <w:p w14:paraId="721EB76E" w14:textId="77777777" w:rsidR="007F128D" w:rsidRPr="00CA57D6" w:rsidRDefault="007F128D" w:rsidP="00090094">
            <w:pPr>
              <w:pStyle w:val="Listenabsatz"/>
              <w:widowControl/>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insbesondere</w:t>
            </w:r>
          </w:p>
          <w:p w14:paraId="1F6FED80"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im Rahmen der Streifengänge </w:t>
            </w:r>
          </w:p>
          <w:p w14:paraId="23F708C4"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im Zusammenhang mit der Ein- und Auslasskontrolle</w:t>
            </w:r>
          </w:p>
          <w:p w14:paraId="571802B2"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 xml:space="preserve">bei der Sicherung der Einrichtung und der Außenanlagen </w:t>
            </w:r>
          </w:p>
          <w:p w14:paraId="4F2C490B"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bei der Umsetzung des Sicherheitskonzepts</w:t>
            </w:r>
          </w:p>
          <w:p w14:paraId="70FB17CA" w14:textId="77777777" w:rsidR="007F128D" w:rsidRPr="00CA57D6" w:rsidRDefault="007F128D" w:rsidP="00595000">
            <w:pPr>
              <w:pStyle w:val="Listenabsatz"/>
              <w:widowControl/>
              <w:numPr>
                <w:ilvl w:val="0"/>
                <w:numId w:val="24"/>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bei der Erfassung von relevanten Vorkommnissen im Wachbuch und der Einhaltung der Meldeketten</w:t>
            </w:r>
          </w:p>
          <w:p w14:paraId="6BCC96B1" w14:textId="77777777" w:rsidR="007F128D" w:rsidRPr="00CA57D6" w:rsidRDefault="007F128D" w:rsidP="00307FE8">
            <w:pPr>
              <w:pStyle w:val="Listenabsatz"/>
              <w:widowControl/>
              <w:numPr>
                <w:ilvl w:val="0"/>
                <w:numId w:val="23"/>
              </w:numPr>
              <w:spacing w:line="240" w:lineRule="auto"/>
              <w:jc w:val="left"/>
              <w:rPr>
                <w:rFonts w:asciiTheme="minorHAnsi" w:hAnsiTheme="minorHAnsi" w:cstheme="minorHAnsi"/>
                <w:sz w:val="20"/>
                <w:szCs w:val="20"/>
                <w:lang w:val="de-AT"/>
              </w:rPr>
            </w:pPr>
            <w:r w:rsidRPr="00CA57D6">
              <w:rPr>
                <w:rFonts w:asciiTheme="minorHAnsi" w:hAnsiTheme="minorHAnsi" w:cstheme="minorHAnsi"/>
                <w:sz w:val="20"/>
                <w:szCs w:val="20"/>
                <w:lang w:val="de-AT"/>
              </w:rPr>
              <w:t>Führen eines Wachbuchs</w:t>
            </w:r>
          </w:p>
        </w:tc>
      </w:tr>
    </w:tbl>
    <w:p w14:paraId="6DABA706" w14:textId="77777777" w:rsidR="00952A88" w:rsidRPr="00CA57D6" w:rsidRDefault="00E407CE" w:rsidP="008E5858">
      <w:pPr>
        <w:widowControl/>
        <w:spacing w:line="288" w:lineRule="auto"/>
        <w:jc w:val="left"/>
        <w:rPr>
          <w:rFonts w:asciiTheme="minorHAnsi" w:hAnsiTheme="minorHAnsi" w:cstheme="minorHAnsi"/>
          <w:b/>
          <w:sz w:val="20"/>
          <w:szCs w:val="20"/>
          <w:lang w:val="de-AT"/>
        </w:rPr>
      </w:pPr>
      <w:r w:rsidRPr="00CA57D6">
        <w:rPr>
          <w:rFonts w:asciiTheme="minorHAnsi" w:hAnsiTheme="minorHAnsi" w:cstheme="minorHAnsi"/>
          <w:b/>
          <w:sz w:val="20"/>
          <w:szCs w:val="20"/>
          <w:lang w:val="de-AT"/>
        </w:rPr>
        <w:t xml:space="preserve">Diese Aufstellung ist nicht abschließend. </w:t>
      </w:r>
    </w:p>
    <w:p w14:paraId="6D337D86" w14:textId="03EEA303" w:rsidR="008E5858" w:rsidRPr="00CA57D6" w:rsidRDefault="008E5858" w:rsidP="008E5858">
      <w:pPr>
        <w:widowControl/>
        <w:spacing w:line="288" w:lineRule="auto"/>
        <w:jc w:val="left"/>
        <w:rPr>
          <w:rFonts w:asciiTheme="minorHAnsi" w:hAnsiTheme="minorHAnsi" w:cstheme="minorHAnsi"/>
          <w:sz w:val="20"/>
          <w:szCs w:val="20"/>
          <w:lang w:val="de-AT"/>
        </w:rPr>
      </w:pPr>
      <w:r w:rsidRPr="00CA57D6">
        <w:rPr>
          <w:rFonts w:asciiTheme="minorHAnsi" w:hAnsiTheme="minorHAnsi" w:cstheme="minorHAnsi"/>
          <w:b/>
          <w:sz w:val="20"/>
          <w:szCs w:val="20"/>
          <w:lang w:val="de-AT"/>
        </w:rPr>
        <w:t xml:space="preserve">Bei Abwesenheit der Einrichtungsleitung entscheidet in Zweifelsfällen die Betreuungsleitung. </w:t>
      </w:r>
      <w:r w:rsidR="00CA57D6" w:rsidRPr="00CA57D6">
        <w:rPr>
          <w:rFonts w:asciiTheme="minorHAnsi" w:hAnsiTheme="minorHAnsi" w:cstheme="minorHAnsi"/>
          <w:b/>
          <w:sz w:val="20"/>
          <w:szCs w:val="20"/>
          <w:lang w:val="de-AT"/>
        </w:rPr>
        <w:t>Eine unmittelbare Weisungsbefugnis gegenüb</w:t>
      </w:r>
      <w:r w:rsidR="00CA57D6">
        <w:rPr>
          <w:rFonts w:asciiTheme="minorHAnsi" w:hAnsiTheme="minorHAnsi" w:cstheme="minorHAnsi"/>
          <w:b/>
          <w:sz w:val="20"/>
          <w:szCs w:val="20"/>
          <w:lang w:val="de-AT"/>
        </w:rPr>
        <w:t>er einzelnen Mitarbeitern vom Auftraggeber</w:t>
      </w:r>
      <w:r w:rsidR="00CA57D6" w:rsidRPr="00CA57D6">
        <w:rPr>
          <w:rFonts w:asciiTheme="minorHAnsi" w:hAnsiTheme="minorHAnsi" w:cstheme="minorHAnsi"/>
          <w:b/>
          <w:sz w:val="20"/>
          <w:szCs w:val="20"/>
          <w:lang w:val="de-AT"/>
        </w:rPr>
        <w:t xml:space="preserve"> </w:t>
      </w:r>
      <w:r w:rsidR="00CA57D6">
        <w:rPr>
          <w:rFonts w:asciiTheme="minorHAnsi" w:hAnsiTheme="minorHAnsi" w:cstheme="minorHAnsi"/>
          <w:b/>
          <w:sz w:val="20"/>
          <w:szCs w:val="20"/>
          <w:lang w:val="de-AT"/>
        </w:rPr>
        <w:t xml:space="preserve">im Übrigen </w:t>
      </w:r>
      <w:r w:rsidR="00CA57D6" w:rsidRPr="00CA57D6">
        <w:rPr>
          <w:rFonts w:asciiTheme="minorHAnsi" w:hAnsiTheme="minorHAnsi" w:cstheme="minorHAnsi"/>
          <w:b/>
          <w:sz w:val="20"/>
          <w:szCs w:val="20"/>
          <w:lang w:val="de-AT"/>
        </w:rPr>
        <w:t xml:space="preserve">beauftragten </w:t>
      </w:r>
      <w:r w:rsidR="00CA57D6" w:rsidRPr="00CA57D6">
        <w:rPr>
          <w:rFonts w:asciiTheme="minorHAnsi" w:hAnsiTheme="minorHAnsi" w:cstheme="minorHAnsi"/>
          <w:b/>
          <w:sz w:val="20"/>
          <w:szCs w:val="20"/>
          <w:lang w:val="de-AT"/>
        </w:rPr>
        <w:lastRenderedPageBreak/>
        <w:t>Dienstleister</w:t>
      </w:r>
      <w:r w:rsidR="007F128D">
        <w:rPr>
          <w:rFonts w:asciiTheme="minorHAnsi" w:hAnsiTheme="minorHAnsi" w:cstheme="minorHAnsi"/>
          <w:b/>
          <w:sz w:val="20"/>
          <w:szCs w:val="20"/>
          <w:lang w:val="de-AT"/>
        </w:rPr>
        <w:t>n</w:t>
      </w:r>
      <w:r w:rsidR="00CA57D6" w:rsidRPr="00CA57D6">
        <w:rPr>
          <w:rFonts w:asciiTheme="minorHAnsi" w:hAnsiTheme="minorHAnsi" w:cstheme="minorHAnsi"/>
          <w:b/>
          <w:sz w:val="20"/>
          <w:szCs w:val="20"/>
          <w:lang w:val="de-AT"/>
        </w:rPr>
        <w:t xml:space="preserve"> kann daraus nicht abgeleitet werden.</w:t>
      </w:r>
      <w:r w:rsidR="00CA57D6">
        <w:rPr>
          <w:rFonts w:asciiTheme="minorHAnsi" w:hAnsiTheme="minorHAnsi" w:cstheme="minorHAnsi"/>
          <w:b/>
          <w:sz w:val="20"/>
          <w:szCs w:val="20"/>
          <w:lang w:val="de-AT"/>
        </w:rPr>
        <w:t xml:space="preserve"> Entsprechende Entscheidungen sind gegenüber dem jeweiligen zuständigen leitenden Personal zu kommunizieren.</w:t>
      </w:r>
      <w:r w:rsidR="006440FE">
        <w:rPr>
          <w:rFonts w:asciiTheme="minorHAnsi" w:hAnsiTheme="minorHAnsi" w:cstheme="minorHAnsi"/>
          <w:b/>
          <w:sz w:val="20"/>
          <w:szCs w:val="20"/>
          <w:lang w:val="de-AT"/>
        </w:rPr>
        <w:t xml:space="preserve"> </w:t>
      </w:r>
      <w:r w:rsidRPr="00CA57D6">
        <w:rPr>
          <w:rFonts w:asciiTheme="minorHAnsi" w:hAnsiTheme="minorHAnsi" w:cstheme="minorHAnsi"/>
          <w:b/>
          <w:sz w:val="20"/>
          <w:szCs w:val="20"/>
          <w:lang w:val="de-AT"/>
        </w:rPr>
        <w:t>Die getroffene Entscheidung ist am folgenden Werktag mit der Einrichtungsleitung zu besprechen</w:t>
      </w:r>
      <w:r w:rsidRPr="00CA57D6">
        <w:rPr>
          <w:rFonts w:asciiTheme="minorHAnsi" w:hAnsiTheme="minorHAnsi" w:cstheme="minorHAnsi"/>
          <w:sz w:val="20"/>
          <w:szCs w:val="20"/>
          <w:lang w:val="de-AT"/>
        </w:rPr>
        <w:t>.</w:t>
      </w:r>
    </w:p>
    <w:p w14:paraId="6B6370B1" w14:textId="77777777" w:rsidR="008E5858" w:rsidRPr="008220F2" w:rsidRDefault="008E5858" w:rsidP="008E5858">
      <w:pPr>
        <w:widowControl/>
        <w:spacing w:line="288" w:lineRule="auto"/>
        <w:jc w:val="left"/>
        <w:rPr>
          <w:rFonts w:asciiTheme="minorHAnsi" w:hAnsiTheme="minorHAnsi" w:cstheme="minorHAnsi"/>
          <w:szCs w:val="22"/>
          <w:lang w:val="de-AT"/>
        </w:rPr>
        <w:sectPr w:rsidR="008E5858" w:rsidRPr="008220F2" w:rsidSect="00132818">
          <w:pgSz w:w="11906" w:h="16838"/>
          <w:pgMar w:top="851" w:right="1417" w:bottom="1134" w:left="1417" w:header="708" w:footer="708" w:gutter="0"/>
          <w:cols w:space="708"/>
          <w:docGrid w:linePitch="360"/>
        </w:sectPr>
      </w:pPr>
    </w:p>
    <w:p w14:paraId="60E72F9C" w14:textId="77777777" w:rsidR="00DB7274" w:rsidRPr="00AB68C3" w:rsidRDefault="00DB7274" w:rsidP="008E5858">
      <w:pPr>
        <w:widowControl/>
        <w:spacing w:line="288" w:lineRule="auto"/>
        <w:jc w:val="left"/>
        <w:rPr>
          <w:rFonts w:asciiTheme="minorHAnsi" w:hAnsiTheme="minorHAnsi" w:cstheme="minorHAnsi"/>
          <w:noProof/>
        </w:rPr>
      </w:pPr>
      <w:r w:rsidRPr="00AB68C3">
        <w:rPr>
          <w:rFonts w:asciiTheme="minorHAnsi" w:hAnsiTheme="minorHAnsi" w:cstheme="minorHAnsi"/>
          <w:noProof/>
        </w:rPr>
        <w:lastRenderedPageBreak/>
        <w:t>Druckversion Organigramm</w:t>
      </w:r>
    </w:p>
    <w:p w14:paraId="201A5083" w14:textId="77777777" w:rsidR="00DB7274" w:rsidRDefault="00DB7274" w:rsidP="008E5858">
      <w:pPr>
        <w:widowControl/>
        <w:spacing w:line="288" w:lineRule="auto"/>
        <w:jc w:val="left"/>
        <w:rPr>
          <w:noProof/>
        </w:rPr>
      </w:pPr>
    </w:p>
    <w:p w14:paraId="1472AB5C" w14:textId="29080A22" w:rsidR="008E5858" w:rsidRPr="008220F2" w:rsidRDefault="00DB7274" w:rsidP="00307FE8">
      <w:pPr>
        <w:widowControl/>
        <w:spacing w:line="288" w:lineRule="auto"/>
        <w:jc w:val="left"/>
        <w:rPr>
          <w:rFonts w:asciiTheme="minorHAnsi" w:hAnsiTheme="minorHAnsi" w:cstheme="minorHAnsi"/>
          <w:szCs w:val="22"/>
        </w:rPr>
        <w:sectPr w:rsidR="008E5858" w:rsidRPr="008220F2" w:rsidSect="003C2695">
          <w:pgSz w:w="16838" w:h="11906" w:orient="landscape"/>
          <w:pgMar w:top="1417" w:right="1134" w:bottom="1417" w:left="1417" w:header="708" w:footer="708" w:gutter="0"/>
          <w:cols w:space="708"/>
          <w:docGrid w:linePitch="360"/>
        </w:sectPr>
      </w:pPr>
      <w:r>
        <w:rPr>
          <w:noProof/>
        </w:rPr>
        <w:drawing>
          <wp:inline distT="0" distB="0" distL="0" distR="0" wp14:anchorId="60BA6430" wp14:editId="6307ECE5">
            <wp:extent cx="9204325" cy="5175849"/>
            <wp:effectExtent l="95250" t="0" r="92075" b="0"/>
            <wp:docPr id="6" name="Diagram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57098FED" w14:textId="08351B6F" w:rsidR="008E5858" w:rsidRPr="00A371B1" w:rsidRDefault="008E5858" w:rsidP="0006502A">
      <w:pPr>
        <w:pStyle w:val="Anlagen"/>
      </w:pPr>
      <w:bookmarkStart w:id="28" w:name="_Toc206758060"/>
      <w:r w:rsidRPr="00A371B1">
        <w:lastRenderedPageBreak/>
        <w:t>Muster-Hygieneplan</w:t>
      </w:r>
      <w:bookmarkEnd w:id="28"/>
    </w:p>
    <w:p w14:paraId="24E35AFB" w14:textId="77777777" w:rsidR="0071791B" w:rsidRPr="008220F2" w:rsidRDefault="0071791B" w:rsidP="0071791B">
      <w:pPr>
        <w:widowControl/>
        <w:adjustRightInd w:val="0"/>
        <w:spacing w:line="240" w:lineRule="auto"/>
        <w:jc w:val="left"/>
        <w:rPr>
          <w:rFonts w:asciiTheme="minorHAnsi" w:hAnsiTheme="minorHAnsi" w:cstheme="minorHAnsi"/>
          <w:b/>
          <w:bCs/>
          <w:color w:val="000000"/>
          <w:sz w:val="28"/>
          <w:szCs w:val="28"/>
          <w:lang w:eastAsia="en-US"/>
        </w:rPr>
      </w:pPr>
      <w:r w:rsidRPr="008220F2">
        <w:rPr>
          <w:rFonts w:asciiTheme="minorHAnsi" w:hAnsiTheme="minorHAnsi" w:cstheme="minorHAnsi"/>
          <w:b/>
          <w:bCs/>
          <w:color w:val="000000"/>
          <w:sz w:val="28"/>
          <w:szCs w:val="28"/>
          <w:lang w:eastAsia="en-US"/>
        </w:rPr>
        <w:t>Muster-Hygieneplan für Gemeinschaftseinrichtungen für</w:t>
      </w:r>
      <w:r w:rsidR="0063448F">
        <w:rPr>
          <w:rFonts w:asciiTheme="minorHAnsi" w:hAnsiTheme="minorHAnsi" w:cstheme="minorHAnsi"/>
          <w:b/>
          <w:bCs/>
          <w:color w:val="000000"/>
          <w:sz w:val="28"/>
          <w:szCs w:val="28"/>
          <w:lang w:eastAsia="en-US"/>
        </w:rPr>
        <w:t xml:space="preserve"> </w:t>
      </w:r>
      <w:r w:rsidRPr="008220F2">
        <w:rPr>
          <w:rFonts w:asciiTheme="minorHAnsi" w:hAnsiTheme="minorHAnsi" w:cstheme="minorHAnsi"/>
          <w:b/>
          <w:bCs/>
          <w:color w:val="000000"/>
          <w:sz w:val="28"/>
          <w:szCs w:val="28"/>
          <w:lang w:eastAsia="en-US"/>
        </w:rPr>
        <w:t>Erwachsene</w:t>
      </w:r>
    </w:p>
    <w:p w14:paraId="41260788" w14:textId="77777777" w:rsidR="0071791B" w:rsidRPr="008220F2" w:rsidRDefault="0071791B" w:rsidP="0071791B">
      <w:pPr>
        <w:widowControl/>
        <w:adjustRightInd w:val="0"/>
        <w:spacing w:line="240" w:lineRule="auto"/>
        <w:jc w:val="left"/>
        <w:rPr>
          <w:rFonts w:asciiTheme="minorHAnsi" w:hAnsiTheme="minorHAnsi" w:cstheme="minorHAnsi"/>
          <w:b/>
          <w:bCs/>
          <w:color w:val="000000"/>
          <w:sz w:val="28"/>
          <w:szCs w:val="28"/>
          <w:lang w:eastAsia="en-US"/>
        </w:rPr>
      </w:pPr>
    </w:p>
    <w:p w14:paraId="6AFBB6A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(Unterkünfte für Spätaussiedlerinnen und Spätaussiedler, Asylbewerberinnen und</w:t>
      </w:r>
    </w:p>
    <w:p w14:paraId="559B4B75"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Asylbewerber, Obdachlose; sonstige Massenunterkünfte und Justizvollzugsanstalten)</w:t>
      </w:r>
    </w:p>
    <w:p w14:paraId="41AAAE3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4BEAE865"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Nach § 36 Infektionsschutzgesetz (IfSG) sind Gemeinschaftseinrichtungen für</w:t>
      </w:r>
    </w:p>
    <w:p w14:paraId="0DE2582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Erwachsene verpflichtet, in Hygieneplänen innerbetriebliche Verfahrensweisen zur</w:t>
      </w:r>
    </w:p>
    <w:p w14:paraId="3F5D053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Erhaltung der Infektionshygiene festzulegen. Mit den Hygieneplänen wird der Zweck</w:t>
      </w:r>
    </w:p>
    <w:p w14:paraId="6E9D230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verfolgt, Infektionsrisiken in der entsprechenden Einrichtung zu minimieren.</w:t>
      </w:r>
    </w:p>
    <w:p w14:paraId="1D54E76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Die Ausarbeitung eines Hygieneplans soll durch ein in unterschiedlichen Bereichen</w:t>
      </w:r>
    </w:p>
    <w:p w14:paraId="5D3D648E"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der Einrichtung tätiges Team unter Berücksichtigung der folgenden Schritte erfolgen:</w:t>
      </w:r>
    </w:p>
    <w:p w14:paraId="1747802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2D0BB5C7"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1. Risikoanalyse</w:t>
      </w:r>
    </w:p>
    <w:p w14:paraId="35495ED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zum Beispiel im Küchenbereich, Sanitärbereich und so weiter</w:t>
      </w:r>
    </w:p>
    <w:p w14:paraId="5AC77BB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31E25574"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2. Risikobewertung</w:t>
      </w:r>
    </w:p>
    <w:p w14:paraId="52F5168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zum Beispiel hinzunehmendes geringes Risiko oder hohes Risiko, das zu</w:t>
      </w:r>
    </w:p>
    <w:p w14:paraId="1F6E65F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Minimierungsmaßnahmen führen muss</w:t>
      </w:r>
    </w:p>
    <w:p w14:paraId="694B0A5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7ED8F310"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3. Risikominimierung</w:t>
      </w:r>
    </w:p>
    <w:p w14:paraId="63F19AE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zum Beispiel Festlegung von Reinigungs-/Desinfektionsmaßnahmen,</w:t>
      </w:r>
    </w:p>
    <w:p w14:paraId="46CFA37F"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Einmalhandtücher, Flüssigseife und so weiter</w:t>
      </w:r>
    </w:p>
    <w:p w14:paraId="26C01F5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337F5580"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 Festlegung von Überwachungsmaßnahmen</w:t>
      </w:r>
    </w:p>
    <w:p w14:paraId="36FFE3DF"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zum Beispiel regelmäßige Kontrolle durch den Beauftragten der Einrichtung,</w:t>
      </w:r>
    </w:p>
    <w:p w14:paraId="11D5A9B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Dokumentation mittels Checklisten</w:t>
      </w:r>
    </w:p>
    <w:p w14:paraId="4CDCCB2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4D6AE37F"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5. Aktualisierung des Hygieneplans</w:t>
      </w:r>
    </w:p>
    <w:p w14:paraId="18A665C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in vorher festgelegten Zeitabschnitten</w:t>
      </w:r>
    </w:p>
    <w:p w14:paraId="429BCA6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6DAFB677"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6. Dokumentation und Schulung</w:t>
      </w:r>
    </w:p>
    <w:p w14:paraId="08F7DB2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Einzeldaten des Hygieneplans werden schriftlich festgelegt, ebenso die</w:t>
      </w:r>
    </w:p>
    <w:p w14:paraId="279F64F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Schulung der Beteiligten.</w:t>
      </w:r>
    </w:p>
    <w:p w14:paraId="28F17D53"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53619CF6"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Das Gesundheitsamt hat in Zusammenarbeit mit der Bezirksregierung und dem</w:t>
      </w:r>
    </w:p>
    <w:p w14:paraId="62CF71F7"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 xml:space="preserve">Landeszentrum Gesundheit Nordrhein-Westfalen (LZG.NRW) – ehemals </w:t>
      </w:r>
      <w:proofErr w:type="spellStart"/>
      <w:r w:rsidRPr="008220F2">
        <w:rPr>
          <w:rFonts w:asciiTheme="minorHAnsi" w:hAnsiTheme="minorHAnsi" w:cstheme="minorHAnsi"/>
          <w:color w:val="000000"/>
          <w:szCs w:val="22"/>
          <w:lang w:eastAsia="en-US"/>
        </w:rPr>
        <w:t>lögd</w:t>
      </w:r>
      <w:proofErr w:type="spellEnd"/>
      <w:r w:rsidRPr="008220F2">
        <w:rPr>
          <w:rFonts w:asciiTheme="minorHAnsi" w:hAnsiTheme="minorHAnsi" w:cstheme="minorHAnsi"/>
          <w:color w:val="000000"/>
          <w:szCs w:val="22"/>
          <w:lang w:eastAsia="en-US"/>
        </w:rPr>
        <w:t xml:space="preserve"> –</w:t>
      </w:r>
    </w:p>
    <w:p w14:paraId="4B540073"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einen Rahmenhygieneplan erarbeitet, der für die Einrichtung als Muster dienen soll,</w:t>
      </w:r>
    </w:p>
    <w:p w14:paraId="70A20EF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um einen Plan nach den eigenen Erfordernissen und Gegebenheiten zu erstellen.</w:t>
      </w:r>
    </w:p>
    <w:p w14:paraId="14244B95"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Dabei ist es durchaus denkbar, dass bestimmte Bereiche des Muster-Hygieneplans,</w:t>
      </w:r>
    </w:p>
    <w:p w14:paraId="4F745BB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die in der Einrichtung nicht vorhanden sind, gestrichen und andere wiederum ergänzt</w:t>
      </w:r>
    </w:p>
    <w:p w14:paraId="3DF01583"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werden müssen, wenn Besonderheiten der Einrichtung im Muster nicht enthalten</w:t>
      </w:r>
    </w:p>
    <w:p w14:paraId="3E7610BE"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sind.</w:t>
      </w:r>
    </w:p>
    <w:p w14:paraId="526D0DCF"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3CB78E4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Da das Gesundheitsamt zur Überwachung der Einrichtung (einschließlich des</w:t>
      </w:r>
    </w:p>
    <w:p w14:paraId="68DADA1D"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Hygieneplans) verpflichtet ist, sollte es bereits im Vorfeld der Erstellung der</w:t>
      </w:r>
    </w:p>
    <w:p w14:paraId="2EEE88F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Hygienepläne einbezogen werden.</w:t>
      </w:r>
    </w:p>
    <w:p w14:paraId="10084970"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28F616E5"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Für die Erstellung der Pläne enthält das Gesetz keine Vorgaben, sondern überlässt</w:t>
      </w:r>
    </w:p>
    <w:p w14:paraId="03D9146E"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dies weitgehend dem Ermessen der jeweiligen Einrichtung. Es sollte auf eine</w:t>
      </w:r>
    </w:p>
    <w:p w14:paraId="39F16D25"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weitgehende Standardisierung der Hygienepläne hingewirkt werden.</w:t>
      </w:r>
    </w:p>
    <w:p w14:paraId="7DF4EC3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381720FF"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Der vorliegende Muster-Hygieneplan soll hierbei Unterstützung geben. Der im</w:t>
      </w:r>
    </w:p>
    <w:p w14:paraId="6A59ABD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lastRenderedPageBreak/>
        <w:t>Muster-Hygieneplan genannte Begriff „regelmäßig“ ist nach eigenem Ermessen und</w:t>
      </w:r>
    </w:p>
    <w:p w14:paraId="0D21D20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Bedarf durch die zuständige beauftragte Person für Hygiene der Einrichtung selbst</w:t>
      </w:r>
    </w:p>
    <w:p w14:paraId="6582897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festzulegen.</w:t>
      </w:r>
    </w:p>
    <w:p w14:paraId="5BDF916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2ADA4F6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Für Rückfragen steht das Gesundheitsamt gern zur Verfügung.</w:t>
      </w:r>
    </w:p>
    <w:p w14:paraId="1425B9C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Ansprechperson und Tel.: __________________</w:t>
      </w:r>
    </w:p>
    <w:p w14:paraId="0653DA96"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p>
    <w:p w14:paraId="59F56C2E" w14:textId="77777777" w:rsidR="0071791B" w:rsidRPr="008220F2" w:rsidRDefault="0071791B">
      <w:pPr>
        <w:widowControl/>
        <w:autoSpaceDE/>
        <w:autoSpaceDN/>
        <w:spacing w:after="200" w:line="276" w:lineRule="auto"/>
        <w:jc w:val="left"/>
        <w:rPr>
          <w:rFonts w:asciiTheme="minorHAnsi" w:hAnsiTheme="minorHAnsi" w:cstheme="minorHAnsi"/>
          <w:b/>
          <w:bCs/>
          <w:color w:val="000000"/>
          <w:szCs w:val="22"/>
          <w:lang w:eastAsia="en-US"/>
        </w:rPr>
      </w:pPr>
      <w:r w:rsidRPr="008220F2">
        <w:rPr>
          <w:rFonts w:asciiTheme="minorHAnsi" w:hAnsiTheme="minorHAnsi" w:cstheme="minorHAnsi"/>
          <w:b/>
          <w:bCs/>
          <w:color w:val="000000"/>
          <w:szCs w:val="22"/>
          <w:lang w:eastAsia="en-US"/>
        </w:rPr>
        <w:br w:type="page"/>
      </w:r>
    </w:p>
    <w:p w14:paraId="374409B0"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r w:rsidRPr="008220F2">
        <w:rPr>
          <w:rFonts w:asciiTheme="minorHAnsi" w:hAnsiTheme="minorHAnsi" w:cstheme="minorHAnsi"/>
          <w:b/>
          <w:bCs/>
          <w:color w:val="000000"/>
          <w:szCs w:val="22"/>
          <w:lang w:eastAsia="en-US"/>
        </w:rPr>
        <w:lastRenderedPageBreak/>
        <w:t>Inhalt</w:t>
      </w:r>
    </w:p>
    <w:p w14:paraId="72B3B070"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7284A269"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3. Hygiene in den Sanitärbereichen</w:t>
      </w:r>
    </w:p>
    <w:p w14:paraId="65577B5F"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3.1 Ausstattung</w:t>
      </w:r>
    </w:p>
    <w:p w14:paraId="6824D4A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3.2 Reinigung</w:t>
      </w:r>
    </w:p>
    <w:p w14:paraId="67FE44F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20A9543C"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 Küchenhygiene</w:t>
      </w:r>
    </w:p>
    <w:p w14:paraId="1B114FB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4.1 Gemeinschaftsküche für Selbstversorger</w:t>
      </w:r>
    </w:p>
    <w:p w14:paraId="022C427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4.2 Bewirtschaftete Küchen</w:t>
      </w:r>
    </w:p>
    <w:p w14:paraId="76FE123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4.2.1 Allgemeine Anforderungen</w:t>
      </w:r>
    </w:p>
    <w:p w14:paraId="0C0E8D8D"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4.2.2 Händedesinfektion</w:t>
      </w:r>
    </w:p>
    <w:p w14:paraId="2559071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4.2.3 Flächenreinigung und -desinfektion</w:t>
      </w:r>
    </w:p>
    <w:p w14:paraId="6372691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4.2.4 Lebensmittelhygiene</w:t>
      </w:r>
    </w:p>
    <w:p w14:paraId="37360F0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4.2.5 Tierische Schädlinge</w:t>
      </w:r>
    </w:p>
    <w:p w14:paraId="2FEBC64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03217A5E"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5. Trinkwasserhygiene</w:t>
      </w:r>
    </w:p>
    <w:p w14:paraId="366017F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1F83C123"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6. Erste Hilfe</w:t>
      </w:r>
    </w:p>
    <w:p w14:paraId="1C952FDD"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6.1 Versorgung von Bagatellwunden</w:t>
      </w:r>
    </w:p>
    <w:p w14:paraId="2259E417"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6.2 Behandlung kontaminierter Flächen</w:t>
      </w:r>
    </w:p>
    <w:p w14:paraId="6D8FFFA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6.3 Überprüfung des Erste-Hilfe-Kastens</w:t>
      </w:r>
    </w:p>
    <w:p w14:paraId="485067F7"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6.4 Notrufnummern</w:t>
      </w:r>
    </w:p>
    <w:p w14:paraId="4FB13995"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5CFAF493"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7. Meldepflicht</w:t>
      </w:r>
    </w:p>
    <w:p w14:paraId="22859760"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7A0D0DE5"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8. Abkürzungen, Bezugsadressen, Literatur</w:t>
      </w:r>
    </w:p>
    <w:p w14:paraId="61DB0A1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2B1F16F5" w14:textId="77777777" w:rsidR="00EF37AE" w:rsidRPr="008220F2" w:rsidRDefault="00EF37AE">
      <w:pPr>
        <w:widowControl/>
        <w:autoSpaceDE/>
        <w:autoSpaceDN/>
        <w:spacing w:after="200" w:line="276"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br w:type="page"/>
      </w:r>
    </w:p>
    <w:p w14:paraId="1AD04873" w14:textId="47D0BD45"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p>
    <w:p w14:paraId="7043943E" w14:textId="58ECFFD5" w:rsidR="0071791B" w:rsidRPr="008220F2" w:rsidRDefault="00B35A50" w:rsidP="0071791B">
      <w:pPr>
        <w:widowControl/>
        <w:adjustRightInd w:val="0"/>
        <w:spacing w:line="240" w:lineRule="auto"/>
        <w:jc w:val="left"/>
        <w:rPr>
          <w:rFonts w:asciiTheme="minorHAnsi" w:hAnsiTheme="minorHAnsi" w:cstheme="minorHAnsi"/>
          <w:b/>
          <w:bCs/>
          <w:color w:val="000000"/>
          <w:szCs w:val="22"/>
          <w:lang w:eastAsia="en-US"/>
        </w:rPr>
      </w:pPr>
      <w:r w:rsidRPr="008220F2">
        <w:rPr>
          <w:rFonts w:asciiTheme="minorHAnsi" w:hAnsiTheme="minorHAnsi" w:cstheme="minorHAnsi"/>
          <w:b/>
          <w:bCs/>
          <w:color w:val="000000"/>
          <w:szCs w:val="22"/>
          <w:u w:val="single"/>
          <w:lang w:eastAsia="en-US"/>
        </w:rPr>
        <w:t>3. Hygiene im Sanitärbereich</w:t>
      </w:r>
      <w:r w:rsidR="00B54239">
        <w:rPr>
          <w:rFonts w:asciiTheme="minorHAnsi" w:hAnsiTheme="minorHAnsi" w:cstheme="minorHAnsi"/>
          <w:b/>
          <w:bCs/>
          <w:color w:val="000000"/>
          <w:szCs w:val="22"/>
          <w:u w:val="single"/>
          <w:lang w:eastAsia="en-US"/>
        </w:rPr>
        <w:t xml:space="preserve"> der Küche</w:t>
      </w:r>
    </w:p>
    <w:p w14:paraId="6B9AF253" w14:textId="16B29705"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3.1 Ausstattung</w:t>
      </w:r>
    </w:p>
    <w:p w14:paraId="324F5842" w14:textId="1299CFA1"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Es sind personenbezogene Handtücher oder Einmalhandtücher zur Verfügung zu</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stellen. Ebenso ist aus hygienischen Gründen Stückseife in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Gemeinschaftssanitärbereichen nicht zu verwenden. Stattdessen sind Seifenspender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bereitzustellen. Die Damentoiletten sind mit Hygieneeimern mit Müllbeutel</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auszustatten.</w:t>
      </w:r>
    </w:p>
    <w:p w14:paraId="28F9AA6E" w14:textId="31BF1DAB"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0D0BF842" w14:textId="0BE1FC38"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3.2 Reinigung</w:t>
      </w:r>
    </w:p>
    <w:p w14:paraId="1F3FBB98" w14:textId="4721B450"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Waschbecken, Duschen, Toiletten und Fußböden sind täglich feucht zu reinigen. Die</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Reinigung und Instandhaltung der gegebenenfalls vorhandenen Be- und</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Entlüftungsanlagen in den Sanitärräumen sind regelmäßig zu veranlassen.</w:t>
      </w:r>
    </w:p>
    <w:p w14:paraId="0957AC2A" w14:textId="77777777" w:rsidR="00F66DD5" w:rsidRDefault="00F66DD5" w:rsidP="0071791B">
      <w:pPr>
        <w:widowControl/>
        <w:adjustRightInd w:val="0"/>
        <w:spacing w:line="240" w:lineRule="auto"/>
        <w:jc w:val="left"/>
        <w:rPr>
          <w:rFonts w:asciiTheme="minorHAnsi" w:hAnsiTheme="minorHAnsi" w:cstheme="minorHAnsi"/>
          <w:b/>
          <w:bCs/>
          <w:color w:val="000000"/>
          <w:szCs w:val="22"/>
          <w:u w:val="single"/>
          <w:lang w:eastAsia="en-US"/>
        </w:rPr>
      </w:pPr>
    </w:p>
    <w:p w14:paraId="03FF5422" w14:textId="7179CE5A" w:rsidR="0071791B" w:rsidRDefault="00F66DD5" w:rsidP="0071791B">
      <w:pPr>
        <w:widowControl/>
        <w:adjustRightInd w:val="0"/>
        <w:spacing w:line="240" w:lineRule="auto"/>
        <w:jc w:val="left"/>
        <w:rPr>
          <w:rFonts w:asciiTheme="minorHAnsi" w:hAnsiTheme="minorHAnsi" w:cstheme="minorHAnsi"/>
          <w:b/>
          <w:bCs/>
          <w:color w:val="000000"/>
          <w:szCs w:val="22"/>
          <w:u w:val="single"/>
          <w:lang w:eastAsia="en-US"/>
        </w:rPr>
      </w:pPr>
      <w:r>
        <w:rPr>
          <w:rFonts w:asciiTheme="minorHAnsi" w:hAnsiTheme="minorHAnsi" w:cstheme="minorHAnsi"/>
          <w:b/>
          <w:bCs/>
          <w:color w:val="000000"/>
          <w:szCs w:val="22"/>
          <w:u w:val="single"/>
          <w:lang w:eastAsia="en-US"/>
        </w:rPr>
        <w:t>4. Küchenhygiene</w:t>
      </w:r>
    </w:p>
    <w:p w14:paraId="68EE530C" w14:textId="77777777" w:rsidR="00F66DD5" w:rsidRPr="00F66DD5" w:rsidRDefault="00F66DD5" w:rsidP="0071791B">
      <w:pPr>
        <w:widowControl/>
        <w:adjustRightInd w:val="0"/>
        <w:spacing w:line="240" w:lineRule="auto"/>
        <w:jc w:val="left"/>
        <w:rPr>
          <w:rFonts w:asciiTheme="minorHAnsi" w:hAnsiTheme="minorHAnsi" w:cstheme="minorHAnsi"/>
          <w:b/>
          <w:bCs/>
          <w:color w:val="000000"/>
          <w:szCs w:val="22"/>
          <w:u w:val="single"/>
          <w:lang w:eastAsia="en-US"/>
        </w:rPr>
      </w:pPr>
    </w:p>
    <w:p w14:paraId="754B53DF"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4.2 Bewirtschaftete Küchen</w:t>
      </w:r>
    </w:p>
    <w:p w14:paraId="65DD82B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7DEC146B"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4.2.1 Allgemeine Anforderungen</w:t>
      </w:r>
    </w:p>
    <w:p w14:paraId="64D855B0" w14:textId="1D3BD9A0"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Personen mit einer Krankheit, einem Krankheitsverdacht oder einer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Ausscheidung von Erregern im Sinne von § 42 Infektionsschutzgesetz (IfSG)</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dürfen in der Küche nicht beschäftigt werden. Offene Wunden dürfen nicht mit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Lebensmitteln in Berührung kommen. Zum Schutz ist die Wunde mit einem</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wasserdichten Pflaster oder einem Verband und Gummihandschuh oder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Gummifingerling abzudecken. Das Küchenpersonal ist gemäß § 43 IfSG</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einmal jährlich über die Tätigkeitsverbote zu belehren. Das Küchenpersonal ist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außerdem einmal jährlich lebensmittelhygienisch zu schulen.</w:t>
      </w:r>
    </w:p>
    <w:p w14:paraId="5A5C34D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1E6468F6"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4.2.2 Händedesinfektion</w:t>
      </w:r>
    </w:p>
    <w:p w14:paraId="0D1B7013"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Eine Händedesinfektion mit Mitteln für den Küchenbereich der Liste des</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Verbundes für angewandte Hygiene (VAH) ist in folgenden Fällen erforderlich:</w:t>
      </w:r>
    </w:p>
    <w:p w14:paraId="70A7400C" w14:textId="77777777" w:rsidR="0071791B" w:rsidRPr="008220F2" w:rsidRDefault="0071791B" w:rsidP="00E736AC">
      <w:pPr>
        <w:pStyle w:val="Listenabsatz"/>
        <w:widowControl/>
        <w:numPr>
          <w:ilvl w:val="0"/>
          <w:numId w:val="23"/>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bei Arbeitsbeginn und nach Pausen,</w:t>
      </w:r>
    </w:p>
    <w:p w14:paraId="5B510092" w14:textId="77777777" w:rsidR="0071791B" w:rsidRPr="008220F2" w:rsidRDefault="0071791B" w:rsidP="00E736AC">
      <w:pPr>
        <w:pStyle w:val="Listenabsatz"/>
        <w:widowControl/>
        <w:numPr>
          <w:ilvl w:val="0"/>
          <w:numId w:val="23"/>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bei Husten, Niesen in die Hand, nach Gebrauch eines Taschentuchs,</w:t>
      </w:r>
    </w:p>
    <w:p w14:paraId="4D8FD6C0" w14:textId="77777777" w:rsidR="0071791B" w:rsidRPr="008220F2" w:rsidRDefault="0071791B" w:rsidP="00E736AC">
      <w:pPr>
        <w:pStyle w:val="Listenabsatz"/>
        <w:widowControl/>
        <w:numPr>
          <w:ilvl w:val="0"/>
          <w:numId w:val="23"/>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nach dem Toilettenbesuch,</w:t>
      </w:r>
    </w:p>
    <w:p w14:paraId="222E6B4E" w14:textId="77777777" w:rsidR="0071791B" w:rsidRPr="008220F2" w:rsidRDefault="0071791B" w:rsidP="00E736AC">
      <w:pPr>
        <w:pStyle w:val="Listenabsatz"/>
        <w:widowControl/>
        <w:numPr>
          <w:ilvl w:val="0"/>
          <w:numId w:val="23"/>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nach Arbeiten mit kritischer Rohware, zum Beispiel rohes Fleisch,</w:t>
      </w:r>
    </w:p>
    <w:p w14:paraId="69D743DC" w14:textId="77777777" w:rsidR="0071791B" w:rsidRPr="008220F2" w:rsidRDefault="0071791B" w:rsidP="0071791B">
      <w:pPr>
        <w:pStyle w:val="Listenabsatz"/>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Geflügel.</w:t>
      </w:r>
    </w:p>
    <w:p w14:paraId="0253356E"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4D355CA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Die Durchführung der hygienischen Händedesinfektion hat sorgfältig zu</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erfolgen unter Einbeziehung aller Innen- und Außenflächen einschließlich der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Handgelenke, Fingerzwischenräume, Fingerspitzen, Nagelfalz, Daumen. Bitte</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die Menge des Desinfektionsmittels, 3-5 ml, und 30 Sekunden Einwirkungszeit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pro Händedesinfektion beachten. Händedesinfektionsmittel sollte über einen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Wandspender angeboten werden, der nicht wieder befüllt werden und nur als</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Originalgebinde verwendet werden darf.</w:t>
      </w:r>
    </w:p>
    <w:p w14:paraId="13306C8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43BF68AE"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4.2.3 Flächenreinigung und -desinfektion</w:t>
      </w:r>
    </w:p>
    <w:p w14:paraId="211FB08E"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Fußböden im Küchenbereich sind täglich feucht zu reinigen. Flächen, die mit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Lebensmittel in Berührung kommen, sind ebenfalls gründlich mit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Reinigungsmittel zu reinigen. Eine Flächendesinfektion mit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Desinfektionsmitteln aus der Liste der Deutschen Veterinärmedizinischen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Gesellschaft (DVG) ist erforderlich nach Arbeiten mit kritischer Rohware, zum</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Beispiel rohes Fleisch, Geflügel.</w:t>
      </w:r>
    </w:p>
    <w:p w14:paraId="57C50D27"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3D967BA4" w14:textId="77777777" w:rsidR="00EF37AE" w:rsidRPr="008220F2" w:rsidRDefault="0071791B" w:rsidP="0071791B">
      <w:pPr>
        <w:widowControl/>
        <w:adjustRightInd w:val="0"/>
        <w:spacing w:line="240" w:lineRule="auto"/>
        <w:jc w:val="left"/>
        <w:rPr>
          <w:rFonts w:asciiTheme="minorHAnsi" w:hAnsiTheme="minorHAnsi" w:cstheme="minorHAnsi"/>
          <w:color w:val="000000"/>
          <w:szCs w:val="22"/>
          <w:u w:val="single"/>
          <w:lang w:eastAsia="en-US"/>
        </w:rPr>
      </w:pPr>
      <w:r w:rsidRPr="008220F2">
        <w:rPr>
          <w:rFonts w:asciiTheme="minorHAnsi" w:hAnsiTheme="minorHAnsi" w:cstheme="minorHAnsi"/>
          <w:color w:val="000000"/>
          <w:szCs w:val="22"/>
          <w:u w:val="single"/>
          <w:lang w:eastAsia="en-US"/>
        </w:rPr>
        <w:t xml:space="preserve">Durchführung: </w:t>
      </w:r>
    </w:p>
    <w:p w14:paraId="511220B0"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Das Flächendesinfektionsmittel wird gebrauchsfertig geliefert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oder ist vor der Verwendung mittels geeigneter Dosierhilfe (Messbecher)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zuzubereiten. Das Desinfektionsmittel wird durch eine Wisch-Desinfektion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aufgebracht. Bei allen routinemäßigen Desinfektionsarbeiten kann eine Fläche</w:t>
      </w:r>
    </w:p>
    <w:p w14:paraId="3F7CDF2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wieder benutzt werden, sobald sie sichtbar trocken ist. Bei</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Desinfektionsmaßnahmen im Lebensmittelbereich muss die angegebene</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Einwirkzeit vor Wiederbenutzung der Fläche abgewartet werden. Flächen, die</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mit Lebensmitteln in Berührung kommen, sind danach mit klarem Wasser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abzuspülen.</w:t>
      </w:r>
    </w:p>
    <w:p w14:paraId="348A6FA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3DEA3D40"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4.2.4 Lebensmittelhygiene</w:t>
      </w:r>
    </w:p>
    <w:p w14:paraId="5E3C8316"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lastRenderedPageBreak/>
        <w:t>Um einem Qualitätsverlust von Lebensmitteln durch den Befall von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Schädlingen/Mehlwürmern vorzubeugen, sind Lebensmittel sachgerecht zu</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verpacken (zum Beispiel Umverpackungen, Eimer) und die Verpackungen mit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 xml:space="preserve">dem </w:t>
      </w:r>
      <w:proofErr w:type="spellStart"/>
      <w:r w:rsidRPr="008220F2">
        <w:rPr>
          <w:rFonts w:asciiTheme="minorHAnsi" w:hAnsiTheme="minorHAnsi" w:cstheme="minorHAnsi"/>
          <w:color w:val="000000"/>
          <w:szCs w:val="22"/>
          <w:lang w:eastAsia="en-US"/>
        </w:rPr>
        <w:t>Anbruchsdatum</w:t>
      </w:r>
      <w:proofErr w:type="spellEnd"/>
      <w:r w:rsidRPr="008220F2">
        <w:rPr>
          <w:rFonts w:asciiTheme="minorHAnsi" w:hAnsiTheme="minorHAnsi" w:cstheme="minorHAnsi"/>
          <w:color w:val="000000"/>
          <w:szCs w:val="22"/>
          <w:lang w:eastAsia="en-US"/>
        </w:rPr>
        <w:t>/Verarbeitungsdatum und einer Inhaltskennzeichnung zu</w:t>
      </w:r>
    </w:p>
    <w:p w14:paraId="527DBDB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versehen. Folgende betriebseigene Kontrollen der Lebensmittel sind</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durchzuführen:</w:t>
      </w:r>
    </w:p>
    <w:p w14:paraId="262F07CD" w14:textId="03526867" w:rsidR="0071791B" w:rsidRPr="00E736AC" w:rsidRDefault="0071791B" w:rsidP="00E736AC">
      <w:pPr>
        <w:widowControl/>
        <w:adjustRightInd w:val="0"/>
        <w:spacing w:line="240" w:lineRule="auto"/>
        <w:jc w:val="left"/>
        <w:rPr>
          <w:rFonts w:asciiTheme="minorHAnsi" w:hAnsiTheme="minorHAnsi" w:cstheme="minorHAnsi"/>
          <w:color w:val="000000"/>
          <w:szCs w:val="22"/>
          <w:lang w:eastAsia="en-US"/>
        </w:rPr>
      </w:pPr>
    </w:p>
    <w:p w14:paraId="03E5EEC4" w14:textId="34803F66" w:rsidR="00E736AC" w:rsidRPr="00E736AC" w:rsidRDefault="00E736AC" w:rsidP="00E736AC">
      <w:pPr>
        <w:pStyle w:val="Listenabsatz"/>
        <w:numPr>
          <w:ilvl w:val="0"/>
          <w:numId w:val="26"/>
        </w:numPr>
        <w:rPr>
          <w:rFonts w:asciiTheme="minorHAnsi" w:hAnsiTheme="minorHAnsi" w:cstheme="minorHAnsi"/>
          <w:color w:val="000000"/>
          <w:szCs w:val="22"/>
          <w:lang w:eastAsia="en-US"/>
        </w:rPr>
      </w:pPr>
      <w:r w:rsidRPr="00E736AC">
        <w:rPr>
          <w:rFonts w:asciiTheme="minorHAnsi" w:hAnsiTheme="minorHAnsi" w:cstheme="minorHAnsi"/>
          <w:color w:val="000000"/>
          <w:szCs w:val="22"/>
          <w:lang w:eastAsia="en-US"/>
        </w:rPr>
        <w:t>Wareneingangskontrolle auf Verpackung, Haltbarkeit, diverse Schäden an Waren.</w:t>
      </w:r>
    </w:p>
    <w:p w14:paraId="754B1631" w14:textId="0D049572" w:rsidR="0071791B" w:rsidRPr="008220F2" w:rsidRDefault="0071791B" w:rsidP="00E736AC">
      <w:pPr>
        <w:pStyle w:val="Listenabsatz"/>
        <w:widowControl/>
        <w:numPr>
          <w:ilvl w:val="0"/>
          <w:numId w:val="26"/>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Tägliche Temperaturkontrolle in Kühleinrichtungen. Die Temperatur darf</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im Kühlschrank nicht über 7°C, in Gefriereinrichtungen nicht über -18°C</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ansteigen.</w:t>
      </w:r>
    </w:p>
    <w:p w14:paraId="5C9F4405" w14:textId="77777777" w:rsidR="0071791B" w:rsidRPr="008220F2" w:rsidRDefault="0071791B" w:rsidP="00E736AC">
      <w:pPr>
        <w:pStyle w:val="Listenabsatz"/>
        <w:widowControl/>
        <w:numPr>
          <w:ilvl w:val="0"/>
          <w:numId w:val="26"/>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Regelmäßige Überprüfung der Mindesthaltbarkeitsdaten.</w:t>
      </w:r>
    </w:p>
    <w:p w14:paraId="65015525" w14:textId="77777777" w:rsidR="0071791B" w:rsidRDefault="0071791B" w:rsidP="00E736AC">
      <w:pPr>
        <w:pStyle w:val="Listenabsatz"/>
        <w:widowControl/>
        <w:numPr>
          <w:ilvl w:val="0"/>
          <w:numId w:val="26"/>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In Küchen, in denen regelmäßig gekocht wird, sind Rückstellproben in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Absprache mit dem Lebensmittelüberwachungsamt zu nehmen.</w:t>
      </w:r>
    </w:p>
    <w:p w14:paraId="7F2C6AC4" w14:textId="77777777" w:rsidR="00E21F8A" w:rsidRPr="008220F2" w:rsidRDefault="00E21F8A" w:rsidP="00E21F8A">
      <w:pPr>
        <w:pStyle w:val="Listenabsatz"/>
        <w:widowControl/>
        <w:adjustRightInd w:val="0"/>
        <w:spacing w:line="240" w:lineRule="auto"/>
        <w:jc w:val="left"/>
        <w:rPr>
          <w:rFonts w:asciiTheme="minorHAnsi" w:hAnsiTheme="minorHAnsi" w:cstheme="minorHAnsi"/>
          <w:color w:val="000000"/>
          <w:szCs w:val="22"/>
          <w:lang w:eastAsia="en-US"/>
        </w:rPr>
      </w:pPr>
    </w:p>
    <w:p w14:paraId="6608EAD8" w14:textId="77777777" w:rsidR="00176FBD" w:rsidRDefault="0071791B" w:rsidP="00176FBD">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Die Betriebskontrollen sind schriftlich zu dokumentieren.</w:t>
      </w:r>
    </w:p>
    <w:p w14:paraId="7F26543B" w14:textId="77777777" w:rsidR="00E21F8A" w:rsidRDefault="00E21F8A" w:rsidP="00176FBD">
      <w:pPr>
        <w:widowControl/>
        <w:adjustRightInd w:val="0"/>
        <w:spacing w:line="240" w:lineRule="auto"/>
        <w:jc w:val="left"/>
        <w:rPr>
          <w:rFonts w:asciiTheme="minorHAnsi" w:hAnsiTheme="minorHAnsi" w:cstheme="minorHAnsi"/>
          <w:color w:val="000000"/>
          <w:szCs w:val="22"/>
          <w:lang w:eastAsia="en-US"/>
        </w:rPr>
      </w:pPr>
    </w:p>
    <w:p w14:paraId="7C7A4D9F" w14:textId="77777777" w:rsidR="00176FBD" w:rsidRDefault="00176FBD" w:rsidP="00176FBD">
      <w:pPr>
        <w:widowControl/>
        <w:adjustRightInd w:val="0"/>
        <w:spacing w:line="240" w:lineRule="auto"/>
        <w:jc w:val="left"/>
        <w:rPr>
          <w:rFonts w:asciiTheme="minorHAnsi" w:hAnsiTheme="minorHAnsi" w:cstheme="minorHAnsi"/>
          <w:color w:val="000000"/>
          <w:szCs w:val="22"/>
          <w:lang w:eastAsia="en-US"/>
        </w:rPr>
      </w:pPr>
      <w:r>
        <w:rPr>
          <w:rFonts w:asciiTheme="minorHAnsi" w:hAnsiTheme="minorHAnsi" w:cstheme="minorHAnsi"/>
          <w:color w:val="000000"/>
          <w:szCs w:val="22"/>
          <w:lang w:eastAsia="en-US"/>
        </w:rPr>
        <w:t>Die Kosten für vorbeugende Schädlingsbekämpfungsmaßnahmen sind durch den Auftragnehmer zu tragen.</w:t>
      </w:r>
    </w:p>
    <w:p w14:paraId="7B00C611" w14:textId="77777777" w:rsidR="00E21F8A" w:rsidRDefault="00E21F8A" w:rsidP="00176FBD">
      <w:pPr>
        <w:widowControl/>
        <w:adjustRightInd w:val="0"/>
        <w:spacing w:line="240" w:lineRule="auto"/>
        <w:jc w:val="left"/>
        <w:rPr>
          <w:rFonts w:asciiTheme="minorHAnsi" w:hAnsiTheme="minorHAnsi" w:cstheme="minorHAnsi"/>
          <w:color w:val="000000"/>
          <w:szCs w:val="22"/>
          <w:lang w:eastAsia="en-US"/>
        </w:rPr>
      </w:pPr>
    </w:p>
    <w:p w14:paraId="67BB7D60" w14:textId="77777777" w:rsidR="00E21F8A" w:rsidRDefault="00E21F8A" w:rsidP="00176FBD">
      <w:pPr>
        <w:widowControl/>
        <w:adjustRightInd w:val="0"/>
        <w:spacing w:line="240" w:lineRule="auto"/>
        <w:jc w:val="left"/>
        <w:rPr>
          <w:rFonts w:asciiTheme="minorHAnsi" w:hAnsiTheme="minorHAnsi" w:cstheme="minorHAnsi"/>
          <w:color w:val="000000"/>
          <w:szCs w:val="22"/>
          <w:lang w:eastAsia="en-US"/>
        </w:rPr>
      </w:pPr>
    </w:p>
    <w:p w14:paraId="1EC5A7D0" w14:textId="77777777" w:rsidR="00E21F8A" w:rsidRPr="00176FBD" w:rsidRDefault="00E21F8A" w:rsidP="00176FBD">
      <w:pPr>
        <w:widowControl/>
        <w:adjustRightInd w:val="0"/>
        <w:spacing w:line="240" w:lineRule="auto"/>
        <w:jc w:val="left"/>
        <w:rPr>
          <w:rFonts w:asciiTheme="minorHAnsi" w:hAnsiTheme="minorHAnsi" w:cstheme="minorHAnsi"/>
          <w:color w:val="000000"/>
          <w:szCs w:val="22"/>
          <w:lang w:eastAsia="en-US"/>
        </w:rPr>
      </w:pPr>
    </w:p>
    <w:p w14:paraId="1FC3AB89"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4.2.5 Tierische Schädlinge</w:t>
      </w:r>
    </w:p>
    <w:p w14:paraId="5FAE35DA" w14:textId="24EFADF1"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Die Küche ist regelmäßig auf Schädlingsbefall zu kontrollieren, bei Befall sind</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Schädlingsbekämpfungsmaßnahmen durch eine Fachfirma zu veranlassen.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Lebensmittelabfälle müssen zum Schutz vor Ungeziefer in verschließbaren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Behältern gelagert werden. Die Behälter sind nach jeder Leerung zu reinigen.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Küchenfenster, die ins Freie geöffnet werden können, sind mit Insektengitter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auszustatten.</w:t>
      </w:r>
      <w:r w:rsidR="005D3780">
        <w:rPr>
          <w:rFonts w:asciiTheme="minorHAnsi" w:hAnsiTheme="minorHAnsi" w:cstheme="minorHAnsi"/>
          <w:color w:val="000000"/>
          <w:szCs w:val="22"/>
          <w:lang w:eastAsia="en-US"/>
        </w:rPr>
        <w:t xml:space="preserve"> Die Kosten für Maßnahme der Schädlingsbekämpfung trägt der </w:t>
      </w:r>
      <w:r w:rsidR="00B35A50">
        <w:rPr>
          <w:rFonts w:asciiTheme="minorHAnsi" w:hAnsiTheme="minorHAnsi" w:cstheme="minorHAnsi"/>
          <w:color w:val="000000"/>
          <w:szCs w:val="22"/>
          <w:lang w:eastAsia="en-US"/>
        </w:rPr>
        <w:t>Auftraggeber</w:t>
      </w:r>
      <w:r w:rsidR="00B54239">
        <w:rPr>
          <w:rFonts w:asciiTheme="minorHAnsi" w:hAnsiTheme="minorHAnsi" w:cstheme="minorHAnsi"/>
          <w:color w:val="000000"/>
          <w:szCs w:val="22"/>
          <w:lang w:eastAsia="en-US"/>
        </w:rPr>
        <w:t xml:space="preserve">, </w:t>
      </w:r>
      <w:r w:rsidR="00B54239" w:rsidRPr="00B54239">
        <w:rPr>
          <w:rFonts w:asciiTheme="minorHAnsi" w:hAnsiTheme="minorHAnsi" w:cstheme="minorHAnsi"/>
          <w:color w:val="000000"/>
          <w:szCs w:val="22"/>
          <w:lang w:eastAsia="en-US"/>
        </w:rPr>
        <w:t xml:space="preserve">sofern die vorbeugende </w:t>
      </w:r>
      <w:proofErr w:type="spellStart"/>
      <w:r w:rsidR="00B54239" w:rsidRPr="00B54239">
        <w:rPr>
          <w:rFonts w:asciiTheme="minorHAnsi" w:hAnsiTheme="minorHAnsi" w:cstheme="minorHAnsi"/>
          <w:color w:val="000000"/>
          <w:szCs w:val="22"/>
          <w:lang w:eastAsia="en-US"/>
        </w:rPr>
        <w:t>Schädlingsbekämfpung</w:t>
      </w:r>
      <w:proofErr w:type="spellEnd"/>
      <w:r w:rsidR="00B54239" w:rsidRPr="00B54239">
        <w:rPr>
          <w:rFonts w:asciiTheme="minorHAnsi" w:hAnsiTheme="minorHAnsi" w:cstheme="minorHAnsi"/>
          <w:color w:val="000000"/>
          <w:szCs w:val="22"/>
          <w:lang w:eastAsia="en-US"/>
        </w:rPr>
        <w:t xml:space="preserve"> durch den AN erfolgt ist.</w:t>
      </w:r>
    </w:p>
    <w:p w14:paraId="3954C86F"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049A14CF"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r w:rsidRPr="008220F2">
        <w:rPr>
          <w:rFonts w:asciiTheme="minorHAnsi" w:hAnsiTheme="minorHAnsi" w:cstheme="minorHAnsi"/>
          <w:b/>
          <w:bCs/>
          <w:color w:val="000000"/>
          <w:szCs w:val="22"/>
          <w:lang w:eastAsia="en-US"/>
        </w:rPr>
        <w:t>5. Trinkwasserhygiene</w:t>
      </w:r>
    </w:p>
    <w:p w14:paraId="261CEB72"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p>
    <w:p w14:paraId="3E812844" w14:textId="7AD40361"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 xml:space="preserve">Sofern durch zentrale </w:t>
      </w:r>
      <w:r w:rsidR="00B35A50" w:rsidRPr="008220F2">
        <w:rPr>
          <w:rFonts w:asciiTheme="minorHAnsi" w:hAnsiTheme="minorHAnsi" w:cstheme="minorHAnsi"/>
          <w:color w:val="000000"/>
          <w:szCs w:val="22"/>
          <w:lang w:eastAsia="en-US"/>
        </w:rPr>
        <w:t xml:space="preserve">Warmwasserspeicher Duschen </w:t>
      </w:r>
      <w:r w:rsidR="00B54239">
        <w:rPr>
          <w:rFonts w:asciiTheme="minorHAnsi" w:hAnsiTheme="minorHAnsi" w:cstheme="minorHAnsi"/>
          <w:color w:val="000000"/>
          <w:szCs w:val="22"/>
          <w:lang w:eastAsia="en-US"/>
        </w:rPr>
        <w:t xml:space="preserve">im Küchenbereich </w:t>
      </w:r>
      <w:r w:rsidR="00B35A50" w:rsidRPr="008220F2">
        <w:rPr>
          <w:rFonts w:asciiTheme="minorHAnsi" w:hAnsiTheme="minorHAnsi" w:cstheme="minorHAnsi"/>
          <w:color w:val="000000"/>
          <w:szCs w:val="22"/>
          <w:lang w:eastAsia="en-US"/>
        </w:rPr>
        <w:t xml:space="preserve">mit </w:t>
      </w:r>
      <w:r w:rsidRPr="008220F2">
        <w:rPr>
          <w:rFonts w:asciiTheme="minorHAnsi" w:hAnsiTheme="minorHAnsi" w:cstheme="minorHAnsi"/>
          <w:color w:val="000000"/>
          <w:szCs w:val="22"/>
          <w:lang w:eastAsia="en-US"/>
        </w:rPr>
        <w:t>Warmwasser versorgt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werden, ist einmal jährlich eine orientierende Untersuchung auf Legionellen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 xml:space="preserve">entsprechend der aktuellen Trinkwasserverordnung 2001 (2. Änderung der </w:t>
      </w:r>
      <w:proofErr w:type="spellStart"/>
      <w:r w:rsidRPr="008220F2">
        <w:rPr>
          <w:rFonts w:asciiTheme="minorHAnsi" w:hAnsiTheme="minorHAnsi" w:cstheme="minorHAnsi"/>
          <w:color w:val="000000"/>
          <w:szCs w:val="22"/>
          <w:lang w:eastAsia="en-US"/>
        </w:rPr>
        <w:t>TWVo</w:t>
      </w:r>
      <w:proofErr w:type="spellEnd"/>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2008) und DVGW-Arbeitsblatt W 551 erforderlich.</w:t>
      </w:r>
      <w:r w:rsidR="00916C03">
        <w:rPr>
          <w:rFonts w:asciiTheme="minorHAnsi" w:hAnsiTheme="minorHAnsi" w:cstheme="minorHAnsi"/>
          <w:color w:val="000000"/>
          <w:szCs w:val="22"/>
          <w:lang w:eastAsia="en-US"/>
        </w:rPr>
        <w:t xml:space="preserve"> Die Kosten trägt der Auftragnehmer.</w:t>
      </w:r>
      <w:r w:rsidRPr="008220F2">
        <w:rPr>
          <w:rFonts w:asciiTheme="minorHAnsi" w:hAnsiTheme="minorHAnsi" w:cstheme="minorHAnsi"/>
          <w:color w:val="000000"/>
          <w:szCs w:val="22"/>
          <w:lang w:eastAsia="en-US"/>
        </w:rPr>
        <w:t xml:space="preserve"> Kalkablagerungen an den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 xml:space="preserve">Duschköpfen sind regelmäßig </w:t>
      </w:r>
      <w:r w:rsidR="00916C03">
        <w:rPr>
          <w:rFonts w:asciiTheme="minorHAnsi" w:hAnsiTheme="minorHAnsi" w:cstheme="minorHAnsi"/>
          <w:color w:val="000000"/>
          <w:szCs w:val="22"/>
          <w:lang w:eastAsia="en-US"/>
        </w:rPr>
        <w:t xml:space="preserve">im Rahmen der normalen Reinigung durch den Auftragnehmer </w:t>
      </w:r>
      <w:r w:rsidRPr="008220F2">
        <w:rPr>
          <w:rFonts w:asciiTheme="minorHAnsi" w:hAnsiTheme="minorHAnsi" w:cstheme="minorHAnsi"/>
          <w:color w:val="000000"/>
          <w:szCs w:val="22"/>
          <w:lang w:eastAsia="en-US"/>
        </w:rPr>
        <w:t>zu entfernen.</w:t>
      </w:r>
      <w:r w:rsidR="00916C03">
        <w:rPr>
          <w:rFonts w:asciiTheme="minorHAnsi" w:hAnsiTheme="minorHAnsi" w:cstheme="minorHAnsi"/>
          <w:color w:val="000000"/>
          <w:szCs w:val="22"/>
          <w:lang w:eastAsia="en-US"/>
        </w:rPr>
        <w:t xml:space="preserve"> </w:t>
      </w:r>
    </w:p>
    <w:p w14:paraId="7BF286D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222C445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1746B438"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r w:rsidRPr="008220F2">
        <w:rPr>
          <w:rFonts w:asciiTheme="minorHAnsi" w:hAnsiTheme="minorHAnsi" w:cstheme="minorHAnsi"/>
          <w:b/>
          <w:bCs/>
          <w:color w:val="000000"/>
          <w:szCs w:val="22"/>
          <w:lang w:eastAsia="en-US"/>
        </w:rPr>
        <w:t>6. Erste Hilfe</w:t>
      </w:r>
    </w:p>
    <w:p w14:paraId="0E7C906E"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p>
    <w:p w14:paraId="5BBD7565"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6.1 Versorgung von Bagatellwunden</w:t>
      </w:r>
    </w:p>
    <w:p w14:paraId="0E4D8EB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Bei Bagatellwunden ist die Wunde vor dem Verband mit Leitungswasser</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(Trinkwasser) zu reinigen. Die Ersthelferin oder der Ersthelfer trägt dabei</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Einmalhandschuhe und desinfiziert sich vor und nach der Hilfeleistung die Hände.</w:t>
      </w:r>
    </w:p>
    <w:p w14:paraId="5067DE76"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3BCE3D9E"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6.2 Behandlung kontaminierter Flächen</w:t>
      </w:r>
    </w:p>
    <w:p w14:paraId="721EADB0"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Mit Blut oder sonstigen Exkreten kontaminierte Flächen sind unter Tragen von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Einmalhandschuhen mit einem VAH-gelisteten Desinfektionsmittel getränkten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Einmaltuch zu reinigen und die betroffene Fläche anschließend nochmals regelrecht</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zu desinfizieren.</w:t>
      </w:r>
    </w:p>
    <w:p w14:paraId="1DFA2A3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
    <w:p w14:paraId="2132E57D"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6.3 Überprüfung des Erste-Hilfe-Kastens</w:t>
      </w:r>
    </w:p>
    <w:p w14:paraId="389AADE6"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Gemäß Unfallverhütungsvorschrift „Grundsätze der Prävention BGV A1“ enthalten</w:t>
      </w:r>
      <w:r w:rsidR="00EF37AE"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folgende Verbandkästen geeignetes Erste-Hilfe-Material:</w:t>
      </w:r>
    </w:p>
    <w:p w14:paraId="210E20F4" w14:textId="77777777" w:rsidR="00030332" w:rsidRPr="008220F2" w:rsidRDefault="00030332" w:rsidP="0071791B">
      <w:pPr>
        <w:widowControl/>
        <w:adjustRightInd w:val="0"/>
        <w:spacing w:line="240" w:lineRule="auto"/>
        <w:jc w:val="left"/>
        <w:rPr>
          <w:rFonts w:asciiTheme="minorHAnsi" w:hAnsiTheme="minorHAnsi" w:cstheme="minorHAnsi"/>
          <w:color w:val="000000"/>
          <w:szCs w:val="22"/>
          <w:lang w:eastAsia="en-US"/>
        </w:rPr>
      </w:pPr>
    </w:p>
    <w:p w14:paraId="361306A9" w14:textId="77777777" w:rsidR="0071791B" w:rsidRPr="008220F2" w:rsidRDefault="0071791B" w:rsidP="00595000">
      <w:pPr>
        <w:pStyle w:val="Listenabsatz"/>
        <w:widowControl/>
        <w:numPr>
          <w:ilvl w:val="1"/>
          <w:numId w:val="23"/>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Großer Verbandkasten nach DIN 13169 oder „Verbandkasten-E“</w:t>
      </w:r>
    </w:p>
    <w:p w14:paraId="12F348F4" w14:textId="77777777" w:rsidR="0071791B" w:rsidRPr="008220F2" w:rsidRDefault="0071791B" w:rsidP="00595000">
      <w:pPr>
        <w:pStyle w:val="Listenabsatz"/>
        <w:widowControl/>
        <w:numPr>
          <w:ilvl w:val="1"/>
          <w:numId w:val="23"/>
        </w:numPr>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Kleiner Verbandkasten nach DIN 13157 oder „Verbandkasten C“</w:t>
      </w:r>
    </w:p>
    <w:p w14:paraId="1A427E07" w14:textId="77777777" w:rsidR="00030332" w:rsidRPr="008220F2" w:rsidRDefault="00030332" w:rsidP="00482BD7">
      <w:pPr>
        <w:pStyle w:val="Listenabsatz"/>
        <w:widowControl/>
        <w:adjustRightInd w:val="0"/>
        <w:spacing w:line="240" w:lineRule="auto"/>
        <w:ind w:left="1440"/>
        <w:jc w:val="left"/>
        <w:rPr>
          <w:rFonts w:asciiTheme="minorHAnsi" w:hAnsiTheme="minorHAnsi" w:cstheme="minorHAnsi"/>
          <w:color w:val="000000"/>
          <w:szCs w:val="22"/>
          <w:lang w:eastAsia="en-US"/>
        </w:rPr>
      </w:pPr>
    </w:p>
    <w:p w14:paraId="03E98DA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Zusätzlich sind ein alkoholisches Händedesinfektionsmittel und ein</w:t>
      </w:r>
      <w:r w:rsidR="00030332"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Flächendesinfektionsmittel bereitzustellen.</w:t>
      </w:r>
      <w:r w:rsidR="00030332"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Verbrauchte Materialien (zum Beispiel Einmalhandschuhe, Pflaster) sind umgehend</w:t>
      </w:r>
    </w:p>
    <w:p w14:paraId="31EC724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lastRenderedPageBreak/>
        <w:t>zu ersetzen, regelmäßige Bestandskontrollen der Erste-Hilfe-Kästen sind</w:t>
      </w:r>
      <w:r w:rsidR="00030332"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durchzuführen. Insbesondere ist das Ablaufdatum des Händedesinfektionsmittels zu</w:t>
      </w:r>
      <w:r w:rsidR="00030332"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überprüfen und dieses erforderlichenfalls zu ersetzen.</w:t>
      </w:r>
    </w:p>
    <w:p w14:paraId="56E9A8A5" w14:textId="77777777" w:rsidR="00030332" w:rsidRPr="008220F2" w:rsidRDefault="00030332" w:rsidP="0071791B">
      <w:pPr>
        <w:widowControl/>
        <w:adjustRightInd w:val="0"/>
        <w:spacing w:line="240" w:lineRule="auto"/>
        <w:jc w:val="left"/>
        <w:rPr>
          <w:rFonts w:asciiTheme="minorHAnsi" w:hAnsiTheme="minorHAnsi" w:cstheme="minorHAnsi"/>
          <w:color w:val="000000"/>
          <w:szCs w:val="22"/>
          <w:lang w:eastAsia="en-US"/>
        </w:rPr>
      </w:pPr>
    </w:p>
    <w:p w14:paraId="5CF7B661" w14:textId="77777777" w:rsidR="0071791B" w:rsidRPr="008220F2" w:rsidRDefault="0071791B" w:rsidP="0071791B">
      <w:pPr>
        <w:widowControl/>
        <w:adjustRightInd w:val="0"/>
        <w:spacing w:line="240" w:lineRule="auto"/>
        <w:jc w:val="left"/>
        <w:rPr>
          <w:rFonts w:asciiTheme="minorHAnsi" w:hAnsiTheme="minorHAnsi" w:cstheme="minorHAnsi"/>
          <w:b/>
          <w:color w:val="000000"/>
          <w:szCs w:val="22"/>
          <w:lang w:eastAsia="en-US"/>
        </w:rPr>
      </w:pPr>
      <w:r w:rsidRPr="008220F2">
        <w:rPr>
          <w:rFonts w:asciiTheme="minorHAnsi" w:hAnsiTheme="minorHAnsi" w:cstheme="minorHAnsi"/>
          <w:b/>
          <w:color w:val="000000"/>
          <w:szCs w:val="22"/>
          <w:lang w:eastAsia="en-US"/>
        </w:rPr>
        <w:t>6.4 Notrufnummern</w:t>
      </w:r>
    </w:p>
    <w:p w14:paraId="261C8B6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Polizei 110</w:t>
      </w:r>
    </w:p>
    <w:p w14:paraId="301D5C17"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Feuerwehr 112</w:t>
      </w:r>
    </w:p>
    <w:p w14:paraId="7162BE7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Kinderarzt _____________</w:t>
      </w:r>
    </w:p>
    <w:p w14:paraId="74329CF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Notarzt _____________</w:t>
      </w:r>
    </w:p>
    <w:p w14:paraId="54BCD519" w14:textId="77777777" w:rsidR="00030332" w:rsidRPr="008220F2" w:rsidRDefault="00030332" w:rsidP="0071791B">
      <w:pPr>
        <w:widowControl/>
        <w:adjustRightInd w:val="0"/>
        <w:spacing w:line="240" w:lineRule="auto"/>
        <w:jc w:val="left"/>
        <w:rPr>
          <w:rFonts w:asciiTheme="minorHAnsi" w:hAnsiTheme="minorHAnsi" w:cstheme="minorHAnsi"/>
          <w:color w:val="000000"/>
          <w:szCs w:val="22"/>
          <w:lang w:eastAsia="en-US"/>
        </w:rPr>
      </w:pPr>
    </w:p>
    <w:p w14:paraId="6B47F56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Informationszentrale gegen Vergiftungen</w:t>
      </w:r>
    </w:p>
    <w:p w14:paraId="429F2C2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am Zentrum für Kinderheilkunde, Universitätsklinikum Bonn</w:t>
      </w:r>
    </w:p>
    <w:p w14:paraId="6F6E31E1"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t>www.gizbonn.de</w:t>
      </w:r>
    </w:p>
    <w:p w14:paraId="717C70C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Tel.: 0228 19240</w:t>
      </w:r>
    </w:p>
    <w:p w14:paraId="4DFFA629" w14:textId="2E63D2D3" w:rsidR="00EF37AE" w:rsidRDefault="00EF37AE" w:rsidP="0071791B">
      <w:pPr>
        <w:widowControl/>
        <w:adjustRightInd w:val="0"/>
        <w:spacing w:line="240" w:lineRule="auto"/>
        <w:jc w:val="left"/>
        <w:rPr>
          <w:rFonts w:asciiTheme="minorHAnsi" w:hAnsiTheme="minorHAnsi" w:cstheme="minorHAnsi"/>
          <w:color w:val="000000"/>
          <w:szCs w:val="22"/>
          <w:lang w:eastAsia="en-US"/>
        </w:rPr>
      </w:pPr>
    </w:p>
    <w:p w14:paraId="63965653" w14:textId="66CB1A2B" w:rsidR="00030332" w:rsidRPr="008220F2" w:rsidRDefault="00030332" w:rsidP="0071791B">
      <w:pPr>
        <w:widowControl/>
        <w:adjustRightInd w:val="0"/>
        <w:spacing w:line="240" w:lineRule="auto"/>
        <w:jc w:val="left"/>
        <w:rPr>
          <w:rFonts w:asciiTheme="minorHAnsi" w:hAnsiTheme="minorHAnsi" w:cstheme="minorHAnsi"/>
          <w:b/>
          <w:bCs/>
          <w:color w:val="000000"/>
          <w:szCs w:val="22"/>
          <w:lang w:eastAsia="en-US"/>
        </w:rPr>
      </w:pPr>
    </w:p>
    <w:p w14:paraId="197A896B"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r w:rsidRPr="008220F2">
        <w:rPr>
          <w:rFonts w:asciiTheme="minorHAnsi" w:hAnsiTheme="minorHAnsi" w:cstheme="minorHAnsi"/>
          <w:b/>
          <w:bCs/>
          <w:color w:val="000000"/>
          <w:szCs w:val="22"/>
          <w:lang w:eastAsia="en-US"/>
        </w:rPr>
        <w:t>7. Meldepflicht</w:t>
      </w:r>
    </w:p>
    <w:p w14:paraId="0CF68A7E" w14:textId="77777777" w:rsidR="00EF37AE" w:rsidRPr="008220F2" w:rsidRDefault="00EF37AE" w:rsidP="0071791B">
      <w:pPr>
        <w:widowControl/>
        <w:adjustRightInd w:val="0"/>
        <w:spacing w:line="240" w:lineRule="auto"/>
        <w:jc w:val="left"/>
        <w:rPr>
          <w:rFonts w:asciiTheme="minorHAnsi" w:hAnsiTheme="minorHAnsi" w:cstheme="minorHAnsi"/>
          <w:b/>
          <w:bCs/>
          <w:color w:val="000000"/>
          <w:szCs w:val="22"/>
          <w:lang w:eastAsia="en-US"/>
        </w:rPr>
      </w:pPr>
    </w:p>
    <w:p w14:paraId="692BB53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Bei Auftreten meldepflichtiger Krankheiten nach IfSG ist die Leitung der Einrichtung</w:t>
      </w:r>
      <w:r w:rsidR="00030332"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zur Meldung an das Gesundheitsamt verpflichtet. Bei Rückfragen hierzu wenden Sie</w:t>
      </w:r>
      <w:r w:rsidR="00030332" w:rsidRPr="008220F2">
        <w:rPr>
          <w:rFonts w:asciiTheme="minorHAnsi" w:hAnsiTheme="minorHAnsi" w:cstheme="minorHAnsi"/>
          <w:color w:val="000000"/>
          <w:szCs w:val="22"/>
          <w:lang w:eastAsia="en-US"/>
        </w:rPr>
        <w:t xml:space="preserve"> </w:t>
      </w:r>
      <w:r w:rsidRPr="008220F2">
        <w:rPr>
          <w:rFonts w:asciiTheme="minorHAnsi" w:hAnsiTheme="minorHAnsi" w:cstheme="minorHAnsi"/>
          <w:color w:val="000000"/>
          <w:szCs w:val="22"/>
          <w:lang w:eastAsia="en-US"/>
        </w:rPr>
        <w:t>sich bitte an das zuständige Gesundheitsamt.</w:t>
      </w:r>
    </w:p>
    <w:p w14:paraId="4CD4476A" w14:textId="77777777" w:rsidR="00EF37AE" w:rsidRPr="008220F2" w:rsidRDefault="00EF37AE" w:rsidP="0071791B">
      <w:pPr>
        <w:widowControl/>
        <w:adjustRightInd w:val="0"/>
        <w:spacing w:line="240" w:lineRule="auto"/>
        <w:jc w:val="left"/>
        <w:rPr>
          <w:rFonts w:asciiTheme="minorHAnsi" w:hAnsiTheme="minorHAnsi" w:cstheme="minorHAnsi"/>
          <w:color w:val="000000"/>
          <w:szCs w:val="22"/>
          <w:lang w:eastAsia="en-US"/>
        </w:rPr>
      </w:pPr>
    </w:p>
    <w:p w14:paraId="06C48314" w14:textId="77777777" w:rsidR="00EF37AE" w:rsidRPr="008220F2" w:rsidRDefault="00EF37AE" w:rsidP="0071791B">
      <w:pPr>
        <w:widowControl/>
        <w:adjustRightInd w:val="0"/>
        <w:spacing w:line="240" w:lineRule="auto"/>
        <w:jc w:val="left"/>
        <w:rPr>
          <w:rFonts w:asciiTheme="minorHAnsi" w:hAnsiTheme="minorHAnsi" w:cstheme="minorHAnsi"/>
          <w:color w:val="000000"/>
          <w:szCs w:val="22"/>
          <w:lang w:eastAsia="en-US"/>
        </w:rPr>
      </w:pPr>
    </w:p>
    <w:p w14:paraId="3BE55A60" w14:textId="77777777" w:rsidR="0071791B" w:rsidRPr="008220F2" w:rsidRDefault="0071791B" w:rsidP="0071791B">
      <w:pPr>
        <w:widowControl/>
        <w:adjustRightInd w:val="0"/>
        <w:spacing w:line="240" w:lineRule="auto"/>
        <w:jc w:val="left"/>
        <w:rPr>
          <w:rFonts w:asciiTheme="minorHAnsi" w:hAnsiTheme="minorHAnsi" w:cstheme="minorHAnsi"/>
          <w:b/>
          <w:bCs/>
          <w:color w:val="000000"/>
          <w:szCs w:val="22"/>
          <w:lang w:eastAsia="en-US"/>
        </w:rPr>
      </w:pPr>
      <w:r w:rsidRPr="008220F2">
        <w:rPr>
          <w:rFonts w:asciiTheme="minorHAnsi" w:hAnsiTheme="minorHAnsi" w:cstheme="minorHAnsi"/>
          <w:b/>
          <w:bCs/>
          <w:color w:val="000000"/>
          <w:szCs w:val="22"/>
          <w:lang w:eastAsia="en-US"/>
        </w:rPr>
        <w:t>8. Abkürzungen, Bezugsadressen, Literatur</w:t>
      </w:r>
    </w:p>
    <w:p w14:paraId="68C8F2FC" w14:textId="77777777" w:rsidR="00EF37AE" w:rsidRPr="008220F2" w:rsidRDefault="00EF37AE" w:rsidP="0071791B">
      <w:pPr>
        <w:widowControl/>
        <w:adjustRightInd w:val="0"/>
        <w:spacing w:line="240" w:lineRule="auto"/>
        <w:jc w:val="left"/>
        <w:rPr>
          <w:rFonts w:asciiTheme="minorHAnsi" w:hAnsiTheme="minorHAnsi" w:cstheme="minorHAnsi"/>
          <w:b/>
          <w:bCs/>
          <w:color w:val="000000"/>
          <w:szCs w:val="22"/>
          <w:lang w:eastAsia="en-US"/>
        </w:rPr>
      </w:pPr>
    </w:p>
    <w:p w14:paraId="001E8CC9"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DVG Deutsche Veterinärmedizinische Gesellschaft</w:t>
      </w:r>
    </w:p>
    <w:p w14:paraId="2F0BA95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Geschäftsstelle Friedrichstr. 17</w:t>
      </w:r>
    </w:p>
    <w:p w14:paraId="6D6BB8B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35392 Gießen</w:t>
      </w:r>
    </w:p>
    <w:p w14:paraId="589AD585"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Tel.: 0641 24466,</w:t>
      </w:r>
    </w:p>
    <w:p w14:paraId="46FE254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Fax 0641 25375</w:t>
      </w:r>
    </w:p>
    <w:p w14:paraId="1EE83BEE"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szCs w:val="22"/>
          <w:lang w:eastAsia="en-US"/>
        </w:rPr>
        <w:t>www.dvg.net (</w:t>
      </w:r>
      <w:r w:rsidRPr="008220F2">
        <w:rPr>
          <w:rFonts w:asciiTheme="minorHAnsi" w:hAnsiTheme="minorHAnsi" w:cstheme="minorHAnsi"/>
          <w:color w:val="000000"/>
          <w:szCs w:val="22"/>
          <w:lang w:eastAsia="en-US"/>
        </w:rPr>
        <w:t>Abruf: 31.05.2013)</w:t>
      </w:r>
    </w:p>
    <w:p w14:paraId="4E4FE2F7" w14:textId="77777777" w:rsidR="00EF37AE" w:rsidRPr="008220F2" w:rsidRDefault="00EF37AE" w:rsidP="0071791B">
      <w:pPr>
        <w:widowControl/>
        <w:adjustRightInd w:val="0"/>
        <w:spacing w:line="240" w:lineRule="auto"/>
        <w:jc w:val="left"/>
        <w:rPr>
          <w:rFonts w:asciiTheme="minorHAnsi" w:hAnsiTheme="minorHAnsi" w:cstheme="minorHAnsi"/>
          <w:color w:val="000000"/>
          <w:szCs w:val="22"/>
          <w:lang w:eastAsia="en-US"/>
        </w:rPr>
      </w:pPr>
    </w:p>
    <w:p w14:paraId="69C2FED6"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DVGW Deutscher Verein des Gas- und Wasserfaches e. V.</w:t>
      </w:r>
    </w:p>
    <w:p w14:paraId="78B7412A"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Josef-Wirmer-Str. 1-3</w:t>
      </w:r>
    </w:p>
    <w:p w14:paraId="294BD7E7" w14:textId="77777777" w:rsidR="0071791B" w:rsidRPr="00A04DBF" w:rsidRDefault="0071791B" w:rsidP="0071791B">
      <w:pPr>
        <w:widowControl/>
        <w:adjustRightInd w:val="0"/>
        <w:spacing w:line="240" w:lineRule="auto"/>
        <w:jc w:val="left"/>
        <w:rPr>
          <w:rFonts w:asciiTheme="minorHAnsi" w:hAnsiTheme="minorHAnsi" w:cstheme="minorHAnsi"/>
          <w:color w:val="000000"/>
          <w:szCs w:val="22"/>
          <w:lang w:eastAsia="en-US"/>
        </w:rPr>
      </w:pPr>
      <w:r w:rsidRPr="00A04DBF">
        <w:rPr>
          <w:rFonts w:asciiTheme="minorHAnsi" w:hAnsiTheme="minorHAnsi" w:cstheme="minorHAnsi"/>
          <w:color w:val="000000"/>
          <w:szCs w:val="22"/>
          <w:lang w:eastAsia="en-US"/>
        </w:rPr>
        <w:t>53058 Bonn</w:t>
      </w:r>
    </w:p>
    <w:p w14:paraId="5DA68545" w14:textId="77777777" w:rsidR="0071791B" w:rsidRPr="00A04DBF" w:rsidRDefault="0071791B" w:rsidP="0071791B">
      <w:pPr>
        <w:widowControl/>
        <w:adjustRightInd w:val="0"/>
        <w:spacing w:line="240" w:lineRule="auto"/>
        <w:jc w:val="left"/>
        <w:rPr>
          <w:rFonts w:asciiTheme="minorHAnsi" w:hAnsiTheme="minorHAnsi" w:cstheme="minorHAnsi"/>
          <w:color w:val="000000"/>
          <w:szCs w:val="22"/>
          <w:lang w:eastAsia="en-US"/>
        </w:rPr>
      </w:pPr>
      <w:r w:rsidRPr="00A04DBF">
        <w:rPr>
          <w:rFonts w:asciiTheme="minorHAnsi" w:hAnsiTheme="minorHAnsi" w:cstheme="minorHAnsi"/>
          <w:color w:val="000000"/>
          <w:szCs w:val="22"/>
          <w:lang w:eastAsia="en-US"/>
        </w:rPr>
        <w:t>Tel. 0228 9188-5</w:t>
      </w:r>
    </w:p>
    <w:p w14:paraId="5853856D"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val="en-US" w:eastAsia="en-US"/>
        </w:rPr>
      </w:pPr>
      <w:r w:rsidRPr="008220F2">
        <w:rPr>
          <w:rFonts w:asciiTheme="minorHAnsi" w:hAnsiTheme="minorHAnsi" w:cstheme="minorHAnsi"/>
          <w:color w:val="000000"/>
          <w:szCs w:val="22"/>
          <w:lang w:val="en-US" w:eastAsia="en-US"/>
        </w:rPr>
        <w:t>Fax 0228 9188-990</w:t>
      </w:r>
    </w:p>
    <w:p w14:paraId="17328CE1" w14:textId="77777777" w:rsidR="0071791B" w:rsidRPr="008220F2" w:rsidRDefault="0071791B" w:rsidP="0071791B">
      <w:pPr>
        <w:widowControl/>
        <w:adjustRightInd w:val="0"/>
        <w:spacing w:line="240" w:lineRule="auto"/>
        <w:jc w:val="left"/>
        <w:rPr>
          <w:rFonts w:asciiTheme="minorHAnsi" w:hAnsiTheme="minorHAnsi" w:cstheme="minorHAnsi"/>
          <w:szCs w:val="22"/>
          <w:lang w:val="en-US" w:eastAsia="en-US"/>
        </w:rPr>
      </w:pPr>
      <w:r w:rsidRPr="008220F2">
        <w:rPr>
          <w:rFonts w:asciiTheme="minorHAnsi" w:hAnsiTheme="minorHAnsi" w:cstheme="minorHAnsi"/>
          <w:szCs w:val="22"/>
          <w:lang w:val="en-US" w:eastAsia="en-US"/>
        </w:rPr>
        <w:t>Email: info@dvgw.de</w:t>
      </w:r>
    </w:p>
    <w:p w14:paraId="095344E5" w14:textId="77777777" w:rsidR="0071791B" w:rsidRPr="002B6AA6" w:rsidRDefault="0071791B" w:rsidP="0071791B">
      <w:pPr>
        <w:widowControl/>
        <w:adjustRightInd w:val="0"/>
        <w:spacing w:line="240" w:lineRule="auto"/>
        <w:jc w:val="left"/>
        <w:rPr>
          <w:rFonts w:asciiTheme="minorHAnsi" w:hAnsiTheme="minorHAnsi" w:cstheme="minorHAnsi"/>
          <w:szCs w:val="22"/>
          <w:lang w:val="en-GB" w:eastAsia="en-US"/>
        </w:rPr>
      </w:pPr>
      <w:r w:rsidRPr="002B6AA6">
        <w:rPr>
          <w:rFonts w:asciiTheme="minorHAnsi" w:hAnsiTheme="minorHAnsi" w:cstheme="minorHAnsi"/>
          <w:szCs w:val="22"/>
          <w:lang w:val="en-GB" w:eastAsia="en-US"/>
        </w:rPr>
        <w:t>www.dvgw.de (</w:t>
      </w:r>
      <w:proofErr w:type="spellStart"/>
      <w:r w:rsidRPr="002B6AA6">
        <w:rPr>
          <w:rFonts w:asciiTheme="minorHAnsi" w:hAnsiTheme="minorHAnsi" w:cstheme="minorHAnsi"/>
          <w:szCs w:val="22"/>
          <w:lang w:val="en-GB" w:eastAsia="en-US"/>
        </w:rPr>
        <w:t>Abruf</w:t>
      </w:r>
      <w:proofErr w:type="spellEnd"/>
      <w:r w:rsidRPr="002B6AA6">
        <w:rPr>
          <w:rFonts w:asciiTheme="minorHAnsi" w:hAnsiTheme="minorHAnsi" w:cstheme="minorHAnsi"/>
          <w:szCs w:val="22"/>
          <w:lang w:val="en-GB" w:eastAsia="en-US"/>
        </w:rPr>
        <w:t>: 31.05.2013)</w:t>
      </w:r>
    </w:p>
    <w:p w14:paraId="5A86BEA9" w14:textId="77777777" w:rsidR="00EF37AE" w:rsidRPr="002B6AA6" w:rsidRDefault="00EF37AE" w:rsidP="0071791B">
      <w:pPr>
        <w:widowControl/>
        <w:adjustRightInd w:val="0"/>
        <w:spacing w:line="240" w:lineRule="auto"/>
        <w:jc w:val="left"/>
        <w:rPr>
          <w:rFonts w:asciiTheme="minorHAnsi" w:hAnsiTheme="minorHAnsi" w:cstheme="minorHAnsi"/>
          <w:szCs w:val="22"/>
          <w:lang w:val="en-GB" w:eastAsia="en-US"/>
        </w:rPr>
      </w:pPr>
    </w:p>
    <w:p w14:paraId="7E4D3F72"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IfSG Infektionsschutzgesetz vom 20. Juli 2000 (BGBl. I S. 1045), das durch</w:t>
      </w:r>
    </w:p>
    <w:p w14:paraId="7487E163"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Artikel 5 Absatz 2 des Gesetzes vom 20. April 2013 (BGBl. I S. 868)</w:t>
      </w:r>
    </w:p>
    <w:p w14:paraId="1BDE7F3D"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geändert worden ist</w:t>
      </w:r>
    </w:p>
    <w:p w14:paraId="41C40CC5" w14:textId="77777777" w:rsidR="00EF37AE" w:rsidRPr="008220F2" w:rsidRDefault="00EF37AE" w:rsidP="0071791B">
      <w:pPr>
        <w:widowControl/>
        <w:adjustRightInd w:val="0"/>
        <w:spacing w:line="240" w:lineRule="auto"/>
        <w:jc w:val="left"/>
        <w:rPr>
          <w:rFonts w:asciiTheme="minorHAnsi" w:hAnsiTheme="minorHAnsi" w:cstheme="minorHAnsi"/>
          <w:color w:val="000000"/>
          <w:szCs w:val="22"/>
          <w:lang w:eastAsia="en-US"/>
        </w:rPr>
      </w:pPr>
    </w:p>
    <w:p w14:paraId="192AB198"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LMHV Lebensmittelhygiene-Verordnung vom 8. August 2007 (BGBl. I S. 1816,</w:t>
      </w:r>
    </w:p>
    <w:p w14:paraId="15EBC766"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1817), die zuletzt durch Artikel 1 der Verordnung vom 14. Juli 2010</w:t>
      </w:r>
    </w:p>
    <w:p w14:paraId="114D49D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(BGBl. I S. 929) geändert worden ist</w:t>
      </w:r>
    </w:p>
    <w:p w14:paraId="5D171A11" w14:textId="77777777" w:rsidR="00EF37AE" w:rsidRPr="008220F2" w:rsidRDefault="00EF37AE" w:rsidP="0071791B">
      <w:pPr>
        <w:widowControl/>
        <w:adjustRightInd w:val="0"/>
        <w:spacing w:line="240" w:lineRule="auto"/>
        <w:jc w:val="left"/>
        <w:rPr>
          <w:rFonts w:asciiTheme="minorHAnsi" w:hAnsiTheme="minorHAnsi" w:cstheme="minorHAnsi"/>
          <w:color w:val="000000"/>
          <w:szCs w:val="22"/>
          <w:lang w:eastAsia="en-US"/>
        </w:rPr>
      </w:pPr>
    </w:p>
    <w:p w14:paraId="5A4FF14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VAH Verbund für angewandte Hygiene</w:t>
      </w:r>
    </w:p>
    <w:p w14:paraId="47E7978B"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Desinfektionsmittel-Liste des VAH zu beziehen bei:</w:t>
      </w:r>
    </w:p>
    <w:p w14:paraId="1AAD812C"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roofErr w:type="spellStart"/>
      <w:r w:rsidRPr="008220F2">
        <w:rPr>
          <w:rFonts w:asciiTheme="minorHAnsi" w:hAnsiTheme="minorHAnsi" w:cstheme="minorHAnsi"/>
          <w:color w:val="000000"/>
          <w:szCs w:val="22"/>
          <w:lang w:eastAsia="en-US"/>
        </w:rPr>
        <w:t>mhp</w:t>
      </w:r>
      <w:proofErr w:type="spellEnd"/>
      <w:r w:rsidRPr="008220F2">
        <w:rPr>
          <w:rFonts w:asciiTheme="minorHAnsi" w:hAnsiTheme="minorHAnsi" w:cstheme="minorHAnsi"/>
          <w:color w:val="000000"/>
          <w:szCs w:val="22"/>
          <w:lang w:eastAsia="en-US"/>
        </w:rPr>
        <w:t>-Verlag GmbH Vertrieb</w:t>
      </w:r>
    </w:p>
    <w:p w14:paraId="0D412804"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Marktplatz 13</w:t>
      </w:r>
    </w:p>
    <w:p w14:paraId="17A8C95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65183 Wiesbaden</w:t>
      </w:r>
    </w:p>
    <w:p w14:paraId="413FF42E"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t>oder online unter www.vah-online.de (Abruf: 31.05.2013)</w:t>
      </w:r>
    </w:p>
    <w:p w14:paraId="4D8754B0" w14:textId="77777777" w:rsidR="00EF37AE" w:rsidRPr="008220F2" w:rsidRDefault="00EF37AE" w:rsidP="0071791B">
      <w:pPr>
        <w:widowControl/>
        <w:adjustRightInd w:val="0"/>
        <w:spacing w:line="240" w:lineRule="auto"/>
        <w:jc w:val="left"/>
        <w:rPr>
          <w:rFonts w:asciiTheme="minorHAnsi" w:hAnsiTheme="minorHAnsi" w:cstheme="minorHAnsi"/>
          <w:sz w:val="24"/>
          <w:lang w:eastAsia="en-US"/>
        </w:rPr>
      </w:pPr>
    </w:p>
    <w:p w14:paraId="5BC8C4D2"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t>Deutsche Gesetzliche Unfallversicherung (Hrsg.): Unfallverhütungsvorschrift</w:t>
      </w:r>
    </w:p>
    <w:p w14:paraId="403380CF"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lastRenderedPageBreak/>
        <w:t>Grundsätze der Prävention vom 1. Januar 2004. BGV A 1. Aktualisierter Nachdruck</w:t>
      </w:r>
    </w:p>
    <w:p w14:paraId="12E15AD8"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t>Januar 2009.</w:t>
      </w:r>
    </w:p>
    <w:p w14:paraId="6A66DB8B" w14:textId="4C434D0C"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szCs w:val="22"/>
          <w:lang w:eastAsia="en-US"/>
        </w:rPr>
        <w:t xml:space="preserve">Zu beziehen beim Carl Heymanns Verlag unter </w:t>
      </w:r>
      <w:hyperlink r:id="rId22" w:history="1">
        <w:r w:rsidR="00030332" w:rsidRPr="008220F2">
          <w:rPr>
            <w:rStyle w:val="Hyperlink"/>
            <w:rFonts w:asciiTheme="minorHAnsi" w:hAnsiTheme="minorHAnsi" w:cstheme="minorHAnsi"/>
            <w:color w:val="auto"/>
            <w:szCs w:val="22"/>
            <w:lang w:eastAsia="en-US"/>
          </w:rPr>
          <w:t>www.arbeitssicherheit.de</w:t>
        </w:r>
      </w:hyperlink>
      <w:r w:rsidRPr="008220F2">
        <w:rPr>
          <w:rFonts w:asciiTheme="minorHAnsi" w:hAnsiTheme="minorHAnsi" w:cstheme="minorHAnsi"/>
          <w:color w:val="000000"/>
          <w:szCs w:val="22"/>
          <w:lang w:eastAsia="en-US"/>
        </w:rPr>
        <w:t>.</w:t>
      </w:r>
    </w:p>
    <w:p w14:paraId="070163DA" w14:textId="77777777" w:rsidR="00030332" w:rsidRPr="008220F2" w:rsidRDefault="00030332" w:rsidP="0071791B">
      <w:pPr>
        <w:widowControl/>
        <w:adjustRightInd w:val="0"/>
        <w:spacing w:line="240" w:lineRule="auto"/>
        <w:jc w:val="left"/>
        <w:rPr>
          <w:rFonts w:asciiTheme="minorHAnsi" w:hAnsiTheme="minorHAnsi" w:cstheme="minorHAnsi"/>
          <w:color w:val="000000"/>
          <w:szCs w:val="22"/>
          <w:lang w:eastAsia="en-US"/>
        </w:rPr>
      </w:pPr>
    </w:p>
    <w:p w14:paraId="5B605B70" w14:textId="77777777" w:rsidR="00030332" w:rsidRPr="008220F2" w:rsidRDefault="00030332" w:rsidP="0071791B">
      <w:pPr>
        <w:widowControl/>
        <w:adjustRightInd w:val="0"/>
        <w:spacing w:line="240" w:lineRule="auto"/>
        <w:jc w:val="left"/>
        <w:rPr>
          <w:rFonts w:asciiTheme="minorHAnsi" w:hAnsiTheme="minorHAnsi" w:cstheme="minorHAnsi"/>
          <w:color w:val="000000"/>
          <w:szCs w:val="22"/>
          <w:lang w:eastAsia="en-US"/>
        </w:rPr>
      </w:pPr>
    </w:p>
    <w:p w14:paraId="1AA0CF33"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proofErr w:type="spellStart"/>
      <w:r w:rsidRPr="008220F2">
        <w:rPr>
          <w:rFonts w:asciiTheme="minorHAnsi" w:hAnsiTheme="minorHAnsi" w:cstheme="minorHAnsi"/>
          <w:color w:val="000000"/>
          <w:szCs w:val="22"/>
          <w:lang w:eastAsia="en-US"/>
        </w:rPr>
        <w:t>aid</w:t>
      </w:r>
      <w:proofErr w:type="spellEnd"/>
      <w:r w:rsidRPr="008220F2">
        <w:rPr>
          <w:rFonts w:asciiTheme="minorHAnsi" w:hAnsiTheme="minorHAnsi" w:cstheme="minorHAnsi"/>
          <w:color w:val="000000"/>
          <w:szCs w:val="22"/>
          <w:lang w:eastAsia="en-US"/>
        </w:rPr>
        <w:t xml:space="preserve"> </w:t>
      </w:r>
      <w:proofErr w:type="spellStart"/>
      <w:r w:rsidRPr="008220F2">
        <w:rPr>
          <w:rFonts w:asciiTheme="minorHAnsi" w:hAnsiTheme="minorHAnsi" w:cstheme="minorHAnsi"/>
          <w:color w:val="000000"/>
          <w:szCs w:val="22"/>
          <w:lang w:eastAsia="en-US"/>
        </w:rPr>
        <w:t>infodienst</w:t>
      </w:r>
      <w:proofErr w:type="spellEnd"/>
      <w:r w:rsidRPr="008220F2">
        <w:rPr>
          <w:rFonts w:asciiTheme="minorHAnsi" w:hAnsiTheme="minorHAnsi" w:cstheme="minorHAnsi"/>
          <w:color w:val="000000"/>
          <w:szCs w:val="22"/>
          <w:lang w:eastAsia="en-US"/>
        </w:rPr>
        <w:t xml:space="preserve"> e. V. und Bundesinstitut für Risikobewertung (Hrsg.): Hygieneregeln in</w:t>
      </w:r>
    </w:p>
    <w:p w14:paraId="2639A681" w14:textId="77777777" w:rsidR="0071791B" w:rsidRPr="008220F2" w:rsidRDefault="0071791B" w:rsidP="0071791B">
      <w:pPr>
        <w:widowControl/>
        <w:adjustRightInd w:val="0"/>
        <w:spacing w:line="240" w:lineRule="auto"/>
        <w:jc w:val="left"/>
        <w:rPr>
          <w:rFonts w:asciiTheme="minorHAnsi" w:hAnsiTheme="minorHAnsi" w:cstheme="minorHAnsi"/>
          <w:color w:val="000000"/>
          <w:szCs w:val="22"/>
          <w:lang w:eastAsia="en-US"/>
        </w:rPr>
      </w:pPr>
      <w:r w:rsidRPr="008220F2">
        <w:rPr>
          <w:rFonts w:asciiTheme="minorHAnsi" w:hAnsiTheme="minorHAnsi" w:cstheme="minorHAnsi"/>
          <w:color w:val="000000"/>
          <w:szCs w:val="22"/>
          <w:lang w:eastAsia="en-US"/>
        </w:rPr>
        <w:t>der Gemeinschaftsgastronomie. 2013.</w:t>
      </w:r>
    </w:p>
    <w:p w14:paraId="0CB56793" w14:textId="77777777" w:rsidR="00EF37AE" w:rsidRPr="008220F2" w:rsidRDefault="00EF37AE" w:rsidP="0071791B">
      <w:pPr>
        <w:widowControl/>
        <w:adjustRightInd w:val="0"/>
        <w:spacing w:line="240" w:lineRule="auto"/>
        <w:jc w:val="left"/>
        <w:rPr>
          <w:rFonts w:asciiTheme="minorHAnsi" w:hAnsiTheme="minorHAnsi" w:cstheme="minorHAnsi"/>
          <w:color w:val="000000"/>
          <w:szCs w:val="22"/>
          <w:lang w:eastAsia="en-US"/>
        </w:rPr>
      </w:pPr>
    </w:p>
    <w:p w14:paraId="26533B89"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t>Merkblatt zu Hygieneregeln in 8 Sprachen als Download abrufbar:</w:t>
      </w:r>
    </w:p>
    <w:p w14:paraId="621FB508"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t>www.bfr.bund.de/de/presseinformation/2013/12/kochen_in_grosskuechen__speisen_</w:t>
      </w:r>
    </w:p>
    <w:p w14:paraId="7570F1EF" w14:textId="77777777" w:rsidR="0071791B" w:rsidRPr="008220F2" w:rsidRDefault="0071791B" w:rsidP="0071791B">
      <w:pPr>
        <w:widowControl/>
        <w:adjustRightInd w:val="0"/>
        <w:spacing w:line="240" w:lineRule="auto"/>
        <w:jc w:val="left"/>
        <w:rPr>
          <w:rFonts w:asciiTheme="minorHAnsi" w:hAnsiTheme="minorHAnsi" w:cstheme="minorHAnsi"/>
          <w:szCs w:val="22"/>
          <w:lang w:eastAsia="en-US"/>
        </w:rPr>
      </w:pPr>
      <w:r w:rsidRPr="008220F2">
        <w:rPr>
          <w:rFonts w:asciiTheme="minorHAnsi" w:hAnsiTheme="minorHAnsi" w:cstheme="minorHAnsi"/>
          <w:szCs w:val="22"/>
          <w:lang w:eastAsia="en-US"/>
        </w:rPr>
        <w:t>sicher_zubereiten-186725.html</w:t>
      </w:r>
    </w:p>
    <w:p w14:paraId="518F4917" w14:textId="7E64D6E2" w:rsidR="000651B3" w:rsidRPr="00E27BCC" w:rsidRDefault="000651B3" w:rsidP="000651B3">
      <w:pPr>
        <w:widowControl/>
        <w:autoSpaceDE/>
        <w:autoSpaceDN/>
        <w:spacing w:after="200" w:line="276" w:lineRule="auto"/>
        <w:jc w:val="left"/>
        <w:rPr>
          <w:rFonts w:asciiTheme="minorHAnsi" w:hAnsiTheme="minorHAnsi" w:cstheme="minorHAnsi"/>
          <w:szCs w:val="22"/>
          <w:lang w:eastAsia="en-US"/>
        </w:rPr>
      </w:pPr>
      <w:r>
        <w:rPr>
          <w:sz w:val="24"/>
        </w:rPr>
        <w:br w:type="page"/>
      </w:r>
    </w:p>
    <w:p w14:paraId="00F3E8A7" w14:textId="77777777" w:rsidR="000651B3" w:rsidRPr="00A371B1" w:rsidRDefault="000651B3" w:rsidP="000651B3">
      <w:pPr>
        <w:pStyle w:val="Anlagen"/>
      </w:pPr>
      <w:bookmarkStart w:id="29" w:name="_Toc206758061"/>
      <w:r>
        <w:lastRenderedPageBreak/>
        <w:t>P</w:t>
      </w:r>
      <w:r w:rsidRPr="00A371B1">
        <w:t>ersonal</w:t>
      </w:r>
      <w:bookmarkEnd w:id="29"/>
    </w:p>
    <w:p w14:paraId="2830F45C" w14:textId="77777777" w:rsidR="008E5858" w:rsidRPr="008220F2" w:rsidRDefault="008E5858">
      <w:pPr>
        <w:widowControl/>
        <w:autoSpaceDE/>
        <w:autoSpaceDN/>
        <w:spacing w:after="200" w:line="276" w:lineRule="auto"/>
        <w:jc w:val="left"/>
        <w:rPr>
          <w:rFonts w:asciiTheme="minorHAnsi" w:hAnsiTheme="minorHAnsi" w:cstheme="minorHAnsi"/>
          <w:b/>
          <w:sz w:val="24"/>
        </w:rPr>
      </w:pPr>
    </w:p>
    <w:p w14:paraId="791B2EE8" w14:textId="77777777" w:rsidR="00D065FF" w:rsidRPr="008220F2" w:rsidRDefault="00D065FF"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0" w:name="_Toc206758062"/>
      <w:r w:rsidRPr="008220F2">
        <w:rPr>
          <w:rFonts w:asciiTheme="minorHAnsi" w:hAnsiTheme="minorHAnsi" w:cstheme="minorHAnsi"/>
          <w:szCs w:val="22"/>
        </w:rPr>
        <w:t>1.</w:t>
      </w:r>
      <w:r w:rsidRPr="008220F2">
        <w:rPr>
          <w:rFonts w:asciiTheme="minorHAnsi" w:hAnsiTheme="minorHAnsi" w:cstheme="minorHAnsi"/>
          <w:szCs w:val="22"/>
        </w:rPr>
        <w:tab/>
      </w:r>
      <w:r w:rsidR="00A10481" w:rsidRPr="008220F2">
        <w:rPr>
          <w:rFonts w:asciiTheme="minorHAnsi" w:hAnsiTheme="minorHAnsi" w:cstheme="minorHAnsi"/>
          <w:szCs w:val="22"/>
        </w:rPr>
        <w:t>Allgemeine Anforderungen an das einzusetzende Personal</w:t>
      </w:r>
      <w:bookmarkEnd w:id="30"/>
    </w:p>
    <w:p w14:paraId="22E37C8C" w14:textId="77777777" w:rsidR="00D065FF" w:rsidRPr="008220F2" w:rsidRDefault="00D065FF" w:rsidP="0008787B">
      <w:pPr>
        <w:widowControl/>
        <w:spacing w:line="288" w:lineRule="auto"/>
        <w:rPr>
          <w:rFonts w:asciiTheme="minorHAnsi" w:hAnsiTheme="minorHAnsi" w:cstheme="minorHAnsi"/>
          <w:szCs w:val="22"/>
          <w:lang w:val="de-AT"/>
        </w:rPr>
      </w:pPr>
    </w:p>
    <w:p w14:paraId="0FF52631" w14:textId="7FBE0876" w:rsidR="0008198F" w:rsidRDefault="00A10481" w:rsidP="00F8330B">
      <w:pPr>
        <w:widowControl/>
        <w:spacing w:line="288" w:lineRule="auto"/>
        <w:ind w:left="708"/>
        <w:rPr>
          <w:rFonts w:asciiTheme="minorHAnsi" w:hAnsiTheme="minorHAnsi"/>
          <w:szCs w:val="22"/>
        </w:rPr>
      </w:pPr>
      <w:r w:rsidRPr="008220F2">
        <w:rPr>
          <w:rFonts w:asciiTheme="minorHAnsi" w:hAnsiTheme="minorHAnsi" w:cstheme="minorHAnsi"/>
          <w:szCs w:val="22"/>
        </w:rPr>
        <w:t>Der Auftragnehmer erfüllt den Auftrag mit fachkundigen und zuverlässigen Kräften, für deren Einsatz und Kontrolle er verantwortlich ist. Um dieser Verpflichtung nachzukommen, erlässt der Auftragnehmer klare Dienstanweisungen für seine Beschäftigten.</w:t>
      </w:r>
      <w:r w:rsidR="0008198F">
        <w:rPr>
          <w:rFonts w:asciiTheme="minorHAnsi" w:hAnsiTheme="minorHAnsi" w:cstheme="minorHAnsi"/>
          <w:szCs w:val="22"/>
        </w:rPr>
        <w:t xml:space="preserve"> </w:t>
      </w:r>
      <w:r w:rsidR="0008198F">
        <w:rPr>
          <w:rFonts w:asciiTheme="minorHAnsi" w:hAnsiTheme="minorHAnsi"/>
          <w:szCs w:val="22"/>
        </w:rPr>
        <w:t xml:space="preserve">Es wird darauf hingewiesen, dass gemäß § 97 a AufenthG </w:t>
      </w:r>
      <w:r w:rsidR="0008198F" w:rsidRPr="00B27BAD">
        <w:rPr>
          <w:rFonts w:asciiTheme="minorHAnsi" w:hAnsiTheme="minorHAnsi"/>
          <w:szCs w:val="22"/>
        </w:rPr>
        <w:t xml:space="preserve">Informationen zum konkreten Ablauf einer Abschiebung, insbesondere Informationen zum Termin einer Abschiebung sowie zum konkreten Ablauf einer Anordnung nach § 82 Absatz 4 S.1 AufenthG Geheimnisse oder Nachrichten nach § 353 b StGB und </w:t>
      </w:r>
      <w:r w:rsidR="0008198F">
        <w:rPr>
          <w:rFonts w:asciiTheme="minorHAnsi" w:hAnsiTheme="minorHAnsi"/>
          <w:szCs w:val="22"/>
        </w:rPr>
        <w:t xml:space="preserve">ihre Offenbarung </w:t>
      </w:r>
      <w:r w:rsidR="0008198F" w:rsidRPr="00B27BAD">
        <w:rPr>
          <w:rFonts w:asciiTheme="minorHAnsi" w:hAnsiTheme="minorHAnsi"/>
          <w:szCs w:val="22"/>
        </w:rPr>
        <w:t>ggf. strafbewehrt</w:t>
      </w:r>
      <w:r w:rsidR="0008198F">
        <w:rPr>
          <w:rFonts w:asciiTheme="minorHAnsi" w:hAnsiTheme="minorHAnsi"/>
          <w:szCs w:val="22"/>
        </w:rPr>
        <w:t xml:space="preserve"> ist</w:t>
      </w:r>
      <w:r w:rsidR="0008198F" w:rsidRPr="00B27BAD">
        <w:rPr>
          <w:rFonts w:asciiTheme="minorHAnsi" w:hAnsiTheme="minorHAnsi"/>
          <w:szCs w:val="22"/>
        </w:rPr>
        <w:t xml:space="preserve">. </w:t>
      </w:r>
      <w:r w:rsidR="0008198F" w:rsidRPr="00362278">
        <w:rPr>
          <w:rFonts w:asciiTheme="minorHAnsi" w:hAnsiTheme="minorHAnsi"/>
          <w:szCs w:val="22"/>
        </w:rPr>
        <w:t>Der Auftragnehmer stellt sicher, dass dies dem von ihm eingesetzten Personal bekannt ist.</w:t>
      </w:r>
    </w:p>
    <w:p w14:paraId="32F4B0FB" w14:textId="77777777" w:rsidR="0008198F" w:rsidRDefault="0008198F" w:rsidP="0008198F">
      <w:pPr>
        <w:widowControl/>
        <w:spacing w:line="288" w:lineRule="auto"/>
        <w:ind w:left="567"/>
        <w:rPr>
          <w:rFonts w:asciiTheme="minorHAnsi" w:hAnsiTheme="minorHAnsi"/>
          <w:szCs w:val="22"/>
        </w:rPr>
      </w:pPr>
    </w:p>
    <w:p w14:paraId="0C2DC547" w14:textId="55D1F966" w:rsidR="0039108C" w:rsidRPr="008220F2" w:rsidRDefault="00A10481" w:rsidP="0008787B">
      <w:pPr>
        <w:pStyle w:val="Normal"/>
        <w:spacing w:line="288" w:lineRule="auto"/>
        <w:ind w:left="708"/>
        <w:jc w:val="both"/>
        <w:rPr>
          <w:rFonts w:asciiTheme="minorHAnsi" w:hAnsiTheme="minorHAnsi" w:cstheme="minorHAnsi"/>
          <w:sz w:val="22"/>
          <w:szCs w:val="22"/>
        </w:rPr>
      </w:pPr>
      <w:r w:rsidRPr="008220F2">
        <w:rPr>
          <w:rFonts w:asciiTheme="minorHAnsi" w:hAnsiTheme="minorHAnsi" w:cstheme="minorHAnsi"/>
          <w:sz w:val="22"/>
          <w:szCs w:val="22"/>
        </w:rPr>
        <w:t xml:space="preserve"> Alle Beschäftigten sind vor ihrem Einsatz von dem Auftragnehmer einzuweisen und einzuarbeiten.</w:t>
      </w:r>
      <w:r w:rsidR="0039108C">
        <w:rPr>
          <w:rFonts w:asciiTheme="minorHAnsi" w:hAnsiTheme="minorHAnsi" w:cstheme="minorHAnsi"/>
          <w:sz w:val="22"/>
          <w:szCs w:val="22"/>
        </w:rPr>
        <w:t xml:space="preserve"> </w:t>
      </w:r>
    </w:p>
    <w:p w14:paraId="52F5F408" w14:textId="77777777" w:rsidR="00A10481" w:rsidRPr="008220F2" w:rsidRDefault="00A10481" w:rsidP="0008787B">
      <w:pPr>
        <w:widowControl/>
        <w:spacing w:line="288" w:lineRule="auto"/>
        <w:rPr>
          <w:rFonts w:asciiTheme="minorHAnsi" w:hAnsiTheme="minorHAnsi" w:cstheme="minorHAnsi"/>
          <w:szCs w:val="22"/>
        </w:rPr>
      </w:pPr>
    </w:p>
    <w:p w14:paraId="409FBC6F" w14:textId="77777777" w:rsidR="00A10481" w:rsidRPr="008220F2" w:rsidRDefault="00A10481" w:rsidP="0008787B">
      <w:pPr>
        <w:widowControl/>
        <w:spacing w:line="288" w:lineRule="auto"/>
        <w:ind w:left="708"/>
        <w:rPr>
          <w:rFonts w:asciiTheme="minorHAnsi" w:hAnsiTheme="minorHAnsi" w:cstheme="minorHAnsi"/>
          <w:szCs w:val="22"/>
        </w:rPr>
      </w:pPr>
      <w:r w:rsidRPr="008220F2">
        <w:rPr>
          <w:rFonts w:asciiTheme="minorHAnsi" w:hAnsiTheme="minorHAnsi" w:cstheme="minorHAnsi"/>
          <w:szCs w:val="22"/>
        </w:rPr>
        <w:t>Es wird erwartet, dass das vom Auftragnehmer eingesetzte Personal den besonderen Anforderungen dieses Dienstes in psychischer und physischer Hinsicht gewachsen ist. Das eingesetzte Personal muss ausreichend flexibel sein und über die Fähigkeit verfügen, sich auf einen ständig wechselnden Personenkreis und Personen aus anderen Kulturkreisen einzustellen.</w:t>
      </w:r>
      <w:r w:rsidR="008259FA">
        <w:rPr>
          <w:rFonts w:asciiTheme="minorHAnsi" w:hAnsiTheme="minorHAnsi" w:cstheme="minorHAnsi"/>
          <w:szCs w:val="22"/>
        </w:rPr>
        <w:t xml:space="preserve"> Erwartet werden zudem geschlechter- und kultursensible Kompetenzen.</w:t>
      </w:r>
    </w:p>
    <w:p w14:paraId="4B0CCCE2" w14:textId="77777777" w:rsidR="00A10481" w:rsidRPr="008220F2" w:rsidRDefault="00A10481" w:rsidP="0008787B">
      <w:pPr>
        <w:widowControl/>
        <w:spacing w:line="288" w:lineRule="auto"/>
        <w:rPr>
          <w:rFonts w:asciiTheme="minorHAnsi" w:hAnsiTheme="minorHAnsi" w:cstheme="minorHAnsi"/>
          <w:szCs w:val="22"/>
        </w:rPr>
      </w:pPr>
    </w:p>
    <w:p w14:paraId="451CDCC8" w14:textId="77777777" w:rsidR="00A10481" w:rsidRPr="008220F2" w:rsidRDefault="00A10481" w:rsidP="0008787B">
      <w:pPr>
        <w:widowControl/>
        <w:spacing w:line="288" w:lineRule="auto"/>
        <w:ind w:left="708"/>
        <w:rPr>
          <w:rFonts w:asciiTheme="minorHAnsi" w:hAnsiTheme="minorHAnsi" w:cstheme="minorHAnsi"/>
          <w:szCs w:val="22"/>
          <w:lang w:val="de-AT"/>
        </w:rPr>
      </w:pPr>
      <w:r w:rsidRPr="008220F2">
        <w:rPr>
          <w:rFonts w:asciiTheme="minorHAnsi" w:hAnsiTheme="minorHAnsi" w:cstheme="minorHAnsi"/>
          <w:szCs w:val="22"/>
          <w:lang w:val="de-AT"/>
        </w:rPr>
        <w:t xml:space="preserve">Es sind stets Personen einzusetzen, die </w:t>
      </w:r>
      <w:r w:rsidR="005C36A7" w:rsidRPr="008220F2">
        <w:rPr>
          <w:rFonts w:asciiTheme="minorHAnsi" w:hAnsiTheme="minorHAnsi" w:cstheme="minorHAnsi"/>
          <w:szCs w:val="22"/>
        </w:rPr>
        <w:t>die deutsche</w:t>
      </w:r>
      <w:r w:rsidRPr="008220F2">
        <w:rPr>
          <w:rFonts w:asciiTheme="minorHAnsi" w:hAnsiTheme="minorHAnsi" w:cstheme="minorHAnsi"/>
          <w:szCs w:val="22"/>
        </w:rPr>
        <w:t xml:space="preserve"> Sprache (kein starker Dialekt) in Wort und Schrift beherrschen; soweit möglich werden Personen eingesetzt, die auch Sprachen de</w:t>
      </w:r>
      <w:r w:rsidR="005C36A7" w:rsidRPr="008220F2">
        <w:rPr>
          <w:rFonts w:asciiTheme="minorHAnsi" w:hAnsiTheme="minorHAnsi" w:cstheme="minorHAnsi"/>
          <w:szCs w:val="22"/>
        </w:rPr>
        <w:t>r Hauptherkunftsländer sprechen.</w:t>
      </w:r>
    </w:p>
    <w:p w14:paraId="7F4EC6F5" w14:textId="77777777" w:rsidR="004C4D9F" w:rsidRPr="008220F2" w:rsidRDefault="004C4D9F" w:rsidP="0008787B">
      <w:pPr>
        <w:widowControl/>
        <w:spacing w:line="288" w:lineRule="auto"/>
        <w:rPr>
          <w:rFonts w:asciiTheme="minorHAnsi" w:hAnsiTheme="minorHAnsi" w:cstheme="minorHAnsi"/>
          <w:szCs w:val="22"/>
          <w:lang w:val="de-AT"/>
        </w:rPr>
      </w:pPr>
    </w:p>
    <w:p w14:paraId="0C33B133" w14:textId="77777777" w:rsidR="004C4D9F" w:rsidRPr="008220F2" w:rsidRDefault="004C4D9F"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1" w:name="_Toc206758063"/>
      <w:r w:rsidRPr="008220F2">
        <w:rPr>
          <w:rFonts w:asciiTheme="minorHAnsi" w:hAnsiTheme="minorHAnsi" w:cstheme="minorHAnsi"/>
          <w:szCs w:val="22"/>
        </w:rPr>
        <w:t>2.</w:t>
      </w:r>
      <w:r w:rsidRPr="008220F2">
        <w:rPr>
          <w:rFonts w:asciiTheme="minorHAnsi" w:hAnsiTheme="minorHAnsi" w:cstheme="minorHAnsi"/>
          <w:szCs w:val="22"/>
        </w:rPr>
        <w:tab/>
        <w:t>Weitergehende Anforderungen</w:t>
      </w:r>
      <w:bookmarkEnd w:id="31"/>
    </w:p>
    <w:p w14:paraId="36219F4F" w14:textId="77777777" w:rsidR="004C4D9F" w:rsidRPr="008220F2" w:rsidRDefault="004C4D9F" w:rsidP="0008787B">
      <w:pPr>
        <w:widowControl/>
        <w:spacing w:line="288" w:lineRule="auto"/>
        <w:rPr>
          <w:rFonts w:asciiTheme="minorHAnsi" w:hAnsiTheme="minorHAnsi" w:cstheme="minorHAnsi"/>
          <w:szCs w:val="22"/>
          <w:lang w:val="de-AT"/>
        </w:rPr>
      </w:pPr>
    </w:p>
    <w:p w14:paraId="42E972DD" w14:textId="747E2BC4" w:rsidR="004C4D9F" w:rsidRPr="008220F2" w:rsidRDefault="004C4D9F" w:rsidP="0008787B">
      <w:pPr>
        <w:widowControl/>
        <w:spacing w:line="288" w:lineRule="auto"/>
        <w:ind w:left="705"/>
        <w:rPr>
          <w:rFonts w:asciiTheme="minorHAnsi" w:hAnsiTheme="minorHAnsi" w:cstheme="minorHAnsi"/>
          <w:szCs w:val="22"/>
          <w:lang w:val="de-AT"/>
        </w:rPr>
      </w:pPr>
      <w:r w:rsidRPr="008220F2">
        <w:rPr>
          <w:rFonts w:asciiTheme="minorHAnsi" w:hAnsiTheme="minorHAnsi" w:cstheme="minorHAnsi"/>
          <w:szCs w:val="22"/>
          <w:lang w:val="de-AT"/>
        </w:rPr>
        <w:t>Weitergehende Anforderungen können in de</w:t>
      </w:r>
      <w:r w:rsidR="00835A91">
        <w:rPr>
          <w:rFonts w:asciiTheme="minorHAnsi" w:hAnsiTheme="minorHAnsi" w:cstheme="minorHAnsi"/>
          <w:szCs w:val="22"/>
          <w:lang w:val="de-AT"/>
        </w:rPr>
        <w:t>r</w:t>
      </w:r>
      <w:r w:rsidRPr="008220F2">
        <w:rPr>
          <w:rFonts w:asciiTheme="minorHAnsi" w:hAnsiTheme="minorHAnsi" w:cstheme="minorHAnsi"/>
          <w:szCs w:val="22"/>
          <w:lang w:val="de-AT"/>
        </w:rPr>
        <w:t xml:space="preserve"> Leistungsbeschreibung enthalten sein.</w:t>
      </w:r>
    </w:p>
    <w:p w14:paraId="10E867F9" w14:textId="77777777" w:rsidR="004C4D9F" w:rsidRPr="008220F2" w:rsidRDefault="004C4D9F" w:rsidP="0008787B">
      <w:pPr>
        <w:widowControl/>
        <w:spacing w:line="288" w:lineRule="auto"/>
        <w:rPr>
          <w:rFonts w:asciiTheme="minorHAnsi" w:hAnsiTheme="minorHAnsi" w:cstheme="minorHAnsi"/>
          <w:szCs w:val="22"/>
          <w:lang w:val="de-AT"/>
        </w:rPr>
      </w:pPr>
    </w:p>
    <w:p w14:paraId="3EE96D36" w14:textId="77777777" w:rsidR="006A40CB" w:rsidRPr="008220F2" w:rsidRDefault="006A40CB"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2" w:name="_Toc206758064"/>
      <w:r w:rsidRPr="008220F2">
        <w:rPr>
          <w:rFonts w:asciiTheme="minorHAnsi" w:hAnsiTheme="minorHAnsi" w:cstheme="minorHAnsi"/>
          <w:szCs w:val="22"/>
        </w:rPr>
        <w:t>3.</w:t>
      </w:r>
      <w:r w:rsidRPr="008220F2">
        <w:rPr>
          <w:rFonts w:asciiTheme="minorHAnsi" w:hAnsiTheme="minorHAnsi" w:cstheme="minorHAnsi"/>
          <w:szCs w:val="22"/>
        </w:rPr>
        <w:tab/>
      </w:r>
      <w:r w:rsidR="00CD3359" w:rsidRPr="008220F2">
        <w:rPr>
          <w:rFonts w:asciiTheme="minorHAnsi" w:hAnsiTheme="minorHAnsi" w:cstheme="minorHAnsi"/>
          <w:szCs w:val="22"/>
        </w:rPr>
        <w:t>Persönliche Eignung des Personals</w:t>
      </w:r>
      <w:bookmarkEnd w:id="32"/>
    </w:p>
    <w:p w14:paraId="1C0F7B79" w14:textId="77777777" w:rsidR="006A40CB" w:rsidRPr="008220F2" w:rsidRDefault="006A40CB" w:rsidP="0008787B">
      <w:pPr>
        <w:widowControl/>
        <w:spacing w:line="288" w:lineRule="auto"/>
        <w:rPr>
          <w:rFonts w:asciiTheme="minorHAnsi" w:hAnsiTheme="minorHAnsi" w:cstheme="minorHAnsi"/>
          <w:szCs w:val="22"/>
          <w:lang w:val="de-AT"/>
        </w:rPr>
      </w:pPr>
    </w:p>
    <w:p w14:paraId="1900960B" w14:textId="641D74D6" w:rsidR="005D3A19" w:rsidRPr="0091751B" w:rsidRDefault="005D3A19" w:rsidP="00E736AC">
      <w:pPr>
        <w:pStyle w:val="Listenabsatz"/>
        <w:numPr>
          <w:ilvl w:val="0"/>
          <w:numId w:val="18"/>
        </w:numPr>
        <w:rPr>
          <w:rFonts w:asciiTheme="minorHAnsi" w:eastAsia="Arial" w:hAnsiTheme="minorHAnsi" w:cstheme="minorHAnsi"/>
          <w:szCs w:val="22"/>
        </w:rPr>
      </w:pPr>
      <w:r w:rsidRPr="0091751B">
        <w:rPr>
          <w:rFonts w:asciiTheme="minorHAnsi" w:eastAsia="Arial" w:hAnsiTheme="minorHAnsi" w:cstheme="minorHAnsi"/>
          <w:szCs w:val="22"/>
        </w:rPr>
        <w:t>Die Beschäftigung von Personen, die rechtskräftig wegen einer Straftat nach den §§ 171, 174 bis 174c, 176 bis 180a, 181a, 182 bis 184g, 184i, 184j, 225</w:t>
      </w:r>
      <w:r w:rsidR="0091751B" w:rsidRPr="0091751B">
        <w:rPr>
          <w:rFonts w:asciiTheme="minorHAnsi" w:eastAsia="Arial" w:hAnsiTheme="minorHAnsi" w:cstheme="minorHAnsi"/>
          <w:szCs w:val="22"/>
        </w:rPr>
        <w:t>,</w:t>
      </w:r>
      <w:r w:rsidRPr="0091751B">
        <w:rPr>
          <w:rFonts w:asciiTheme="minorHAnsi" w:eastAsia="Arial" w:hAnsiTheme="minorHAnsi" w:cstheme="minorHAnsi"/>
          <w:szCs w:val="22"/>
        </w:rPr>
        <w:t xml:space="preserve"> 232 bis 233a, 234, 235</w:t>
      </w:r>
      <w:r w:rsidR="0091751B" w:rsidRPr="0091751B">
        <w:rPr>
          <w:rFonts w:asciiTheme="minorHAnsi" w:eastAsia="Arial" w:hAnsiTheme="minorHAnsi" w:cstheme="minorHAnsi"/>
          <w:szCs w:val="22"/>
        </w:rPr>
        <w:t>, 236, 263</w:t>
      </w:r>
      <w:r w:rsidRPr="0091751B">
        <w:rPr>
          <w:rFonts w:asciiTheme="minorHAnsi" w:eastAsia="Arial" w:hAnsiTheme="minorHAnsi" w:cstheme="minorHAnsi"/>
          <w:szCs w:val="22"/>
        </w:rPr>
        <w:t xml:space="preserve"> oder 2</w:t>
      </w:r>
      <w:r w:rsidR="0091751B" w:rsidRPr="0091751B">
        <w:rPr>
          <w:rFonts w:asciiTheme="minorHAnsi" w:eastAsia="Arial" w:hAnsiTheme="minorHAnsi" w:cstheme="minorHAnsi"/>
          <w:szCs w:val="22"/>
        </w:rPr>
        <w:t>64</w:t>
      </w:r>
      <w:r w:rsidRPr="0091751B">
        <w:rPr>
          <w:rFonts w:asciiTheme="minorHAnsi" w:eastAsia="Arial" w:hAnsiTheme="minorHAnsi" w:cstheme="minorHAnsi"/>
          <w:szCs w:val="22"/>
        </w:rPr>
        <w:t xml:space="preserve"> StGB verurteilt worden sind, ist unzulässig. </w:t>
      </w:r>
    </w:p>
    <w:p w14:paraId="4688E99B" w14:textId="1342919F" w:rsidR="000262D7" w:rsidRDefault="000262D7" w:rsidP="00E736AC">
      <w:pPr>
        <w:pStyle w:val="Listenabsatz"/>
        <w:numPr>
          <w:ilvl w:val="0"/>
          <w:numId w:val="18"/>
        </w:numPr>
        <w:rPr>
          <w:rFonts w:asciiTheme="minorHAnsi" w:eastAsia="Arial" w:hAnsiTheme="minorHAnsi" w:cstheme="minorHAnsi"/>
          <w:szCs w:val="22"/>
        </w:rPr>
      </w:pPr>
      <w:r>
        <w:rPr>
          <w:rFonts w:asciiTheme="minorHAnsi" w:eastAsia="Arial" w:hAnsiTheme="minorHAnsi" w:cstheme="minorHAnsi"/>
          <w:szCs w:val="22"/>
        </w:rPr>
        <w:t>V</w:t>
      </w:r>
      <w:r w:rsidRPr="00ED36AC">
        <w:rPr>
          <w:rFonts w:asciiTheme="minorHAnsi" w:eastAsia="Arial" w:hAnsiTheme="minorHAnsi" w:cstheme="minorHAnsi"/>
          <w:szCs w:val="22"/>
        </w:rPr>
        <w:t xml:space="preserve">or der Einstellung und in regelmäßigen Abständen </w:t>
      </w:r>
      <w:r>
        <w:rPr>
          <w:rFonts w:asciiTheme="minorHAnsi" w:eastAsia="Arial" w:hAnsiTheme="minorHAnsi" w:cstheme="minorHAnsi"/>
          <w:szCs w:val="22"/>
        </w:rPr>
        <w:t xml:space="preserve">ist </w:t>
      </w:r>
      <w:r w:rsidRPr="00ED36AC">
        <w:rPr>
          <w:rFonts w:asciiTheme="minorHAnsi" w:eastAsia="Arial" w:hAnsiTheme="minorHAnsi" w:cstheme="minorHAnsi"/>
          <w:szCs w:val="22"/>
        </w:rPr>
        <w:t xml:space="preserve">ein Führungszeugnis nach § 30 a Absatz 1 Bundeszentralregistergesetz ohne </w:t>
      </w:r>
      <w:r w:rsidR="00015608" w:rsidRPr="00015608">
        <w:rPr>
          <w:rFonts w:asciiTheme="minorHAnsi" w:eastAsia="Arial" w:hAnsiTheme="minorHAnsi" w:cstheme="minorHAnsi"/>
          <w:szCs w:val="22"/>
        </w:rPr>
        <w:t xml:space="preserve">für die </w:t>
      </w:r>
      <w:r w:rsidR="00015608">
        <w:rPr>
          <w:rFonts w:asciiTheme="minorHAnsi" w:eastAsia="Arial" w:hAnsiTheme="minorHAnsi" w:cstheme="minorHAnsi"/>
          <w:szCs w:val="22"/>
        </w:rPr>
        <w:t xml:space="preserve">Eignung </w:t>
      </w:r>
      <w:r w:rsidR="00AB495F">
        <w:rPr>
          <w:rFonts w:asciiTheme="minorHAnsi" w:eastAsia="Arial" w:hAnsiTheme="minorHAnsi" w:cstheme="minorHAnsi"/>
          <w:szCs w:val="22"/>
        </w:rPr>
        <w:t>für die</w:t>
      </w:r>
      <w:r w:rsidR="00015608">
        <w:rPr>
          <w:rFonts w:asciiTheme="minorHAnsi" w:eastAsia="Arial" w:hAnsiTheme="minorHAnsi" w:cstheme="minorHAnsi"/>
          <w:szCs w:val="22"/>
        </w:rPr>
        <w:t xml:space="preserve"> vorgesehene </w:t>
      </w:r>
      <w:r w:rsidR="00015608" w:rsidRPr="00015608">
        <w:rPr>
          <w:rFonts w:asciiTheme="minorHAnsi" w:eastAsia="Arial" w:hAnsiTheme="minorHAnsi" w:cstheme="minorHAnsi"/>
          <w:szCs w:val="22"/>
        </w:rPr>
        <w:t xml:space="preserve">Tätigkeit </w:t>
      </w:r>
      <w:r w:rsidRPr="00ED36AC">
        <w:rPr>
          <w:rFonts w:asciiTheme="minorHAnsi" w:eastAsia="Arial" w:hAnsiTheme="minorHAnsi" w:cstheme="minorHAnsi"/>
          <w:szCs w:val="22"/>
        </w:rPr>
        <w:t xml:space="preserve">relevante Eintragungen </w:t>
      </w:r>
      <w:r>
        <w:rPr>
          <w:rFonts w:asciiTheme="minorHAnsi" w:eastAsia="Arial" w:hAnsiTheme="minorHAnsi" w:cstheme="minorHAnsi"/>
          <w:szCs w:val="22"/>
        </w:rPr>
        <w:t xml:space="preserve">(z.B. Körperverletzung, Betäubungs- und Arzneimittelmissbrauch, Sexual- und Staatsschutzdelikte) </w:t>
      </w:r>
      <w:r w:rsidRPr="00ED36AC">
        <w:rPr>
          <w:rFonts w:asciiTheme="minorHAnsi" w:eastAsia="Arial" w:hAnsiTheme="minorHAnsi" w:cstheme="minorHAnsi"/>
          <w:szCs w:val="22"/>
        </w:rPr>
        <w:t>vorzulegen</w:t>
      </w:r>
      <w:r w:rsidR="00327D14">
        <w:rPr>
          <w:rFonts w:asciiTheme="minorHAnsi" w:eastAsia="Arial" w:hAnsiTheme="minorHAnsi" w:cstheme="minorHAnsi"/>
          <w:szCs w:val="22"/>
        </w:rPr>
        <w:t xml:space="preserve">, das </w:t>
      </w:r>
      <w:r w:rsidR="00327D14" w:rsidRPr="00327D14">
        <w:rPr>
          <w:rFonts w:asciiTheme="minorHAnsi" w:eastAsia="Arial" w:hAnsiTheme="minorHAnsi" w:cstheme="minorHAnsi"/>
          <w:szCs w:val="22"/>
        </w:rPr>
        <w:t>nicht älter als sechs Monate</w:t>
      </w:r>
      <w:r w:rsidR="00327D14">
        <w:rPr>
          <w:rFonts w:asciiTheme="minorHAnsi" w:eastAsia="Arial" w:hAnsiTheme="minorHAnsi" w:cstheme="minorHAnsi"/>
          <w:szCs w:val="22"/>
        </w:rPr>
        <w:t xml:space="preserve"> ist</w:t>
      </w:r>
      <w:r w:rsidRPr="00ED36AC">
        <w:rPr>
          <w:rFonts w:asciiTheme="minorHAnsi" w:eastAsia="Arial" w:hAnsiTheme="minorHAnsi" w:cstheme="minorHAnsi"/>
          <w:szCs w:val="22"/>
        </w:rPr>
        <w:t xml:space="preserve">. </w:t>
      </w:r>
      <w:r w:rsidRPr="00EC4F7C">
        <w:rPr>
          <w:rFonts w:asciiTheme="minorHAnsi" w:eastAsia="Arial" w:hAnsiTheme="minorHAnsi" w:cstheme="minorHAnsi"/>
          <w:szCs w:val="22"/>
        </w:rPr>
        <w:t>Im Übrigen gilt § 44 Absatz 3 Asylgesetz.</w:t>
      </w:r>
    </w:p>
    <w:p w14:paraId="0D76AF56" w14:textId="77777777" w:rsidR="000262D7" w:rsidRDefault="000262D7" w:rsidP="00E736AC">
      <w:pPr>
        <w:pStyle w:val="Listenabsatz"/>
        <w:numPr>
          <w:ilvl w:val="0"/>
          <w:numId w:val="18"/>
        </w:numPr>
        <w:rPr>
          <w:rFonts w:asciiTheme="minorHAnsi" w:eastAsia="Arial" w:hAnsiTheme="minorHAnsi" w:cstheme="minorHAnsi"/>
          <w:szCs w:val="22"/>
        </w:rPr>
      </w:pPr>
      <w:r>
        <w:rPr>
          <w:rFonts w:asciiTheme="minorHAnsi" w:eastAsia="Arial" w:hAnsiTheme="minorHAnsi" w:cstheme="minorHAnsi"/>
          <w:szCs w:val="22"/>
        </w:rPr>
        <w:t xml:space="preserve">Für Staatsangehörige anderer Mitgliedstaaten der Europäischen Union ist </w:t>
      </w:r>
      <w:r w:rsidRPr="005D7D14">
        <w:rPr>
          <w:rFonts w:asciiTheme="minorHAnsi" w:eastAsia="Arial" w:hAnsiTheme="minorHAnsi" w:cstheme="minorHAnsi"/>
          <w:szCs w:val="22"/>
        </w:rPr>
        <w:t xml:space="preserve">vor der Einstellung </w:t>
      </w:r>
      <w:r>
        <w:rPr>
          <w:rFonts w:asciiTheme="minorHAnsi" w:eastAsia="Arial" w:hAnsiTheme="minorHAnsi" w:cstheme="minorHAnsi"/>
          <w:szCs w:val="22"/>
        </w:rPr>
        <w:t>ein Führungszeugnis gemäß § 30 b</w:t>
      </w:r>
      <w:r w:rsidRPr="005D7D14">
        <w:t xml:space="preserve"> </w:t>
      </w:r>
      <w:r w:rsidRPr="005D7D14">
        <w:rPr>
          <w:rFonts w:asciiTheme="minorHAnsi" w:eastAsia="Arial" w:hAnsiTheme="minorHAnsi" w:cstheme="minorHAnsi"/>
          <w:szCs w:val="22"/>
        </w:rPr>
        <w:t>Bundeszentralregistergesetz</w:t>
      </w:r>
      <w:r>
        <w:rPr>
          <w:rFonts w:asciiTheme="minorHAnsi" w:eastAsia="Arial" w:hAnsiTheme="minorHAnsi" w:cstheme="minorHAnsi"/>
          <w:szCs w:val="22"/>
        </w:rPr>
        <w:t xml:space="preserve"> </w:t>
      </w:r>
      <w:r w:rsidRPr="00EC4F7C">
        <w:rPr>
          <w:rFonts w:asciiTheme="minorHAnsi" w:eastAsia="Arial" w:hAnsiTheme="minorHAnsi" w:cstheme="minorHAnsi"/>
          <w:szCs w:val="22"/>
        </w:rPr>
        <w:t xml:space="preserve">ohne </w:t>
      </w:r>
      <w:r w:rsidR="00AB495F" w:rsidRPr="00AB495F">
        <w:rPr>
          <w:rFonts w:asciiTheme="minorHAnsi" w:eastAsia="Arial" w:hAnsiTheme="minorHAnsi" w:cstheme="minorHAnsi"/>
          <w:szCs w:val="22"/>
        </w:rPr>
        <w:t xml:space="preserve">für die Eignung für die vorgesehene Tätigkeit </w:t>
      </w:r>
      <w:r w:rsidRPr="00EC4F7C">
        <w:rPr>
          <w:rFonts w:asciiTheme="minorHAnsi" w:eastAsia="Arial" w:hAnsiTheme="minorHAnsi" w:cstheme="minorHAnsi"/>
          <w:szCs w:val="22"/>
        </w:rPr>
        <w:t>relevante Eintragungen (z.B. Körperverletzung, Betäubungs- und Arzneimittelmissbrauch, Sexual- und Staatsschutzdelikte)</w:t>
      </w:r>
      <w:r>
        <w:rPr>
          <w:rFonts w:asciiTheme="minorHAnsi" w:eastAsia="Arial" w:hAnsiTheme="minorHAnsi" w:cstheme="minorHAnsi"/>
          <w:szCs w:val="22"/>
        </w:rPr>
        <w:t xml:space="preserve"> vorzulegen</w:t>
      </w:r>
      <w:r w:rsidR="00327D14">
        <w:rPr>
          <w:rFonts w:asciiTheme="minorHAnsi" w:eastAsia="Arial" w:hAnsiTheme="minorHAnsi" w:cstheme="minorHAnsi"/>
          <w:szCs w:val="22"/>
        </w:rPr>
        <w:t>,</w:t>
      </w:r>
      <w:r w:rsidR="00327D14" w:rsidRPr="00327D14">
        <w:t xml:space="preserve"> </w:t>
      </w:r>
      <w:r w:rsidR="00327D14" w:rsidRPr="00327D14">
        <w:rPr>
          <w:rFonts w:asciiTheme="minorHAnsi" w:eastAsia="Arial" w:hAnsiTheme="minorHAnsi" w:cstheme="minorHAnsi"/>
          <w:szCs w:val="22"/>
        </w:rPr>
        <w:t>das nicht älter als sechs Monate ist</w:t>
      </w:r>
      <w:r>
        <w:rPr>
          <w:rFonts w:asciiTheme="minorHAnsi" w:eastAsia="Arial" w:hAnsiTheme="minorHAnsi" w:cstheme="minorHAnsi"/>
          <w:szCs w:val="22"/>
        </w:rPr>
        <w:t>.</w:t>
      </w:r>
    </w:p>
    <w:p w14:paraId="1D31296C" w14:textId="77777777" w:rsidR="000262D7" w:rsidRPr="00AA70B0" w:rsidRDefault="00015608" w:rsidP="00E736AC">
      <w:pPr>
        <w:pStyle w:val="Normal"/>
        <w:numPr>
          <w:ilvl w:val="0"/>
          <w:numId w:val="18"/>
        </w:numPr>
        <w:spacing w:line="288" w:lineRule="auto"/>
        <w:rPr>
          <w:rFonts w:asciiTheme="minorHAnsi" w:hAnsiTheme="minorHAnsi" w:cstheme="minorHAnsi"/>
          <w:sz w:val="22"/>
          <w:szCs w:val="22"/>
        </w:rPr>
      </w:pPr>
      <w:r>
        <w:rPr>
          <w:rFonts w:asciiTheme="minorHAnsi" w:hAnsiTheme="minorHAnsi" w:cstheme="minorHAnsi"/>
          <w:sz w:val="22"/>
          <w:szCs w:val="22"/>
        </w:rPr>
        <w:t>S</w:t>
      </w:r>
      <w:r w:rsidRPr="00015608">
        <w:rPr>
          <w:rFonts w:asciiTheme="minorHAnsi" w:hAnsiTheme="minorHAnsi" w:cstheme="minorHAnsi"/>
          <w:sz w:val="22"/>
          <w:szCs w:val="22"/>
        </w:rPr>
        <w:t>ofern dies rechtlich und tatsächlich möglich ist</w:t>
      </w:r>
      <w:r>
        <w:rPr>
          <w:rFonts w:asciiTheme="minorHAnsi" w:hAnsiTheme="minorHAnsi" w:cstheme="minorHAnsi"/>
          <w:sz w:val="22"/>
          <w:szCs w:val="22"/>
        </w:rPr>
        <w:t>, empfiehlt der Auftraggeber dem Auftragnehmer, b</w:t>
      </w:r>
      <w:r w:rsidR="000262D7" w:rsidRPr="00AA70B0">
        <w:rPr>
          <w:rFonts w:asciiTheme="minorHAnsi" w:hAnsiTheme="minorHAnsi" w:cstheme="minorHAnsi"/>
          <w:sz w:val="22"/>
          <w:szCs w:val="22"/>
        </w:rPr>
        <w:t xml:space="preserve">ei Anhaltspunkten für eine nicht strafurteilsfreie Vergangenheit, die sich beispielsweise aus dem Lebenslauf ergeben könnten, oder bei Anhaltspunkten, die auf einen längeren, nicht näher zu spezifizierenden Voraufenthalt </w:t>
      </w:r>
      <w:r w:rsidR="000262D7" w:rsidRPr="00AA70B0">
        <w:rPr>
          <w:rFonts w:asciiTheme="minorHAnsi" w:hAnsiTheme="minorHAnsi" w:cstheme="minorHAnsi"/>
          <w:sz w:val="22"/>
          <w:szCs w:val="22"/>
        </w:rPr>
        <w:lastRenderedPageBreak/>
        <w:t>im Ausland hindeuten, von den Bewerberinnen und Bewerbern ein Führungszeugnis aus dem Herkunftsstaat zu verlangen.</w:t>
      </w:r>
      <w:r w:rsidR="000262D7" w:rsidRPr="00BE3340">
        <w:t xml:space="preserve"> </w:t>
      </w:r>
      <w:r w:rsidR="000262D7" w:rsidRPr="00BE3340">
        <w:rPr>
          <w:rFonts w:asciiTheme="minorHAnsi" w:hAnsiTheme="minorHAnsi"/>
          <w:sz w:val="22"/>
          <w:szCs w:val="22"/>
        </w:rPr>
        <w:t>Dies gilt</w:t>
      </w:r>
      <w:r w:rsidR="000262D7">
        <w:t xml:space="preserve"> </w:t>
      </w:r>
      <w:r w:rsidR="000262D7" w:rsidRPr="00BE3340">
        <w:rPr>
          <w:rFonts w:asciiTheme="minorHAnsi" w:hAnsiTheme="minorHAnsi" w:cstheme="minorHAnsi"/>
          <w:sz w:val="22"/>
          <w:szCs w:val="22"/>
        </w:rPr>
        <w:t xml:space="preserve">insbesondere </w:t>
      </w:r>
      <w:r w:rsidR="000262D7">
        <w:rPr>
          <w:rFonts w:asciiTheme="minorHAnsi" w:hAnsiTheme="minorHAnsi" w:cstheme="minorHAnsi"/>
          <w:sz w:val="22"/>
          <w:szCs w:val="22"/>
        </w:rPr>
        <w:t xml:space="preserve">für </w:t>
      </w:r>
      <w:r w:rsidR="000262D7" w:rsidRPr="00BE3340">
        <w:rPr>
          <w:rFonts w:asciiTheme="minorHAnsi" w:hAnsiTheme="minorHAnsi" w:cstheme="minorHAnsi"/>
          <w:sz w:val="22"/>
          <w:szCs w:val="22"/>
        </w:rPr>
        <w:t>Drittstaatsangehörigen</w:t>
      </w:r>
      <w:r w:rsidR="000262D7">
        <w:rPr>
          <w:rFonts w:asciiTheme="minorHAnsi" w:hAnsiTheme="minorHAnsi" w:cstheme="minorHAnsi"/>
          <w:sz w:val="22"/>
          <w:szCs w:val="22"/>
        </w:rPr>
        <w:t>.</w:t>
      </w:r>
    </w:p>
    <w:p w14:paraId="020ECA09" w14:textId="77777777" w:rsidR="000262D7" w:rsidRDefault="000262D7" w:rsidP="00E736AC">
      <w:pPr>
        <w:pStyle w:val="Normal"/>
        <w:numPr>
          <w:ilvl w:val="0"/>
          <w:numId w:val="18"/>
        </w:numPr>
        <w:spacing w:line="288" w:lineRule="auto"/>
        <w:rPr>
          <w:rFonts w:asciiTheme="minorHAnsi" w:hAnsiTheme="minorHAnsi" w:cstheme="minorHAnsi"/>
          <w:sz w:val="22"/>
          <w:szCs w:val="22"/>
        </w:rPr>
      </w:pPr>
      <w:r w:rsidRPr="00486C45">
        <w:rPr>
          <w:rFonts w:asciiTheme="minorHAnsi" w:hAnsiTheme="minorHAnsi" w:cstheme="minorHAnsi"/>
          <w:sz w:val="22"/>
          <w:szCs w:val="22"/>
        </w:rPr>
        <w:t>Der Auftraggeber behält sich vor, auch zu späteren Zeitpunkten die erneute Vorlage eines aktuellen Führungszeugnisses nach § 30 a Absatz 1 bzw. § 30 b Bundeszentralregistergesetz</w:t>
      </w:r>
      <w:r>
        <w:rPr>
          <w:rFonts w:asciiTheme="minorHAnsi" w:hAnsiTheme="minorHAnsi" w:cstheme="minorHAnsi"/>
          <w:sz w:val="22"/>
          <w:szCs w:val="22"/>
        </w:rPr>
        <w:t xml:space="preserve"> </w:t>
      </w:r>
      <w:r w:rsidRPr="00AA70B0">
        <w:rPr>
          <w:rFonts w:asciiTheme="minorHAnsi" w:hAnsiTheme="minorHAnsi" w:cstheme="minorHAnsi"/>
          <w:sz w:val="22"/>
          <w:szCs w:val="22"/>
        </w:rPr>
        <w:t>zu verlangen.</w:t>
      </w:r>
    </w:p>
    <w:p w14:paraId="0C697EC9" w14:textId="447FB018" w:rsidR="000262D7" w:rsidRPr="008F6AD0" w:rsidRDefault="000262D7" w:rsidP="00E736AC">
      <w:pPr>
        <w:pStyle w:val="Normal"/>
        <w:numPr>
          <w:ilvl w:val="0"/>
          <w:numId w:val="18"/>
        </w:numPr>
        <w:spacing w:line="288" w:lineRule="auto"/>
        <w:rPr>
          <w:rFonts w:asciiTheme="minorHAnsi" w:hAnsiTheme="minorHAnsi" w:cstheme="minorHAnsi"/>
          <w:sz w:val="22"/>
          <w:szCs w:val="22"/>
        </w:rPr>
      </w:pPr>
      <w:r w:rsidRPr="008F6AD0">
        <w:rPr>
          <w:rFonts w:asciiTheme="minorHAnsi" w:hAnsiTheme="minorHAnsi" w:cstheme="minorHAnsi"/>
          <w:sz w:val="22"/>
          <w:szCs w:val="22"/>
        </w:rPr>
        <w:t xml:space="preserve">Für alle Beschäftigten ist eine Eigenerklärung vorzulegen, dass keine für die Tätigkeit relevanten Vorstrafen (z.B. Körperverletzungs-, Betäubungs- und Arzneimittelmissbrauchs-, Sexual- und Staatsschutzdelikte) vorliegen und aktuell kein </w:t>
      </w:r>
      <w:r w:rsidR="00AE07EC">
        <w:rPr>
          <w:rFonts w:asciiTheme="minorHAnsi" w:hAnsiTheme="minorHAnsi" w:cstheme="minorHAnsi"/>
          <w:sz w:val="22"/>
          <w:szCs w:val="22"/>
        </w:rPr>
        <w:t>staatsanwaltschaftliches</w:t>
      </w:r>
      <w:r w:rsidR="00196383">
        <w:rPr>
          <w:rFonts w:asciiTheme="minorHAnsi" w:hAnsiTheme="minorHAnsi" w:cstheme="minorHAnsi"/>
          <w:sz w:val="22"/>
          <w:szCs w:val="22"/>
        </w:rPr>
        <w:t xml:space="preserve"> Ermittlungsverfahren</w:t>
      </w:r>
      <w:r w:rsidR="00E95179">
        <w:rPr>
          <w:rFonts w:asciiTheme="minorHAnsi" w:hAnsiTheme="minorHAnsi" w:cstheme="minorHAnsi"/>
          <w:sz w:val="22"/>
          <w:szCs w:val="22"/>
        </w:rPr>
        <w:t xml:space="preserve"> oder </w:t>
      </w:r>
      <w:r w:rsidR="00196383">
        <w:rPr>
          <w:rFonts w:asciiTheme="minorHAnsi" w:hAnsiTheme="minorHAnsi" w:cstheme="minorHAnsi"/>
          <w:sz w:val="22"/>
          <w:szCs w:val="22"/>
        </w:rPr>
        <w:t xml:space="preserve">strafgerichtliches </w:t>
      </w:r>
      <w:r w:rsidRPr="008F6AD0">
        <w:rPr>
          <w:rFonts w:asciiTheme="minorHAnsi" w:hAnsiTheme="minorHAnsi" w:cstheme="minorHAnsi"/>
          <w:sz w:val="22"/>
          <w:szCs w:val="22"/>
        </w:rPr>
        <w:t>Verfahren anhängig ist.</w:t>
      </w:r>
    </w:p>
    <w:p w14:paraId="46318B63" w14:textId="77777777" w:rsidR="002F01FB" w:rsidRPr="008220F2" w:rsidRDefault="002F01FB" w:rsidP="00310267">
      <w:pPr>
        <w:widowControl/>
        <w:spacing w:line="288" w:lineRule="auto"/>
        <w:ind w:left="709"/>
        <w:rPr>
          <w:rFonts w:asciiTheme="minorHAnsi" w:hAnsiTheme="minorHAnsi" w:cstheme="minorHAnsi"/>
        </w:rPr>
      </w:pPr>
    </w:p>
    <w:p w14:paraId="75BD1F6E" w14:textId="77777777" w:rsidR="001A508F" w:rsidRPr="008220F2" w:rsidRDefault="006A40CB"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3" w:name="_Toc206758065"/>
      <w:r w:rsidRPr="008220F2">
        <w:rPr>
          <w:rFonts w:asciiTheme="minorHAnsi" w:hAnsiTheme="minorHAnsi" w:cstheme="minorHAnsi"/>
          <w:szCs w:val="22"/>
        </w:rPr>
        <w:t>4</w:t>
      </w:r>
      <w:r w:rsidR="001A508F" w:rsidRPr="008220F2">
        <w:rPr>
          <w:rFonts w:asciiTheme="minorHAnsi" w:hAnsiTheme="minorHAnsi" w:cstheme="minorHAnsi"/>
          <w:szCs w:val="22"/>
        </w:rPr>
        <w:t>.</w:t>
      </w:r>
      <w:r w:rsidR="001A508F" w:rsidRPr="008220F2">
        <w:rPr>
          <w:rFonts w:asciiTheme="minorHAnsi" w:hAnsiTheme="minorHAnsi" w:cstheme="minorHAnsi"/>
          <w:szCs w:val="22"/>
        </w:rPr>
        <w:tab/>
      </w:r>
      <w:r w:rsidR="00B241CE" w:rsidRPr="008220F2">
        <w:rPr>
          <w:rFonts w:asciiTheme="minorHAnsi" w:hAnsiTheme="minorHAnsi" w:cstheme="minorHAnsi"/>
          <w:szCs w:val="22"/>
        </w:rPr>
        <w:t>Vorstellung des einzusetzenden Personals und Ablehnungsrecht des Auftraggebers</w:t>
      </w:r>
      <w:bookmarkEnd w:id="33"/>
    </w:p>
    <w:p w14:paraId="736BC501" w14:textId="77777777" w:rsidR="00B241CE" w:rsidRPr="008220F2" w:rsidRDefault="00B241CE" w:rsidP="00B241CE">
      <w:pPr>
        <w:widowControl/>
        <w:spacing w:line="288" w:lineRule="auto"/>
        <w:ind w:left="567"/>
        <w:rPr>
          <w:rFonts w:asciiTheme="minorHAnsi" w:hAnsiTheme="minorHAnsi" w:cstheme="minorHAnsi"/>
          <w:szCs w:val="22"/>
        </w:rPr>
      </w:pPr>
      <w:r w:rsidRPr="008220F2">
        <w:rPr>
          <w:rFonts w:asciiTheme="minorHAnsi" w:hAnsiTheme="minorHAnsi" w:cstheme="minorHAnsi"/>
          <w:szCs w:val="22"/>
        </w:rPr>
        <w:t>Rechtzeitig</w:t>
      </w:r>
      <w:r w:rsidR="008C0CC5">
        <w:rPr>
          <w:rFonts w:asciiTheme="minorHAnsi" w:hAnsiTheme="minorHAnsi" w:cstheme="minorHAnsi"/>
          <w:szCs w:val="22"/>
        </w:rPr>
        <w:t xml:space="preserve"> -in der Regel </w:t>
      </w:r>
      <w:r w:rsidR="006C4AE5">
        <w:rPr>
          <w:rFonts w:asciiTheme="minorHAnsi" w:hAnsiTheme="minorHAnsi" w:cstheme="minorHAnsi"/>
          <w:szCs w:val="22"/>
        </w:rPr>
        <w:t xml:space="preserve">sechs </w:t>
      </w:r>
      <w:r w:rsidR="008C0CC5">
        <w:rPr>
          <w:rFonts w:asciiTheme="minorHAnsi" w:hAnsiTheme="minorHAnsi" w:cstheme="minorHAnsi"/>
          <w:szCs w:val="22"/>
        </w:rPr>
        <w:t xml:space="preserve">Wochen </w:t>
      </w:r>
      <w:r w:rsidRPr="008220F2">
        <w:rPr>
          <w:rFonts w:asciiTheme="minorHAnsi" w:hAnsiTheme="minorHAnsi" w:cstheme="minorHAnsi"/>
          <w:szCs w:val="22"/>
        </w:rPr>
        <w:t>vor Einsatzbeginn</w:t>
      </w:r>
      <w:r w:rsidR="008C0CC5">
        <w:rPr>
          <w:rFonts w:asciiTheme="minorHAnsi" w:hAnsiTheme="minorHAnsi" w:cstheme="minorHAnsi"/>
          <w:szCs w:val="22"/>
        </w:rPr>
        <w:t>-</w:t>
      </w:r>
      <w:r w:rsidRPr="008220F2">
        <w:rPr>
          <w:rFonts w:asciiTheme="minorHAnsi" w:hAnsiTheme="minorHAnsi" w:cstheme="minorHAnsi"/>
          <w:szCs w:val="22"/>
        </w:rPr>
        <w:t xml:space="preserve"> übermittelt der Auftragnehmer</w:t>
      </w:r>
      <w:r w:rsidR="008C0CC5">
        <w:rPr>
          <w:rFonts w:asciiTheme="minorHAnsi" w:hAnsiTheme="minorHAnsi" w:cstheme="minorHAnsi"/>
          <w:szCs w:val="22"/>
        </w:rPr>
        <w:t xml:space="preserve"> dem Auftraggeber</w:t>
      </w:r>
      <w:r w:rsidRPr="008220F2">
        <w:rPr>
          <w:rFonts w:asciiTheme="minorHAnsi" w:hAnsiTheme="minorHAnsi" w:cstheme="minorHAnsi"/>
          <w:szCs w:val="22"/>
        </w:rPr>
        <w:t xml:space="preserve"> für das eingeplante </w:t>
      </w:r>
      <w:r w:rsidR="00361FF1">
        <w:rPr>
          <w:rFonts w:asciiTheme="minorHAnsi" w:hAnsiTheme="minorHAnsi" w:cstheme="minorHAnsi"/>
          <w:szCs w:val="22"/>
        </w:rPr>
        <w:t>P</w:t>
      </w:r>
      <w:r w:rsidRPr="008220F2">
        <w:rPr>
          <w:rFonts w:asciiTheme="minorHAnsi" w:hAnsiTheme="minorHAnsi" w:cstheme="minorHAnsi"/>
          <w:szCs w:val="22"/>
        </w:rPr>
        <w:t xml:space="preserve">ersonal </w:t>
      </w:r>
      <w:r w:rsidR="00346AF0">
        <w:rPr>
          <w:rFonts w:asciiTheme="minorHAnsi" w:hAnsiTheme="minorHAnsi" w:cstheme="minorHAnsi"/>
          <w:szCs w:val="22"/>
        </w:rPr>
        <w:t xml:space="preserve">einrichtungsscharf </w:t>
      </w:r>
      <w:r w:rsidRPr="008220F2">
        <w:rPr>
          <w:rFonts w:asciiTheme="minorHAnsi" w:hAnsiTheme="minorHAnsi" w:cstheme="minorHAnsi"/>
          <w:szCs w:val="22"/>
        </w:rPr>
        <w:t xml:space="preserve">jeweils </w:t>
      </w:r>
      <w:r w:rsidR="008C0CC5">
        <w:rPr>
          <w:rFonts w:asciiTheme="minorHAnsi" w:hAnsiTheme="minorHAnsi" w:cstheme="minorHAnsi"/>
          <w:szCs w:val="22"/>
        </w:rPr>
        <w:t xml:space="preserve">die u.a. Unterlagen </w:t>
      </w:r>
      <w:r w:rsidRPr="008220F2">
        <w:rPr>
          <w:rFonts w:asciiTheme="minorHAnsi" w:hAnsiTheme="minorHAnsi" w:cstheme="minorHAnsi"/>
          <w:szCs w:val="22"/>
        </w:rPr>
        <w:t xml:space="preserve">per </w:t>
      </w:r>
      <w:r w:rsidR="00E47900">
        <w:rPr>
          <w:rFonts w:asciiTheme="minorHAnsi" w:hAnsiTheme="minorHAnsi" w:cstheme="minorHAnsi"/>
          <w:szCs w:val="22"/>
        </w:rPr>
        <w:t>E-Mail,</w:t>
      </w:r>
      <w:r w:rsidR="00841F16">
        <w:rPr>
          <w:rFonts w:asciiTheme="minorHAnsi" w:hAnsiTheme="minorHAnsi" w:cstheme="minorHAnsi"/>
          <w:szCs w:val="22"/>
        </w:rPr>
        <w:t xml:space="preserve"> Own Cloud,</w:t>
      </w:r>
      <w:r w:rsidR="00E47900">
        <w:rPr>
          <w:rFonts w:asciiTheme="minorHAnsi" w:hAnsiTheme="minorHAnsi" w:cstheme="minorHAnsi"/>
          <w:szCs w:val="22"/>
        </w:rPr>
        <w:t xml:space="preserve"> per Boten oder auf dem Postweg</w:t>
      </w:r>
      <w:r w:rsidR="008C0CC5">
        <w:rPr>
          <w:rFonts w:asciiTheme="minorHAnsi" w:hAnsiTheme="minorHAnsi" w:cstheme="minorHAnsi"/>
          <w:szCs w:val="22"/>
        </w:rPr>
        <w:t xml:space="preserve">. </w:t>
      </w:r>
      <w:r w:rsidR="00466149">
        <w:rPr>
          <w:rFonts w:asciiTheme="minorHAnsi" w:hAnsiTheme="minorHAnsi" w:cstheme="minorHAnsi"/>
          <w:szCs w:val="22"/>
        </w:rPr>
        <w:t xml:space="preserve">Im Rahmen der Auftragsvergabe ist jede Person konkret für eine Einrichtung nur einmal zu benennen. </w:t>
      </w:r>
      <w:r w:rsidR="00346AF0">
        <w:rPr>
          <w:rFonts w:asciiTheme="minorHAnsi" w:hAnsiTheme="minorHAnsi" w:cstheme="minorHAnsi"/>
          <w:szCs w:val="22"/>
        </w:rPr>
        <w:t xml:space="preserve">Dies schließt nach vorheriger Abstimmung mit dem Auftraggeber jedoch einen Einsatz in einer anderen Einrichtung nicht aus. </w:t>
      </w:r>
      <w:r w:rsidR="008C0CC5">
        <w:rPr>
          <w:rFonts w:asciiTheme="minorHAnsi" w:hAnsiTheme="minorHAnsi" w:cstheme="minorHAnsi"/>
          <w:szCs w:val="22"/>
        </w:rPr>
        <w:t>In beg</w:t>
      </w:r>
      <w:r w:rsidR="001B7B97">
        <w:rPr>
          <w:rFonts w:asciiTheme="minorHAnsi" w:hAnsiTheme="minorHAnsi" w:cstheme="minorHAnsi"/>
          <w:szCs w:val="22"/>
        </w:rPr>
        <w:t xml:space="preserve">ründeten Einzelfällen kann die </w:t>
      </w:r>
      <w:r w:rsidR="00E47900">
        <w:rPr>
          <w:rFonts w:asciiTheme="minorHAnsi" w:hAnsiTheme="minorHAnsi" w:cstheme="minorHAnsi"/>
          <w:szCs w:val="22"/>
        </w:rPr>
        <w:t>6</w:t>
      </w:r>
      <w:r w:rsidR="001B7B97">
        <w:rPr>
          <w:rFonts w:asciiTheme="minorHAnsi" w:hAnsiTheme="minorHAnsi" w:cstheme="minorHAnsi"/>
          <w:szCs w:val="22"/>
        </w:rPr>
        <w:t>-Wochen-</w:t>
      </w:r>
      <w:r w:rsidR="008C0CC5">
        <w:rPr>
          <w:rFonts w:asciiTheme="minorHAnsi" w:hAnsiTheme="minorHAnsi" w:cstheme="minorHAnsi"/>
          <w:szCs w:val="22"/>
        </w:rPr>
        <w:t>Frist durch eine Einzelfallentscheidung des Auftra</w:t>
      </w:r>
      <w:r w:rsidR="001B7B97">
        <w:rPr>
          <w:rFonts w:asciiTheme="minorHAnsi" w:hAnsiTheme="minorHAnsi" w:cstheme="minorHAnsi"/>
          <w:szCs w:val="22"/>
        </w:rPr>
        <w:t>ggebers verkürzt werden.</w:t>
      </w:r>
      <w:r w:rsidRPr="008220F2">
        <w:rPr>
          <w:rFonts w:asciiTheme="minorHAnsi" w:hAnsiTheme="minorHAnsi" w:cstheme="minorHAnsi"/>
          <w:szCs w:val="22"/>
        </w:rPr>
        <w:t xml:space="preserve"> </w:t>
      </w:r>
    </w:p>
    <w:p w14:paraId="0871B5EC" w14:textId="77777777" w:rsidR="00B241CE" w:rsidRPr="008220F2" w:rsidRDefault="00B241CE" w:rsidP="00B241CE">
      <w:pPr>
        <w:widowControl/>
        <w:spacing w:line="288" w:lineRule="auto"/>
        <w:rPr>
          <w:rFonts w:asciiTheme="minorHAnsi" w:hAnsiTheme="minorHAnsi" w:cstheme="minorHAnsi"/>
          <w:szCs w:val="22"/>
        </w:rPr>
      </w:pPr>
    </w:p>
    <w:p w14:paraId="0D5CCA45" w14:textId="77777777" w:rsidR="00B241CE" w:rsidRPr="008220F2" w:rsidRDefault="00B241CE" w:rsidP="00595000">
      <w:pPr>
        <w:pStyle w:val="Listenabsatz"/>
        <w:widowControl/>
        <w:numPr>
          <w:ilvl w:val="0"/>
          <w:numId w:val="19"/>
        </w:numPr>
        <w:spacing w:line="288" w:lineRule="auto"/>
        <w:rPr>
          <w:rFonts w:asciiTheme="minorHAnsi" w:hAnsiTheme="minorHAnsi" w:cstheme="minorHAnsi"/>
          <w:szCs w:val="22"/>
        </w:rPr>
      </w:pPr>
      <w:r w:rsidRPr="008220F2">
        <w:rPr>
          <w:rFonts w:asciiTheme="minorHAnsi" w:hAnsiTheme="minorHAnsi" w:cstheme="minorHAnsi"/>
          <w:szCs w:val="22"/>
        </w:rPr>
        <w:t>die Personaldaten (Vor- und Nachnamen, Geburtsdaten);</w:t>
      </w:r>
    </w:p>
    <w:p w14:paraId="3BC88100" w14:textId="77777777" w:rsidR="00B241CE" w:rsidRPr="008220F2" w:rsidRDefault="00B241CE" w:rsidP="00595000">
      <w:pPr>
        <w:pStyle w:val="Listenabsatz"/>
        <w:widowControl/>
        <w:numPr>
          <w:ilvl w:val="0"/>
          <w:numId w:val="19"/>
        </w:numPr>
        <w:spacing w:line="288" w:lineRule="auto"/>
        <w:rPr>
          <w:rFonts w:asciiTheme="minorHAnsi" w:hAnsiTheme="minorHAnsi" w:cstheme="minorHAnsi"/>
          <w:szCs w:val="22"/>
        </w:rPr>
      </w:pPr>
      <w:r w:rsidRPr="008220F2">
        <w:rPr>
          <w:rFonts w:asciiTheme="minorHAnsi" w:hAnsiTheme="minorHAnsi" w:cstheme="minorHAnsi"/>
          <w:szCs w:val="22"/>
        </w:rPr>
        <w:t>ein Kurzprofil (1 DIN A4-Seite pro Person) über den beruflichen Werdegang und die persönliche Qualifikation</w:t>
      </w:r>
    </w:p>
    <w:p w14:paraId="16099EDD" w14:textId="77777777" w:rsidR="000262D7" w:rsidRPr="008220F2" w:rsidRDefault="000262D7" w:rsidP="00595000">
      <w:pPr>
        <w:pStyle w:val="Listenabsatz"/>
        <w:widowControl/>
        <w:numPr>
          <w:ilvl w:val="0"/>
          <w:numId w:val="19"/>
        </w:numPr>
        <w:spacing w:line="288" w:lineRule="auto"/>
        <w:rPr>
          <w:rFonts w:asciiTheme="minorHAnsi" w:hAnsiTheme="minorHAnsi" w:cstheme="minorHAnsi"/>
          <w:szCs w:val="22"/>
        </w:rPr>
      </w:pPr>
      <w:r w:rsidRPr="008220F2">
        <w:rPr>
          <w:rFonts w:asciiTheme="minorHAnsi" w:hAnsiTheme="minorHAnsi" w:cstheme="minorHAnsi"/>
          <w:szCs w:val="22"/>
        </w:rPr>
        <w:t xml:space="preserve">Kopie des </w:t>
      </w:r>
      <w:r>
        <w:rPr>
          <w:rFonts w:asciiTheme="minorHAnsi" w:hAnsiTheme="minorHAnsi" w:cstheme="minorHAnsi"/>
          <w:szCs w:val="22"/>
        </w:rPr>
        <w:t>nach Ziffer 3</w:t>
      </w:r>
      <w:r w:rsidRPr="008220F2">
        <w:rPr>
          <w:rFonts w:asciiTheme="minorHAnsi" w:hAnsiTheme="minorHAnsi" w:cstheme="minorHAnsi"/>
          <w:szCs w:val="22"/>
        </w:rPr>
        <w:t xml:space="preserve"> </w:t>
      </w:r>
      <w:r>
        <w:rPr>
          <w:rFonts w:asciiTheme="minorHAnsi" w:hAnsiTheme="minorHAnsi" w:cstheme="minorHAnsi"/>
          <w:szCs w:val="22"/>
        </w:rPr>
        <w:t xml:space="preserve">vorzulegenden </w:t>
      </w:r>
      <w:r w:rsidRPr="008220F2">
        <w:rPr>
          <w:rFonts w:asciiTheme="minorHAnsi" w:hAnsiTheme="minorHAnsi" w:cstheme="minorHAnsi"/>
          <w:szCs w:val="22"/>
        </w:rPr>
        <w:t xml:space="preserve">Führungszeugnisses (nicht älter als </w:t>
      </w:r>
      <w:r w:rsidR="001421EF">
        <w:rPr>
          <w:rFonts w:asciiTheme="minorHAnsi" w:hAnsiTheme="minorHAnsi" w:cstheme="minorHAnsi"/>
          <w:szCs w:val="22"/>
        </w:rPr>
        <w:t>sechs</w:t>
      </w:r>
      <w:r w:rsidR="001421EF" w:rsidRPr="008220F2">
        <w:rPr>
          <w:rFonts w:asciiTheme="minorHAnsi" w:hAnsiTheme="minorHAnsi" w:cstheme="minorHAnsi"/>
          <w:szCs w:val="22"/>
        </w:rPr>
        <w:t xml:space="preserve"> </w:t>
      </w:r>
      <w:r w:rsidRPr="008220F2">
        <w:rPr>
          <w:rFonts w:asciiTheme="minorHAnsi" w:hAnsiTheme="minorHAnsi" w:cstheme="minorHAnsi"/>
          <w:szCs w:val="22"/>
        </w:rPr>
        <w:t>Monate bei Abgabe);</w:t>
      </w:r>
    </w:p>
    <w:p w14:paraId="0A20512A" w14:textId="77777777" w:rsidR="00B241CE" w:rsidRPr="008220F2" w:rsidRDefault="00B241CE" w:rsidP="00595000">
      <w:pPr>
        <w:pStyle w:val="Listenabsatz"/>
        <w:widowControl/>
        <w:numPr>
          <w:ilvl w:val="0"/>
          <w:numId w:val="19"/>
        </w:numPr>
        <w:spacing w:line="288" w:lineRule="auto"/>
        <w:rPr>
          <w:rFonts w:asciiTheme="minorHAnsi" w:hAnsiTheme="minorHAnsi" w:cstheme="minorHAnsi"/>
          <w:szCs w:val="22"/>
        </w:rPr>
      </w:pPr>
      <w:r w:rsidRPr="008220F2">
        <w:rPr>
          <w:rFonts w:asciiTheme="minorHAnsi" w:hAnsiTheme="minorHAnsi" w:cstheme="minorHAnsi"/>
          <w:szCs w:val="22"/>
        </w:rPr>
        <w:t>Kopien der Ausbildungsnachweise (IHK-Nachweise, Nachweise über evtl. geforderte Zusatzqualifikation, etc.);</w:t>
      </w:r>
    </w:p>
    <w:p w14:paraId="14D679AC" w14:textId="1351FDC4" w:rsidR="00B241CE" w:rsidRDefault="00B241CE" w:rsidP="00663D33">
      <w:pPr>
        <w:pStyle w:val="Listenabsatz"/>
        <w:widowControl/>
        <w:spacing w:line="288" w:lineRule="auto"/>
        <w:ind w:left="1428"/>
        <w:rPr>
          <w:rFonts w:asciiTheme="minorHAnsi" w:hAnsiTheme="minorHAnsi" w:cstheme="minorHAnsi"/>
          <w:szCs w:val="22"/>
        </w:rPr>
      </w:pPr>
      <w:r w:rsidRPr="008220F2">
        <w:rPr>
          <w:rFonts w:asciiTheme="minorHAnsi" w:hAnsiTheme="minorHAnsi" w:cstheme="minorHAnsi"/>
          <w:szCs w:val="22"/>
        </w:rPr>
        <w:t>eine Eigenerklärung der jeweiligen Personen, dass keine für die Tätigkeit relevanten Vorstrafen (</w:t>
      </w:r>
      <w:r w:rsidRPr="00E736AC">
        <w:rPr>
          <w:rFonts w:asciiTheme="minorHAnsi" w:hAnsiTheme="minorHAnsi" w:cstheme="minorHAnsi"/>
          <w:szCs w:val="22"/>
        </w:rPr>
        <w:t xml:space="preserve">Körperverletzungs-, Betäubungs-, Arzneimittelmissbrauchs-, Sexual- und Staatsschutzdelikte) vorliegen und aktuell kein </w:t>
      </w:r>
      <w:r w:rsidR="00196383" w:rsidRPr="00E736AC">
        <w:rPr>
          <w:rFonts w:asciiTheme="minorHAnsi" w:hAnsiTheme="minorHAnsi" w:cstheme="minorHAnsi"/>
          <w:szCs w:val="22"/>
        </w:rPr>
        <w:t xml:space="preserve">staatsanwaltschaftliches Ermittlungsverfahren oder strafgerichtliches </w:t>
      </w:r>
      <w:r w:rsidRPr="00E736AC">
        <w:rPr>
          <w:rFonts w:asciiTheme="minorHAnsi" w:hAnsiTheme="minorHAnsi" w:cstheme="minorHAnsi"/>
          <w:szCs w:val="22"/>
        </w:rPr>
        <w:t xml:space="preserve">Verfahren </w:t>
      </w:r>
      <w:r w:rsidRPr="008220F2">
        <w:rPr>
          <w:rFonts w:asciiTheme="minorHAnsi" w:hAnsiTheme="minorHAnsi" w:cstheme="minorHAnsi"/>
          <w:szCs w:val="22"/>
        </w:rPr>
        <w:t>anhängig ist</w:t>
      </w:r>
    </w:p>
    <w:p w14:paraId="607CE6C4" w14:textId="1C7F6C7C" w:rsidR="00B241CE" w:rsidRPr="00F66DD5" w:rsidRDefault="00AD0E04" w:rsidP="00B241CE">
      <w:pPr>
        <w:pStyle w:val="Listenabsatz"/>
        <w:widowControl/>
        <w:numPr>
          <w:ilvl w:val="0"/>
          <w:numId w:val="19"/>
        </w:numPr>
        <w:spacing w:line="288" w:lineRule="auto"/>
        <w:rPr>
          <w:rFonts w:ascii="Calibri" w:hAnsi="Calibri" w:cs="Calibri"/>
          <w:szCs w:val="22"/>
        </w:rPr>
      </w:pPr>
      <w:r>
        <w:rPr>
          <w:rFonts w:ascii="Calibri" w:hAnsi="Calibri" w:cs="Calibri"/>
        </w:rPr>
        <w:t>Nachweis über eine erfolgte Masernschutzimpfung durch Vorlage einer Kopie des Impfausweises oder Vorlage eines ärztlichen Attestes. Bei bereits erlittener Krankheit ist dies durch Vorlage eines ärztlichen Attestes nachzuweisen. Ausgenommen von der Impfpflicht sind Personen, die vor 1971 geboren sind.</w:t>
      </w:r>
    </w:p>
    <w:p w14:paraId="32ADD9C6" w14:textId="77777777" w:rsidR="00E21F8A" w:rsidRPr="008220F2" w:rsidRDefault="00E21F8A" w:rsidP="00B241CE">
      <w:pPr>
        <w:widowControl/>
        <w:spacing w:line="288" w:lineRule="auto"/>
        <w:rPr>
          <w:rFonts w:asciiTheme="minorHAnsi" w:hAnsiTheme="minorHAnsi" w:cstheme="minorHAnsi"/>
          <w:szCs w:val="22"/>
        </w:rPr>
      </w:pPr>
    </w:p>
    <w:p w14:paraId="52886256" w14:textId="77777777" w:rsidR="006C29A8" w:rsidRPr="00AB0CD2" w:rsidRDefault="00B241CE" w:rsidP="00804140">
      <w:pPr>
        <w:pStyle w:val="Normal"/>
        <w:spacing w:line="288" w:lineRule="auto"/>
        <w:ind w:left="708"/>
        <w:jc w:val="both"/>
      </w:pPr>
      <w:r w:rsidRPr="008220F2">
        <w:rPr>
          <w:rFonts w:asciiTheme="minorHAnsi" w:hAnsiTheme="minorHAnsi" w:cstheme="minorHAnsi"/>
          <w:sz w:val="22"/>
          <w:szCs w:val="22"/>
        </w:rPr>
        <w:t xml:space="preserve">Der Auftraggeber ist berechtigt, vorgestellte Beschäftigte </w:t>
      </w:r>
      <w:r w:rsidRPr="00AB0CD2">
        <w:rPr>
          <w:rFonts w:asciiTheme="minorHAnsi" w:hAnsiTheme="minorHAnsi" w:cstheme="minorHAnsi"/>
          <w:sz w:val="22"/>
          <w:szCs w:val="22"/>
        </w:rPr>
        <w:t>abzulehnen</w:t>
      </w:r>
      <w:r w:rsidR="006C29A8" w:rsidRPr="00AB0CD2">
        <w:rPr>
          <w:rFonts w:asciiTheme="minorHAnsi" w:hAnsiTheme="minorHAnsi" w:cstheme="minorHAnsi"/>
          <w:sz w:val="22"/>
          <w:szCs w:val="22"/>
        </w:rPr>
        <w:t xml:space="preserve"> </w:t>
      </w:r>
      <w:r w:rsidR="006C29A8" w:rsidRPr="00AB0CD2">
        <w:rPr>
          <w:rFonts w:ascii="Calibri" w:hAnsi="Calibri" w:cs="Calibri"/>
          <w:bCs/>
          <w:sz w:val="22"/>
          <w:szCs w:val="22"/>
        </w:rPr>
        <w:t>oder eine einmal erteilte Zusage z</w:t>
      </w:r>
      <w:r w:rsidR="00804140">
        <w:rPr>
          <w:rFonts w:ascii="Calibri" w:hAnsi="Calibri" w:cs="Calibri"/>
          <w:bCs/>
          <w:sz w:val="22"/>
          <w:szCs w:val="22"/>
        </w:rPr>
        <w:t>urückzunehmen</w:t>
      </w:r>
      <w:r w:rsidR="00804140">
        <w:rPr>
          <w:rFonts w:ascii="Calibri" w:hAnsi="Calibri" w:cs="Calibri"/>
          <w:sz w:val="22"/>
          <w:szCs w:val="22"/>
        </w:rPr>
        <w:t>,</w:t>
      </w:r>
    </w:p>
    <w:p w14:paraId="55315C2D" w14:textId="77777777" w:rsidR="00B241CE" w:rsidRPr="002D0D8C" w:rsidRDefault="00B241CE" w:rsidP="00B241CE">
      <w:pPr>
        <w:pStyle w:val="Normal"/>
        <w:spacing w:line="288" w:lineRule="auto"/>
        <w:ind w:left="567"/>
        <w:jc w:val="both"/>
        <w:rPr>
          <w:rFonts w:asciiTheme="minorHAnsi" w:hAnsiTheme="minorHAnsi" w:cstheme="minorHAnsi"/>
          <w:sz w:val="22"/>
          <w:szCs w:val="22"/>
        </w:rPr>
      </w:pPr>
    </w:p>
    <w:p w14:paraId="61AA0981" w14:textId="77777777" w:rsidR="00B241CE" w:rsidRPr="008220F2" w:rsidRDefault="00B241CE" w:rsidP="00E736AC">
      <w:pPr>
        <w:pStyle w:val="Normal"/>
        <w:numPr>
          <w:ilvl w:val="0"/>
          <w:numId w:val="20"/>
        </w:numPr>
        <w:spacing w:line="288" w:lineRule="auto"/>
        <w:jc w:val="both"/>
        <w:rPr>
          <w:rFonts w:asciiTheme="minorHAnsi" w:hAnsiTheme="minorHAnsi" w:cstheme="minorHAnsi"/>
          <w:sz w:val="22"/>
          <w:szCs w:val="22"/>
        </w:rPr>
      </w:pPr>
      <w:r w:rsidRPr="008220F2">
        <w:rPr>
          <w:rFonts w:asciiTheme="minorHAnsi" w:hAnsiTheme="minorHAnsi" w:cstheme="minorHAnsi"/>
          <w:sz w:val="22"/>
          <w:szCs w:val="22"/>
        </w:rPr>
        <w:t>wenn die Beschäftigten nicht rechtzeitig persönlich vor Einsatzbeginn mit vollständigen Unterlagen vorgestellt wurden,</w:t>
      </w:r>
    </w:p>
    <w:p w14:paraId="533B8DED" w14:textId="77777777" w:rsidR="00B241CE" w:rsidRPr="008220F2" w:rsidRDefault="00B241CE" w:rsidP="00E736AC">
      <w:pPr>
        <w:pStyle w:val="Normal"/>
        <w:numPr>
          <w:ilvl w:val="0"/>
          <w:numId w:val="20"/>
        </w:numPr>
        <w:spacing w:line="288" w:lineRule="auto"/>
        <w:jc w:val="both"/>
        <w:rPr>
          <w:rFonts w:asciiTheme="minorHAnsi" w:hAnsiTheme="minorHAnsi" w:cstheme="minorHAnsi"/>
          <w:sz w:val="22"/>
          <w:szCs w:val="22"/>
        </w:rPr>
      </w:pPr>
      <w:r w:rsidRPr="008220F2">
        <w:rPr>
          <w:rFonts w:asciiTheme="minorHAnsi" w:hAnsiTheme="minorHAnsi" w:cstheme="minorHAnsi"/>
          <w:sz w:val="22"/>
          <w:szCs w:val="22"/>
        </w:rPr>
        <w:t xml:space="preserve">wenn die Beschäftigten die an ihre Eignung / Qualifikation gestellten Anforderungen nicht erfüllen, </w:t>
      </w:r>
    </w:p>
    <w:p w14:paraId="2EC0A4CD" w14:textId="77777777" w:rsidR="00B241CE" w:rsidRPr="008220F2" w:rsidRDefault="00B241CE" w:rsidP="00E736AC">
      <w:pPr>
        <w:pStyle w:val="Normal"/>
        <w:numPr>
          <w:ilvl w:val="0"/>
          <w:numId w:val="20"/>
        </w:numPr>
        <w:spacing w:line="288" w:lineRule="auto"/>
        <w:jc w:val="both"/>
        <w:rPr>
          <w:rFonts w:asciiTheme="minorHAnsi" w:hAnsiTheme="minorHAnsi" w:cstheme="minorHAnsi"/>
          <w:sz w:val="22"/>
          <w:szCs w:val="22"/>
        </w:rPr>
      </w:pPr>
      <w:r w:rsidRPr="008220F2">
        <w:rPr>
          <w:rFonts w:asciiTheme="minorHAnsi" w:hAnsiTheme="minorHAnsi" w:cstheme="minorHAnsi"/>
          <w:sz w:val="22"/>
          <w:szCs w:val="22"/>
        </w:rPr>
        <w:t xml:space="preserve">wenn Sicherheitsbedenken bestehen oder </w:t>
      </w:r>
    </w:p>
    <w:p w14:paraId="2F7F0EEF" w14:textId="77777777" w:rsidR="000262D7" w:rsidRDefault="000262D7" w:rsidP="00E736AC">
      <w:pPr>
        <w:pStyle w:val="Normal"/>
        <w:numPr>
          <w:ilvl w:val="0"/>
          <w:numId w:val="20"/>
        </w:numPr>
        <w:spacing w:line="288" w:lineRule="auto"/>
        <w:jc w:val="both"/>
        <w:rPr>
          <w:rFonts w:asciiTheme="minorHAnsi" w:hAnsiTheme="minorHAnsi" w:cstheme="minorHAnsi"/>
          <w:sz w:val="22"/>
          <w:szCs w:val="22"/>
        </w:rPr>
      </w:pPr>
      <w:r w:rsidRPr="008220F2">
        <w:rPr>
          <w:rFonts w:asciiTheme="minorHAnsi" w:hAnsiTheme="minorHAnsi" w:cstheme="minorHAnsi"/>
          <w:sz w:val="22"/>
          <w:szCs w:val="22"/>
        </w:rPr>
        <w:t xml:space="preserve">wenn das </w:t>
      </w:r>
      <w:r>
        <w:rPr>
          <w:rFonts w:asciiTheme="minorHAnsi" w:hAnsiTheme="minorHAnsi" w:cstheme="minorHAnsi"/>
          <w:sz w:val="22"/>
          <w:szCs w:val="22"/>
        </w:rPr>
        <w:t xml:space="preserve">nach Ziffer 3 vorzulegende </w:t>
      </w:r>
      <w:r w:rsidRPr="008220F2">
        <w:rPr>
          <w:rFonts w:asciiTheme="minorHAnsi" w:hAnsiTheme="minorHAnsi" w:cstheme="minorHAnsi"/>
          <w:sz w:val="22"/>
          <w:szCs w:val="22"/>
        </w:rPr>
        <w:t xml:space="preserve">Führungszeugnis relevante Eintragungen </w:t>
      </w:r>
      <w:r w:rsidRPr="004341B4">
        <w:rPr>
          <w:rFonts w:asciiTheme="minorHAnsi" w:hAnsiTheme="minorHAnsi" w:cstheme="minorHAnsi"/>
          <w:sz w:val="22"/>
          <w:szCs w:val="22"/>
        </w:rPr>
        <w:t xml:space="preserve">(z.B. Körperverletzung, Betäubungs- und Arzneimittelmissbrauch, Sexual- und Staatsschutzdelikte) </w:t>
      </w:r>
      <w:r w:rsidRPr="008220F2">
        <w:rPr>
          <w:rFonts w:asciiTheme="minorHAnsi" w:hAnsiTheme="minorHAnsi" w:cstheme="minorHAnsi"/>
          <w:sz w:val="22"/>
          <w:szCs w:val="22"/>
        </w:rPr>
        <w:t>aufweist</w:t>
      </w:r>
      <w:r w:rsidRPr="00EC4F7C">
        <w:t xml:space="preserve"> </w:t>
      </w:r>
    </w:p>
    <w:p w14:paraId="3FD1A3CD" w14:textId="583E78A8" w:rsidR="00B241CE" w:rsidRPr="008220F2" w:rsidRDefault="00B241CE" w:rsidP="00370464">
      <w:pPr>
        <w:pStyle w:val="Normal"/>
        <w:spacing w:line="288" w:lineRule="auto"/>
        <w:jc w:val="both"/>
        <w:rPr>
          <w:rFonts w:asciiTheme="minorHAnsi" w:hAnsiTheme="minorHAnsi" w:cstheme="minorHAnsi"/>
          <w:sz w:val="22"/>
          <w:szCs w:val="22"/>
        </w:rPr>
      </w:pPr>
    </w:p>
    <w:p w14:paraId="6885BBE6" w14:textId="77777777" w:rsidR="00B241CE" w:rsidRPr="008220F2" w:rsidRDefault="00B241CE" w:rsidP="00B241CE">
      <w:pPr>
        <w:pStyle w:val="Normal"/>
        <w:spacing w:line="288" w:lineRule="auto"/>
        <w:ind w:left="567"/>
        <w:jc w:val="both"/>
        <w:rPr>
          <w:rFonts w:asciiTheme="minorHAnsi" w:hAnsiTheme="minorHAnsi" w:cstheme="minorHAnsi"/>
          <w:sz w:val="22"/>
          <w:szCs w:val="22"/>
        </w:rPr>
      </w:pPr>
      <w:r w:rsidRPr="008220F2">
        <w:rPr>
          <w:rFonts w:asciiTheme="minorHAnsi" w:hAnsiTheme="minorHAnsi" w:cstheme="minorHAnsi"/>
          <w:sz w:val="22"/>
          <w:szCs w:val="22"/>
        </w:rPr>
        <w:t xml:space="preserve">Der Auftragnehmer hat dieser Forderung unverzüglich Folge zu leisten und geeignetes Ersatzpersonal entsprechend vorzustellen. </w:t>
      </w:r>
    </w:p>
    <w:p w14:paraId="6D864AE2" w14:textId="05F9080D" w:rsidR="00B241CE" w:rsidRDefault="00B241CE" w:rsidP="00B241CE">
      <w:pPr>
        <w:widowControl/>
        <w:spacing w:line="288" w:lineRule="auto"/>
        <w:ind w:left="567"/>
        <w:rPr>
          <w:rFonts w:asciiTheme="minorHAnsi" w:hAnsiTheme="minorHAnsi" w:cstheme="minorHAnsi"/>
          <w:szCs w:val="22"/>
        </w:rPr>
      </w:pPr>
    </w:p>
    <w:p w14:paraId="3DB683C9" w14:textId="21C47A07" w:rsidR="00410C54" w:rsidRDefault="00410C54" w:rsidP="00B241CE">
      <w:pPr>
        <w:widowControl/>
        <w:spacing w:line="288" w:lineRule="auto"/>
        <w:ind w:left="567"/>
        <w:rPr>
          <w:rFonts w:asciiTheme="minorHAnsi" w:hAnsiTheme="minorHAnsi" w:cstheme="minorHAnsi"/>
          <w:szCs w:val="22"/>
        </w:rPr>
      </w:pPr>
      <w:r w:rsidRPr="00410C54">
        <w:rPr>
          <w:rFonts w:asciiTheme="minorHAnsi" w:hAnsiTheme="minorHAnsi" w:cstheme="minorHAnsi"/>
          <w:szCs w:val="22"/>
        </w:rPr>
        <w:lastRenderedPageBreak/>
        <w:t xml:space="preserve">Sofern ein Beschäftigter des Auftragnehmers </w:t>
      </w:r>
      <w:r w:rsidR="00CA1336">
        <w:rPr>
          <w:rFonts w:asciiTheme="minorHAnsi" w:hAnsiTheme="minorHAnsi" w:cstheme="minorHAnsi"/>
          <w:szCs w:val="22"/>
        </w:rPr>
        <w:t xml:space="preserve">in nicht unerheblichem Maße gegen seine ihm obliegenden Pflichten verstößt – dazu zählt insbesondere ein Verstoß </w:t>
      </w:r>
      <w:r w:rsidRPr="00410C54">
        <w:rPr>
          <w:rFonts w:asciiTheme="minorHAnsi" w:hAnsiTheme="minorHAnsi" w:cstheme="minorHAnsi"/>
          <w:szCs w:val="22"/>
        </w:rPr>
        <w:t xml:space="preserve">gegen die Verschwiegenheitspflicht </w:t>
      </w:r>
      <w:r w:rsidR="00CA1336">
        <w:rPr>
          <w:rFonts w:asciiTheme="minorHAnsi" w:hAnsiTheme="minorHAnsi" w:cstheme="minorHAnsi"/>
          <w:szCs w:val="22"/>
        </w:rPr>
        <w:t>in Zusammenhang mit</w:t>
      </w:r>
      <w:r w:rsidRPr="00410C54">
        <w:rPr>
          <w:rFonts w:asciiTheme="minorHAnsi" w:hAnsiTheme="minorHAnsi" w:cstheme="minorHAnsi"/>
          <w:szCs w:val="22"/>
        </w:rPr>
        <w:t xml:space="preserve"> Rückführungen oder Dublin-Überstellungen </w:t>
      </w:r>
      <w:r w:rsidR="00CA1336">
        <w:rPr>
          <w:rFonts w:asciiTheme="minorHAnsi" w:hAnsiTheme="minorHAnsi" w:cstheme="minorHAnsi"/>
          <w:szCs w:val="22"/>
        </w:rPr>
        <w:t>-</w:t>
      </w:r>
      <w:r w:rsidRPr="00410C54">
        <w:rPr>
          <w:rFonts w:asciiTheme="minorHAnsi" w:hAnsiTheme="minorHAnsi" w:cstheme="minorHAnsi"/>
          <w:szCs w:val="22"/>
        </w:rPr>
        <w:t>, kann der Auftraggeber den Austausch der eingesetzten Person verlangen.</w:t>
      </w:r>
    </w:p>
    <w:p w14:paraId="24C73B46" w14:textId="77777777" w:rsidR="00410C54" w:rsidRPr="008220F2" w:rsidRDefault="00410C54" w:rsidP="00B241CE">
      <w:pPr>
        <w:widowControl/>
        <w:spacing w:line="288" w:lineRule="auto"/>
        <w:ind w:left="567"/>
        <w:rPr>
          <w:rFonts w:asciiTheme="minorHAnsi" w:hAnsiTheme="minorHAnsi" w:cstheme="minorHAnsi"/>
          <w:szCs w:val="22"/>
        </w:rPr>
      </w:pPr>
    </w:p>
    <w:p w14:paraId="53F3A242" w14:textId="77777777" w:rsidR="00B241CE" w:rsidRDefault="00B241CE" w:rsidP="00B241CE">
      <w:pPr>
        <w:pStyle w:val="Normal"/>
        <w:spacing w:line="288" w:lineRule="auto"/>
        <w:ind w:left="567"/>
        <w:jc w:val="both"/>
        <w:rPr>
          <w:rFonts w:asciiTheme="minorHAnsi" w:hAnsiTheme="minorHAnsi" w:cstheme="minorHAnsi"/>
          <w:sz w:val="22"/>
          <w:szCs w:val="22"/>
        </w:rPr>
      </w:pPr>
      <w:r w:rsidRPr="008220F2">
        <w:rPr>
          <w:rFonts w:asciiTheme="minorHAnsi" w:hAnsiTheme="minorHAnsi" w:cstheme="minorHAnsi"/>
          <w:sz w:val="22"/>
          <w:szCs w:val="22"/>
        </w:rPr>
        <w:t>Der Auftragnehmer verpflichtet sich, Personal möglichst langfristig bei dem Auftraggeber einzusetzen. Sofern dies ausnahmsweise (z.B. bei Krankheit, Kündigung des Beschäftigten, etc.) nicht möglich ist, hat der Auftragnehmer den Auftraggeber unverzüglich über den Ausfall zu informieren und gleichwertigen Ersatz zu stellen. Für diesen sind ebenfalls unverzüglich die genannten Unterlagen einzureichen. Änderungen vor Einsatzbeginn und während des Einsatzes sind unverzüglich der hierfür benannten Ansprechperson mitzuteilen.</w:t>
      </w:r>
    </w:p>
    <w:p w14:paraId="44A49604" w14:textId="77777777" w:rsidR="00841F16" w:rsidRDefault="00841F16" w:rsidP="00B241CE">
      <w:pPr>
        <w:pStyle w:val="Normal"/>
        <w:spacing w:line="288" w:lineRule="auto"/>
        <w:ind w:left="567"/>
        <w:jc w:val="both"/>
        <w:rPr>
          <w:rFonts w:asciiTheme="minorHAnsi" w:hAnsiTheme="minorHAnsi" w:cstheme="minorHAnsi"/>
          <w:sz w:val="22"/>
          <w:szCs w:val="22"/>
        </w:rPr>
      </w:pPr>
    </w:p>
    <w:p w14:paraId="791C01B3" w14:textId="77777777" w:rsidR="00841F16" w:rsidRPr="008220F2" w:rsidRDefault="00841F16" w:rsidP="00B241CE">
      <w:pPr>
        <w:pStyle w:val="Normal"/>
        <w:spacing w:line="288" w:lineRule="auto"/>
        <w:ind w:left="567"/>
        <w:jc w:val="both"/>
        <w:rPr>
          <w:rFonts w:asciiTheme="minorHAnsi" w:hAnsiTheme="minorHAnsi" w:cstheme="minorHAnsi"/>
          <w:sz w:val="22"/>
          <w:szCs w:val="22"/>
        </w:rPr>
      </w:pPr>
      <w:r>
        <w:rPr>
          <w:rFonts w:asciiTheme="minorHAnsi" w:hAnsiTheme="minorHAnsi" w:cstheme="minorHAnsi"/>
          <w:sz w:val="22"/>
          <w:szCs w:val="22"/>
        </w:rPr>
        <w:t>Nachweise über nach der Leistungsbeschreibung verpflichtend durchzuführende Schulungen oder Fortbildungen sind dem Auftraggeber</w:t>
      </w:r>
      <w:r w:rsidR="007C69F2">
        <w:rPr>
          <w:rFonts w:asciiTheme="minorHAnsi" w:hAnsiTheme="minorHAnsi" w:cstheme="minorHAnsi"/>
          <w:sz w:val="22"/>
          <w:szCs w:val="22"/>
        </w:rPr>
        <w:t xml:space="preserve"> zwingend</w:t>
      </w:r>
      <w:r>
        <w:rPr>
          <w:rFonts w:asciiTheme="minorHAnsi" w:hAnsiTheme="minorHAnsi" w:cstheme="minorHAnsi"/>
          <w:sz w:val="22"/>
          <w:szCs w:val="22"/>
        </w:rPr>
        <w:t xml:space="preserve"> spätestens mit dem Tage der Leistungsaufnahme zu übermitteln.</w:t>
      </w:r>
    </w:p>
    <w:p w14:paraId="427A1F99" w14:textId="77777777" w:rsidR="00B241CE" w:rsidRPr="008220F2" w:rsidRDefault="00B241CE" w:rsidP="007C71D0">
      <w:pPr>
        <w:pStyle w:val="Normal"/>
        <w:spacing w:line="288" w:lineRule="auto"/>
        <w:ind w:left="567"/>
        <w:jc w:val="both"/>
      </w:pPr>
    </w:p>
    <w:p w14:paraId="621AF5E4" w14:textId="2145BF8B" w:rsidR="00B241CE" w:rsidRPr="008220F2" w:rsidRDefault="00B241CE">
      <w:pPr>
        <w:pStyle w:val="berschrift2"/>
        <w:keepNext w:val="0"/>
        <w:widowControl/>
        <w:numPr>
          <w:ilvl w:val="0"/>
          <w:numId w:val="0"/>
        </w:numPr>
        <w:spacing w:line="288" w:lineRule="auto"/>
        <w:rPr>
          <w:rFonts w:asciiTheme="minorHAnsi" w:hAnsiTheme="minorHAnsi" w:cstheme="minorHAnsi"/>
          <w:szCs w:val="22"/>
        </w:rPr>
      </w:pPr>
      <w:bookmarkStart w:id="34" w:name="_Toc206758066"/>
      <w:r w:rsidRPr="008220F2">
        <w:rPr>
          <w:rFonts w:asciiTheme="minorHAnsi" w:hAnsiTheme="minorHAnsi" w:cstheme="minorHAnsi"/>
          <w:szCs w:val="22"/>
        </w:rPr>
        <w:t>5.</w:t>
      </w:r>
      <w:r w:rsidRPr="008220F2">
        <w:rPr>
          <w:rFonts w:asciiTheme="minorHAnsi" w:hAnsiTheme="minorHAnsi" w:cstheme="minorHAnsi"/>
          <w:szCs w:val="22"/>
        </w:rPr>
        <w:tab/>
        <w:t>Personalschlüssel</w:t>
      </w:r>
      <w:bookmarkEnd w:id="34"/>
    </w:p>
    <w:p w14:paraId="2874A99B" w14:textId="3FE0BBF7" w:rsidR="00F66DD5" w:rsidRPr="008220F2" w:rsidRDefault="00F66DD5" w:rsidP="00F66DD5">
      <w:pPr>
        <w:widowControl/>
        <w:spacing w:line="288" w:lineRule="auto"/>
        <w:rPr>
          <w:rFonts w:asciiTheme="minorHAnsi" w:hAnsiTheme="minorHAnsi" w:cstheme="minorHAnsi"/>
          <w:szCs w:val="22"/>
          <w:lang w:val="de-AT"/>
        </w:rPr>
      </w:pPr>
    </w:p>
    <w:p w14:paraId="1E9B71E2" w14:textId="7E27FB61" w:rsidR="00F66DD5" w:rsidRDefault="00F66DD5" w:rsidP="00F66DD5">
      <w:pPr>
        <w:widowControl/>
        <w:spacing w:line="288" w:lineRule="auto"/>
        <w:ind w:left="708"/>
        <w:rPr>
          <w:rFonts w:asciiTheme="minorHAnsi" w:hAnsiTheme="minorHAnsi" w:cstheme="minorHAnsi"/>
          <w:szCs w:val="22"/>
        </w:rPr>
      </w:pPr>
      <w:r>
        <w:rPr>
          <w:rFonts w:asciiTheme="minorHAnsi" w:hAnsiTheme="minorHAnsi" w:cstheme="minorHAnsi"/>
          <w:szCs w:val="22"/>
        </w:rPr>
        <w:t xml:space="preserve">Es </w:t>
      </w:r>
      <w:r w:rsidRPr="00F66DD5">
        <w:rPr>
          <w:rFonts w:asciiTheme="minorHAnsi" w:hAnsiTheme="minorHAnsi" w:cstheme="minorHAnsi"/>
          <w:szCs w:val="22"/>
        </w:rPr>
        <w:t xml:space="preserve">ist zu beachten, dass für eine Vollzeitstellenäquivalent im Personalschlüssel wöchentlich mindestens 38,5 Stunden und für eine Teilzeitstelle mindestens 19,25 Stunden zugrunde gelegt werden. Wird ein Vollzeit-stellenäquivalent (ggf. anteilig) durch mehrere Personen besetzt, so ist sicherzustellen, dass eine </w:t>
      </w:r>
      <w:proofErr w:type="spellStart"/>
      <w:r w:rsidRPr="00F66DD5">
        <w:rPr>
          <w:rFonts w:asciiTheme="minorHAnsi" w:hAnsiTheme="minorHAnsi" w:cstheme="minorHAnsi"/>
          <w:szCs w:val="22"/>
        </w:rPr>
        <w:t>Funkti-onswahrnehmung</w:t>
      </w:r>
      <w:proofErr w:type="spellEnd"/>
      <w:r w:rsidRPr="00F66DD5">
        <w:rPr>
          <w:rFonts w:asciiTheme="minorHAnsi" w:hAnsiTheme="minorHAnsi" w:cstheme="minorHAnsi"/>
          <w:szCs w:val="22"/>
        </w:rPr>
        <w:t xml:space="preserve"> sowohl in dem genannten Leistungsumfang, als auch über die entsprechende zeitliche Dauer wöchentlich gewährleistet ist. Tarifvertragliche Regelungen bleiben </w:t>
      </w:r>
      <w:proofErr w:type="spellStart"/>
      <w:proofErr w:type="gramStart"/>
      <w:r w:rsidRPr="00F66DD5">
        <w:rPr>
          <w:rFonts w:asciiTheme="minorHAnsi" w:hAnsiTheme="minorHAnsi" w:cstheme="minorHAnsi"/>
          <w:szCs w:val="22"/>
        </w:rPr>
        <w:t>unberührt.</w:t>
      </w:r>
      <w:r w:rsidRPr="008220F2">
        <w:rPr>
          <w:rFonts w:asciiTheme="minorHAnsi" w:hAnsiTheme="minorHAnsi" w:cstheme="minorHAnsi"/>
          <w:szCs w:val="22"/>
        </w:rPr>
        <w:t>Der</w:t>
      </w:r>
      <w:proofErr w:type="spellEnd"/>
      <w:proofErr w:type="gramEnd"/>
      <w:r w:rsidRPr="008220F2">
        <w:rPr>
          <w:rFonts w:asciiTheme="minorHAnsi" w:hAnsiTheme="minorHAnsi" w:cstheme="minorHAnsi"/>
          <w:szCs w:val="22"/>
        </w:rPr>
        <w:t xml:space="preserve"> Auftragnehmer wird seine Arbeitskräfte während der Arbeit im erforderlichen Umfang beaufsichtigen.</w:t>
      </w:r>
    </w:p>
    <w:p w14:paraId="5EE3B824" w14:textId="77777777" w:rsidR="00F66DD5" w:rsidRPr="008220F2" w:rsidRDefault="00F66DD5" w:rsidP="00F66DD5">
      <w:pPr>
        <w:widowControl/>
        <w:spacing w:line="288" w:lineRule="auto"/>
        <w:ind w:left="708"/>
        <w:rPr>
          <w:rFonts w:asciiTheme="minorHAnsi" w:hAnsiTheme="minorHAnsi" w:cstheme="minorHAnsi"/>
          <w:szCs w:val="22"/>
          <w:lang w:val="de-AT"/>
        </w:rPr>
      </w:pPr>
    </w:p>
    <w:p w14:paraId="46C4E8E6" w14:textId="77777777" w:rsidR="004C4D9F" w:rsidRPr="008220F2" w:rsidRDefault="008E5858"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5" w:name="_Toc206758067"/>
      <w:r w:rsidRPr="008220F2">
        <w:rPr>
          <w:rFonts w:asciiTheme="minorHAnsi" w:hAnsiTheme="minorHAnsi" w:cstheme="minorHAnsi"/>
          <w:szCs w:val="22"/>
        </w:rPr>
        <w:t>6</w:t>
      </w:r>
      <w:r w:rsidR="004C4D9F" w:rsidRPr="008220F2">
        <w:rPr>
          <w:rFonts w:asciiTheme="minorHAnsi" w:hAnsiTheme="minorHAnsi" w:cstheme="minorHAnsi"/>
          <w:szCs w:val="22"/>
        </w:rPr>
        <w:t>.</w:t>
      </w:r>
      <w:r w:rsidR="004C4D9F" w:rsidRPr="008220F2">
        <w:rPr>
          <w:rFonts w:asciiTheme="minorHAnsi" w:hAnsiTheme="minorHAnsi" w:cstheme="minorHAnsi"/>
          <w:szCs w:val="22"/>
        </w:rPr>
        <w:tab/>
        <w:t>Aufsicht</w:t>
      </w:r>
      <w:bookmarkEnd w:id="35"/>
    </w:p>
    <w:p w14:paraId="0B2797E6" w14:textId="77777777" w:rsidR="004C4D9F" w:rsidRPr="008220F2" w:rsidRDefault="004C4D9F" w:rsidP="0008787B">
      <w:pPr>
        <w:widowControl/>
        <w:spacing w:line="288" w:lineRule="auto"/>
        <w:rPr>
          <w:rFonts w:asciiTheme="minorHAnsi" w:hAnsiTheme="minorHAnsi" w:cstheme="minorHAnsi"/>
          <w:szCs w:val="22"/>
          <w:lang w:val="de-AT"/>
        </w:rPr>
      </w:pPr>
    </w:p>
    <w:p w14:paraId="08FB0BF4" w14:textId="77777777" w:rsidR="004C4D9F" w:rsidRPr="008220F2" w:rsidRDefault="004C4D9F" w:rsidP="0008787B">
      <w:pPr>
        <w:widowControl/>
        <w:spacing w:line="288" w:lineRule="auto"/>
        <w:ind w:left="708"/>
        <w:rPr>
          <w:rFonts w:asciiTheme="minorHAnsi" w:hAnsiTheme="minorHAnsi" w:cstheme="minorHAnsi"/>
          <w:szCs w:val="22"/>
          <w:lang w:val="de-AT"/>
        </w:rPr>
      </w:pPr>
      <w:r w:rsidRPr="008220F2">
        <w:rPr>
          <w:rFonts w:asciiTheme="minorHAnsi" w:hAnsiTheme="minorHAnsi" w:cstheme="minorHAnsi"/>
          <w:szCs w:val="22"/>
        </w:rPr>
        <w:t>Der Auftragnehmer wird seine Arbeitskräfte während der Arbeit im erforderlichen Umfang beaufsichtigen.</w:t>
      </w:r>
    </w:p>
    <w:p w14:paraId="2206485D" w14:textId="77777777" w:rsidR="004C4D9F" w:rsidRPr="008220F2" w:rsidRDefault="004C4D9F" w:rsidP="0008787B">
      <w:pPr>
        <w:widowControl/>
        <w:spacing w:line="288" w:lineRule="auto"/>
        <w:rPr>
          <w:rFonts w:asciiTheme="minorHAnsi" w:hAnsiTheme="minorHAnsi" w:cstheme="minorHAnsi"/>
          <w:szCs w:val="22"/>
          <w:lang w:val="de-AT"/>
        </w:rPr>
      </w:pPr>
    </w:p>
    <w:p w14:paraId="6612DE84" w14:textId="77777777" w:rsidR="004C4D9F" w:rsidRPr="008220F2" w:rsidRDefault="008E5858"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6" w:name="_Toc206758068"/>
      <w:r w:rsidRPr="008220F2">
        <w:rPr>
          <w:rFonts w:asciiTheme="minorHAnsi" w:hAnsiTheme="minorHAnsi" w:cstheme="minorHAnsi"/>
          <w:szCs w:val="22"/>
        </w:rPr>
        <w:t>7</w:t>
      </w:r>
      <w:r w:rsidR="004C4D9F" w:rsidRPr="008220F2">
        <w:rPr>
          <w:rFonts w:asciiTheme="minorHAnsi" w:hAnsiTheme="minorHAnsi" w:cstheme="minorHAnsi"/>
          <w:szCs w:val="22"/>
        </w:rPr>
        <w:t>.</w:t>
      </w:r>
      <w:r w:rsidR="004C4D9F" w:rsidRPr="008220F2">
        <w:rPr>
          <w:rFonts w:asciiTheme="minorHAnsi" w:hAnsiTheme="minorHAnsi" w:cstheme="minorHAnsi"/>
          <w:szCs w:val="22"/>
        </w:rPr>
        <w:tab/>
        <w:t>Vertretung</w:t>
      </w:r>
      <w:bookmarkEnd w:id="36"/>
    </w:p>
    <w:p w14:paraId="7CEF59C6" w14:textId="77777777" w:rsidR="004C4D9F" w:rsidRPr="00BA71D4" w:rsidRDefault="004C4D9F" w:rsidP="0008787B">
      <w:pPr>
        <w:pStyle w:val="Normal"/>
        <w:spacing w:line="288" w:lineRule="auto"/>
        <w:ind w:left="425"/>
        <w:jc w:val="both"/>
        <w:rPr>
          <w:rFonts w:asciiTheme="minorHAnsi" w:hAnsiTheme="minorHAnsi" w:cstheme="minorHAnsi"/>
          <w:sz w:val="22"/>
          <w:szCs w:val="22"/>
          <w:lang w:val="de-AT"/>
        </w:rPr>
      </w:pPr>
    </w:p>
    <w:p w14:paraId="0553E962" w14:textId="77777777" w:rsidR="00BD5C61" w:rsidRPr="008220F2" w:rsidRDefault="004C4D9F" w:rsidP="0008787B">
      <w:pPr>
        <w:pStyle w:val="Normal"/>
        <w:spacing w:line="288" w:lineRule="auto"/>
        <w:ind w:left="708"/>
        <w:jc w:val="both"/>
        <w:rPr>
          <w:rFonts w:asciiTheme="minorHAnsi" w:hAnsiTheme="minorHAnsi" w:cstheme="minorHAnsi"/>
          <w:sz w:val="22"/>
          <w:szCs w:val="22"/>
        </w:rPr>
      </w:pPr>
      <w:r w:rsidRPr="008220F2">
        <w:rPr>
          <w:rFonts w:asciiTheme="minorHAnsi" w:hAnsiTheme="minorHAnsi" w:cstheme="minorHAnsi"/>
          <w:sz w:val="22"/>
          <w:szCs w:val="22"/>
        </w:rPr>
        <w:t xml:space="preserve">Der </w:t>
      </w:r>
      <w:r w:rsidR="00231962" w:rsidRPr="008220F2">
        <w:rPr>
          <w:rFonts w:asciiTheme="minorHAnsi" w:hAnsiTheme="minorHAnsi" w:cstheme="minorHAnsi"/>
          <w:sz w:val="22"/>
          <w:szCs w:val="22"/>
        </w:rPr>
        <w:t xml:space="preserve">Auftragnehmer </w:t>
      </w:r>
      <w:r w:rsidRPr="008220F2">
        <w:rPr>
          <w:rFonts w:asciiTheme="minorHAnsi" w:hAnsiTheme="minorHAnsi" w:cstheme="minorHAnsi"/>
          <w:sz w:val="22"/>
          <w:szCs w:val="22"/>
        </w:rPr>
        <w:t>ist dafür verantwortlich, dass durch Krankheit, Urlaub</w:t>
      </w:r>
      <w:r w:rsidR="00BD5C61" w:rsidRPr="008220F2">
        <w:rPr>
          <w:rFonts w:asciiTheme="minorHAnsi" w:hAnsiTheme="minorHAnsi" w:cstheme="minorHAnsi"/>
          <w:sz w:val="22"/>
          <w:szCs w:val="22"/>
        </w:rPr>
        <w:t>, Fortbildung</w:t>
      </w:r>
      <w:r w:rsidRPr="008220F2">
        <w:rPr>
          <w:rFonts w:asciiTheme="minorHAnsi" w:hAnsiTheme="minorHAnsi" w:cstheme="minorHAnsi"/>
          <w:sz w:val="22"/>
          <w:szCs w:val="22"/>
        </w:rPr>
        <w:t xml:space="preserve"> und sonstige Ausfälle des Personals die übernommenen Aufgaben nicht beeinflusst werden und die geschuldete Personaldecke nicht unterschritten wir</w:t>
      </w:r>
      <w:r w:rsidR="00FF0891" w:rsidRPr="008220F2">
        <w:rPr>
          <w:rFonts w:asciiTheme="minorHAnsi" w:hAnsiTheme="minorHAnsi" w:cstheme="minorHAnsi"/>
          <w:sz w:val="22"/>
          <w:szCs w:val="22"/>
        </w:rPr>
        <w:t xml:space="preserve">d. </w:t>
      </w:r>
      <w:r w:rsidR="00BD5C61" w:rsidRPr="008220F2">
        <w:rPr>
          <w:rFonts w:asciiTheme="minorHAnsi" w:hAnsiTheme="minorHAnsi" w:cstheme="minorHAnsi"/>
          <w:sz w:val="22"/>
          <w:szCs w:val="22"/>
        </w:rPr>
        <w:t>Bei Ausfall ist die Vertretung des Fachpersonals durch mindestens entsprechend qualifiziertes Personal zu gewährleisten.</w:t>
      </w:r>
    </w:p>
    <w:p w14:paraId="7F2D102B" w14:textId="77777777" w:rsidR="00BD5C61" w:rsidRPr="008220F2" w:rsidRDefault="00BD5C61" w:rsidP="0008787B">
      <w:pPr>
        <w:pStyle w:val="Normal"/>
        <w:spacing w:line="288" w:lineRule="auto"/>
        <w:ind w:left="708"/>
        <w:jc w:val="both"/>
        <w:rPr>
          <w:rFonts w:asciiTheme="minorHAnsi" w:hAnsiTheme="minorHAnsi" w:cstheme="minorHAnsi"/>
          <w:sz w:val="22"/>
          <w:szCs w:val="22"/>
        </w:rPr>
      </w:pPr>
    </w:p>
    <w:p w14:paraId="7ED22AF7" w14:textId="77777777" w:rsidR="004C4D9F" w:rsidRPr="008220F2" w:rsidRDefault="00FF0891" w:rsidP="0008787B">
      <w:pPr>
        <w:pStyle w:val="Normal"/>
        <w:spacing w:line="288" w:lineRule="auto"/>
        <w:ind w:left="708"/>
        <w:jc w:val="both"/>
        <w:rPr>
          <w:rFonts w:asciiTheme="minorHAnsi" w:hAnsiTheme="minorHAnsi" w:cstheme="minorHAnsi"/>
          <w:sz w:val="22"/>
          <w:szCs w:val="22"/>
        </w:rPr>
      </w:pPr>
      <w:r w:rsidRPr="008220F2">
        <w:rPr>
          <w:rFonts w:asciiTheme="minorHAnsi" w:hAnsiTheme="minorHAnsi" w:cstheme="minorHAnsi"/>
          <w:sz w:val="22"/>
          <w:szCs w:val="22"/>
        </w:rPr>
        <w:t>Dieses gilt auch, wenn der Auftraggeber</w:t>
      </w:r>
      <w:r w:rsidR="004C4D9F" w:rsidRPr="008220F2">
        <w:rPr>
          <w:rFonts w:asciiTheme="minorHAnsi" w:hAnsiTheme="minorHAnsi" w:cstheme="minorHAnsi"/>
          <w:sz w:val="22"/>
          <w:szCs w:val="22"/>
        </w:rPr>
        <w:t xml:space="preserve"> den Einsatz eines Beschäftigten aus sa</w:t>
      </w:r>
      <w:r w:rsidR="00D1249F" w:rsidRPr="008220F2">
        <w:rPr>
          <w:rFonts w:asciiTheme="minorHAnsi" w:hAnsiTheme="minorHAnsi" w:cstheme="minorHAnsi"/>
          <w:sz w:val="22"/>
          <w:szCs w:val="22"/>
        </w:rPr>
        <w:t>chlichen Gründen ablehnt. Der Auftragnehmer</w:t>
      </w:r>
      <w:r w:rsidR="004C4D9F" w:rsidRPr="008220F2">
        <w:rPr>
          <w:rFonts w:asciiTheme="minorHAnsi" w:hAnsiTheme="minorHAnsi" w:cstheme="minorHAnsi"/>
          <w:sz w:val="22"/>
          <w:szCs w:val="22"/>
        </w:rPr>
        <w:t xml:space="preserve"> ist in diesen Fällen innerhalb einer angemessenen Zeit zur Ersatzgestellung mit ausreichend eingewiesenen Kräften verpflichtet. </w:t>
      </w:r>
    </w:p>
    <w:p w14:paraId="5FC754EB" w14:textId="77777777" w:rsidR="004C4D9F" w:rsidRPr="008220F2" w:rsidRDefault="004C4D9F" w:rsidP="0008787B">
      <w:pPr>
        <w:widowControl/>
        <w:spacing w:line="288" w:lineRule="auto"/>
        <w:rPr>
          <w:rFonts w:asciiTheme="minorHAnsi" w:hAnsiTheme="minorHAnsi" w:cstheme="minorHAnsi"/>
          <w:szCs w:val="22"/>
        </w:rPr>
      </w:pPr>
    </w:p>
    <w:p w14:paraId="7D1199B4" w14:textId="77777777" w:rsidR="00BD5C61" w:rsidRPr="008220F2" w:rsidRDefault="008E5858"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7" w:name="_Toc206758069"/>
      <w:r w:rsidRPr="008220F2">
        <w:rPr>
          <w:rFonts w:asciiTheme="minorHAnsi" w:hAnsiTheme="minorHAnsi" w:cstheme="minorHAnsi"/>
          <w:szCs w:val="22"/>
        </w:rPr>
        <w:t>8</w:t>
      </w:r>
      <w:r w:rsidR="00BD5C61" w:rsidRPr="008220F2">
        <w:rPr>
          <w:rFonts w:asciiTheme="minorHAnsi" w:hAnsiTheme="minorHAnsi" w:cstheme="minorHAnsi"/>
          <w:szCs w:val="22"/>
        </w:rPr>
        <w:t>.</w:t>
      </w:r>
      <w:r w:rsidR="00BD5C61" w:rsidRPr="008220F2">
        <w:rPr>
          <w:rFonts w:asciiTheme="minorHAnsi" w:hAnsiTheme="minorHAnsi" w:cstheme="minorHAnsi"/>
          <w:szCs w:val="22"/>
        </w:rPr>
        <w:tab/>
        <w:t>Dienstpläne</w:t>
      </w:r>
      <w:bookmarkEnd w:id="37"/>
    </w:p>
    <w:p w14:paraId="27428288" w14:textId="77777777" w:rsidR="00E74963" w:rsidRPr="008220F2" w:rsidRDefault="00E74963" w:rsidP="00E74963">
      <w:pPr>
        <w:rPr>
          <w:rFonts w:asciiTheme="minorHAnsi" w:hAnsiTheme="minorHAnsi" w:cstheme="minorHAnsi"/>
          <w:lang w:val="de-AT"/>
        </w:rPr>
      </w:pPr>
    </w:p>
    <w:p w14:paraId="3D9663DD" w14:textId="77777777" w:rsidR="00E74963" w:rsidRPr="008220F2" w:rsidRDefault="00E74963" w:rsidP="00FD7421">
      <w:pPr>
        <w:pStyle w:val="Normal"/>
        <w:spacing w:line="288" w:lineRule="auto"/>
        <w:ind w:left="709"/>
        <w:jc w:val="both"/>
        <w:rPr>
          <w:rFonts w:asciiTheme="minorHAnsi" w:hAnsiTheme="minorHAnsi" w:cstheme="minorHAnsi"/>
          <w:sz w:val="22"/>
          <w:szCs w:val="22"/>
        </w:rPr>
      </w:pPr>
      <w:r w:rsidRPr="008220F2">
        <w:rPr>
          <w:rFonts w:asciiTheme="minorHAnsi" w:hAnsiTheme="minorHAnsi" w:cstheme="minorHAnsi"/>
          <w:sz w:val="22"/>
          <w:szCs w:val="22"/>
        </w:rPr>
        <w:t xml:space="preserve">Der Auftragnehmer erstellt die Dienstpläne im Einklang mit den einschlägigen Arbeitsschutzregelungen und informiert seine Beschäftigten mit angemessenem Vorlauf über die Dienstzeiten. </w:t>
      </w:r>
    </w:p>
    <w:p w14:paraId="4D81E190" w14:textId="77777777" w:rsidR="00E74963" w:rsidRPr="008220F2" w:rsidRDefault="00E74963" w:rsidP="00E74963">
      <w:pPr>
        <w:pStyle w:val="Normal"/>
        <w:spacing w:line="288" w:lineRule="auto"/>
        <w:ind w:left="567"/>
        <w:jc w:val="both"/>
        <w:rPr>
          <w:rFonts w:asciiTheme="minorHAnsi" w:hAnsiTheme="minorHAnsi" w:cstheme="minorHAnsi"/>
          <w:sz w:val="22"/>
          <w:szCs w:val="22"/>
        </w:rPr>
      </w:pPr>
    </w:p>
    <w:p w14:paraId="0AB727B5" w14:textId="4745F415" w:rsidR="00E74963" w:rsidRPr="008220F2" w:rsidRDefault="00E74963" w:rsidP="00FD7421">
      <w:pPr>
        <w:pStyle w:val="Normal"/>
        <w:spacing w:line="288" w:lineRule="auto"/>
        <w:ind w:left="709"/>
        <w:jc w:val="both"/>
        <w:rPr>
          <w:rFonts w:asciiTheme="minorHAnsi" w:hAnsiTheme="minorHAnsi" w:cstheme="minorHAnsi"/>
          <w:sz w:val="22"/>
          <w:szCs w:val="22"/>
        </w:rPr>
      </w:pPr>
      <w:r w:rsidRPr="008220F2">
        <w:rPr>
          <w:rFonts w:asciiTheme="minorHAnsi" w:hAnsiTheme="minorHAnsi" w:cstheme="minorHAnsi"/>
          <w:sz w:val="22"/>
          <w:szCs w:val="22"/>
        </w:rPr>
        <w:t xml:space="preserve">Der Auftragnehmer übergibt der Einrichtungsleitung die Dienstpläne im Monatsrhythmus, spätestens eine Woche vor Beginn des jeweiligen Monats per E-Mail in digitaler Form. Über Änderungen an den Dienstplänen </w:t>
      </w:r>
      <w:r w:rsidRPr="008220F2">
        <w:rPr>
          <w:rFonts w:asciiTheme="minorHAnsi" w:hAnsiTheme="minorHAnsi" w:cstheme="minorHAnsi"/>
          <w:sz w:val="22"/>
          <w:szCs w:val="22"/>
        </w:rPr>
        <w:lastRenderedPageBreak/>
        <w:t xml:space="preserve">unterrichtet der Auftragnehmer den Auftraggeber unverzüglich per E-Mail in digitaler Form. Kopien müssen jederzeit für den Auftraggeber vor Ort einsehbar sein. </w:t>
      </w:r>
    </w:p>
    <w:p w14:paraId="2F7B0ECA" w14:textId="77777777" w:rsidR="004C4D9F" w:rsidRPr="008220F2" w:rsidRDefault="004C4D9F" w:rsidP="0008787B">
      <w:pPr>
        <w:widowControl/>
        <w:spacing w:line="288" w:lineRule="auto"/>
        <w:rPr>
          <w:rFonts w:asciiTheme="minorHAnsi" w:hAnsiTheme="minorHAnsi" w:cstheme="minorHAnsi"/>
          <w:szCs w:val="22"/>
        </w:rPr>
      </w:pPr>
    </w:p>
    <w:p w14:paraId="1EF33287" w14:textId="4EFB62F4" w:rsidR="00A10481" w:rsidRPr="008220F2" w:rsidRDefault="008E5858"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8" w:name="_Toc206758070"/>
      <w:r w:rsidRPr="008220F2">
        <w:rPr>
          <w:rFonts w:asciiTheme="minorHAnsi" w:hAnsiTheme="minorHAnsi" w:cstheme="minorHAnsi"/>
          <w:szCs w:val="22"/>
        </w:rPr>
        <w:t>9</w:t>
      </w:r>
      <w:r w:rsidR="00A10481" w:rsidRPr="008220F2">
        <w:rPr>
          <w:rFonts w:asciiTheme="minorHAnsi" w:hAnsiTheme="minorHAnsi" w:cstheme="minorHAnsi"/>
          <w:szCs w:val="22"/>
        </w:rPr>
        <w:t>.</w:t>
      </w:r>
      <w:r w:rsidR="00A10481" w:rsidRPr="008220F2">
        <w:rPr>
          <w:rFonts w:asciiTheme="minorHAnsi" w:hAnsiTheme="minorHAnsi" w:cstheme="minorHAnsi"/>
          <w:szCs w:val="22"/>
        </w:rPr>
        <w:tab/>
      </w:r>
      <w:r w:rsidR="00B35A50" w:rsidRPr="008220F2">
        <w:rPr>
          <w:rFonts w:asciiTheme="minorHAnsi" w:hAnsiTheme="minorHAnsi" w:cstheme="minorHAnsi"/>
          <w:szCs w:val="22"/>
        </w:rPr>
        <w:t>Einsatz von Nachunternehmern</w:t>
      </w:r>
      <w:bookmarkEnd w:id="38"/>
    </w:p>
    <w:p w14:paraId="72E62208" w14:textId="77777777" w:rsidR="00A10481" w:rsidRPr="008220F2" w:rsidRDefault="00A10481" w:rsidP="0008787B">
      <w:pPr>
        <w:widowControl/>
        <w:spacing w:line="288" w:lineRule="auto"/>
        <w:rPr>
          <w:rFonts w:asciiTheme="minorHAnsi" w:hAnsiTheme="minorHAnsi" w:cstheme="minorHAnsi"/>
          <w:szCs w:val="22"/>
        </w:rPr>
      </w:pPr>
    </w:p>
    <w:p w14:paraId="01B48791" w14:textId="77777777" w:rsidR="004C4D9F" w:rsidRPr="008220F2" w:rsidRDefault="00A10481" w:rsidP="0008787B">
      <w:pPr>
        <w:widowControl/>
        <w:spacing w:line="288" w:lineRule="auto"/>
        <w:ind w:firstLine="709"/>
        <w:rPr>
          <w:rFonts w:asciiTheme="minorHAnsi" w:hAnsiTheme="minorHAnsi" w:cstheme="minorHAnsi"/>
          <w:szCs w:val="22"/>
        </w:rPr>
      </w:pPr>
      <w:r w:rsidRPr="008220F2">
        <w:rPr>
          <w:rFonts w:asciiTheme="minorHAnsi" w:hAnsiTheme="minorHAnsi" w:cstheme="minorHAnsi"/>
          <w:szCs w:val="22"/>
        </w:rPr>
        <w:t>Bei Einsatz von Nachunternehmern gelten die vorgenannten Punkte entsprechend.</w:t>
      </w:r>
    </w:p>
    <w:p w14:paraId="05C1867E" w14:textId="77777777" w:rsidR="00A10481" w:rsidRPr="008220F2" w:rsidRDefault="00A10481" w:rsidP="0008787B">
      <w:pPr>
        <w:widowControl/>
        <w:spacing w:line="288" w:lineRule="auto"/>
        <w:rPr>
          <w:rFonts w:asciiTheme="minorHAnsi" w:hAnsiTheme="minorHAnsi" w:cstheme="minorHAnsi"/>
          <w:szCs w:val="22"/>
        </w:rPr>
      </w:pPr>
    </w:p>
    <w:p w14:paraId="6C5147D2" w14:textId="77777777" w:rsidR="005623BA" w:rsidRPr="008220F2" w:rsidRDefault="008E5858" w:rsidP="0008787B">
      <w:pPr>
        <w:pStyle w:val="berschrift2"/>
        <w:keepNext w:val="0"/>
        <w:widowControl/>
        <w:numPr>
          <w:ilvl w:val="0"/>
          <w:numId w:val="0"/>
        </w:numPr>
        <w:spacing w:line="288" w:lineRule="auto"/>
        <w:ind w:left="709" w:hanging="709"/>
        <w:rPr>
          <w:rFonts w:asciiTheme="minorHAnsi" w:hAnsiTheme="minorHAnsi" w:cstheme="minorHAnsi"/>
          <w:szCs w:val="22"/>
        </w:rPr>
      </w:pPr>
      <w:bookmarkStart w:id="39" w:name="_Toc206758071"/>
      <w:r w:rsidRPr="008220F2">
        <w:rPr>
          <w:rFonts w:asciiTheme="minorHAnsi" w:hAnsiTheme="minorHAnsi" w:cstheme="minorHAnsi"/>
          <w:szCs w:val="22"/>
        </w:rPr>
        <w:t>10</w:t>
      </w:r>
      <w:r w:rsidR="005623BA" w:rsidRPr="008220F2">
        <w:rPr>
          <w:rFonts w:asciiTheme="minorHAnsi" w:hAnsiTheme="minorHAnsi" w:cstheme="minorHAnsi"/>
          <w:szCs w:val="22"/>
        </w:rPr>
        <w:t>.</w:t>
      </w:r>
      <w:r w:rsidR="005623BA" w:rsidRPr="008220F2">
        <w:rPr>
          <w:rFonts w:asciiTheme="minorHAnsi" w:hAnsiTheme="minorHAnsi" w:cstheme="minorHAnsi"/>
          <w:szCs w:val="22"/>
        </w:rPr>
        <w:tab/>
        <w:t>Ausweis</w:t>
      </w:r>
      <w:bookmarkEnd w:id="39"/>
    </w:p>
    <w:p w14:paraId="053D2F08" w14:textId="77777777" w:rsidR="005623BA" w:rsidRPr="008220F2" w:rsidRDefault="00683531" w:rsidP="0008787B">
      <w:pPr>
        <w:widowControl/>
        <w:spacing w:line="288" w:lineRule="auto"/>
        <w:ind w:left="709"/>
        <w:rPr>
          <w:rFonts w:asciiTheme="minorHAnsi" w:hAnsiTheme="minorHAnsi" w:cstheme="minorHAnsi"/>
        </w:rPr>
      </w:pPr>
      <w:r>
        <w:rPr>
          <w:rFonts w:asciiTheme="minorHAnsi" w:hAnsiTheme="minorHAnsi" w:cstheme="minorHAnsi"/>
        </w:rPr>
        <w:t xml:space="preserve"> </w:t>
      </w:r>
    </w:p>
    <w:p w14:paraId="1741F1E4" w14:textId="2DB4CFA6" w:rsidR="005623BA" w:rsidRPr="008220F2" w:rsidRDefault="0005016E" w:rsidP="0008787B">
      <w:pPr>
        <w:widowControl/>
        <w:spacing w:line="288" w:lineRule="auto"/>
        <w:ind w:left="709"/>
        <w:rPr>
          <w:rFonts w:asciiTheme="minorHAnsi" w:hAnsiTheme="minorHAnsi" w:cstheme="minorHAnsi"/>
        </w:rPr>
      </w:pPr>
      <w:r w:rsidRPr="008220F2">
        <w:rPr>
          <w:rFonts w:asciiTheme="minorHAnsi" w:hAnsiTheme="minorHAnsi" w:cstheme="minorHAnsi"/>
        </w:rPr>
        <w:t>Für die</w:t>
      </w:r>
      <w:r w:rsidR="005623BA" w:rsidRPr="008220F2">
        <w:rPr>
          <w:rFonts w:asciiTheme="minorHAnsi" w:hAnsiTheme="minorHAnsi" w:cstheme="minorHAnsi"/>
        </w:rPr>
        <w:t xml:space="preserve"> Beschäftigten des Auftragnehmers ist auf Kosten des Auftragnehmers ein Dienstausweis mit Lichtbild zu erstellen und auszuhändigen; der Ausweis ist während der Tätigkeit in der Einrichtung ununterbrochen sichtbar am Körper zu tragen.</w:t>
      </w:r>
      <w:r w:rsidR="00BA71D4">
        <w:rPr>
          <w:rFonts w:asciiTheme="minorHAnsi" w:hAnsiTheme="minorHAnsi" w:cstheme="minorHAnsi"/>
        </w:rPr>
        <w:t xml:space="preserve"> </w:t>
      </w:r>
      <w:r w:rsidR="00BA71D4">
        <w:rPr>
          <w:rFonts w:ascii="Calibri" w:hAnsi="Calibri" w:cs="Calibri"/>
        </w:rPr>
        <w:t>Bei jedem Betreten und Verlassen der Einrichtung ist der Dienstausweis dem Sicherheitsdienstleister an der Pforte vorzuzeigen.</w:t>
      </w:r>
    </w:p>
    <w:p w14:paraId="57E98334" w14:textId="77777777" w:rsidR="00FF63C0" w:rsidRPr="008220F2" w:rsidRDefault="00FF63C0" w:rsidP="0008787B">
      <w:pPr>
        <w:widowControl/>
        <w:spacing w:line="288" w:lineRule="auto"/>
        <w:rPr>
          <w:rFonts w:asciiTheme="minorHAnsi" w:hAnsiTheme="minorHAnsi" w:cstheme="minorHAnsi"/>
          <w:szCs w:val="22"/>
        </w:rPr>
      </w:pPr>
    </w:p>
    <w:p w14:paraId="345B57C1" w14:textId="77777777" w:rsidR="00541B98" w:rsidRPr="008220F2" w:rsidRDefault="00541B98" w:rsidP="0008787B">
      <w:pPr>
        <w:widowControl/>
        <w:spacing w:line="288" w:lineRule="auto"/>
        <w:rPr>
          <w:rFonts w:asciiTheme="minorHAnsi" w:hAnsiTheme="minorHAnsi" w:cstheme="minorHAnsi"/>
          <w:szCs w:val="22"/>
        </w:rPr>
      </w:pPr>
    </w:p>
    <w:p w14:paraId="31428611" w14:textId="1399610B" w:rsidR="00017FA6" w:rsidRPr="00E27BCC" w:rsidRDefault="00017FA6" w:rsidP="00E27BCC">
      <w:pPr>
        <w:widowControl/>
        <w:autoSpaceDE/>
        <w:autoSpaceDN/>
        <w:spacing w:after="200" w:line="276" w:lineRule="auto"/>
        <w:jc w:val="left"/>
        <w:rPr>
          <w:rFonts w:asciiTheme="minorHAnsi" w:hAnsiTheme="minorHAnsi" w:cstheme="minorHAnsi"/>
          <w:sz w:val="28"/>
          <w:szCs w:val="28"/>
        </w:rPr>
      </w:pPr>
    </w:p>
    <w:sectPr w:rsidR="00017FA6" w:rsidRPr="00E27BCC" w:rsidSect="00E27BC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212140" w14:textId="77777777" w:rsidR="003B0139" w:rsidRDefault="003B0139" w:rsidP="00A21CBB">
      <w:pPr>
        <w:spacing w:line="240" w:lineRule="auto"/>
      </w:pPr>
      <w:r>
        <w:separator/>
      </w:r>
    </w:p>
  </w:endnote>
  <w:endnote w:type="continuationSeparator" w:id="0">
    <w:p w14:paraId="7C0A0949" w14:textId="77777777" w:rsidR="003B0139" w:rsidRDefault="003B0139" w:rsidP="00A21CBB">
      <w:pPr>
        <w:spacing w:line="240" w:lineRule="auto"/>
      </w:pPr>
      <w:r>
        <w:continuationSeparator/>
      </w:r>
    </w:p>
  </w:endnote>
  <w:endnote w:type="continuationNotice" w:id="1">
    <w:p w14:paraId="316A4F9E" w14:textId="77777777" w:rsidR="004D4B00" w:rsidRDefault="004D4B0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patilFact LT Regular">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16288" w14:textId="18A51341" w:rsidR="00B25147" w:rsidRDefault="00F4146E">
    <w:pPr>
      <w:pStyle w:val="Fuzeile"/>
      <w:jc w:val="right"/>
      <w:rPr>
        <w:rFonts w:asciiTheme="minorHAnsi" w:hAnsiTheme="minorHAnsi"/>
      </w:rPr>
    </w:pPr>
    <w:r>
      <w:rPr>
        <w:rFonts w:asciiTheme="minorHAnsi" w:hAnsiTheme="minorHAnsi"/>
      </w:rPr>
      <w:t xml:space="preserve">Stand: </w:t>
    </w:r>
    <w:r w:rsidR="00AB68C3">
      <w:rPr>
        <w:rFonts w:asciiTheme="minorHAnsi" w:hAnsiTheme="minorHAnsi"/>
      </w:rPr>
      <w:t>12</w:t>
    </w:r>
    <w:r w:rsidR="002F2E43">
      <w:rPr>
        <w:rFonts w:asciiTheme="minorHAnsi" w:hAnsiTheme="minorHAnsi"/>
      </w:rPr>
      <w:t>.0</w:t>
    </w:r>
    <w:r w:rsidR="00AB68C3">
      <w:rPr>
        <w:rFonts w:asciiTheme="minorHAnsi" w:hAnsiTheme="minorHAnsi"/>
      </w:rPr>
      <w:t>9</w:t>
    </w:r>
    <w:r w:rsidR="002F2E43">
      <w:rPr>
        <w:rFonts w:asciiTheme="minorHAnsi" w:hAnsiTheme="minorHAnsi"/>
      </w:rPr>
      <w:t>.2025</w:t>
    </w:r>
  </w:p>
  <w:p w14:paraId="0EE7C3B3" w14:textId="69BF0756" w:rsidR="00B25147" w:rsidRPr="00607BA0" w:rsidRDefault="00B25147">
    <w:pPr>
      <w:pStyle w:val="Fuzeile"/>
      <w:jc w:val="right"/>
      <w:rPr>
        <w:rFonts w:asciiTheme="minorHAnsi" w:hAnsiTheme="minorHAnsi"/>
      </w:rPr>
    </w:pPr>
    <w:r>
      <w:rPr>
        <w:rFonts w:asciiTheme="minorHAnsi" w:hAnsiTheme="minorHAnsi"/>
      </w:rPr>
      <w:tab/>
    </w:r>
    <w:r>
      <w:rPr>
        <w:rFonts w:asciiTheme="minorHAnsi" w:hAnsiTheme="minorHAnsi"/>
      </w:rPr>
      <w:tab/>
    </w:r>
    <w:r w:rsidR="00BC2EAB">
      <w:rPr>
        <w:rFonts w:asciiTheme="minorHAnsi" w:hAnsiTheme="minorHAnsi"/>
      </w:rPr>
      <w:t xml:space="preserve">Seite </w:t>
    </w:r>
    <w:sdt>
      <w:sdtPr>
        <w:rPr>
          <w:rFonts w:asciiTheme="minorHAnsi" w:hAnsiTheme="minorHAnsi"/>
        </w:rPr>
        <w:id w:val="465626720"/>
        <w:docPartObj>
          <w:docPartGallery w:val="Page Numbers (Bottom of Page)"/>
          <w:docPartUnique/>
        </w:docPartObj>
      </w:sdtPr>
      <w:sdtEndPr/>
      <w:sdtContent>
        <w:r w:rsidRPr="00607BA0">
          <w:rPr>
            <w:rFonts w:asciiTheme="minorHAnsi" w:hAnsiTheme="minorHAnsi"/>
          </w:rPr>
          <w:fldChar w:fldCharType="begin"/>
        </w:r>
        <w:r w:rsidRPr="00607BA0">
          <w:rPr>
            <w:rFonts w:asciiTheme="minorHAnsi" w:hAnsiTheme="minorHAnsi"/>
          </w:rPr>
          <w:instrText>PAGE   \* MERGEFORMAT</w:instrText>
        </w:r>
        <w:r w:rsidRPr="00607BA0">
          <w:rPr>
            <w:rFonts w:asciiTheme="minorHAnsi" w:hAnsiTheme="minorHAnsi"/>
          </w:rPr>
          <w:fldChar w:fldCharType="separate"/>
        </w:r>
        <w:r w:rsidR="00331550">
          <w:rPr>
            <w:rFonts w:asciiTheme="minorHAnsi" w:hAnsiTheme="minorHAnsi"/>
            <w:noProof/>
          </w:rPr>
          <w:t>21</w:t>
        </w:r>
        <w:r w:rsidRPr="00607BA0">
          <w:rPr>
            <w:rFonts w:asciiTheme="minorHAnsi" w:hAnsiTheme="minorHAnsi"/>
          </w:rPr>
          <w:fldChar w:fldCharType="end"/>
        </w:r>
      </w:sdtContent>
    </w:sdt>
  </w:p>
  <w:p w14:paraId="6C4B6CB6" w14:textId="77777777" w:rsidR="00B25147" w:rsidRPr="00607BA0" w:rsidRDefault="00B25147">
    <w:pPr>
      <w:pStyle w:val="Fuzeile"/>
      <w:rPr>
        <w:rFonts w:asciiTheme="minorHAnsi" w:hAnsi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BD91C" w14:textId="77777777" w:rsidR="003B0139" w:rsidRDefault="003B0139" w:rsidP="00A21CBB">
      <w:pPr>
        <w:spacing w:line="240" w:lineRule="auto"/>
      </w:pPr>
      <w:r>
        <w:separator/>
      </w:r>
    </w:p>
  </w:footnote>
  <w:footnote w:type="continuationSeparator" w:id="0">
    <w:p w14:paraId="571E1376" w14:textId="77777777" w:rsidR="003B0139" w:rsidRDefault="003B0139" w:rsidP="00A21CBB">
      <w:pPr>
        <w:spacing w:line="240" w:lineRule="auto"/>
      </w:pPr>
      <w:r>
        <w:continuationSeparator/>
      </w:r>
    </w:p>
  </w:footnote>
  <w:footnote w:type="continuationNotice" w:id="1">
    <w:p w14:paraId="3A38A658" w14:textId="77777777" w:rsidR="004D4B00" w:rsidRDefault="004D4B00">
      <w:pPr>
        <w:spacing w:line="240" w:lineRule="auto"/>
      </w:pPr>
    </w:p>
  </w:footnote>
  <w:footnote w:id="2">
    <w:p w14:paraId="62471416" w14:textId="7D59D6C4" w:rsidR="00B25147" w:rsidRPr="00F07BBC" w:rsidRDefault="00B25147">
      <w:pPr>
        <w:pStyle w:val="Funotentext"/>
        <w:rPr>
          <w:rFonts w:asciiTheme="minorHAnsi" w:hAnsiTheme="minorHAnsi" w:cstheme="minorHAnsi"/>
        </w:rPr>
      </w:pPr>
      <w:r w:rsidRPr="00F07BBC">
        <w:rPr>
          <w:rStyle w:val="Funotenzeichen"/>
          <w:rFonts w:asciiTheme="minorHAnsi" w:hAnsiTheme="minorHAnsi" w:cstheme="minorHAnsi"/>
        </w:rPr>
        <w:footnoteRef/>
      </w:r>
      <w:r w:rsidRPr="00F07BBC">
        <w:rPr>
          <w:rFonts w:asciiTheme="minorHAnsi" w:hAnsiTheme="minorHAnsi" w:cstheme="minorHAnsi"/>
        </w:rPr>
        <w:t xml:space="preserve"> Unter </w:t>
      </w:r>
      <w:r w:rsidR="00B90DA7">
        <w:rPr>
          <w:rFonts w:asciiTheme="minorHAnsi" w:hAnsiTheme="minorHAnsi" w:cstheme="minorHAnsi"/>
        </w:rPr>
        <w:t>(</w:t>
      </w:r>
      <w:r w:rsidRPr="00F07BBC">
        <w:rPr>
          <w:rFonts w:asciiTheme="minorHAnsi" w:hAnsiTheme="minorHAnsi" w:cstheme="minorHAnsi"/>
        </w:rPr>
        <w:t>Ess</w:t>
      </w:r>
      <w:r w:rsidR="00B90DA7">
        <w:rPr>
          <w:rFonts w:asciiTheme="minorHAnsi" w:hAnsiTheme="minorHAnsi" w:cstheme="minorHAnsi"/>
        </w:rPr>
        <w:t>)</w:t>
      </w:r>
      <w:r w:rsidRPr="00F07BBC">
        <w:rPr>
          <w:rFonts w:asciiTheme="minorHAnsi" w:hAnsiTheme="minorHAnsi" w:cstheme="minorHAnsi"/>
        </w:rPr>
        <w:t>geschirr versteht man die Gesamtheit aller Gefäße aus Porzellan, Steingut, Melamin o.ä., die man zum Essen und Trinken benutzt. Im Zeichen der Integration sind Teller, Tassen, Schüsseln usw. sowie Essbesteck auszugeben.</w:t>
      </w:r>
    </w:p>
  </w:footnote>
  <w:footnote w:id="3">
    <w:p w14:paraId="5BDA6BC7" w14:textId="5DB73694" w:rsidR="00B25147" w:rsidRPr="001044F0" w:rsidRDefault="00B25147">
      <w:pPr>
        <w:pStyle w:val="Funotentext"/>
        <w:rPr>
          <w:rFonts w:asciiTheme="minorHAnsi" w:hAnsiTheme="minorHAnsi" w:cstheme="minorHAnsi"/>
          <w:sz w:val="16"/>
          <w:szCs w:val="16"/>
        </w:rPr>
      </w:pPr>
      <w:r w:rsidRPr="00F07BBC">
        <w:rPr>
          <w:rStyle w:val="Funotenzeichen"/>
          <w:rFonts w:asciiTheme="minorHAnsi" w:hAnsiTheme="minorHAnsi" w:cstheme="minorHAnsi"/>
        </w:rPr>
        <w:footnoteRef/>
      </w:r>
      <w:r w:rsidRPr="00F07BBC">
        <w:rPr>
          <w:rFonts w:asciiTheme="minorHAnsi" w:hAnsiTheme="minorHAnsi" w:cstheme="minorHAnsi"/>
        </w:rPr>
        <w:t xml:space="preserve"> </w:t>
      </w:r>
      <w:r w:rsidRPr="001044F0">
        <w:rPr>
          <w:rFonts w:asciiTheme="minorHAnsi" w:hAnsiTheme="minorHAnsi" w:cstheme="minorHAnsi"/>
          <w:sz w:val="16"/>
          <w:szCs w:val="16"/>
        </w:rPr>
        <w:t xml:space="preserve">Unter der Definition „vor Ort </w:t>
      </w:r>
      <w:r w:rsidRPr="001044F0">
        <w:rPr>
          <w:rFonts w:asciiTheme="minorHAnsi" w:hAnsiTheme="minorHAnsi" w:cstheme="minorHAnsi"/>
          <w:sz w:val="16"/>
          <w:szCs w:val="16"/>
        </w:rPr>
        <w:t>frisch gekocht“ ist eine Zubereitung der warmen Mahlzeiten in der Küche der Einrichtung selbst zu verstehen. Der Einsatz vorverarbeiteter Lebensmittel (sog. Convenien</w:t>
      </w:r>
      <w:r>
        <w:rPr>
          <w:rFonts w:asciiTheme="minorHAnsi" w:hAnsiTheme="minorHAnsi" w:cstheme="minorHAnsi"/>
          <w:sz w:val="16"/>
          <w:szCs w:val="16"/>
        </w:rPr>
        <w:t>c</w:t>
      </w:r>
      <w:r w:rsidRPr="001044F0">
        <w:rPr>
          <w:rFonts w:asciiTheme="minorHAnsi" w:hAnsiTheme="minorHAnsi" w:cstheme="minorHAnsi"/>
          <w:sz w:val="16"/>
          <w:szCs w:val="16"/>
        </w:rPr>
        <w:t>e-Produkte) kann in den Fertigungsstufen 1 bis 3 gemäß folgender Definition erfolgen:</w:t>
      </w:r>
    </w:p>
    <w:p w14:paraId="65659EB0" w14:textId="77777777" w:rsidR="00B25147" w:rsidRPr="001044F0" w:rsidRDefault="00B25147" w:rsidP="00044DFB">
      <w:pPr>
        <w:spacing w:after="200" w:line="240" w:lineRule="auto"/>
        <w:rPr>
          <w:rFonts w:asciiTheme="minorHAnsi" w:hAnsiTheme="minorHAnsi" w:cstheme="minorHAnsi"/>
          <w:sz w:val="16"/>
          <w:szCs w:val="16"/>
        </w:rPr>
      </w:pPr>
      <w:r w:rsidRPr="001044F0">
        <w:rPr>
          <w:rFonts w:asciiTheme="minorHAnsi" w:hAnsiTheme="minorHAnsi" w:cstheme="minorHAnsi"/>
          <w:sz w:val="16"/>
          <w:szCs w:val="16"/>
        </w:rPr>
        <w:t xml:space="preserve">Nach der Definition des Bundeszentrums für Ernährung (https://www.bzfe.de/inhalt/convenience-lebensmittel-1593.html) werden die folgenden fünf Fertigungsstufen von Convenience-Produkten unterschieden: </w:t>
      </w:r>
    </w:p>
    <w:p w14:paraId="0685A746" w14:textId="77777777" w:rsidR="00B25147" w:rsidRPr="001044F0" w:rsidRDefault="00B25147" w:rsidP="00044DFB">
      <w:pPr>
        <w:spacing w:line="240" w:lineRule="auto"/>
        <w:rPr>
          <w:rFonts w:asciiTheme="minorHAnsi" w:hAnsiTheme="minorHAnsi" w:cstheme="minorHAnsi"/>
          <w:b/>
          <w:sz w:val="16"/>
          <w:szCs w:val="16"/>
        </w:rPr>
      </w:pPr>
      <w:r w:rsidRPr="001044F0">
        <w:rPr>
          <w:rFonts w:asciiTheme="minorHAnsi" w:hAnsiTheme="minorHAnsi" w:cstheme="minorHAnsi"/>
          <w:b/>
          <w:sz w:val="16"/>
          <w:szCs w:val="16"/>
        </w:rPr>
        <w:t>Conveniencestufe 1 – küchenfertig</w:t>
      </w:r>
    </w:p>
    <w:p w14:paraId="506EDA08" w14:textId="77777777" w:rsidR="00B25147" w:rsidRPr="001044F0" w:rsidRDefault="00B25147" w:rsidP="00044DFB">
      <w:pPr>
        <w:spacing w:after="200" w:line="240" w:lineRule="auto"/>
        <w:rPr>
          <w:rFonts w:asciiTheme="minorHAnsi" w:hAnsiTheme="minorHAnsi" w:cstheme="minorHAnsi"/>
          <w:sz w:val="16"/>
          <w:szCs w:val="16"/>
        </w:rPr>
      </w:pPr>
      <w:r w:rsidRPr="001044F0">
        <w:rPr>
          <w:rFonts w:asciiTheme="minorHAnsi" w:hAnsiTheme="minorHAnsi" w:cstheme="minorHAnsi"/>
          <w:sz w:val="16"/>
          <w:szCs w:val="16"/>
        </w:rPr>
        <w:t>Küchenfertige Lebensmittel wie geputztes Gemüse oder zerlegtes Fleisch müssen vor dem Garen noch vorbereitet (gewürzt, portioniert, paniert) werden.</w:t>
      </w:r>
    </w:p>
    <w:p w14:paraId="47AF4830" w14:textId="77777777" w:rsidR="00B25147" w:rsidRPr="001044F0" w:rsidRDefault="00B25147" w:rsidP="00044DFB">
      <w:pPr>
        <w:spacing w:line="240" w:lineRule="auto"/>
        <w:rPr>
          <w:rFonts w:asciiTheme="minorHAnsi" w:hAnsiTheme="minorHAnsi" w:cstheme="minorHAnsi"/>
          <w:b/>
          <w:sz w:val="16"/>
          <w:szCs w:val="16"/>
        </w:rPr>
      </w:pPr>
      <w:r w:rsidRPr="001044F0">
        <w:rPr>
          <w:rFonts w:asciiTheme="minorHAnsi" w:hAnsiTheme="minorHAnsi" w:cstheme="minorHAnsi"/>
          <w:b/>
          <w:sz w:val="16"/>
          <w:szCs w:val="16"/>
        </w:rPr>
        <w:t>Conveniencestufe 2 - garfertig</w:t>
      </w:r>
    </w:p>
    <w:p w14:paraId="2A7126C4" w14:textId="77777777" w:rsidR="00B25147" w:rsidRPr="001044F0" w:rsidRDefault="00B25147" w:rsidP="00044DFB">
      <w:pPr>
        <w:spacing w:after="200" w:line="240" w:lineRule="auto"/>
        <w:rPr>
          <w:rFonts w:asciiTheme="minorHAnsi" w:hAnsiTheme="minorHAnsi" w:cstheme="minorHAnsi"/>
          <w:sz w:val="16"/>
          <w:szCs w:val="16"/>
        </w:rPr>
      </w:pPr>
      <w:r w:rsidRPr="001044F0">
        <w:rPr>
          <w:rFonts w:asciiTheme="minorHAnsi" w:hAnsiTheme="minorHAnsi" w:cstheme="minorHAnsi"/>
          <w:sz w:val="16"/>
          <w:szCs w:val="16"/>
        </w:rPr>
        <w:t>Garfertige Lebensmittel können ohne weitere Vorbereitung gegart werden. Teigwaren, Tiefkühlgemüse oder paniertes, gewürztes Fleisch gehören zu den garfertigen Convenience-Produkten.</w:t>
      </w:r>
    </w:p>
    <w:p w14:paraId="51E8F210" w14:textId="77777777" w:rsidR="00B25147" w:rsidRPr="001044F0" w:rsidRDefault="00B25147" w:rsidP="00044DFB">
      <w:pPr>
        <w:spacing w:line="240" w:lineRule="auto"/>
        <w:rPr>
          <w:rFonts w:asciiTheme="minorHAnsi" w:hAnsiTheme="minorHAnsi" w:cstheme="minorHAnsi"/>
          <w:b/>
          <w:sz w:val="16"/>
          <w:szCs w:val="16"/>
        </w:rPr>
      </w:pPr>
      <w:r w:rsidRPr="001044F0">
        <w:rPr>
          <w:rFonts w:asciiTheme="minorHAnsi" w:hAnsiTheme="minorHAnsi" w:cstheme="minorHAnsi"/>
          <w:b/>
          <w:sz w:val="16"/>
          <w:szCs w:val="16"/>
        </w:rPr>
        <w:t>Conveniencestufe 3 - aufbereitfertig</w:t>
      </w:r>
    </w:p>
    <w:p w14:paraId="709B26E0" w14:textId="77777777" w:rsidR="00B25147" w:rsidRPr="001044F0" w:rsidRDefault="00B25147" w:rsidP="00044DFB">
      <w:pPr>
        <w:spacing w:after="200" w:line="240" w:lineRule="auto"/>
        <w:rPr>
          <w:rFonts w:asciiTheme="minorHAnsi" w:hAnsiTheme="minorHAnsi" w:cstheme="minorHAnsi"/>
          <w:sz w:val="16"/>
          <w:szCs w:val="16"/>
        </w:rPr>
      </w:pPr>
      <w:r w:rsidRPr="001044F0">
        <w:rPr>
          <w:rFonts w:asciiTheme="minorHAnsi" w:hAnsiTheme="minorHAnsi" w:cstheme="minorHAnsi"/>
          <w:sz w:val="16"/>
          <w:szCs w:val="16"/>
        </w:rPr>
        <w:t>Instantsuppen, Puddingpulver oder Fix-Salatsoßen sind aufbereitfertige Convenience-Produkte. Durch Mischen des aufbereitfähigen Produkts mit weiteren Lebensmitteln oder durch Würzen werden fertige Speisen hergestellt.</w:t>
      </w:r>
    </w:p>
    <w:p w14:paraId="0B2F6221" w14:textId="77777777" w:rsidR="00B25147" w:rsidRPr="001044F0" w:rsidRDefault="00B25147" w:rsidP="00044DFB">
      <w:pPr>
        <w:spacing w:line="240" w:lineRule="auto"/>
        <w:rPr>
          <w:rFonts w:asciiTheme="minorHAnsi" w:hAnsiTheme="minorHAnsi" w:cstheme="minorHAnsi"/>
          <w:b/>
          <w:sz w:val="16"/>
          <w:szCs w:val="16"/>
        </w:rPr>
      </w:pPr>
      <w:r w:rsidRPr="001044F0">
        <w:rPr>
          <w:rFonts w:asciiTheme="minorHAnsi" w:hAnsiTheme="minorHAnsi" w:cstheme="minorHAnsi"/>
          <w:b/>
          <w:sz w:val="16"/>
          <w:szCs w:val="16"/>
        </w:rPr>
        <w:t>Conveniencestufe 4 - regenerierfähig</w:t>
      </w:r>
    </w:p>
    <w:p w14:paraId="33D43E1E" w14:textId="77777777" w:rsidR="00B25147" w:rsidRPr="001044F0" w:rsidRDefault="00B25147" w:rsidP="00044DFB">
      <w:pPr>
        <w:spacing w:after="200" w:line="240" w:lineRule="auto"/>
        <w:rPr>
          <w:rFonts w:asciiTheme="minorHAnsi" w:hAnsiTheme="minorHAnsi" w:cstheme="minorHAnsi"/>
          <w:sz w:val="16"/>
          <w:szCs w:val="16"/>
        </w:rPr>
      </w:pPr>
      <w:r w:rsidRPr="001044F0">
        <w:rPr>
          <w:rFonts w:asciiTheme="minorHAnsi" w:hAnsiTheme="minorHAnsi" w:cstheme="minorHAnsi"/>
          <w:sz w:val="16"/>
          <w:szCs w:val="16"/>
        </w:rPr>
        <w:t>Regenerierfähige Convenience-Speisen wie Fertiggerichte oder einzelne Menü-Komponenten werden durch Aufwärmen verzehrfertig.</w:t>
      </w:r>
    </w:p>
    <w:p w14:paraId="705FCC3A" w14:textId="77777777" w:rsidR="00B25147" w:rsidRPr="001044F0" w:rsidRDefault="00B25147" w:rsidP="00044DFB">
      <w:pPr>
        <w:spacing w:line="240" w:lineRule="auto"/>
        <w:rPr>
          <w:rFonts w:asciiTheme="minorHAnsi" w:hAnsiTheme="minorHAnsi" w:cstheme="minorHAnsi"/>
          <w:b/>
          <w:sz w:val="16"/>
          <w:szCs w:val="16"/>
        </w:rPr>
      </w:pPr>
      <w:r w:rsidRPr="001044F0">
        <w:rPr>
          <w:rFonts w:asciiTheme="minorHAnsi" w:hAnsiTheme="minorHAnsi" w:cstheme="minorHAnsi"/>
          <w:b/>
          <w:sz w:val="16"/>
          <w:szCs w:val="16"/>
        </w:rPr>
        <w:t>Conveniencestufe 5 - verzehr-/tischfertig</w:t>
      </w:r>
    </w:p>
    <w:p w14:paraId="262ACA47" w14:textId="77777777" w:rsidR="00B25147" w:rsidRPr="001044F0" w:rsidRDefault="00B25147" w:rsidP="00044DFB">
      <w:pPr>
        <w:spacing w:after="200" w:line="240" w:lineRule="auto"/>
        <w:rPr>
          <w:rFonts w:asciiTheme="minorHAnsi" w:hAnsiTheme="minorHAnsi" w:cstheme="minorHAnsi"/>
          <w:sz w:val="16"/>
          <w:szCs w:val="16"/>
        </w:rPr>
      </w:pPr>
      <w:r w:rsidRPr="001044F0">
        <w:rPr>
          <w:rFonts w:asciiTheme="minorHAnsi" w:hAnsiTheme="minorHAnsi" w:cstheme="minorHAnsi"/>
          <w:sz w:val="16"/>
          <w:szCs w:val="16"/>
        </w:rPr>
        <w:t>Verzehr- oder tischfertige Convenience-Produkte sind zum sofortigen Verzehr geeignet. Dazu gehören kalte Soßen, fertige Salate, Smooties oder Obstkonserven.</w:t>
      </w:r>
    </w:p>
    <w:p w14:paraId="529ECD59" w14:textId="77777777" w:rsidR="00B25147" w:rsidRPr="00F07BBC" w:rsidRDefault="00B25147">
      <w:pPr>
        <w:pStyle w:val="Funotentext"/>
        <w:rPr>
          <w:rFonts w:asciiTheme="minorHAnsi" w:hAnsiTheme="minorHAnsi" w:cstheme="minorHAnsi"/>
          <w:sz w:val="16"/>
          <w:szCs w:val="16"/>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966F6"/>
    <w:multiLevelType w:val="hybridMultilevel"/>
    <w:tmpl w:val="F4B448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BF14BD7"/>
    <w:multiLevelType w:val="hybridMultilevel"/>
    <w:tmpl w:val="C44082A2"/>
    <w:lvl w:ilvl="0" w:tplc="04070001">
      <w:start w:val="1"/>
      <w:numFmt w:val="bullet"/>
      <w:lvlText w:val=""/>
      <w:lvlJc w:val="left"/>
      <w:pPr>
        <w:ind w:left="578" w:hanging="360"/>
      </w:pPr>
      <w:rPr>
        <w:rFonts w:ascii="Symbol" w:hAnsi="Symbol" w:hint="default"/>
      </w:rPr>
    </w:lvl>
    <w:lvl w:ilvl="1" w:tplc="04070003">
      <w:start w:val="1"/>
      <w:numFmt w:val="bullet"/>
      <w:lvlText w:val="o"/>
      <w:lvlJc w:val="left"/>
      <w:pPr>
        <w:ind w:left="1298" w:hanging="360"/>
      </w:pPr>
      <w:rPr>
        <w:rFonts w:ascii="Courier New" w:hAnsi="Courier New" w:cs="Courier New" w:hint="default"/>
      </w:rPr>
    </w:lvl>
    <w:lvl w:ilvl="2" w:tplc="04070005" w:tentative="1">
      <w:start w:val="1"/>
      <w:numFmt w:val="bullet"/>
      <w:lvlText w:val=""/>
      <w:lvlJc w:val="left"/>
      <w:pPr>
        <w:ind w:left="2018" w:hanging="360"/>
      </w:pPr>
      <w:rPr>
        <w:rFonts w:ascii="Wingdings" w:hAnsi="Wingdings" w:hint="default"/>
      </w:rPr>
    </w:lvl>
    <w:lvl w:ilvl="3" w:tplc="04070001" w:tentative="1">
      <w:start w:val="1"/>
      <w:numFmt w:val="bullet"/>
      <w:lvlText w:val=""/>
      <w:lvlJc w:val="left"/>
      <w:pPr>
        <w:ind w:left="2738" w:hanging="360"/>
      </w:pPr>
      <w:rPr>
        <w:rFonts w:ascii="Symbol" w:hAnsi="Symbol" w:hint="default"/>
      </w:rPr>
    </w:lvl>
    <w:lvl w:ilvl="4" w:tplc="04070003" w:tentative="1">
      <w:start w:val="1"/>
      <w:numFmt w:val="bullet"/>
      <w:lvlText w:val="o"/>
      <w:lvlJc w:val="left"/>
      <w:pPr>
        <w:ind w:left="3458" w:hanging="360"/>
      </w:pPr>
      <w:rPr>
        <w:rFonts w:ascii="Courier New" w:hAnsi="Courier New" w:cs="Courier New" w:hint="default"/>
      </w:rPr>
    </w:lvl>
    <w:lvl w:ilvl="5" w:tplc="04070005" w:tentative="1">
      <w:start w:val="1"/>
      <w:numFmt w:val="bullet"/>
      <w:lvlText w:val=""/>
      <w:lvlJc w:val="left"/>
      <w:pPr>
        <w:ind w:left="4178" w:hanging="360"/>
      </w:pPr>
      <w:rPr>
        <w:rFonts w:ascii="Wingdings" w:hAnsi="Wingdings" w:hint="default"/>
      </w:rPr>
    </w:lvl>
    <w:lvl w:ilvl="6" w:tplc="04070001" w:tentative="1">
      <w:start w:val="1"/>
      <w:numFmt w:val="bullet"/>
      <w:lvlText w:val=""/>
      <w:lvlJc w:val="left"/>
      <w:pPr>
        <w:ind w:left="4898" w:hanging="360"/>
      </w:pPr>
      <w:rPr>
        <w:rFonts w:ascii="Symbol" w:hAnsi="Symbol" w:hint="default"/>
      </w:rPr>
    </w:lvl>
    <w:lvl w:ilvl="7" w:tplc="04070003" w:tentative="1">
      <w:start w:val="1"/>
      <w:numFmt w:val="bullet"/>
      <w:lvlText w:val="o"/>
      <w:lvlJc w:val="left"/>
      <w:pPr>
        <w:ind w:left="5618" w:hanging="360"/>
      </w:pPr>
      <w:rPr>
        <w:rFonts w:ascii="Courier New" w:hAnsi="Courier New" w:cs="Courier New" w:hint="default"/>
      </w:rPr>
    </w:lvl>
    <w:lvl w:ilvl="8" w:tplc="04070005" w:tentative="1">
      <w:start w:val="1"/>
      <w:numFmt w:val="bullet"/>
      <w:lvlText w:val=""/>
      <w:lvlJc w:val="left"/>
      <w:pPr>
        <w:ind w:left="6338" w:hanging="360"/>
      </w:pPr>
      <w:rPr>
        <w:rFonts w:ascii="Wingdings" w:hAnsi="Wingdings" w:hint="default"/>
      </w:rPr>
    </w:lvl>
  </w:abstractNum>
  <w:abstractNum w:abstractNumId="2" w15:restartNumberingAfterBreak="0">
    <w:nsid w:val="0D52458E"/>
    <w:multiLevelType w:val="hybridMultilevel"/>
    <w:tmpl w:val="3F4CBB1A"/>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3" w15:restartNumberingAfterBreak="0">
    <w:nsid w:val="163F1F8A"/>
    <w:multiLevelType w:val="hybridMultilevel"/>
    <w:tmpl w:val="6D5AA79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 w15:restartNumberingAfterBreak="0">
    <w:nsid w:val="16823816"/>
    <w:multiLevelType w:val="hybridMultilevel"/>
    <w:tmpl w:val="6D48CAF4"/>
    <w:lvl w:ilvl="0" w:tplc="04070003">
      <w:start w:val="1"/>
      <w:numFmt w:val="bullet"/>
      <w:lvlText w:val="o"/>
      <w:lvlJc w:val="left"/>
      <w:pPr>
        <w:ind w:left="1440" w:hanging="360"/>
      </w:pPr>
      <w:rPr>
        <w:rFonts w:ascii="Courier New" w:hAnsi="Courier New" w:cs="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5" w15:restartNumberingAfterBreak="0">
    <w:nsid w:val="19B860A5"/>
    <w:multiLevelType w:val="multilevel"/>
    <w:tmpl w:val="DC8A1B74"/>
    <w:lvl w:ilvl="0">
      <w:start w:val="1"/>
      <w:numFmt w:val="decimal"/>
      <w:lvlText w:val="%1."/>
      <w:lvlJc w:val="left"/>
      <w:pPr>
        <w:tabs>
          <w:tab w:val="num" w:pos="1069"/>
        </w:tabs>
        <w:ind w:left="106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509"/>
        </w:tabs>
        <w:ind w:left="2509" w:hanging="360"/>
      </w:pPr>
    </w:lvl>
    <w:lvl w:ilvl="3">
      <w:start w:val="1"/>
      <w:numFmt w:val="decimal"/>
      <w:lvlText w:val="%4."/>
      <w:lvlJc w:val="left"/>
      <w:pPr>
        <w:tabs>
          <w:tab w:val="num" w:pos="3229"/>
        </w:tabs>
        <w:ind w:left="3229" w:hanging="360"/>
      </w:pPr>
    </w:lvl>
    <w:lvl w:ilvl="4">
      <w:start w:val="1"/>
      <w:numFmt w:val="decimal"/>
      <w:lvlText w:val="%5."/>
      <w:lvlJc w:val="left"/>
      <w:pPr>
        <w:tabs>
          <w:tab w:val="num" w:pos="3949"/>
        </w:tabs>
        <w:ind w:left="3949" w:hanging="360"/>
      </w:pPr>
    </w:lvl>
    <w:lvl w:ilvl="5">
      <w:start w:val="1"/>
      <w:numFmt w:val="decimal"/>
      <w:lvlText w:val="%6."/>
      <w:lvlJc w:val="left"/>
      <w:pPr>
        <w:tabs>
          <w:tab w:val="num" w:pos="4669"/>
        </w:tabs>
        <w:ind w:left="4669" w:hanging="360"/>
      </w:pPr>
    </w:lvl>
    <w:lvl w:ilvl="6">
      <w:start w:val="1"/>
      <w:numFmt w:val="decimal"/>
      <w:lvlText w:val="%7."/>
      <w:lvlJc w:val="left"/>
      <w:pPr>
        <w:tabs>
          <w:tab w:val="num" w:pos="5389"/>
        </w:tabs>
        <w:ind w:left="5389" w:hanging="360"/>
      </w:pPr>
    </w:lvl>
    <w:lvl w:ilvl="7">
      <w:start w:val="1"/>
      <w:numFmt w:val="decimal"/>
      <w:lvlText w:val="%8."/>
      <w:lvlJc w:val="left"/>
      <w:pPr>
        <w:tabs>
          <w:tab w:val="num" w:pos="6109"/>
        </w:tabs>
        <w:ind w:left="6109" w:hanging="360"/>
      </w:pPr>
    </w:lvl>
    <w:lvl w:ilvl="8">
      <w:start w:val="1"/>
      <w:numFmt w:val="decimal"/>
      <w:lvlText w:val="%9."/>
      <w:lvlJc w:val="left"/>
      <w:pPr>
        <w:tabs>
          <w:tab w:val="num" w:pos="6829"/>
        </w:tabs>
        <w:ind w:left="6829" w:hanging="360"/>
      </w:pPr>
    </w:lvl>
  </w:abstractNum>
  <w:abstractNum w:abstractNumId="6" w15:restartNumberingAfterBreak="0">
    <w:nsid w:val="1A5D1E05"/>
    <w:multiLevelType w:val="hybridMultilevel"/>
    <w:tmpl w:val="07DE49D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D7A0341"/>
    <w:multiLevelType w:val="hybridMultilevel"/>
    <w:tmpl w:val="F510EFCA"/>
    <w:lvl w:ilvl="0" w:tplc="B3CE79F4">
      <w:start w:val="1"/>
      <w:numFmt w:val="upperLetter"/>
      <w:pStyle w:val="Manu"/>
      <w:lvlText w:val="%1."/>
      <w:lvlJc w:val="left"/>
      <w:pPr>
        <w:ind w:left="1140" w:hanging="360"/>
      </w:pPr>
      <w:rPr>
        <w:rFonts w:hint="default"/>
      </w:rPr>
    </w:lvl>
    <w:lvl w:ilvl="1" w:tplc="04070019">
      <w:start w:val="1"/>
      <w:numFmt w:val="lowerLetter"/>
      <w:lvlText w:val="%2."/>
      <w:lvlJc w:val="left"/>
      <w:pPr>
        <w:ind w:left="1860" w:hanging="360"/>
      </w:pPr>
    </w:lvl>
    <w:lvl w:ilvl="2" w:tplc="0407001B" w:tentative="1">
      <w:start w:val="1"/>
      <w:numFmt w:val="lowerRoman"/>
      <w:lvlText w:val="%3."/>
      <w:lvlJc w:val="right"/>
      <w:pPr>
        <w:ind w:left="2580" w:hanging="180"/>
      </w:pPr>
    </w:lvl>
    <w:lvl w:ilvl="3" w:tplc="0407000F" w:tentative="1">
      <w:start w:val="1"/>
      <w:numFmt w:val="decimal"/>
      <w:lvlText w:val="%4."/>
      <w:lvlJc w:val="left"/>
      <w:pPr>
        <w:ind w:left="3300" w:hanging="360"/>
      </w:pPr>
    </w:lvl>
    <w:lvl w:ilvl="4" w:tplc="04070019" w:tentative="1">
      <w:start w:val="1"/>
      <w:numFmt w:val="lowerLetter"/>
      <w:lvlText w:val="%5."/>
      <w:lvlJc w:val="left"/>
      <w:pPr>
        <w:ind w:left="4020" w:hanging="360"/>
      </w:pPr>
    </w:lvl>
    <w:lvl w:ilvl="5" w:tplc="0407001B" w:tentative="1">
      <w:start w:val="1"/>
      <w:numFmt w:val="lowerRoman"/>
      <w:lvlText w:val="%6."/>
      <w:lvlJc w:val="right"/>
      <w:pPr>
        <w:ind w:left="4740" w:hanging="180"/>
      </w:pPr>
    </w:lvl>
    <w:lvl w:ilvl="6" w:tplc="0407000F" w:tentative="1">
      <w:start w:val="1"/>
      <w:numFmt w:val="decimal"/>
      <w:lvlText w:val="%7."/>
      <w:lvlJc w:val="left"/>
      <w:pPr>
        <w:ind w:left="5460" w:hanging="360"/>
      </w:pPr>
    </w:lvl>
    <w:lvl w:ilvl="7" w:tplc="04070019" w:tentative="1">
      <w:start w:val="1"/>
      <w:numFmt w:val="lowerLetter"/>
      <w:lvlText w:val="%8."/>
      <w:lvlJc w:val="left"/>
      <w:pPr>
        <w:ind w:left="6180" w:hanging="360"/>
      </w:pPr>
    </w:lvl>
    <w:lvl w:ilvl="8" w:tplc="0407001B" w:tentative="1">
      <w:start w:val="1"/>
      <w:numFmt w:val="lowerRoman"/>
      <w:lvlText w:val="%9."/>
      <w:lvlJc w:val="right"/>
      <w:pPr>
        <w:ind w:left="6900" w:hanging="180"/>
      </w:pPr>
    </w:lvl>
  </w:abstractNum>
  <w:abstractNum w:abstractNumId="8" w15:restartNumberingAfterBreak="0">
    <w:nsid w:val="1F1F22DB"/>
    <w:multiLevelType w:val="hybridMultilevel"/>
    <w:tmpl w:val="BB78701C"/>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9" w15:restartNumberingAfterBreak="0">
    <w:nsid w:val="202C7F8D"/>
    <w:multiLevelType w:val="hybridMultilevel"/>
    <w:tmpl w:val="0D5863EE"/>
    <w:lvl w:ilvl="0" w:tplc="04070001">
      <w:start w:val="1"/>
      <w:numFmt w:val="bullet"/>
      <w:lvlText w:val=""/>
      <w:lvlJc w:val="left"/>
      <w:pPr>
        <w:ind w:left="142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10" w15:restartNumberingAfterBreak="0">
    <w:nsid w:val="2168401A"/>
    <w:multiLevelType w:val="hybridMultilevel"/>
    <w:tmpl w:val="0EE4BE46"/>
    <w:lvl w:ilvl="0" w:tplc="6F30EC04">
      <w:start w:val="1"/>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2401BA2"/>
    <w:multiLevelType w:val="hybridMultilevel"/>
    <w:tmpl w:val="B81A6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3232859"/>
    <w:multiLevelType w:val="hybridMultilevel"/>
    <w:tmpl w:val="2694575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D2E7166"/>
    <w:multiLevelType w:val="hybridMultilevel"/>
    <w:tmpl w:val="6054F37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14" w15:restartNumberingAfterBreak="0">
    <w:nsid w:val="2E583054"/>
    <w:multiLevelType w:val="hybridMultilevel"/>
    <w:tmpl w:val="3A5EA96E"/>
    <w:lvl w:ilvl="0" w:tplc="04070001">
      <w:start w:val="1"/>
      <w:numFmt w:val="bullet"/>
      <w:lvlText w:val=""/>
      <w:lvlJc w:val="left"/>
      <w:pPr>
        <w:ind w:left="720" w:hanging="360"/>
      </w:pPr>
      <w:rPr>
        <w:rFonts w:ascii="Symbol" w:hAnsi="Symbol" w:hint="default"/>
      </w:rPr>
    </w:lvl>
    <w:lvl w:ilvl="1" w:tplc="0D5E4C56">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4117AC"/>
    <w:multiLevelType w:val="hybridMultilevel"/>
    <w:tmpl w:val="430C8D34"/>
    <w:lvl w:ilvl="0" w:tplc="04070001">
      <w:start w:val="1"/>
      <w:numFmt w:val="bullet"/>
      <w:lvlText w:val=""/>
      <w:lvlJc w:val="left"/>
      <w:pPr>
        <w:tabs>
          <w:tab w:val="num" w:pos="1004"/>
        </w:tabs>
        <w:ind w:left="1004" w:hanging="360"/>
      </w:pPr>
      <w:rPr>
        <w:rFonts w:ascii="Symbol" w:hAnsi="Symbol" w:hint="default"/>
      </w:rPr>
    </w:lvl>
    <w:lvl w:ilvl="1" w:tplc="04070003">
      <w:start w:val="1"/>
      <w:numFmt w:val="bullet"/>
      <w:lvlText w:val="o"/>
      <w:lvlJc w:val="left"/>
      <w:pPr>
        <w:tabs>
          <w:tab w:val="num" w:pos="1724"/>
        </w:tabs>
        <w:ind w:left="1724" w:hanging="360"/>
      </w:pPr>
      <w:rPr>
        <w:rFonts w:ascii="Courier New" w:hAnsi="Courier New" w:cs="Courier New" w:hint="default"/>
      </w:rPr>
    </w:lvl>
    <w:lvl w:ilvl="2" w:tplc="04070005" w:tentative="1">
      <w:start w:val="1"/>
      <w:numFmt w:val="bullet"/>
      <w:lvlText w:val=""/>
      <w:lvlJc w:val="left"/>
      <w:pPr>
        <w:tabs>
          <w:tab w:val="num" w:pos="2444"/>
        </w:tabs>
        <w:ind w:left="2444" w:hanging="360"/>
      </w:pPr>
      <w:rPr>
        <w:rFonts w:ascii="Wingdings" w:hAnsi="Wingdings" w:hint="default"/>
      </w:rPr>
    </w:lvl>
    <w:lvl w:ilvl="3" w:tplc="04070001" w:tentative="1">
      <w:start w:val="1"/>
      <w:numFmt w:val="bullet"/>
      <w:lvlText w:val=""/>
      <w:lvlJc w:val="left"/>
      <w:pPr>
        <w:tabs>
          <w:tab w:val="num" w:pos="3164"/>
        </w:tabs>
        <w:ind w:left="3164" w:hanging="360"/>
      </w:pPr>
      <w:rPr>
        <w:rFonts w:ascii="Symbol" w:hAnsi="Symbol" w:hint="default"/>
      </w:rPr>
    </w:lvl>
    <w:lvl w:ilvl="4" w:tplc="04070003" w:tentative="1">
      <w:start w:val="1"/>
      <w:numFmt w:val="bullet"/>
      <w:lvlText w:val="o"/>
      <w:lvlJc w:val="left"/>
      <w:pPr>
        <w:tabs>
          <w:tab w:val="num" w:pos="3884"/>
        </w:tabs>
        <w:ind w:left="3884" w:hanging="360"/>
      </w:pPr>
      <w:rPr>
        <w:rFonts w:ascii="Courier New" w:hAnsi="Courier New" w:cs="Courier New" w:hint="default"/>
      </w:rPr>
    </w:lvl>
    <w:lvl w:ilvl="5" w:tplc="04070005" w:tentative="1">
      <w:start w:val="1"/>
      <w:numFmt w:val="bullet"/>
      <w:lvlText w:val=""/>
      <w:lvlJc w:val="left"/>
      <w:pPr>
        <w:tabs>
          <w:tab w:val="num" w:pos="4604"/>
        </w:tabs>
        <w:ind w:left="4604" w:hanging="360"/>
      </w:pPr>
      <w:rPr>
        <w:rFonts w:ascii="Wingdings" w:hAnsi="Wingdings" w:hint="default"/>
      </w:rPr>
    </w:lvl>
    <w:lvl w:ilvl="6" w:tplc="04070001" w:tentative="1">
      <w:start w:val="1"/>
      <w:numFmt w:val="bullet"/>
      <w:lvlText w:val=""/>
      <w:lvlJc w:val="left"/>
      <w:pPr>
        <w:tabs>
          <w:tab w:val="num" w:pos="5324"/>
        </w:tabs>
        <w:ind w:left="5324" w:hanging="360"/>
      </w:pPr>
      <w:rPr>
        <w:rFonts w:ascii="Symbol" w:hAnsi="Symbol" w:hint="default"/>
      </w:rPr>
    </w:lvl>
    <w:lvl w:ilvl="7" w:tplc="04070003" w:tentative="1">
      <w:start w:val="1"/>
      <w:numFmt w:val="bullet"/>
      <w:lvlText w:val="o"/>
      <w:lvlJc w:val="left"/>
      <w:pPr>
        <w:tabs>
          <w:tab w:val="num" w:pos="6044"/>
        </w:tabs>
        <w:ind w:left="6044" w:hanging="360"/>
      </w:pPr>
      <w:rPr>
        <w:rFonts w:ascii="Courier New" w:hAnsi="Courier New" w:cs="Courier New" w:hint="default"/>
      </w:rPr>
    </w:lvl>
    <w:lvl w:ilvl="8" w:tplc="0407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19C78DF"/>
    <w:multiLevelType w:val="hybridMultilevel"/>
    <w:tmpl w:val="F0AED3C2"/>
    <w:lvl w:ilvl="0" w:tplc="04070001">
      <w:start w:val="1"/>
      <w:numFmt w:val="bullet"/>
      <w:lvlText w:val=""/>
      <w:lvlJc w:val="left"/>
      <w:pPr>
        <w:ind w:left="1068" w:hanging="360"/>
      </w:pPr>
      <w:rPr>
        <w:rFonts w:ascii="Symbol" w:hAnsi="Symbol" w:hint="default"/>
      </w:rPr>
    </w:lvl>
    <w:lvl w:ilvl="1" w:tplc="04070003">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7" w15:restartNumberingAfterBreak="0">
    <w:nsid w:val="3B9744CC"/>
    <w:multiLevelType w:val="hybridMultilevel"/>
    <w:tmpl w:val="15CEBCAC"/>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18" w15:restartNumberingAfterBreak="0">
    <w:nsid w:val="3F282BA0"/>
    <w:multiLevelType w:val="hybridMultilevel"/>
    <w:tmpl w:val="14321B50"/>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19" w15:restartNumberingAfterBreak="0">
    <w:nsid w:val="426F4EEC"/>
    <w:multiLevelType w:val="hybridMultilevel"/>
    <w:tmpl w:val="0F9E996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0" w15:restartNumberingAfterBreak="0">
    <w:nsid w:val="43AA048F"/>
    <w:multiLevelType w:val="multilevel"/>
    <w:tmpl w:val="3192FBD8"/>
    <w:styleLink w:val="Gliederung-mit-Ueberschrift"/>
    <w:lvl w:ilvl="0">
      <w:start w:val="1"/>
      <w:numFmt w:val="decimal"/>
      <w:pStyle w:val="berschrift1"/>
      <w:lvlText w:val="%1"/>
      <w:lvlJc w:val="left"/>
      <w:pPr>
        <w:tabs>
          <w:tab w:val="num" w:pos="425"/>
        </w:tabs>
        <w:ind w:left="425" w:hanging="425"/>
      </w:pPr>
      <w:rPr>
        <w:rFonts w:hint="default"/>
      </w:rPr>
    </w:lvl>
    <w:lvl w:ilvl="1">
      <w:start w:val="1"/>
      <w:numFmt w:val="decimal"/>
      <w:pStyle w:val="berschrift2"/>
      <w:lvlText w:val="%1.%2"/>
      <w:lvlJc w:val="left"/>
      <w:pPr>
        <w:tabs>
          <w:tab w:val="num" w:pos="709"/>
        </w:tabs>
        <w:ind w:left="709" w:hanging="709"/>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1134"/>
        </w:tabs>
        <w:ind w:left="1134" w:hanging="1134"/>
      </w:pPr>
      <w:rPr>
        <w:rFonts w:hint="default"/>
      </w:rPr>
    </w:lvl>
    <w:lvl w:ilvl="4">
      <w:start w:val="1"/>
      <w:numFmt w:val="decimal"/>
      <w:pStyle w:val="berschrift5"/>
      <w:lvlText w:val="%1.%2.%3.%4.%5"/>
      <w:lvlJc w:val="left"/>
      <w:pPr>
        <w:tabs>
          <w:tab w:val="num" w:pos="1276"/>
        </w:tabs>
        <w:ind w:left="1276" w:hanging="1276"/>
      </w:pPr>
      <w:rPr>
        <w:rFonts w:hint="default"/>
      </w:rPr>
    </w:lvl>
    <w:lvl w:ilvl="5">
      <w:start w:val="1"/>
      <w:numFmt w:val="decimal"/>
      <w:pStyle w:val="berschrift6"/>
      <w:lvlText w:val="%1.%2.%3.%4.%5.%6"/>
      <w:lvlJc w:val="left"/>
      <w:pPr>
        <w:tabs>
          <w:tab w:val="num" w:pos="1418"/>
        </w:tabs>
        <w:ind w:left="1418" w:hanging="1418"/>
      </w:pPr>
      <w:rPr>
        <w:rFonts w:hint="default"/>
      </w:rPr>
    </w:lvl>
    <w:lvl w:ilvl="6">
      <w:start w:val="1"/>
      <w:numFmt w:val="decimal"/>
      <w:pStyle w:val="berschrift7"/>
      <w:lvlText w:val="%1.%2.%3.%4.%5.%6.%7"/>
      <w:lvlJc w:val="left"/>
      <w:pPr>
        <w:tabs>
          <w:tab w:val="num" w:pos="1644"/>
        </w:tabs>
        <w:ind w:left="1644" w:hanging="1644"/>
      </w:pPr>
      <w:rPr>
        <w:rFonts w:hint="default"/>
      </w:rPr>
    </w:lvl>
    <w:lvl w:ilvl="7">
      <w:start w:val="1"/>
      <w:numFmt w:val="decimal"/>
      <w:pStyle w:val="berschrift8"/>
      <w:lvlText w:val="%1.%2.%3.%4.%5.%6.%7.%8"/>
      <w:lvlJc w:val="left"/>
      <w:pPr>
        <w:tabs>
          <w:tab w:val="num" w:pos="1797"/>
        </w:tabs>
        <w:ind w:left="1797" w:hanging="1797"/>
      </w:pPr>
      <w:rPr>
        <w:rFonts w:hint="default"/>
      </w:rPr>
    </w:lvl>
    <w:lvl w:ilvl="8">
      <w:start w:val="1"/>
      <w:numFmt w:val="decimal"/>
      <w:pStyle w:val="berschrift9"/>
      <w:lvlText w:val="%1.%2.%3.%4.%5.%6.%7.%8.%9"/>
      <w:lvlJc w:val="left"/>
      <w:pPr>
        <w:tabs>
          <w:tab w:val="num" w:pos="1985"/>
        </w:tabs>
        <w:ind w:left="1985" w:hanging="1985"/>
      </w:pPr>
      <w:rPr>
        <w:rFonts w:hint="default"/>
      </w:rPr>
    </w:lvl>
  </w:abstractNum>
  <w:abstractNum w:abstractNumId="21" w15:restartNumberingAfterBreak="0">
    <w:nsid w:val="495F0128"/>
    <w:multiLevelType w:val="hybridMultilevel"/>
    <w:tmpl w:val="208888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CDE227A"/>
    <w:multiLevelType w:val="hybridMultilevel"/>
    <w:tmpl w:val="2ABCDA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CF10E29"/>
    <w:multiLevelType w:val="hybridMultilevel"/>
    <w:tmpl w:val="D06EAB88"/>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24" w15:restartNumberingAfterBreak="0">
    <w:nsid w:val="4D0D3A37"/>
    <w:multiLevelType w:val="hybridMultilevel"/>
    <w:tmpl w:val="1D7C8562"/>
    <w:lvl w:ilvl="0" w:tplc="02F83546">
      <w:numFmt w:val="bullet"/>
      <w:lvlText w:val="-"/>
      <w:lvlJc w:val="left"/>
      <w:pPr>
        <w:ind w:left="720" w:hanging="360"/>
      </w:pPr>
      <w:rPr>
        <w:rFonts w:ascii="Georgia" w:eastAsia="Times New Roman" w:hAnsi="Georgia"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E223261"/>
    <w:multiLevelType w:val="hybridMultilevel"/>
    <w:tmpl w:val="F4F608B0"/>
    <w:lvl w:ilvl="0" w:tplc="04070001">
      <w:start w:val="1"/>
      <w:numFmt w:val="bullet"/>
      <w:lvlText w:val=""/>
      <w:lvlJc w:val="left"/>
      <w:pPr>
        <w:ind w:left="765" w:hanging="360"/>
      </w:pPr>
      <w:rPr>
        <w:rFonts w:ascii="Symbol" w:hAnsi="Symbol" w:hint="default"/>
      </w:rPr>
    </w:lvl>
    <w:lvl w:ilvl="1" w:tplc="04070003">
      <w:start w:val="1"/>
      <w:numFmt w:val="bullet"/>
      <w:lvlText w:val="o"/>
      <w:lvlJc w:val="left"/>
      <w:pPr>
        <w:ind w:left="1485" w:hanging="360"/>
      </w:pPr>
      <w:rPr>
        <w:rFonts w:ascii="Courier New" w:hAnsi="Courier New" w:cs="Courier New" w:hint="default"/>
      </w:rPr>
    </w:lvl>
    <w:lvl w:ilvl="2" w:tplc="04070005">
      <w:start w:val="1"/>
      <w:numFmt w:val="bullet"/>
      <w:lvlText w:val=""/>
      <w:lvlJc w:val="left"/>
      <w:pPr>
        <w:ind w:left="2205" w:hanging="360"/>
      </w:pPr>
      <w:rPr>
        <w:rFonts w:ascii="Wingdings" w:hAnsi="Wingdings" w:hint="default"/>
      </w:rPr>
    </w:lvl>
    <w:lvl w:ilvl="3" w:tplc="04070001">
      <w:start w:val="1"/>
      <w:numFmt w:val="bullet"/>
      <w:lvlText w:val=""/>
      <w:lvlJc w:val="left"/>
      <w:pPr>
        <w:ind w:left="2925" w:hanging="360"/>
      </w:pPr>
      <w:rPr>
        <w:rFonts w:ascii="Symbol" w:hAnsi="Symbol" w:hint="default"/>
      </w:rPr>
    </w:lvl>
    <w:lvl w:ilvl="4" w:tplc="04070003">
      <w:start w:val="1"/>
      <w:numFmt w:val="bullet"/>
      <w:lvlText w:val="o"/>
      <w:lvlJc w:val="left"/>
      <w:pPr>
        <w:ind w:left="3645" w:hanging="360"/>
      </w:pPr>
      <w:rPr>
        <w:rFonts w:ascii="Courier New" w:hAnsi="Courier New" w:cs="Courier New" w:hint="default"/>
      </w:rPr>
    </w:lvl>
    <w:lvl w:ilvl="5" w:tplc="04070005">
      <w:start w:val="1"/>
      <w:numFmt w:val="bullet"/>
      <w:lvlText w:val=""/>
      <w:lvlJc w:val="left"/>
      <w:pPr>
        <w:ind w:left="4365" w:hanging="360"/>
      </w:pPr>
      <w:rPr>
        <w:rFonts w:ascii="Wingdings" w:hAnsi="Wingdings" w:hint="default"/>
      </w:rPr>
    </w:lvl>
    <w:lvl w:ilvl="6" w:tplc="04070001">
      <w:start w:val="1"/>
      <w:numFmt w:val="bullet"/>
      <w:lvlText w:val=""/>
      <w:lvlJc w:val="left"/>
      <w:pPr>
        <w:ind w:left="5085" w:hanging="360"/>
      </w:pPr>
      <w:rPr>
        <w:rFonts w:ascii="Symbol" w:hAnsi="Symbol" w:hint="default"/>
      </w:rPr>
    </w:lvl>
    <w:lvl w:ilvl="7" w:tplc="04070003">
      <w:start w:val="1"/>
      <w:numFmt w:val="bullet"/>
      <w:lvlText w:val="o"/>
      <w:lvlJc w:val="left"/>
      <w:pPr>
        <w:ind w:left="5805" w:hanging="360"/>
      </w:pPr>
      <w:rPr>
        <w:rFonts w:ascii="Courier New" w:hAnsi="Courier New" w:cs="Courier New" w:hint="default"/>
      </w:rPr>
    </w:lvl>
    <w:lvl w:ilvl="8" w:tplc="04070005">
      <w:start w:val="1"/>
      <w:numFmt w:val="bullet"/>
      <w:lvlText w:val=""/>
      <w:lvlJc w:val="left"/>
      <w:pPr>
        <w:ind w:left="6525" w:hanging="360"/>
      </w:pPr>
      <w:rPr>
        <w:rFonts w:ascii="Wingdings" w:hAnsi="Wingdings" w:hint="default"/>
      </w:rPr>
    </w:lvl>
  </w:abstractNum>
  <w:abstractNum w:abstractNumId="26" w15:restartNumberingAfterBreak="0">
    <w:nsid w:val="53907AD4"/>
    <w:multiLevelType w:val="hybridMultilevel"/>
    <w:tmpl w:val="7A384308"/>
    <w:lvl w:ilvl="0" w:tplc="2FDEE85A">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5555F86"/>
    <w:multiLevelType w:val="hybridMultilevel"/>
    <w:tmpl w:val="7D2ED71C"/>
    <w:lvl w:ilvl="0" w:tplc="04070001">
      <w:start w:val="1"/>
      <w:numFmt w:val="bullet"/>
      <w:lvlText w:val=""/>
      <w:lvlJc w:val="left"/>
      <w:pPr>
        <w:ind w:left="765" w:hanging="360"/>
      </w:pPr>
      <w:rPr>
        <w:rFonts w:ascii="Symbol" w:hAnsi="Symbol" w:hint="default"/>
      </w:rPr>
    </w:lvl>
    <w:lvl w:ilvl="1" w:tplc="04070003">
      <w:start w:val="1"/>
      <w:numFmt w:val="bullet"/>
      <w:lvlText w:val="o"/>
      <w:lvlJc w:val="left"/>
      <w:pPr>
        <w:ind w:left="1485" w:hanging="360"/>
      </w:pPr>
      <w:rPr>
        <w:rFonts w:ascii="Courier New" w:hAnsi="Courier New" w:cs="Courier New" w:hint="default"/>
      </w:rPr>
    </w:lvl>
    <w:lvl w:ilvl="2" w:tplc="04070005">
      <w:start w:val="1"/>
      <w:numFmt w:val="bullet"/>
      <w:lvlText w:val=""/>
      <w:lvlJc w:val="left"/>
      <w:pPr>
        <w:ind w:left="2205" w:hanging="360"/>
      </w:pPr>
      <w:rPr>
        <w:rFonts w:ascii="Wingdings" w:hAnsi="Wingdings" w:hint="default"/>
      </w:rPr>
    </w:lvl>
    <w:lvl w:ilvl="3" w:tplc="04070001">
      <w:start w:val="1"/>
      <w:numFmt w:val="bullet"/>
      <w:lvlText w:val=""/>
      <w:lvlJc w:val="left"/>
      <w:pPr>
        <w:ind w:left="2925" w:hanging="360"/>
      </w:pPr>
      <w:rPr>
        <w:rFonts w:ascii="Symbol" w:hAnsi="Symbol" w:hint="default"/>
      </w:rPr>
    </w:lvl>
    <w:lvl w:ilvl="4" w:tplc="04070003">
      <w:start w:val="1"/>
      <w:numFmt w:val="bullet"/>
      <w:lvlText w:val="o"/>
      <w:lvlJc w:val="left"/>
      <w:pPr>
        <w:ind w:left="3645" w:hanging="360"/>
      </w:pPr>
      <w:rPr>
        <w:rFonts w:ascii="Courier New" w:hAnsi="Courier New" w:cs="Courier New" w:hint="default"/>
      </w:rPr>
    </w:lvl>
    <w:lvl w:ilvl="5" w:tplc="04070005">
      <w:start w:val="1"/>
      <w:numFmt w:val="bullet"/>
      <w:lvlText w:val=""/>
      <w:lvlJc w:val="left"/>
      <w:pPr>
        <w:ind w:left="4365" w:hanging="360"/>
      </w:pPr>
      <w:rPr>
        <w:rFonts w:ascii="Wingdings" w:hAnsi="Wingdings" w:hint="default"/>
      </w:rPr>
    </w:lvl>
    <w:lvl w:ilvl="6" w:tplc="04070001">
      <w:start w:val="1"/>
      <w:numFmt w:val="bullet"/>
      <w:lvlText w:val=""/>
      <w:lvlJc w:val="left"/>
      <w:pPr>
        <w:ind w:left="5085" w:hanging="360"/>
      </w:pPr>
      <w:rPr>
        <w:rFonts w:ascii="Symbol" w:hAnsi="Symbol" w:hint="default"/>
      </w:rPr>
    </w:lvl>
    <w:lvl w:ilvl="7" w:tplc="04070003">
      <w:start w:val="1"/>
      <w:numFmt w:val="bullet"/>
      <w:lvlText w:val="o"/>
      <w:lvlJc w:val="left"/>
      <w:pPr>
        <w:ind w:left="5805" w:hanging="360"/>
      </w:pPr>
      <w:rPr>
        <w:rFonts w:ascii="Courier New" w:hAnsi="Courier New" w:cs="Courier New" w:hint="default"/>
      </w:rPr>
    </w:lvl>
    <w:lvl w:ilvl="8" w:tplc="04070005">
      <w:start w:val="1"/>
      <w:numFmt w:val="bullet"/>
      <w:lvlText w:val=""/>
      <w:lvlJc w:val="left"/>
      <w:pPr>
        <w:ind w:left="6525" w:hanging="360"/>
      </w:pPr>
      <w:rPr>
        <w:rFonts w:ascii="Wingdings" w:hAnsi="Wingdings" w:hint="default"/>
      </w:rPr>
    </w:lvl>
  </w:abstractNum>
  <w:abstractNum w:abstractNumId="28" w15:restartNumberingAfterBreak="0">
    <w:nsid w:val="57022E44"/>
    <w:multiLevelType w:val="hybridMultilevel"/>
    <w:tmpl w:val="34B2E9BC"/>
    <w:lvl w:ilvl="0" w:tplc="04070001">
      <w:start w:val="1"/>
      <w:numFmt w:val="bullet"/>
      <w:lvlText w:val=""/>
      <w:lvlJc w:val="left"/>
      <w:pPr>
        <w:ind w:left="770" w:hanging="360"/>
      </w:pPr>
      <w:rPr>
        <w:rFonts w:ascii="Symbol" w:hAnsi="Symbol" w:hint="default"/>
      </w:rPr>
    </w:lvl>
    <w:lvl w:ilvl="1" w:tplc="04070003" w:tentative="1">
      <w:start w:val="1"/>
      <w:numFmt w:val="bullet"/>
      <w:lvlText w:val="o"/>
      <w:lvlJc w:val="left"/>
      <w:pPr>
        <w:ind w:left="1490" w:hanging="360"/>
      </w:pPr>
      <w:rPr>
        <w:rFonts w:ascii="Courier New" w:hAnsi="Courier New" w:cs="Courier New" w:hint="default"/>
      </w:rPr>
    </w:lvl>
    <w:lvl w:ilvl="2" w:tplc="04070005" w:tentative="1">
      <w:start w:val="1"/>
      <w:numFmt w:val="bullet"/>
      <w:lvlText w:val=""/>
      <w:lvlJc w:val="left"/>
      <w:pPr>
        <w:ind w:left="2210" w:hanging="360"/>
      </w:pPr>
      <w:rPr>
        <w:rFonts w:ascii="Wingdings" w:hAnsi="Wingdings" w:hint="default"/>
      </w:rPr>
    </w:lvl>
    <w:lvl w:ilvl="3" w:tplc="04070001" w:tentative="1">
      <w:start w:val="1"/>
      <w:numFmt w:val="bullet"/>
      <w:lvlText w:val=""/>
      <w:lvlJc w:val="left"/>
      <w:pPr>
        <w:ind w:left="2930" w:hanging="360"/>
      </w:pPr>
      <w:rPr>
        <w:rFonts w:ascii="Symbol" w:hAnsi="Symbol" w:hint="default"/>
      </w:rPr>
    </w:lvl>
    <w:lvl w:ilvl="4" w:tplc="04070003" w:tentative="1">
      <w:start w:val="1"/>
      <w:numFmt w:val="bullet"/>
      <w:lvlText w:val="o"/>
      <w:lvlJc w:val="left"/>
      <w:pPr>
        <w:ind w:left="3650" w:hanging="360"/>
      </w:pPr>
      <w:rPr>
        <w:rFonts w:ascii="Courier New" w:hAnsi="Courier New" w:cs="Courier New" w:hint="default"/>
      </w:rPr>
    </w:lvl>
    <w:lvl w:ilvl="5" w:tplc="04070005" w:tentative="1">
      <w:start w:val="1"/>
      <w:numFmt w:val="bullet"/>
      <w:lvlText w:val=""/>
      <w:lvlJc w:val="left"/>
      <w:pPr>
        <w:ind w:left="4370" w:hanging="360"/>
      </w:pPr>
      <w:rPr>
        <w:rFonts w:ascii="Wingdings" w:hAnsi="Wingdings" w:hint="default"/>
      </w:rPr>
    </w:lvl>
    <w:lvl w:ilvl="6" w:tplc="04070001" w:tentative="1">
      <w:start w:val="1"/>
      <w:numFmt w:val="bullet"/>
      <w:lvlText w:val=""/>
      <w:lvlJc w:val="left"/>
      <w:pPr>
        <w:ind w:left="5090" w:hanging="360"/>
      </w:pPr>
      <w:rPr>
        <w:rFonts w:ascii="Symbol" w:hAnsi="Symbol" w:hint="default"/>
      </w:rPr>
    </w:lvl>
    <w:lvl w:ilvl="7" w:tplc="04070003" w:tentative="1">
      <w:start w:val="1"/>
      <w:numFmt w:val="bullet"/>
      <w:lvlText w:val="o"/>
      <w:lvlJc w:val="left"/>
      <w:pPr>
        <w:ind w:left="5810" w:hanging="360"/>
      </w:pPr>
      <w:rPr>
        <w:rFonts w:ascii="Courier New" w:hAnsi="Courier New" w:cs="Courier New" w:hint="default"/>
      </w:rPr>
    </w:lvl>
    <w:lvl w:ilvl="8" w:tplc="04070005" w:tentative="1">
      <w:start w:val="1"/>
      <w:numFmt w:val="bullet"/>
      <w:lvlText w:val=""/>
      <w:lvlJc w:val="left"/>
      <w:pPr>
        <w:ind w:left="6530" w:hanging="360"/>
      </w:pPr>
      <w:rPr>
        <w:rFonts w:ascii="Wingdings" w:hAnsi="Wingdings" w:hint="default"/>
      </w:rPr>
    </w:lvl>
  </w:abstractNum>
  <w:abstractNum w:abstractNumId="29" w15:restartNumberingAfterBreak="0">
    <w:nsid w:val="57B57ABF"/>
    <w:multiLevelType w:val="multilevel"/>
    <w:tmpl w:val="3056AE16"/>
    <w:styleLink w:val="Gliederung-ohne-Ueberschrift"/>
    <w:lvl w:ilvl="0">
      <w:start w:val="1"/>
      <w:numFmt w:val="decimal"/>
      <w:lvlText w:val="%1"/>
      <w:lvlJc w:val="left"/>
      <w:pPr>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0" w15:restartNumberingAfterBreak="0">
    <w:nsid w:val="582E341B"/>
    <w:multiLevelType w:val="hybridMultilevel"/>
    <w:tmpl w:val="7CB6CAFA"/>
    <w:lvl w:ilvl="0" w:tplc="04070001">
      <w:start w:val="1"/>
      <w:numFmt w:val="bullet"/>
      <w:lvlText w:val=""/>
      <w:lvlJc w:val="left"/>
      <w:pPr>
        <w:ind w:left="1069" w:hanging="360"/>
      </w:pPr>
      <w:rPr>
        <w:rFonts w:ascii="Symbol" w:hAnsi="Symbol" w:hint="default"/>
      </w:rPr>
    </w:lvl>
    <w:lvl w:ilvl="1" w:tplc="04070003" w:tentative="1">
      <w:start w:val="1"/>
      <w:numFmt w:val="bullet"/>
      <w:lvlText w:val="o"/>
      <w:lvlJc w:val="left"/>
      <w:pPr>
        <w:ind w:left="1789" w:hanging="360"/>
      </w:pPr>
      <w:rPr>
        <w:rFonts w:ascii="Courier New" w:hAnsi="Courier New" w:cs="Courier New" w:hint="default"/>
      </w:rPr>
    </w:lvl>
    <w:lvl w:ilvl="2" w:tplc="04070005" w:tentative="1">
      <w:start w:val="1"/>
      <w:numFmt w:val="bullet"/>
      <w:lvlText w:val=""/>
      <w:lvlJc w:val="left"/>
      <w:pPr>
        <w:ind w:left="2509" w:hanging="360"/>
      </w:pPr>
      <w:rPr>
        <w:rFonts w:ascii="Wingdings" w:hAnsi="Wingdings" w:hint="default"/>
      </w:rPr>
    </w:lvl>
    <w:lvl w:ilvl="3" w:tplc="04070001" w:tentative="1">
      <w:start w:val="1"/>
      <w:numFmt w:val="bullet"/>
      <w:lvlText w:val=""/>
      <w:lvlJc w:val="left"/>
      <w:pPr>
        <w:ind w:left="3229" w:hanging="360"/>
      </w:pPr>
      <w:rPr>
        <w:rFonts w:ascii="Symbol" w:hAnsi="Symbol" w:hint="default"/>
      </w:rPr>
    </w:lvl>
    <w:lvl w:ilvl="4" w:tplc="04070003" w:tentative="1">
      <w:start w:val="1"/>
      <w:numFmt w:val="bullet"/>
      <w:lvlText w:val="o"/>
      <w:lvlJc w:val="left"/>
      <w:pPr>
        <w:ind w:left="3949" w:hanging="360"/>
      </w:pPr>
      <w:rPr>
        <w:rFonts w:ascii="Courier New" w:hAnsi="Courier New" w:cs="Courier New" w:hint="default"/>
      </w:rPr>
    </w:lvl>
    <w:lvl w:ilvl="5" w:tplc="04070005" w:tentative="1">
      <w:start w:val="1"/>
      <w:numFmt w:val="bullet"/>
      <w:lvlText w:val=""/>
      <w:lvlJc w:val="left"/>
      <w:pPr>
        <w:ind w:left="4669" w:hanging="360"/>
      </w:pPr>
      <w:rPr>
        <w:rFonts w:ascii="Wingdings" w:hAnsi="Wingdings" w:hint="default"/>
      </w:rPr>
    </w:lvl>
    <w:lvl w:ilvl="6" w:tplc="04070001" w:tentative="1">
      <w:start w:val="1"/>
      <w:numFmt w:val="bullet"/>
      <w:lvlText w:val=""/>
      <w:lvlJc w:val="left"/>
      <w:pPr>
        <w:ind w:left="5389" w:hanging="360"/>
      </w:pPr>
      <w:rPr>
        <w:rFonts w:ascii="Symbol" w:hAnsi="Symbol" w:hint="default"/>
      </w:rPr>
    </w:lvl>
    <w:lvl w:ilvl="7" w:tplc="04070003" w:tentative="1">
      <w:start w:val="1"/>
      <w:numFmt w:val="bullet"/>
      <w:lvlText w:val="o"/>
      <w:lvlJc w:val="left"/>
      <w:pPr>
        <w:ind w:left="6109" w:hanging="360"/>
      </w:pPr>
      <w:rPr>
        <w:rFonts w:ascii="Courier New" w:hAnsi="Courier New" w:cs="Courier New" w:hint="default"/>
      </w:rPr>
    </w:lvl>
    <w:lvl w:ilvl="8" w:tplc="04070005" w:tentative="1">
      <w:start w:val="1"/>
      <w:numFmt w:val="bullet"/>
      <w:lvlText w:val=""/>
      <w:lvlJc w:val="left"/>
      <w:pPr>
        <w:ind w:left="6829" w:hanging="360"/>
      </w:pPr>
      <w:rPr>
        <w:rFonts w:ascii="Wingdings" w:hAnsi="Wingdings" w:hint="default"/>
      </w:rPr>
    </w:lvl>
  </w:abstractNum>
  <w:abstractNum w:abstractNumId="31" w15:restartNumberingAfterBreak="0">
    <w:nsid w:val="58590AEF"/>
    <w:multiLevelType w:val="hybridMultilevel"/>
    <w:tmpl w:val="B8FE807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2" w15:restartNumberingAfterBreak="0">
    <w:nsid w:val="585C1A82"/>
    <w:multiLevelType w:val="multilevel"/>
    <w:tmpl w:val="563E15F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5A8C79AB"/>
    <w:multiLevelType w:val="hybridMultilevel"/>
    <w:tmpl w:val="C2F0209E"/>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4" w15:restartNumberingAfterBreak="0">
    <w:nsid w:val="5B70173F"/>
    <w:multiLevelType w:val="hybridMultilevel"/>
    <w:tmpl w:val="18DAB7E6"/>
    <w:lvl w:ilvl="0" w:tplc="04070001">
      <w:start w:val="1"/>
      <w:numFmt w:val="bullet"/>
      <w:lvlText w:val=""/>
      <w:lvlJc w:val="left"/>
      <w:pPr>
        <w:ind w:left="1426" w:hanging="360"/>
      </w:pPr>
      <w:rPr>
        <w:rFonts w:ascii="Symbol" w:hAnsi="Symbol" w:hint="default"/>
      </w:rPr>
    </w:lvl>
    <w:lvl w:ilvl="1" w:tplc="04070003" w:tentative="1">
      <w:start w:val="1"/>
      <w:numFmt w:val="bullet"/>
      <w:lvlText w:val="o"/>
      <w:lvlJc w:val="left"/>
      <w:pPr>
        <w:ind w:left="2146" w:hanging="360"/>
      </w:pPr>
      <w:rPr>
        <w:rFonts w:ascii="Courier New" w:hAnsi="Courier New" w:cs="Courier New" w:hint="default"/>
      </w:rPr>
    </w:lvl>
    <w:lvl w:ilvl="2" w:tplc="04070005" w:tentative="1">
      <w:start w:val="1"/>
      <w:numFmt w:val="bullet"/>
      <w:lvlText w:val=""/>
      <w:lvlJc w:val="left"/>
      <w:pPr>
        <w:ind w:left="2866" w:hanging="360"/>
      </w:pPr>
      <w:rPr>
        <w:rFonts w:ascii="Wingdings" w:hAnsi="Wingdings" w:hint="default"/>
      </w:rPr>
    </w:lvl>
    <w:lvl w:ilvl="3" w:tplc="04070001" w:tentative="1">
      <w:start w:val="1"/>
      <w:numFmt w:val="bullet"/>
      <w:lvlText w:val=""/>
      <w:lvlJc w:val="left"/>
      <w:pPr>
        <w:ind w:left="3586" w:hanging="360"/>
      </w:pPr>
      <w:rPr>
        <w:rFonts w:ascii="Symbol" w:hAnsi="Symbol" w:hint="default"/>
      </w:rPr>
    </w:lvl>
    <w:lvl w:ilvl="4" w:tplc="04070003" w:tentative="1">
      <w:start w:val="1"/>
      <w:numFmt w:val="bullet"/>
      <w:lvlText w:val="o"/>
      <w:lvlJc w:val="left"/>
      <w:pPr>
        <w:ind w:left="4306" w:hanging="360"/>
      </w:pPr>
      <w:rPr>
        <w:rFonts w:ascii="Courier New" w:hAnsi="Courier New" w:cs="Courier New" w:hint="default"/>
      </w:rPr>
    </w:lvl>
    <w:lvl w:ilvl="5" w:tplc="04070005" w:tentative="1">
      <w:start w:val="1"/>
      <w:numFmt w:val="bullet"/>
      <w:lvlText w:val=""/>
      <w:lvlJc w:val="left"/>
      <w:pPr>
        <w:ind w:left="5026" w:hanging="360"/>
      </w:pPr>
      <w:rPr>
        <w:rFonts w:ascii="Wingdings" w:hAnsi="Wingdings" w:hint="default"/>
      </w:rPr>
    </w:lvl>
    <w:lvl w:ilvl="6" w:tplc="04070001" w:tentative="1">
      <w:start w:val="1"/>
      <w:numFmt w:val="bullet"/>
      <w:lvlText w:val=""/>
      <w:lvlJc w:val="left"/>
      <w:pPr>
        <w:ind w:left="5746" w:hanging="360"/>
      </w:pPr>
      <w:rPr>
        <w:rFonts w:ascii="Symbol" w:hAnsi="Symbol" w:hint="default"/>
      </w:rPr>
    </w:lvl>
    <w:lvl w:ilvl="7" w:tplc="04070003" w:tentative="1">
      <w:start w:val="1"/>
      <w:numFmt w:val="bullet"/>
      <w:lvlText w:val="o"/>
      <w:lvlJc w:val="left"/>
      <w:pPr>
        <w:ind w:left="6466" w:hanging="360"/>
      </w:pPr>
      <w:rPr>
        <w:rFonts w:ascii="Courier New" w:hAnsi="Courier New" w:cs="Courier New" w:hint="default"/>
      </w:rPr>
    </w:lvl>
    <w:lvl w:ilvl="8" w:tplc="04070005" w:tentative="1">
      <w:start w:val="1"/>
      <w:numFmt w:val="bullet"/>
      <w:lvlText w:val=""/>
      <w:lvlJc w:val="left"/>
      <w:pPr>
        <w:ind w:left="7186" w:hanging="360"/>
      </w:pPr>
      <w:rPr>
        <w:rFonts w:ascii="Wingdings" w:hAnsi="Wingdings" w:hint="default"/>
      </w:rPr>
    </w:lvl>
  </w:abstractNum>
  <w:abstractNum w:abstractNumId="35" w15:restartNumberingAfterBreak="0">
    <w:nsid w:val="5DC2226A"/>
    <w:multiLevelType w:val="hybridMultilevel"/>
    <w:tmpl w:val="FE325C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FFA4D15"/>
    <w:multiLevelType w:val="hybridMultilevel"/>
    <w:tmpl w:val="B4B285B4"/>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37" w15:restartNumberingAfterBreak="0">
    <w:nsid w:val="60637E75"/>
    <w:multiLevelType w:val="hybridMultilevel"/>
    <w:tmpl w:val="2BB66CA4"/>
    <w:lvl w:ilvl="0" w:tplc="04070015">
      <w:start w:val="1"/>
      <w:numFmt w:val="decimal"/>
      <w:lvlText w:val="(%1)"/>
      <w:lvlJc w:val="left"/>
      <w:pPr>
        <w:ind w:left="1494" w:hanging="360"/>
      </w:pPr>
      <w:rPr>
        <w:rFonts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38" w15:restartNumberingAfterBreak="0">
    <w:nsid w:val="60FA176A"/>
    <w:multiLevelType w:val="multilevel"/>
    <w:tmpl w:val="CCB49478"/>
    <w:lvl w:ilvl="0">
      <w:start w:val="1"/>
      <w:numFmt w:val="decimal"/>
      <w:lvlText w:val="%1."/>
      <w:lvlJc w:val="left"/>
      <w:pPr>
        <w:tabs>
          <w:tab w:val="num" w:pos="1429"/>
        </w:tabs>
        <w:ind w:left="1429" w:hanging="720"/>
      </w:pPr>
    </w:lvl>
    <w:lvl w:ilvl="1">
      <w:start w:val="1"/>
      <w:numFmt w:val="decimal"/>
      <w:lvlText w:val="%2."/>
      <w:lvlJc w:val="left"/>
      <w:pPr>
        <w:tabs>
          <w:tab w:val="num" w:pos="2149"/>
        </w:tabs>
        <w:ind w:left="2149" w:hanging="720"/>
      </w:pPr>
    </w:lvl>
    <w:lvl w:ilvl="2">
      <w:start w:val="1"/>
      <w:numFmt w:val="decimal"/>
      <w:lvlText w:val="%3."/>
      <w:lvlJc w:val="left"/>
      <w:pPr>
        <w:tabs>
          <w:tab w:val="num" w:pos="2869"/>
        </w:tabs>
        <w:ind w:left="2869" w:hanging="720"/>
      </w:pPr>
    </w:lvl>
    <w:lvl w:ilvl="3">
      <w:start w:val="1"/>
      <w:numFmt w:val="decimal"/>
      <w:lvlText w:val="%4."/>
      <w:lvlJc w:val="left"/>
      <w:pPr>
        <w:tabs>
          <w:tab w:val="num" w:pos="3589"/>
        </w:tabs>
        <w:ind w:left="3589" w:hanging="720"/>
      </w:pPr>
    </w:lvl>
    <w:lvl w:ilvl="4">
      <w:start w:val="1"/>
      <w:numFmt w:val="decimal"/>
      <w:lvlText w:val="%5."/>
      <w:lvlJc w:val="left"/>
      <w:pPr>
        <w:tabs>
          <w:tab w:val="num" w:pos="4309"/>
        </w:tabs>
        <w:ind w:left="4309" w:hanging="720"/>
      </w:pPr>
    </w:lvl>
    <w:lvl w:ilvl="5">
      <w:start w:val="1"/>
      <w:numFmt w:val="decimal"/>
      <w:lvlText w:val="%6."/>
      <w:lvlJc w:val="left"/>
      <w:pPr>
        <w:tabs>
          <w:tab w:val="num" w:pos="5029"/>
        </w:tabs>
        <w:ind w:left="5029" w:hanging="720"/>
      </w:pPr>
    </w:lvl>
    <w:lvl w:ilvl="6">
      <w:start w:val="1"/>
      <w:numFmt w:val="decimal"/>
      <w:lvlText w:val="%7."/>
      <w:lvlJc w:val="left"/>
      <w:pPr>
        <w:tabs>
          <w:tab w:val="num" w:pos="5749"/>
        </w:tabs>
        <w:ind w:left="5749" w:hanging="720"/>
      </w:pPr>
    </w:lvl>
    <w:lvl w:ilvl="7">
      <w:start w:val="1"/>
      <w:numFmt w:val="decimal"/>
      <w:lvlText w:val="%8."/>
      <w:lvlJc w:val="left"/>
      <w:pPr>
        <w:tabs>
          <w:tab w:val="num" w:pos="6469"/>
        </w:tabs>
        <w:ind w:left="6469" w:hanging="720"/>
      </w:pPr>
    </w:lvl>
    <w:lvl w:ilvl="8">
      <w:start w:val="1"/>
      <w:numFmt w:val="decimal"/>
      <w:lvlText w:val="%9."/>
      <w:lvlJc w:val="left"/>
      <w:pPr>
        <w:tabs>
          <w:tab w:val="num" w:pos="7189"/>
        </w:tabs>
        <w:ind w:left="7189" w:hanging="720"/>
      </w:pPr>
    </w:lvl>
  </w:abstractNum>
  <w:abstractNum w:abstractNumId="39" w15:restartNumberingAfterBreak="0">
    <w:nsid w:val="62883F44"/>
    <w:multiLevelType w:val="hybridMultilevel"/>
    <w:tmpl w:val="F402930E"/>
    <w:lvl w:ilvl="0" w:tplc="04070001">
      <w:start w:val="1"/>
      <w:numFmt w:val="bullet"/>
      <w:lvlText w:val=""/>
      <w:lvlJc w:val="left"/>
      <w:pPr>
        <w:ind w:left="1145" w:hanging="360"/>
      </w:pPr>
      <w:rPr>
        <w:rFonts w:ascii="Symbol" w:hAnsi="Symbol" w:hint="default"/>
      </w:rPr>
    </w:lvl>
    <w:lvl w:ilvl="1" w:tplc="04070003" w:tentative="1">
      <w:start w:val="1"/>
      <w:numFmt w:val="bullet"/>
      <w:lvlText w:val="o"/>
      <w:lvlJc w:val="left"/>
      <w:pPr>
        <w:ind w:left="1865" w:hanging="360"/>
      </w:pPr>
      <w:rPr>
        <w:rFonts w:ascii="Courier New" w:hAnsi="Courier New" w:cs="Courier New" w:hint="default"/>
      </w:rPr>
    </w:lvl>
    <w:lvl w:ilvl="2" w:tplc="04070005" w:tentative="1">
      <w:start w:val="1"/>
      <w:numFmt w:val="bullet"/>
      <w:lvlText w:val=""/>
      <w:lvlJc w:val="left"/>
      <w:pPr>
        <w:ind w:left="2585" w:hanging="360"/>
      </w:pPr>
      <w:rPr>
        <w:rFonts w:ascii="Wingdings" w:hAnsi="Wingdings" w:hint="default"/>
      </w:rPr>
    </w:lvl>
    <w:lvl w:ilvl="3" w:tplc="04070001" w:tentative="1">
      <w:start w:val="1"/>
      <w:numFmt w:val="bullet"/>
      <w:lvlText w:val=""/>
      <w:lvlJc w:val="left"/>
      <w:pPr>
        <w:ind w:left="3305" w:hanging="360"/>
      </w:pPr>
      <w:rPr>
        <w:rFonts w:ascii="Symbol" w:hAnsi="Symbol" w:hint="default"/>
      </w:rPr>
    </w:lvl>
    <w:lvl w:ilvl="4" w:tplc="04070003" w:tentative="1">
      <w:start w:val="1"/>
      <w:numFmt w:val="bullet"/>
      <w:lvlText w:val="o"/>
      <w:lvlJc w:val="left"/>
      <w:pPr>
        <w:ind w:left="4025" w:hanging="360"/>
      </w:pPr>
      <w:rPr>
        <w:rFonts w:ascii="Courier New" w:hAnsi="Courier New" w:cs="Courier New" w:hint="default"/>
      </w:rPr>
    </w:lvl>
    <w:lvl w:ilvl="5" w:tplc="04070005" w:tentative="1">
      <w:start w:val="1"/>
      <w:numFmt w:val="bullet"/>
      <w:lvlText w:val=""/>
      <w:lvlJc w:val="left"/>
      <w:pPr>
        <w:ind w:left="4745" w:hanging="360"/>
      </w:pPr>
      <w:rPr>
        <w:rFonts w:ascii="Wingdings" w:hAnsi="Wingdings" w:hint="default"/>
      </w:rPr>
    </w:lvl>
    <w:lvl w:ilvl="6" w:tplc="04070001" w:tentative="1">
      <w:start w:val="1"/>
      <w:numFmt w:val="bullet"/>
      <w:lvlText w:val=""/>
      <w:lvlJc w:val="left"/>
      <w:pPr>
        <w:ind w:left="5465" w:hanging="360"/>
      </w:pPr>
      <w:rPr>
        <w:rFonts w:ascii="Symbol" w:hAnsi="Symbol" w:hint="default"/>
      </w:rPr>
    </w:lvl>
    <w:lvl w:ilvl="7" w:tplc="04070003" w:tentative="1">
      <w:start w:val="1"/>
      <w:numFmt w:val="bullet"/>
      <w:lvlText w:val="o"/>
      <w:lvlJc w:val="left"/>
      <w:pPr>
        <w:ind w:left="6185" w:hanging="360"/>
      </w:pPr>
      <w:rPr>
        <w:rFonts w:ascii="Courier New" w:hAnsi="Courier New" w:cs="Courier New" w:hint="default"/>
      </w:rPr>
    </w:lvl>
    <w:lvl w:ilvl="8" w:tplc="04070005" w:tentative="1">
      <w:start w:val="1"/>
      <w:numFmt w:val="bullet"/>
      <w:lvlText w:val=""/>
      <w:lvlJc w:val="left"/>
      <w:pPr>
        <w:ind w:left="6905" w:hanging="360"/>
      </w:pPr>
      <w:rPr>
        <w:rFonts w:ascii="Wingdings" w:hAnsi="Wingdings" w:hint="default"/>
      </w:rPr>
    </w:lvl>
  </w:abstractNum>
  <w:abstractNum w:abstractNumId="40" w15:restartNumberingAfterBreak="0">
    <w:nsid w:val="63770BDF"/>
    <w:multiLevelType w:val="hybridMultilevel"/>
    <w:tmpl w:val="2244F452"/>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41" w15:restartNumberingAfterBreak="0">
    <w:nsid w:val="640F63E7"/>
    <w:multiLevelType w:val="hybridMultilevel"/>
    <w:tmpl w:val="C296A266"/>
    <w:lvl w:ilvl="0" w:tplc="04070001">
      <w:start w:val="1"/>
      <w:numFmt w:val="bullet"/>
      <w:lvlText w:val=""/>
      <w:lvlJc w:val="left"/>
      <w:pPr>
        <w:ind w:left="1431" w:hanging="360"/>
      </w:pPr>
      <w:rPr>
        <w:rFonts w:ascii="Symbol" w:hAnsi="Symbol" w:hint="default"/>
      </w:rPr>
    </w:lvl>
    <w:lvl w:ilvl="1" w:tplc="04070003" w:tentative="1">
      <w:start w:val="1"/>
      <w:numFmt w:val="bullet"/>
      <w:lvlText w:val="o"/>
      <w:lvlJc w:val="left"/>
      <w:pPr>
        <w:ind w:left="2151" w:hanging="360"/>
      </w:pPr>
      <w:rPr>
        <w:rFonts w:ascii="Courier New" w:hAnsi="Courier New" w:cs="Courier New" w:hint="default"/>
      </w:rPr>
    </w:lvl>
    <w:lvl w:ilvl="2" w:tplc="04070005" w:tentative="1">
      <w:start w:val="1"/>
      <w:numFmt w:val="bullet"/>
      <w:lvlText w:val=""/>
      <w:lvlJc w:val="left"/>
      <w:pPr>
        <w:ind w:left="2871" w:hanging="360"/>
      </w:pPr>
      <w:rPr>
        <w:rFonts w:ascii="Wingdings" w:hAnsi="Wingdings" w:hint="default"/>
      </w:rPr>
    </w:lvl>
    <w:lvl w:ilvl="3" w:tplc="04070001" w:tentative="1">
      <w:start w:val="1"/>
      <w:numFmt w:val="bullet"/>
      <w:lvlText w:val=""/>
      <w:lvlJc w:val="left"/>
      <w:pPr>
        <w:ind w:left="3591" w:hanging="360"/>
      </w:pPr>
      <w:rPr>
        <w:rFonts w:ascii="Symbol" w:hAnsi="Symbol" w:hint="default"/>
      </w:rPr>
    </w:lvl>
    <w:lvl w:ilvl="4" w:tplc="04070003" w:tentative="1">
      <w:start w:val="1"/>
      <w:numFmt w:val="bullet"/>
      <w:lvlText w:val="o"/>
      <w:lvlJc w:val="left"/>
      <w:pPr>
        <w:ind w:left="4311" w:hanging="360"/>
      </w:pPr>
      <w:rPr>
        <w:rFonts w:ascii="Courier New" w:hAnsi="Courier New" w:cs="Courier New" w:hint="default"/>
      </w:rPr>
    </w:lvl>
    <w:lvl w:ilvl="5" w:tplc="04070005" w:tentative="1">
      <w:start w:val="1"/>
      <w:numFmt w:val="bullet"/>
      <w:lvlText w:val=""/>
      <w:lvlJc w:val="left"/>
      <w:pPr>
        <w:ind w:left="5031" w:hanging="360"/>
      </w:pPr>
      <w:rPr>
        <w:rFonts w:ascii="Wingdings" w:hAnsi="Wingdings" w:hint="default"/>
      </w:rPr>
    </w:lvl>
    <w:lvl w:ilvl="6" w:tplc="04070001" w:tentative="1">
      <w:start w:val="1"/>
      <w:numFmt w:val="bullet"/>
      <w:lvlText w:val=""/>
      <w:lvlJc w:val="left"/>
      <w:pPr>
        <w:ind w:left="5751" w:hanging="360"/>
      </w:pPr>
      <w:rPr>
        <w:rFonts w:ascii="Symbol" w:hAnsi="Symbol" w:hint="default"/>
      </w:rPr>
    </w:lvl>
    <w:lvl w:ilvl="7" w:tplc="04070003" w:tentative="1">
      <w:start w:val="1"/>
      <w:numFmt w:val="bullet"/>
      <w:lvlText w:val="o"/>
      <w:lvlJc w:val="left"/>
      <w:pPr>
        <w:ind w:left="6471" w:hanging="360"/>
      </w:pPr>
      <w:rPr>
        <w:rFonts w:ascii="Courier New" w:hAnsi="Courier New" w:cs="Courier New" w:hint="default"/>
      </w:rPr>
    </w:lvl>
    <w:lvl w:ilvl="8" w:tplc="04070005" w:tentative="1">
      <w:start w:val="1"/>
      <w:numFmt w:val="bullet"/>
      <w:lvlText w:val=""/>
      <w:lvlJc w:val="left"/>
      <w:pPr>
        <w:ind w:left="7191" w:hanging="360"/>
      </w:pPr>
      <w:rPr>
        <w:rFonts w:ascii="Wingdings" w:hAnsi="Wingdings" w:hint="default"/>
      </w:rPr>
    </w:lvl>
  </w:abstractNum>
  <w:abstractNum w:abstractNumId="42" w15:restartNumberingAfterBreak="0">
    <w:nsid w:val="69193719"/>
    <w:multiLevelType w:val="hybridMultilevel"/>
    <w:tmpl w:val="DE24B32C"/>
    <w:lvl w:ilvl="0" w:tplc="04070001">
      <w:start w:val="1"/>
      <w:numFmt w:val="bullet"/>
      <w:lvlText w:val=""/>
      <w:lvlJc w:val="left"/>
      <w:pPr>
        <w:ind w:left="1425" w:hanging="360"/>
      </w:pPr>
      <w:rPr>
        <w:rFonts w:ascii="Symbol" w:hAnsi="Symbol" w:hint="default"/>
      </w:rPr>
    </w:lvl>
    <w:lvl w:ilvl="1" w:tplc="04070003" w:tentative="1">
      <w:start w:val="1"/>
      <w:numFmt w:val="bullet"/>
      <w:lvlText w:val="o"/>
      <w:lvlJc w:val="left"/>
      <w:pPr>
        <w:ind w:left="2145" w:hanging="360"/>
      </w:pPr>
      <w:rPr>
        <w:rFonts w:ascii="Courier New" w:hAnsi="Courier New" w:cs="Courier New" w:hint="default"/>
      </w:rPr>
    </w:lvl>
    <w:lvl w:ilvl="2" w:tplc="04070005" w:tentative="1">
      <w:start w:val="1"/>
      <w:numFmt w:val="bullet"/>
      <w:lvlText w:val=""/>
      <w:lvlJc w:val="left"/>
      <w:pPr>
        <w:ind w:left="2865" w:hanging="360"/>
      </w:pPr>
      <w:rPr>
        <w:rFonts w:ascii="Wingdings" w:hAnsi="Wingdings" w:hint="default"/>
      </w:rPr>
    </w:lvl>
    <w:lvl w:ilvl="3" w:tplc="04070001" w:tentative="1">
      <w:start w:val="1"/>
      <w:numFmt w:val="bullet"/>
      <w:lvlText w:val=""/>
      <w:lvlJc w:val="left"/>
      <w:pPr>
        <w:ind w:left="3585" w:hanging="360"/>
      </w:pPr>
      <w:rPr>
        <w:rFonts w:ascii="Symbol" w:hAnsi="Symbol" w:hint="default"/>
      </w:rPr>
    </w:lvl>
    <w:lvl w:ilvl="4" w:tplc="04070003" w:tentative="1">
      <w:start w:val="1"/>
      <w:numFmt w:val="bullet"/>
      <w:lvlText w:val="o"/>
      <w:lvlJc w:val="left"/>
      <w:pPr>
        <w:ind w:left="4305" w:hanging="360"/>
      </w:pPr>
      <w:rPr>
        <w:rFonts w:ascii="Courier New" w:hAnsi="Courier New" w:cs="Courier New" w:hint="default"/>
      </w:rPr>
    </w:lvl>
    <w:lvl w:ilvl="5" w:tplc="04070005" w:tentative="1">
      <w:start w:val="1"/>
      <w:numFmt w:val="bullet"/>
      <w:lvlText w:val=""/>
      <w:lvlJc w:val="left"/>
      <w:pPr>
        <w:ind w:left="5025" w:hanging="360"/>
      </w:pPr>
      <w:rPr>
        <w:rFonts w:ascii="Wingdings" w:hAnsi="Wingdings" w:hint="default"/>
      </w:rPr>
    </w:lvl>
    <w:lvl w:ilvl="6" w:tplc="04070001" w:tentative="1">
      <w:start w:val="1"/>
      <w:numFmt w:val="bullet"/>
      <w:lvlText w:val=""/>
      <w:lvlJc w:val="left"/>
      <w:pPr>
        <w:ind w:left="5745" w:hanging="360"/>
      </w:pPr>
      <w:rPr>
        <w:rFonts w:ascii="Symbol" w:hAnsi="Symbol" w:hint="default"/>
      </w:rPr>
    </w:lvl>
    <w:lvl w:ilvl="7" w:tplc="04070003" w:tentative="1">
      <w:start w:val="1"/>
      <w:numFmt w:val="bullet"/>
      <w:lvlText w:val="o"/>
      <w:lvlJc w:val="left"/>
      <w:pPr>
        <w:ind w:left="6465" w:hanging="360"/>
      </w:pPr>
      <w:rPr>
        <w:rFonts w:ascii="Courier New" w:hAnsi="Courier New" w:cs="Courier New" w:hint="default"/>
      </w:rPr>
    </w:lvl>
    <w:lvl w:ilvl="8" w:tplc="04070005" w:tentative="1">
      <w:start w:val="1"/>
      <w:numFmt w:val="bullet"/>
      <w:lvlText w:val=""/>
      <w:lvlJc w:val="left"/>
      <w:pPr>
        <w:ind w:left="7185" w:hanging="360"/>
      </w:pPr>
      <w:rPr>
        <w:rFonts w:ascii="Wingdings" w:hAnsi="Wingdings" w:hint="default"/>
      </w:rPr>
    </w:lvl>
  </w:abstractNum>
  <w:abstractNum w:abstractNumId="43" w15:restartNumberingAfterBreak="0">
    <w:nsid w:val="69D845CC"/>
    <w:multiLevelType w:val="hybridMultilevel"/>
    <w:tmpl w:val="60F867DA"/>
    <w:lvl w:ilvl="0" w:tplc="A0D23C6A">
      <w:start w:val="1"/>
      <w:numFmt w:val="decimal"/>
      <w:pStyle w:val="Anlagen"/>
      <w:lvlText w:val="Anlage %1."/>
      <w:lvlJc w:val="left"/>
      <w:pPr>
        <w:ind w:left="1494"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4" w15:restartNumberingAfterBreak="0">
    <w:nsid w:val="749708AB"/>
    <w:multiLevelType w:val="hybridMultilevel"/>
    <w:tmpl w:val="687860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6A97132"/>
    <w:multiLevelType w:val="hybridMultilevel"/>
    <w:tmpl w:val="68C250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826148C"/>
    <w:multiLevelType w:val="hybridMultilevel"/>
    <w:tmpl w:val="0874CF70"/>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47" w15:restartNumberingAfterBreak="0">
    <w:nsid w:val="7E3A51B5"/>
    <w:multiLevelType w:val="hybridMultilevel"/>
    <w:tmpl w:val="4E9ACCD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E455E37"/>
    <w:multiLevelType w:val="hybridMultilevel"/>
    <w:tmpl w:val="7F708716"/>
    <w:lvl w:ilvl="0" w:tplc="04070001">
      <w:start w:val="1"/>
      <w:numFmt w:val="bullet"/>
      <w:lvlText w:val=""/>
      <w:lvlJc w:val="left"/>
      <w:pPr>
        <w:ind w:left="1429" w:hanging="360"/>
      </w:pPr>
      <w:rPr>
        <w:rFonts w:ascii="Symbol" w:hAnsi="Symbol"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num w:numId="1">
    <w:abstractNumId w:val="20"/>
  </w:num>
  <w:num w:numId="2">
    <w:abstractNumId w:val="29"/>
  </w:num>
  <w:num w:numId="3">
    <w:abstractNumId w:val="20"/>
  </w:num>
  <w:num w:numId="4">
    <w:abstractNumId w:val="6"/>
  </w:num>
  <w:num w:numId="5">
    <w:abstractNumId w:val="16"/>
  </w:num>
  <w:num w:numId="6">
    <w:abstractNumId w:val="2"/>
  </w:num>
  <w:num w:numId="7">
    <w:abstractNumId w:val="17"/>
  </w:num>
  <w:num w:numId="8">
    <w:abstractNumId w:val="47"/>
  </w:num>
  <w:num w:numId="9">
    <w:abstractNumId w:val="19"/>
  </w:num>
  <w:num w:numId="10">
    <w:abstractNumId w:val="34"/>
  </w:num>
  <w:num w:numId="11">
    <w:abstractNumId w:val="46"/>
  </w:num>
  <w:num w:numId="12">
    <w:abstractNumId w:val="39"/>
  </w:num>
  <w:num w:numId="13">
    <w:abstractNumId w:val="23"/>
  </w:num>
  <w:num w:numId="14">
    <w:abstractNumId w:val="13"/>
  </w:num>
  <w:num w:numId="15">
    <w:abstractNumId w:val="40"/>
  </w:num>
  <w:num w:numId="16">
    <w:abstractNumId w:val="9"/>
  </w:num>
  <w:num w:numId="17">
    <w:abstractNumId w:val="11"/>
  </w:num>
  <w:num w:numId="18">
    <w:abstractNumId w:val="44"/>
  </w:num>
  <w:num w:numId="19">
    <w:abstractNumId w:val="37"/>
  </w:num>
  <w:num w:numId="20">
    <w:abstractNumId w:val="8"/>
  </w:num>
  <w:num w:numId="21">
    <w:abstractNumId w:val="28"/>
  </w:num>
  <w:num w:numId="22">
    <w:abstractNumId w:val="22"/>
  </w:num>
  <w:num w:numId="23">
    <w:abstractNumId w:val="14"/>
  </w:num>
  <w:num w:numId="24">
    <w:abstractNumId w:val="4"/>
  </w:num>
  <w:num w:numId="25">
    <w:abstractNumId w:val="12"/>
  </w:num>
  <w:num w:numId="26">
    <w:abstractNumId w:val="1"/>
  </w:num>
  <w:num w:numId="27">
    <w:abstractNumId w:val="21"/>
  </w:num>
  <w:num w:numId="28">
    <w:abstractNumId w:val="35"/>
  </w:num>
  <w:num w:numId="29">
    <w:abstractNumId w:val="45"/>
  </w:num>
  <w:num w:numId="30">
    <w:abstractNumId w:val="7"/>
  </w:num>
  <w:num w:numId="31">
    <w:abstractNumId w:val="43"/>
  </w:num>
  <w:num w:numId="32">
    <w:abstractNumId w:val="30"/>
  </w:num>
  <w:num w:numId="33">
    <w:abstractNumId w:val="42"/>
  </w:num>
  <w:num w:numId="34">
    <w:abstractNumId w:val="18"/>
  </w:num>
  <w:num w:numId="3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0"/>
  </w:num>
  <w:num w:numId="38">
    <w:abstractNumId w:val="32"/>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num>
  <w:num w:numId="41">
    <w:abstractNumId w:val="36"/>
  </w:num>
  <w:num w:numId="42">
    <w:abstractNumId w:val="3"/>
  </w:num>
  <w:num w:numId="43">
    <w:abstractNumId w:val="31"/>
  </w:num>
  <w:num w:numId="44">
    <w:abstractNumId w:val="10"/>
  </w:num>
  <w:num w:numId="45">
    <w:abstractNumId w:val="41"/>
  </w:num>
  <w:num w:numId="46">
    <w:abstractNumId w:val="48"/>
  </w:num>
  <w:num w:numId="47">
    <w:abstractNumId w:val="24"/>
  </w:num>
  <w:num w:numId="48">
    <w:abstractNumId w:val="26"/>
  </w:num>
  <w:num w:numId="49">
    <w:abstractNumId w:val="25"/>
  </w:num>
  <w:num w:numId="50">
    <w:abstractNumId w:val="33"/>
  </w:num>
  <w:num w:numId="51">
    <w:abstractNumId w:val="27"/>
  </w:num>
  <w:num w:numId="52">
    <w:abstractNumId w:val="37"/>
    <w:lvlOverride w:ilvl="0">
      <w:startOverride w:val="1"/>
    </w:lvlOverride>
    <w:lvlOverride w:ilvl="1"/>
    <w:lvlOverride w:ilvl="2"/>
    <w:lvlOverride w:ilvl="3"/>
    <w:lvlOverride w:ilvl="4"/>
    <w:lvlOverride w:ilvl="5"/>
    <w:lvlOverride w:ilvl="6"/>
    <w:lvlOverride w:ilvl="7"/>
    <w:lvlOverride w:ilvl="8"/>
  </w:num>
  <w:num w:numId="53">
    <w:abstractNumId w:val="15"/>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hideSpellingErrors/>
  <w:hideGrammaticalErrors/>
  <w:activeWritingStyle w:appName="MSWord" w:lang="de-DE" w:vendorID="64" w:dllVersion="6" w:nlCheck="1" w:checkStyle="0"/>
  <w:activeWritingStyle w:appName="MSWord" w:lang="de-AT" w:vendorID="64" w:dllVersion="6" w:nlCheck="1" w:checkStyle="0"/>
  <w:activeWritingStyle w:appName="MSWord" w:lang="en-US" w:vendorID="64" w:dllVersion="6" w:nlCheck="1" w:checkStyle="0"/>
  <w:activeWritingStyle w:appName="MSWord" w:lang="de-DE" w:vendorID="64" w:dllVersion="0" w:nlCheck="1" w:checkStyle="0"/>
  <w:activeWritingStyle w:appName="MSWord" w:lang="de-AT" w:vendorID="64" w:dllVersion="0" w:nlCheck="1" w:checkStyle="0"/>
  <w:activeWritingStyle w:appName="MSWord" w:lang="en-US" w:vendorID="64" w:dllVersion="0" w:nlCheck="1" w:checkStyle="0"/>
  <w:activeWritingStyle w:appName="MSWord" w:lang="en-GB" w:vendorID="64" w:dllVersion="0" w:nlCheck="1" w:checkStyle="0"/>
  <w:activeWritingStyle w:appName="MSWord" w:lang="en-GB" w:vendorID="64" w:dllVersion="6" w:nlCheck="1" w:checkStyle="0"/>
  <w:activeWritingStyle w:appName="MSWord" w:lang="de-DE" w:vendorID="64" w:dllVersion="4096" w:nlCheck="1" w:checkStyle="0"/>
  <w:activeWritingStyle w:appName="MSWord" w:lang="de-AT"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6207"/>
    <w:rsid w:val="000006C9"/>
    <w:rsid w:val="00000D60"/>
    <w:rsid w:val="00001488"/>
    <w:rsid w:val="00001551"/>
    <w:rsid w:val="00001F4F"/>
    <w:rsid w:val="0000266C"/>
    <w:rsid w:val="00003083"/>
    <w:rsid w:val="00003AFD"/>
    <w:rsid w:val="00003CE9"/>
    <w:rsid w:val="000041A6"/>
    <w:rsid w:val="000043AF"/>
    <w:rsid w:val="0000454B"/>
    <w:rsid w:val="00004BB6"/>
    <w:rsid w:val="00005AFB"/>
    <w:rsid w:val="00005B7D"/>
    <w:rsid w:val="00005E8E"/>
    <w:rsid w:val="00006B44"/>
    <w:rsid w:val="00007BEE"/>
    <w:rsid w:val="000107DF"/>
    <w:rsid w:val="00010A71"/>
    <w:rsid w:val="00010CBF"/>
    <w:rsid w:val="00011315"/>
    <w:rsid w:val="00011F85"/>
    <w:rsid w:val="000120A3"/>
    <w:rsid w:val="00013509"/>
    <w:rsid w:val="00013578"/>
    <w:rsid w:val="00013FA0"/>
    <w:rsid w:val="00014211"/>
    <w:rsid w:val="00015475"/>
    <w:rsid w:val="000155CE"/>
    <w:rsid w:val="00015608"/>
    <w:rsid w:val="00015D1B"/>
    <w:rsid w:val="0001643B"/>
    <w:rsid w:val="00016598"/>
    <w:rsid w:val="00017374"/>
    <w:rsid w:val="00017FA6"/>
    <w:rsid w:val="00020E41"/>
    <w:rsid w:val="00022C7C"/>
    <w:rsid w:val="000230FA"/>
    <w:rsid w:val="00023114"/>
    <w:rsid w:val="000238B8"/>
    <w:rsid w:val="00023C2A"/>
    <w:rsid w:val="00025914"/>
    <w:rsid w:val="000262D7"/>
    <w:rsid w:val="00027B46"/>
    <w:rsid w:val="00027C56"/>
    <w:rsid w:val="00027E7D"/>
    <w:rsid w:val="00030332"/>
    <w:rsid w:val="000305EA"/>
    <w:rsid w:val="00030BB5"/>
    <w:rsid w:val="00030F20"/>
    <w:rsid w:val="00031B4B"/>
    <w:rsid w:val="00034744"/>
    <w:rsid w:val="0003479E"/>
    <w:rsid w:val="000353E0"/>
    <w:rsid w:val="000361BC"/>
    <w:rsid w:val="000361D3"/>
    <w:rsid w:val="000367E7"/>
    <w:rsid w:val="0003689B"/>
    <w:rsid w:val="000376C9"/>
    <w:rsid w:val="0004013B"/>
    <w:rsid w:val="000402BD"/>
    <w:rsid w:val="00042101"/>
    <w:rsid w:val="00042E41"/>
    <w:rsid w:val="000433AC"/>
    <w:rsid w:val="00044499"/>
    <w:rsid w:val="000446AE"/>
    <w:rsid w:val="000448C4"/>
    <w:rsid w:val="00044DFB"/>
    <w:rsid w:val="000462F2"/>
    <w:rsid w:val="000466A6"/>
    <w:rsid w:val="000466C0"/>
    <w:rsid w:val="00046B74"/>
    <w:rsid w:val="0005016E"/>
    <w:rsid w:val="000510D1"/>
    <w:rsid w:val="00051372"/>
    <w:rsid w:val="00051F8E"/>
    <w:rsid w:val="00054028"/>
    <w:rsid w:val="00054C1C"/>
    <w:rsid w:val="000551E2"/>
    <w:rsid w:val="00056049"/>
    <w:rsid w:val="0005656E"/>
    <w:rsid w:val="00057B1D"/>
    <w:rsid w:val="0006074E"/>
    <w:rsid w:val="0006360B"/>
    <w:rsid w:val="00063D0C"/>
    <w:rsid w:val="0006407E"/>
    <w:rsid w:val="00064453"/>
    <w:rsid w:val="000647A1"/>
    <w:rsid w:val="00064B44"/>
    <w:rsid w:val="00064E85"/>
    <w:rsid w:val="0006502A"/>
    <w:rsid w:val="000651B3"/>
    <w:rsid w:val="000655DB"/>
    <w:rsid w:val="0007036B"/>
    <w:rsid w:val="000706CB"/>
    <w:rsid w:val="0007127A"/>
    <w:rsid w:val="0007143F"/>
    <w:rsid w:val="000717D5"/>
    <w:rsid w:val="000719D5"/>
    <w:rsid w:val="00072164"/>
    <w:rsid w:val="0007287E"/>
    <w:rsid w:val="000745CA"/>
    <w:rsid w:val="0007484B"/>
    <w:rsid w:val="00075909"/>
    <w:rsid w:val="00076805"/>
    <w:rsid w:val="00077910"/>
    <w:rsid w:val="0008009A"/>
    <w:rsid w:val="00080266"/>
    <w:rsid w:val="00081314"/>
    <w:rsid w:val="0008198F"/>
    <w:rsid w:val="000834A4"/>
    <w:rsid w:val="00084D0A"/>
    <w:rsid w:val="00084EAD"/>
    <w:rsid w:val="00085B53"/>
    <w:rsid w:val="00085B5E"/>
    <w:rsid w:val="00085B6A"/>
    <w:rsid w:val="000865FD"/>
    <w:rsid w:val="0008715F"/>
    <w:rsid w:val="0008787B"/>
    <w:rsid w:val="00087BD6"/>
    <w:rsid w:val="00090094"/>
    <w:rsid w:val="000914EC"/>
    <w:rsid w:val="00091C50"/>
    <w:rsid w:val="0009219A"/>
    <w:rsid w:val="0009335B"/>
    <w:rsid w:val="0009347F"/>
    <w:rsid w:val="00093D7D"/>
    <w:rsid w:val="00094723"/>
    <w:rsid w:val="000947F1"/>
    <w:rsid w:val="00094B91"/>
    <w:rsid w:val="00094CCE"/>
    <w:rsid w:val="00094D97"/>
    <w:rsid w:val="00094DBF"/>
    <w:rsid w:val="00095779"/>
    <w:rsid w:val="000958F9"/>
    <w:rsid w:val="0009703B"/>
    <w:rsid w:val="000A10A5"/>
    <w:rsid w:val="000A1E19"/>
    <w:rsid w:val="000A22DB"/>
    <w:rsid w:val="000A272A"/>
    <w:rsid w:val="000A2A1C"/>
    <w:rsid w:val="000A42AC"/>
    <w:rsid w:val="000A51DC"/>
    <w:rsid w:val="000A69C4"/>
    <w:rsid w:val="000A6C9C"/>
    <w:rsid w:val="000A7308"/>
    <w:rsid w:val="000B075D"/>
    <w:rsid w:val="000B0E65"/>
    <w:rsid w:val="000B10C0"/>
    <w:rsid w:val="000B288D"/>
    <w:rsid w:val="000B36C7"/>
    <w:rsid w:val="000B36CA"/>
    <w:rsid w:val="000B4B16"/>
    <w:rsid w:val="000B5B69"/>
    <w:rsid w:val="000B5F9B"/>
    <w:rsid w:val="000B65CB"/>
    <w:rsid w:val="000B73AE"/>
    <w:rsid w:val="000C1FFB"/>
    <w:rsid w:val="000C208A"/>
    <w:rsid w:val="000C21C7"/>
    <w:rsid w:val="000C21F1"/>
    <w:rsid w:val="000C2378"/>
    <w:rsid w:val="000C2D59"/>
    <w:rsid w:val="000C4F69"/>
    <w:rsid w:val="000C50DB"/>
    <w:rsid w:val="000C6D9D"/>
    <w:rsid w:val="000C77D5"/>
    <w:rsid w:val="000C7AA1"/>
    <w:rsid w:val="000C7CDE"/>
    <w:rsid w:val="000D0643"/>
    <w:rsid w:val="000D08AC"/>
    <w:rsid w:val="000D0EDB"/>
    <w:rsid w:val="000D0F4C"/>
    <w:rsid w:val="000D1835"/>
    <w:rsid w:val="000D1888"/>
    <w:rsid w:val="000D23E1"/>
    <w:rsid w:val="000D2782"/>
    <w:rsid w:val="000D30B9"/>
    <w:rsid w:val="000D3182"/>
    <w:rsid w:val="000D3C44"/>
    <w:rsid w:val="000D3D50"/>
    <w:rsid w:val="000D4488"/>
    <w:rsid w:val="000D6479"/>
    <w:rsid w:val="000D6ADB"/>
    <w:rsid w:val="000D7D7C"/>
    <w:rsid w:val="000E037E"/>
    <w:rsid w:val="000E039D"/>
    <w:rsid w:val="000E09A2"/>
    <w:rsid w:val="000E1625"/>
    <w:rsid w:val="000E1DD1"/>
    <w:rsid w:val="000E27A5"/>
    <w:rsid w:val="000E3610"/>
    <w:rsid w:val="000E3D0A"/>
    <w:rsid w:val="000E4A30"/>
    <w:rsid w:val="000E5010"/>
    <w:rsid w:val="000E504C"/>
    <w:rsid w:val="000E517C"/>
    <w:rsid w:val="000E51F3"/>
    <w:rsid w:val="000E638A"/>
    <w:rsid w:val="000F0CA5"/>
    <w:rsid w:val="000F0DA3"/>
    <w:rsid w:val="000F182D"/>
    <w:rsid w:val="000F234B"/>
    <w:rsid w:val="000F23E6"/>
    <w:rsid w:val="000F32A0"/>
    <w:rsid w:val="000F39EC"/>
    <w:rsid w:val="000F41AC"/>
    <w:rsid w:val="000F4DF8"/>
    <w:rsid w:val="000F6CF2"/>
    <w:rsid w:val="001003CC"/>
    <w:rsid w:val="00100BC3"/>
    <w:rsid w:val="0010178A"/>
    <w:rsid w:val="001018C9"/>
    <w:rsid w:val="0010192E"/>
    <w:rsid w:val="00102E04"/>
    <w:rsid w:val="00102F3A"/>
    <w:rsid w:val="00103091"/>
    <w:rsid w:val="00103BA3"/>
    <w:rsid w:val="00103FD0"/>
    <w:rsid w:val="00104317"/>
    <w:rsid w:val="001044F0"/>
    <w:rsid w:val="001062D7"/>
    <w:rsid w:val="00106AD0"/>
    <w:rsid w:val="0010702F"/>
    <w:rsid w:val="00107A8A"/>
    <w:rsid w:val="00111B1F"/>
    <w:rsid w:val="00112596"/>
    <w:rsid w:val="00112707"/>
    <w:rsid w:val="00112AD2"/>
    <w:rsid w:val="00112AE5"/>
    <w:rsid w:val="00112C41"/>
    <w:rsid w:val="001142DD"/>
    <w:rsid w:val="00114B91"/>
    <w:rsid w:val="001154C4"/>
    <w:rsid w:val="00115D7E"/>
    <w:rsid w:val="00116E38"/>
    <w:rsid w:val="001201C6"/>
    <w:rsid w:val="00120609"/>
    <w:rsid w:val="001232A2"/>
    <w:rsid w:val="00123FCC"/>
    <w:rsid w:val="00124210"/>
    <w:rsid w:val="00124A1E"/>
    <w:rsid w:val="001251B8"/>
    <w:rsid w:val="001267A9"/>
    <w:rsid w:val="00127079"/>
    <w:rsid w:val="00130F57"/>
    <w:rsid w:val="001315A0"/>
    <w:rsid w:val="001316F7"/>
    <w:rsid w:val="001319AA"/>
    <w:rsid w:val="00131AE8"/>
    <w:rsid w:val="00132818"/>
    <w:rsid w:val="0013287E"/>
    <w:rsid w:val="00132B32"/>
    <w:rsid w:val="00133A0B"/>
    <w:rsid w:val="00134366"/>
    <w:rsid w:val="001355CA"/>
    <w:rsid w:val="0013574E"/>
    <w:rsid w:val="0013720B"/>
    <w:rsid w:val="0013765D"/>
    <w:rsid w:val="001400F0"/>
    <w:rsid w:val="001404A5"/>
    <w:rsid w:val="001419C3"/>
    <w:rsid w:val="00141BFE"/>
    <w:rsid w:val="001421EF"/>
    <w:rsid w:val="0014231F"/>
    <w:rsid w:val="00142AFD"/>
    <w:rsid w:val="00142B11"/>
    <w:rsid w:val="0014399F"/>
    <w:rsid w:val="0014493A"/>
    <w:rsid w:val="00144EE9"/>
    <w:rsid w:val="00145A7C"/>
    <w:rsid w:val="00145D39"/>
    <w:rsid w:val="001465B7"/>
    <w:rsid w:val="00146B75"/>
    <w:rsid w:val="00146E1C"/>
    <w:rsid w:val="00146F1A"/>
    <w:rsid w:val="00147214"/>
    <w:rsid w:val="0014742B"/>
    <w:rsid w:val="00151387"/>
    <w:rsid w:val="00151FFE"/>
    <w:rsid w:val="001540FC"/>
    <w:rsid w:val="0015447A"/>
    <w:rsid w:val="00155506"/>
    <w:rsid w:val="00155B48"/>
    <w:rsid w:val="00156890"/>
    <w:rsid w:val="00156A5D"/>
    <w:rsid w:val="00156AB6"/>
    <w:rsid w:val="001571BF"/>
    <w:rsid w:val="001574A6"/>
    <w:rsid w:val="001608E3"/>
    <w:rsid w:val="0016185A"/>
    <w:rsid w:val="001631E4"/>
    <w:rsid w:val="00164F26"/>
    <w:rsid w:val="001659F5"/>
    <w:rsid w:val="001664C8"/>
    <w:rsid w:val="00167969"/>
    <w:rsid w:val="00170137"/>
    <w:rsid w:val="001701F5"/>
    <w:rsid w:val="001706FC"/>
    <w:rsid w:val="001732D0"/>
    <w:rsid w:val="001746AD"/>
    <w:rsid w:val="00176FBD"/>
    <w:rsid w:val="00177427"/>
    <w:rsid w:val="00180DC6"/>
    <w:rsid w:val="001816C0"/>
    <w:rsid w:val="001821C0"/>
    <w:rsid w:val="00183338"/>
    <w:rsid w:val="0018391B"/>
    <w:rsid w:val="001850C6"/>
    <w:rsid w:val="00185700"/>
    <w:rsid w:val="00186A8E"/>
    <w:rsid w:val="00186BAB"/>
    <w:rsid w:val="00186BC5"/>
    <w:rsid w:val="001870E4"/>
    <w:rsid w:val="0019039B"/>
    <w:rsid w:val="00190671"/>
    <w:rsid w:val="00190A2F"/>
    <w:rsid w:val="00190D18"/>
    <w:rsid w:val="001911B1"/>
    <w:rsid w:val="001914F9"/>
    <w:rsid w:val="001919AF"/>
    <w:rsid w:val="001924BB"/>
    <w:rsid w:val="0019292A"/>
    <w:rsid w:val="00192AAA"/>
    <w:rsid w:val="00192EF7"/>
    <w:rsid w:val="001930F4"/>
    <w:rsid w:val="00193A81"/>
    <w:rsid w:val="00193B08"/>
    <w:rsid w:val="001943E7"/>
    <w:rsid w:val="00195B91"/>
    <w:rsid w:val="00195E6A"/>
    <w:rsid w:val="00195E90"/>
    <w:rsid w:val="00196383"/>
    <w:rsid w:val="00197B86"/>
    <w:rsid w:val="001A1299"/>
    <w:rsid w:val="001A17C2"/>
    <w:rsid w:val="001A3E2B"/>
    <w:rsid w:val="001A3EA0"/>
    <w:rsid w:val="001A4370"/>
    <w:rsid w:val="001A48A5"/>
    <w:rsid w:val="001A4F2A"/>
    <w:rsid w:val="001A508F"/>
    <w:rsid w:val="001A58A6"/>
    <w:rsid w:val="001A601B"/>
    <w:rsid w:val="001A6E54"/>
    <w:rsid w:val="001A795D"/>
    <w:rsid w:val="001B00AA"/>
    <w:rsid w:val="001B0191"/>
    <w:rsid w:val="001B047B"/>
    <w:rsid w:val="001B11F9"/>
    <w:rsid w:val="001B1656"/>
    <w:rsid w:val="001B1830"/>
    <w:rsid w:val="001B24AF"/>
    <w:rsid w:val="001B26AC"/>
    <w:rsid w:val="001B3B90"/>
    <w:rsid w:val="001B429D"/>
    <w:rsid w:val="001B4F68"/>
    <w:rsid w:val="001B4FB4"/>
    <w:rsid w:val="001B553A"/>
    <w:rsid w:val="001B5F54"/>
    <w:rsid w:val="001B790B"/>
    <w:rsid w:val="001B7B97"/>
    <w:rsid w:val="001C07C1"/>
    <w:rsid w:val="001C205B"/>
    <w:rsid w:val="001C24DE"/>
    <w:rsid w:val="001C33C0"/>
    <w:rsid w:val="001C3AFE"/>
    <w:rsid w:val="001C47EC"/>
    <w:rsid w:val="001C49C2"/>
    <w:rsid w:val="001C5813"/>
    <w:rsid w:val="001C5BC5"/>
    <w:rsid w:val="001C6034"/>
    <w:rsid w:val="001C735E"/>
    <w:rsid w:val="001C7606"/>
    <w:rsid w:val="001C7634"/>
    <w:rsid w:val="001C7963"/>
    <w:rsid w:val="001D0156"/>
    <w:rsid w:val="001D0BFD"/>
    <w:rsid w:val="001D2403"/>
    <w:rsid w:val="001D2F01"/>
    <w:rsid w:val="001D2FBA"/>
    <w:rsid w:val="001D326A"/>
    <w:rsid w:val="001D420A"/>
    <w:rsid w:val="001D4A24"/>
    <w:rsid w:val="001D5B13"/>
    <w:rsid w:val="001D6207"/>
    <w:rsid w:val="001D65BD"/>
    <w:rsid w:val="001D68EA"/>
    <w:rsid w:val="001D73EA"/>
    <w:rsid w:val="001D7C7C"/>
    <w:rsid w:val="001E1C8E"/>
    <w:rsid w:val="001E2A0E"/>
    <w:rsid w:val="001E2C8A"/>
    <w:rsid w:val="001E2D06"/>
    <w:rsid w:val="001E2F20"/>
    <w:rsid w:val="001E4D16"/>
    <w:rsid w:val="001E4D41"/>
    <w:rsid w:val="001E521A"/>
    <w:rsid w:val="001E5D9E"/>
    <w:rsid w:val="001E5F3B"/>
    <w:rsid w:val="001E66C4"/>
    <w:rsid w:val="001E71E2"/>
    <w:rsid w:val="001E79EA"/>
    <w:rsid w:val="001F0F96"/>
    <w:rsid w:val="001F1688"/>
    <w:rsid w:val="001F1ABB"/>
    <w:rsid w:val="001F2CFF"/>
    <w:rsid w:val="001F2E9D"/>
    <w:rsid w:val="001F4A9C"/>
    <w:rsid w:val="001F5AE2"/>
    <w:rsid w:val="001F64A8"/>
    <w:rsid w:val="001F6C97"/>
    <w:rsid w:val="001F6F83"/>
    <w:rsid w:val="001F7256"/>
    <w:rsid w:val="00200C53"/>
    <w:rsid w:val="00200DB6"/>
    <w:rsid w:val="00200E57"/>
    <w:rsid w:val="00201528"/>
    <w:rsid w:val="002018AA"/>
    <w:rsid w:val="0020204B"/>
    <w:rsid w:val="00202B16"/>
    <w:rsid w:val="0020309E"/>
    <w:rsid w:val="0020383B"/>
    <w:rsid w:val="00203AF2"/>
    <w:rsid w:val="00203B75"/>
    <w:rsid w:val="0020524F"/>
    <w:rsid w:val="002055AA"/>
    <w:rsid w:val="0020680D"/>
    <w:rsid w:val="00207375"/>
    <w:rsid w:val="002104F7"/>
    <w:rsid w:val="00210622"/>
    <w:rsid w:val="002117FE"/>
    <w:rsid w:val="00211AE3"/>
    <w:rsid w:val="00211BE6"/>
    <w:rsid w:val="002125CB"/>
    <w:rsid w:val="0021302D"/>
    <w:rsid w:val="002147E7"/>
    <w:rsid w:val="00214846"/>
    <w:rsid w:val="00215F14"/>
    <w:rsid w:val="002216CE"/>
    <w:rsid w:val="00221DBA"/>
    <w:rsid w:val="00222F76"/>
    <w:rsid w:val="002234C2"/>
    <w:rsid w:val="00224E09"/>
    <w:rsid w:val="00224E20"/>
    <w:rsid w:val="00225BC5"/>
    <w:rsid w:val="00225CBE"/>
    <w:rsid w:val="002278D4"/>
    <w:rsid w:val="0023089F"/>
    <w:rsid w:val="00231962"/>
    <w:rsid w:val="0023360A"/>
    <w:rsid w:val="002336C0"/>
    <w:rsid w:val="002338A3"/>
    <w:rsid w:val="00233D58"/>
    <w:rsid w:val="0023772C"/>
    <w:rsid w:val="00240350"/>
    <w:rsid w:val="0024045E"/>
    <w:rsid w:val="00242444"/>
    <w:rsid w:val="0024374E"/>
    <w:rsid w:val="002438C6"/>
    <w:rsid w:val="00244ACD"/>
    <w:rsid w:val="00244D2D"/>
    <w:rsid w:val="00246CAF"/>
    <w:rsid w:val="0024702C"/>
    <w:rsid w:val="002472A3"/>
    <w:rsid w:val="00251380"/>
    <w:rsid w:val="002526A3"/>
    <w:rsid w:val="00252F43"/>
    <w:rsid w:val="0025311D"/>
    <w:rsid w:val="00254400"/>
    <w:rsid w:val="002544EC"/>
    <w:rsid w:val="00254B7D"/>
    <w:rsid w:val="002555A7"/>
    <w:rsid w:val="002555D0"/>
    <w:rsid w:val="00255AC3"/>
    <w:rsid w:val="00255D51"/>
    <w:rsid w:val="00256966"/>
    <w:rsid w:val="00257292"/>
    <w:rsid w:val="00257A17"/>
    <w:rsid w:val="00257DDF"/>
    <w:rsid w:val="00260524"/>
    <w:rsid w:val="00261355"/>
    <w:rsid w:val="00263EC8"/>
    <w:rsid w:val="002645F5"/>
    <w:rsid w:val="00264E35"/>
    <w:rsid w:val="00265BB5"/>
    <w:rsid w:val="002701EA"/>
    <w:rsid w:val="00270D53"/>
    <w:rsid w:val="00270FB7"/>
    <w:rsid w:val="002713CE"/>
    <w:rsid w:val="002714C7"/>
    <w:rsid w:val="00271572"/>
    <w:rsid w:val="00271BD5"/>
    <w:rsid w:val="0027315E"/>
    <w:rsid w:val="002731C4"/>
    <w:rsid w:val="00273651"/>
    <w:rsid w:val="002747E6"/>
    <w:rsid w:val="00275048"/>
    <w:rsid w:val="00275F60"/>
    <w:rsid w:val="00277350"/>
    <w:rsid w:val="00277FF4"/>
    <w:rsid w:val="00280424"/>
    <w:rsid w:val="00280AEB"/>
    <w:rsid w:val="00280CED"/>
    <w:rsid w:val="00281C1B"/>
    <w:rsid w:val="00282383"/>
    <w:rsid w:val="00283576"/>
    <w:rsid w:val="0028373D"/>
    <w:rsid w:val="00285092"/>
    <w:rsid w:val="0028574D"/>
    <w:rsid w:val="002861C6"/>
    <w:rsid w:val="0028652B"/>
    <w:rsid w:val="002874F9"/>
    <w:rsid w:val="00287790"/>
    <w:rsid w:val="00290577"/>
    <w:rsid w:val="00292367"/>
    <w:rsid w:val="00293222"/>
    <w:rsid w:val="00293CC5"/>
    <w:rsid w:val="00293D48"/>
    <w:rsid w:val="00295250"/>
    <w:rsid w:val="00295B3D"/>
    <w:rsid w:val="00296545"/>
    <w:rsid w:val="002A000C"/>
    <w:rsid w:val="002A1485"/>
    <w:rsid w:val="002A1720"/>
    <w:rsid w:val="002A1C08"/>
    <w:rsid w:val="002A2F3E"/>
    <w:rsid w:val="002A3F52"/>
    <w:rsid w:val="002A546F"/>
    <w:rsid w:val="002A5B01"/>
    <w:rsid w:val="002A6428"/>
    <w:rsid w:val="002A649C"/>
    <w:rsid w:val="002A64E3"/>
    <w:rsid w:val="002A68C0"/>
    <w:rsid w:val="002A70B0"/>
    <w:rsid w:val="002A768F"/>
    <w:rsid w:val="002B033A"/>
    <w:rsid w:val="002B08FF"/>
    <w:rsid w:val="002B2903"/>
    <w:rsid w:val="002B2BC1"/>
    <w:rsid w:val="002B39D5"/>
    <w:rsid w:val="002B3F9F"/>
    <w:rsid w:val="002B4495"/>
    <w:rsid w:val="002B4EDE"/>
    <w:rsid w:val="002B51AF"/>
    <w:rsid w:val="002B6145"/>
    <w:rsid w:val="002B659D"/>
    <w:rsid w:val="002B6AA6"/>
    <w:rsid w:val="002C027F"/>
    <w:rsid w:val="002C0C44"/>
    <w:rsid w:val="002C2168"/>
    <w:rsid w:val="002C25CC"/>
    <w:rsid w:val="002C27D5"/>
    <w:rsid w:val="002C2B0B"/>
    <w:rsid w:val="002C64C9"/>
    <w:rsid w:val="002C6D14"/>
    <w:rsid w:val="002C7016"/>
    <w:rsid w:val="002C73B0"/>
    <w:rsid w:val="002C7D53"/>
    <w:rsid w:val="002C7E9A"/>
    <w:rsid w:val="002D0D8C"/>
    <w:rsid w:val="002D1AC1"/>
    <w:rsid w:val="002D1D6F"/>
    <w:rsid w:val="002D2868"/>
    <w:rsid w:val="002D2AA7"/>
    <w:rsid w:val="002D42C6"/>
    <w:rsid w:val="002D44A5"/>
    <w:rsid w:val="002D568B"/>
    <w:rsid w:val="002D60DE"/>
    <w:rsid w:val="002D63E8"/>
    <w:rsid w:val="002D6F06"/>
    <w:rsid w:val="002D6FA5"/>
    <w:rsid w:val="002D72E1"/>
    <w:rsid w:val="002D7F0C"/>
    <w:rsid w:val="002E015E"/>
    <w:rsid w:val="002E0225"/>
    <w:rsid w:val="002E0B10"/>
    <w:rsid w:val="002E0E25"/>
    <w:rsid w:val="002E2ED7"/>
    <w:rsid w:val="002E35CE"/>
    <w:rsid w:val="002E6452"/>
    <w:rsid w:val="002E71D4"/>
    <w:rsid w:val="002E72D4"/>
    <w:rsid w:val="002E75FD"/>
    <w:rsid w:val="002F01FB"/>
    <w:rsid w:val="002F10DB"/>
    <w:rsid w:val="002F157C"/>
    <w:rsid w:val="002F1D5B"/>
    <w:rsid w:val="002F1E2D"/>
    <w:rsid w:val="002F2B0C"/>
    <w:rsid w:val="002F2E43"/>
    <w:rsid w:val="002F5A3A"/>
    <w:rsid w:val="002F5D42"/>
    <w:rsid w:val="002F6F34"/>
    <w:rsid w:val="002F7D38"/>
    <w:rsid w:val="003000F7"/>
    <w:rsid w:val="003007FD"/>
    <w:rsid w:val="00300CE5"/>
    <w:rsid w:val="003019DF"/>
    <w:rsid w:val="00301AAC"/>
    <w:rsid w:val="00302510"/>
    <w:rsid w:val="00302690"/>
    <w:rsid w:val="00302D3F"/>
    <w:rsid w:val="0030384C"/>
    <w:rsid w:val="00306C7A"/>
    <w:rsid w:val="003077F9"/>
    <w:rsid w:val="00307FE8"/>
    <w:rsid w:val="00310267"/>
    <w:rsid w:val="003127A3"/>
    <w:rsid w:val="00312C04"/>
    <w:rsid w:val="00313D6F"/>
    <w:rsid w:val="003145FB"/>
    <w:rsid w:val="003156A7"/>
    <w:rsid w:val="0031623C"/>
    <w:rsid w:val="00316C85"/>
    <w:rsid w:val="003171A8"/>
    <w:rsid w:val="003174DE"/>
    <w:rsid w:val="00320B99"/>
    <w:rsid w:val="00320EAC"/>
    <w:rsid w:val="00321DA5"/>
    <w:rsid w:val="003227A5"/>
    <w:rsid w:val="0032446F"/>
    <w:rsid w:val="00324AC1"/>
    <w:rsid w:val="00324B9B"/>
    <w:rsid w:val="00325ED6"/>
    <w:rsid w:val="0032658D"/>
    <w:rsid w:val="00326E7A"/>
    <w:rsid w:val="00327D14"/>
    <w:rsid w:val="00330969"/>
    <w:rsid w:val="00330FF2"/>
    <w:rsid w:val="00331550"/>
    <w:rsid w:val="0033298A"/>
    <w:rsid w:val="00333000"/>
    <w:rsid w:val="00333836"/>
    <w:rsid w:val="003342A2"/>
    <w:rsid w:val="00334932"/>
    <w:rsid w:val="00335873"/>
    <w:rsid w:val="00336891"/>
    <w:rsid w:val="00337A47"/>
    <w:rsid w:val="00340140"/>
    <w:rsid w:val="00340815"/>
    <w:rsid w:val="00340CC3"/>
    <w:rsid w:val="00341425"/>
    <w:rsid w:val="003437D0"/>
    <w:rsid w:val="0034462A"/>
    <w:rsid w:val="0034488E"/>
    <w:rsid w:val="003450B3"/>
    <w:rsid w:val="00345EDA"/>
    <w:rsid w:val="00346AF0"/>
    <w:rsid w:val="00350657"/>
    <w:rsid w:val="003524AC"/>
    <w:rsid w:val="003530F5"/>
    <w:rsid w:val="003536E7"/>
    <w:rsid w:val="00354A47"/>
    <w:rsid w:val="003552AD"/>
    <w:rsid w:val="00356C92"/>
    <w:rsid w:val="00357593"/>
    <w:rsid w:val="00361FF1"/>
    <w:rsid w:val="0036240C"/>
    <w:rsid w:val="0036380D"/>
    <w:rsid w:val="00364B86"/>
    <w:rsid w:val="003653BF"/>
    <w:rsid w:val="003668FB"/>
    <w:rsid w:val="00367AEC"/>
    <w:rsid w:val="00370464"/>
    <w:rsid w:val="00370CD6"/>
    <w:rsid w:val="00371662"/>
    <w:rsid w:val="00371BCE"/>
    <w:rsid w:val="00372284"/>
    <w:rsid w:val="00372DE5"/>
    <w:rsid w:val="00373D08"/>
    <w:rsid w:val="00374F27"/>
    <w:rsid w:val="003751E1"/>
    <w:rsid w:val="00376CCA"/>
    <w:rsid w:val="00377941"/>
    <w:rsid w:val="00380DA7"/>
    <w:rsid w:val="003811D4"/>
    <w:rsid w:val="00381373"/>
    <w:rsid w:val="00381BD7"/>
    <w:rsid w:val="00382654"/>
    <w:rsid w:val="003834F5"/>
    <w:rsid w:val="00383B19"/>
    <w:rsid w:val="00385284"/>
    <w:rsid w:val="00386B5A"/>
    <w:rsid w:val="003870F2"/>
    <w:rsid w:val="00387523"/>
    <w:rsid w:val="00387D28"/>
    <w:rsid w:val="0039108C"/>
    <w:rsid w:val="0039189E"/>
    <w:rsid w:val="00391A07"/>
    <w:rsid w:val="00391FED"/>
    <w:rsid w:val="003920AD"/>
    <w:rsid w:val="003921E0"/>
    <w:rsid w:val="00392F42"/>
    <w:rsid w:val="003938A8"/>
    <w:rsid w:val="00394416"/>
    <w:rsid w:val="0039632E"/>
    <w:rsid w:val="00396D4F"/>
    <w:rsid w:val="00397A4E"/>
    <w:rsid w:val="003A0381"/>
    <w:rsid w:val="003A0958"/>
    <w:rsid w:val="003A24C8"/>
    <w:rsid w:val="003A2DE2"/>
    <w:rsid w:val="003A55B6"/>
    <w:rsid w:val="003A7309"/>
    <w:rsid w:val="003B0139"/>
    <w:rsid w:val="003B1419"/>
    <w:rsid w:val="003B142C"/>
    <w:rsid w:val="003B143E"/>
    <w:rsid w:val="003B1499"/>
    <w:rsid w:val="003B1977"/>
    <w:rsid w:val="003B19F8"/>
    <w:rsid w:val="003B1BC1"/>
    <w:rsid w:val="003B1E3E"/>
    <w:rsid w:val="003B25F3"/>
    <w:rsid w:val="003B2818"/>
    <w:rsid w:val="003B31A6"/>
    <w:rsid w:val="003B3D81"/>
    <w:rsid w:val="003B528D"/>
    <w:rsid w:val="003B5693"/>
    <w:rsid w:val="003B70EE"/>
    <w:rsid w:val="003B755C"/>
    <w:rsid w:val="003B7B2A"/>
    <w:rsid w:val="003B7FEF"/>
    <w:rsid w:val="003C0409"/>
    <w:rsid w:val="003C066B"/>
    <w:rsid w:val="003C07C7"/>
    <w:rsid w:val="003C0F46"/>
    <w:rsid w:val="003C2006"/>
    <w:rsid w:val="003C2026"/>
    <w:rsid w:val="003C2695"/>
    <w:rsid w:val="003C28C0"/>
    <w:rsid w:val="003C31CF"/>
    <w:rsid w:val="003C3D0A"/>
    <w:rsid w:val="003C4A30"/>
    <w:rsid w:val="003C51CC"/>
    <w:rsid w:val="003C5D8C"/>
    <w:rsid w:val="003C7505"/>
    <w:rsid w:val="003C788B"/>
    <w:rsid w:val="003C7FFD"/>
    <w:rsid w:val="003D0850"/>
    <w:rsid w:val="003D1149"/>
    <w:rsid w:val="003D1974"/>
    <w:rsid w:val="003D4427"/>
    <w:rsid w:val="003D4BF7"/>
    <w:rsid w:val="003D4C45"/>
    <w:rsid w:val="003D4E22"/>
    <w:rsid w:val="003D62A0"/>
    <w:rsid w:val="003D651F"/>
    <w:rsid w:val="003D755C"/>
    <w:rsid w:val="003E07FC"/>
    <w:rsid w:val="003E09BD"/>
    <w:rsid w:val="003E10B5"/>
    <w:rsid w:val="003E1688"/>
    <w:rsid w:val="003E189C"/>
    <w:rsid w:val="003E2A2D"/>
    <w:rsid w:val="003E2D24"/>
    <w:rsid w:val="003E3C82"/>
    <w:rsid w:val="003E5F3D"/>
    <w:rsid w:val="003E688B"/>
    <w:rsid w:val="003E6EBD"/>
    <w:rsid w:val="003E716D"/>
    <w:rsid w:val="003E7179"/>
    <w:rsid w:val="003E79A2"/>
    <w:rsid w:val="003E7A28"/>
    <w:rsid w:val="003E7C83"/>
    <w:rsid w:val="003F02E6"/>
    <w:rsid w:val="003F0436"/>
    <w:rsid w:val="003F1873"/>
    <w:rsid w:val="003F1992"/>
    <w:rsid w:val="003F2615"/>
    <w:rsid w:val="003F312F"/>
    <w:rsid w:val="003F4474"/>
    <w:rsid w:val="003F4A67"/>
    <w:rsid w:val="003F56F0"/>
    <w:rsid w:val="003F5D4A"/>
    <w:rsid w:val="003F629E"/>
    <w:rsid w:val="003F71F7"/>
    <w:rsid w:val="003F7880"/>
    <w:rsid w:val="00400088"/>
    <w:rsid w:val="004011B3"/>
    <w:rsid w:val="00401E98"/>
    <w:rsid w:val="0040229E"/>
    <w:rsid w:val="00403344"/>
    <w:rsid w:val="004048A0"/>
    <w:rsid w:val="00405005"/>
    <w:rsid w:val="00406BBC"/>
    <w:rsid w:val="00406D46"/>
    <w:rsid w:val="00407235"/>
    <w:rsid w:val="00407776"/>
    <w:rsid w:val="0040792E"/>
    <w:rsid w:val="00410C54"/>
    <w:rsid w:val="00410C6C"/>
    <w:rsid w:val="004123C4"/>
    <w:rsid w:val="00412555"/>
    <w:rsid w:val="004139A0"/>
    <w:rsid w:val="0041550E"/>
    <w:rsid w:val="00416767"/>
    <w:rsid w:val="00416CC2"/>
    <w:rsid w:val="004178D2"/>
    <w:rsid w:val="00417B4B"/>
    <w:rsid w:val="00420704"/>
    <w:rsid w:val="00420C32"/>
    <w:rsid w:val="004240EB"/>
    <w:rsid w:val="004264D1"/>
    <w:rsid w:val="0042658A"/>
    <w:rsid w:val="004267D4"/>
    <w:rsid w:val="00426F64"/>
    <w:rsid w:val="00427836"/>
    <w:rsid w:val="0043425F"/>
    <w:rsid w:val="0043442E"/>
    <w:rsid w:val="0043585E"/>
    <w:rsid w:val="00436579"/>
    <w:rsid w:val="00436B54"/>
    <w:rsid w:val="00436DD0"/>
    <w:rsid w:val="00437050"/>
    <w:rsid w:val="004371F7"/>
    <w:rsid w:val="00437228"/>
    <w:rsid w:val="00441B19"/>
    <w:rsid w:val="00442DCA"/>
    <w:rsid w:val="0044310C"/>
    <w:rsid w:val="00443342"/>
    <w:rsid w:val="0044359E"/>
    <w:rsid w:val="0044436B"/>
    <w:rsid w:val="004445D6"/>
    <w:rsid w:val="00445569"/>
    <w:rsid w:val="00445C70"/>
    <w:rsid w:val="00445FFE"/>
    <w:rsid w:val="00446EDB"/>
    <w:rsid w:val="00446FFD"/>
    <w:rsid w:val="004500F0"/>
    <w:rsid w:val="00452C31"/>
    <w:rsid w:val="004537B5"/>
    <w:rsid w:val="00453A27"/>
    <w:rsid w:val="00454390"/>
    <w:rsid w:val="0045458B"/>
    <w:rsid w:val="004557B1"/>
    <w:rsid w:val="004567B4"/>
    <w:rsid w:val="00457333"/>
    <w:rsid w:val="00460CA3"/>
    <w:rsid w:val="0046119B"/>
    <w:rsid w:val="00461469"/>
    <w:rsid w:val="00462847"/>
    <w:rsid w:val="00462A5E"/>
    <w:rsid w:val="0046316B"/>
    <w:rsid w:val="00464D03"/>
    <w:rsid w:val="00466149"/>
    <w:rsid w:val="0046636D"/>
    <w:rsid w:val="004705B6"/>
    <w:rsid w:val="00471152"/>
    <w:rsid w:val="00471AD0"/>
    <w:rsid w:val="00471F9D"/>
    <w:rsid w:val="0047338F"/>
    <w:rsid w:val="00473B4B"/>
    <w:rsid w:val="00473B63"/>
    <w:rsid w:val="004742F8"/>
    <w:rsid w:val="0047479D"/>
    <w:rsid w:val="00474F4C"/>
    <w:rsid w:val="0047593E"/>
    <w:rsid w:val="00475C35"/>
    <w:rsid w:val="00475FA2"/>
    <w:rsid w:val="004767BB"/>
    <w:rsid w:val="00477E0E"/>
    <w:rsid w:val="004805E4"/>
    <w:rsid w:val="0048083B"/>
    <w:rsid w:val="00480B77"/>
    <w:rsid w:val="00481141"/>
    <w:rsid w:val="0048117D"/>
    <w:rsid w:val="00481446"/>
    <w:rsid w:val="004821BE"/>
    <w:rsid w:val="004828C4"/>
    <w:rsid w:val="00482BD7"/>
    <w:rsid w:val="00483FC4"/>
    <w:rsid w:val="00484384"/>
    <w:rsid w:val="0048548F"/>
    <w:rsid w:val="00485B4E"/>
    <w:rsid w:val="00485D0A"/>
    <w:rsid w:val="004869D1"/>
    <w:rsid w:val="00486C45"/>
    <w:rsid w:val="00486E8A"/>
    <w:rsid w:val="004870C4"/>
    <w:rsid w:val="00487C96"/>
    <w:rsid w:val="00492175"/>
    <w:rsid w:val="00492E7E"/>
    <w:rsid w:val="004930BD"/>
    <w:rsid w:val="00494A96"/>
    <w:rsid w:val="00494BCE"/>
    <w:rsid w:val="004952C3"/>
    <w:rsid w:val="0049543A"/>
    <w:rsid w:val="00496068"/>
    <w:rsid w:val="004969CE"/>
    <w:rsid w:val="00496FA6"/>
    <w:rsid w:val="0049720C"/>
    <w:rsid w:val="00497D2D"/>
    <w:rsid w:val="004A0BEE"/>
    <w:rsid w:val="004A10BB"/>
    <w:rsid w:val="004A1731"/>
    <w:rsid w:val="004A1984"/>
    <w:rsid w:val="004A1AFC"/>
    <w:rsid w:val="004A2E4B"/>
    <w:rsid w:val="004A305B"/>
    <w:rsid w:val="004A3B10"/>
    <w:rsid w:val="004A58FA"/>
    <w:rsid w:val="004A5E7C"/>
    <w:rsid w:val="004A6D7D"/>
    <w:rsid w:val="004A6FD0"/>
    <w:rsid w:val="004A721E"/>
    <w:rsid w:val="004A75D6"/>
    <w:rsid w:val="004B02DF"/>
    <w:rsid w:val="004B06C4"/>
    <w:rsid w:val="004B1459"/>
    <w:rsid w:val="004B17ED"/>
    <w:rsid w:val="004B1ABB"/>
    <w:rsid w:val="004B22DC"/>
    <w:rsid w:val="004B262D"/>
    <w:rsid w:val="004B2B9B"/>
    <w:rsid w:val="004B2DFB"/>
    <w:rsid w:val="004B3CB8"/>
    <w:rsid w:val="004B4452"/>
    <w:rsid w:val="004B4611"/>
    <w:rsid w:val="004B4806"/>
    <w:rsid w:val="004B5629"/>
    <w:rsid w:val="004B5A71"/>
    <w:rsid w:val="004B5DAE"/>
    <w:rsid w:val="004B6F3F"/>
    <w:rsid w:val="004B7956"/>
    <w:rsid w:val="004B7CE4"/>
    <w:rsid w:val="004C0792"/>
    <w:rsid w:val="004C085B"/>
    <w:rsid w:val="004C09F3"/>
    <w:rsid w:val="004C1293"/>
    <w:rsid w:val="004C1D07"/>
    <w:rsid w:val="004C2325"/>
    <w:rsid w:val="004C35D2"/>
    <w:rsid w:val="004C4C89"/>
    <w:rsid w:val="004C4D9F"/>
    <w:rsid w:val="004C58A7"/>
    <w:rsid w:val="004C6B52"/>
    <w:rsid w:val="004D0015"/>
    <w:rsid w:val="004D10EB"/>
    <w:rsid w:val="004D12D7"/>
    <w:rsid w:val="004D21E3"/>
    <w:rsid w:val="004D2617"/>
    <w:rsid w:val="004D320E"/>
    <w:rsid w:val="004D3CDE"/>
    <w:rsid w:val="004D3E67"/>
    <w:rsid w:val="004D4AE2"/>
    <w:rsid w:val="004D4B00"/>
    <w:rsid w:val="004D5FE4"/>
    <w:rsid w:val="004D605B"/>
    <w:rsid w:val="004D6F89"/>
    <w:rsid w:val="004D72F7"/>
    <w:rsid w:val="004D7EFE"/>
    <w:rsid w:val="004E0B75"/>
    <w:rsid w:val="004E1807"/>
    <w:rsid w:val="004E271F"/>
    <w:rsid w:val="004E2B2C"/>
    <w:rsid w:val="004E304E"/>
    <w:rsid w:val="004E31F8"/>
    <w:rsid w:val="004E3C87"/>
    <w:rsid w:val="004E43EF"/>
    <w:rsid w:val="004E58BD"/>
    <w:rsid w:val="004E5B70"/>
    <w:rsid w:val="004E6251"/>
    <w:rsid w:val="004E645D"/>
    <w:rsid w:val="004E6CCA"/>
    <w:rsid w:val="004E6FAD"/>
    <w:rsid w:val="004E71DF"/>
    <w:rsid w:val="004E773E"/>
    <w:rsid w:val="004F02A9"/>
    <w:rsid w:val="004F0D4B"/>
    <w:rsid w:val="004F1358"/>
    <w:rsid w:val="004F2817"/>
    <w:rsid w:val="004F2F47"/>
    <w:rsid w:val="004F3795"/>
    <w:rsid w:val="004F3E02"/>
    <w:rsid w:val="004F4134"/>
    <w:rsid w:val="004F4996"/>
    <w:rsid w:val="004F7222"/>
    <w:rsid w:val="004F7C0D"/>
    <w:rsid w:val="004F7EAD"/>
    <w:rsid w:val="005003FE"/>
    <w:rsid w:val="0050064F"/>
    <w:rsid w:val="00500666"/>
    <w:rsid w:val="00500E7E"/>
    <w:rsid w:val="00501BBC"/>
    <w:rsid w:val="005034B2"/>
    <w:rsid w:val="00503BBF"/>
    <w:rsid w:val="00503CAF"/>
    <w:rsid w:val="00504BD8"/>
    <w:rsid w:val="00505229"/>
    <w:rsid w:val="00505380"/>
    <w:rsid w:val="005062FD"/>
    <w:rsid w:val="00506516"/>
    <w:rsid w:val="00510377"/>
    <w:rsid w:val="005108D2"/>
    <w:rsid w:val="00510AFC"/>
    <w:rsid w:val="005113C5"/>
    <w:rsid w:val="005117B0"/>
    <w:rsid w:val="005118D0"/>
    <w:rsid w:val="00513CF0"/>
    <w:rsid w:val="00514257"/>
    <w:rsid w:val="0051565B"/>
    <w:rsid w:val="0051591D"/>
    <w:rsid w:val="00515E09"/>
    <w:rsid w:val="00516645"/>
    <w:rsid w:val="00517E8D"/>
    <w:rsid w:val="005200B3"/>
    <w:rsid w:val="005205D9"/>
    <w:rsid w:val="005206BB"/>
    <w:rsid w:val="00520A77"/>
    <w:rsid w:val="00521A19"/>
    <w:rsid w:val="00521AE5"/>
    <w:rsid w:val="00522EF5"/>
    <w:rsid w:val="00524AE5"/>
    <w:rsid w:val="00525224"/>
    <w:rsid w:val="005279CD"/>
    <w:rsid w:val="00527D16"/>
    <w:rsid w:val="00530245"/>
    <w:rsid w:val="005304A1"/>
    <w:rsid w:val="00530CE1"/>
    <w:rsid w:val="0053106C"/>
    <w:rsid w:val="00531AA7"/>
    <w:rsid w:val="00532F8E"/>
    <w:rsid w:val="00533769"/>
    <w:rsid w:val="00534417"/>
    <w:rsid w:val="00534B5B"/>
    <w:rsid w:val="0053564C"/>
    <w:rsid w:val="00535DA4"/>
    <w:rsid w:val="0053600A"/>
    <w:rsid w:val="0053632B"/>
    <w:rsid w:val="005363AD"/>
    <w:rsid w:val="00536D8C"/>
    <w:rsid w:val="00537466"/>
    <w:rsid w:val="0053798B"/>
    <w:rsid w:val="00537AFF"/>
    <w:rsid w:val="00540720"/>
    <w:rsid w:val="00540B0C"/>
    <w:rsid w:val="00541B98"/>
    <w:rsid w:val="00543271"/>
    <w:rsid w:val="00544766"/>
    <w:rsid w:val="005458F7"/>
    <w:rsid w:val="005469A8"/>
    <w:rsid w:val="00546DF3"/>
    <w:rsid w:val="00546F26"/>
    <w:rsid w:val="0054772A"/>
    <w:rsid w:val="00547D31"/>
    <w:rsid w:val="00550055"/>
    <w:rsid w:val="00550098"/>
    <w:rsid w:val="00551781"/>
    <w:rsid w:val="00551C1A"/>
    <w:rsid w:val="005529F2"/>
    <w:rsid w:val="00553BA0"/>
    <w:rsid w:val="00553EE3"/>
    <w:rsid w:val="0055404B"/>
    <w:rsid w:val="00555418"/>
    <w:rsid w:val="0055541E"/>
    <w:rsid w:val="005565D6"/>
    <w:rsid w:val="00556F10"/>
    <w:rsid w:val="005607CD"/>
    <w:rsid w:val="00560DED"/>
    <w:rsid w:val="0056202A"/>
    <w:rsid w:val="005623BA"/>
    <w:rsid w:val="005631FC"/>
    <w:rsid w:val="005647F9"/>
    <w:rsid w:val="00565AEE"/>
    <w:rsid w:val="00566FA4"/>
    <w:rsid w:val="00572674"/>
    <w:rsid w:val="00572B07"/>
    <w:rsid w:val="00572D28"/>
    <w:rsid w:val="00573021"/>
    <w:rsid w:val="00573268"/>
    <w:rsid w:val="005739E3"/>
    <w:rsid w:val="00574E13"/>
    <w:rsid w:val="00575BE7"/>
    <w:rsid w:val="005769FC"/>
    <w:rsid w:val="00577064"/>
    <w:rsid w:val="00577F38"/>
    <w:rsid w:val="005803F8"/>
    <w:rsid w:val="00580EA4"/>
    <w:rsid w:val="00580F05"/>
    <w:rsid w:val="00581120"/>
    <w:rsid w:val="005815D1"/>
    <w:rsid w:val="00582630"/>
    <w:rsid w:val="00582E6A"/>
    <w:rsid w:val="005832F8"/>
    <w:rsid w:val="00583541"/>
    <w:rsid w:val="00584005"/>
    <w:rsid w:val="00584506"/>
    <w:rsid w:val="005862F9"/>
    <w:rsid w:val="00586B8F"/>
    <w:rsid w:val="005870E9"/>
    <w:rsid w:val="00587405"/>
    <w:rsid w:val="00587A2D"/>
    <w:rsid w:val="005913FE"/>
    <w:rsid w:val="00591406"/>
    <w:rsid w:val="0059412A"/>
    <w:rsid w:val="0059439B"/>
    <w:rsid w:val="005943FF"/>
    <w:rsid w:val="00595000"/>
    <w:rsid w:val="0059589B"/>
    <w:rsid w:val="0059595C"/>
    <w:rsid w:val="005959DC"/>
    <w:rsid w:val="0059704C"/>
    <w:rsid w:val="0059718D"/>
    <w:rsid w:val="00597D94"/>
    <w:rsid w:val="005A0587"/>
    <w:rsid w:val="005A1D02"/>
    <w:rsid w:val="005A2918"/>
    <w:rsid w:val="005A2D32"/>
    <w:rsid w:val="005A3447"/>
    <w:rsid w:val="005A35F6"/>
    <w:rsid w:val="005A3875"/>
    <w:rsid w:val="005A48BF"/>
    <w:rsid w:val="005A527D"/>
    <w:rsid w:val="005A5EA5"/>
    <w:rsid w:val="005A6E74"/>
    <w:rsid w:val="005A7128"/>
    <w:rsid w:val="005A736A"/>
    <w:rsid w:val="005A77EC"/>
    <w:rsid w:val="005B0F9E"/>
    <w:rsid w:val="005B102A"/>
    <w:rsid w:val="005B1262"/>
    <w:rsid w:val="005B17FE"/>
    <w:rsid w:val="005B1A68"/>
    <w:rsid w:val="005B24F7"/>
    <w:rsid w:val="005B2EFF"/>
    <w:rsid w:val="005B3C62"/>
    <w:rsid w:val="005B406B"/>
    <w:rsid w:val="005B44BA"/>
    <w:rsid w:val="005B46F3"/>
    <w:rsid w:val="005B52D1"/>
    <w:rsid w:val="005B57E6"/>
    <w:rsid w:val="005B611C"/>
    <w:rsid w:val="005B6133"/>
    <w:rsid w:val="005B7405"/>
    <w:rsid w:val="005C0586"/>
    <w:rsid w:val="005C076C"/>
    <w:rsid w:val="005C100D"/>
    <w:rsid w:val="005C12C9"/>
    <w:rsid w:val="005C1388"/>
    <w:rsid w:val="005C147A"/>
    <w:rsid w:val="005C2277"/>
    <w:rsid w:val="005C2A99"/>
    <w:rsid w:val="005C36A7"/>
    <w:rsid w:val="005C434C"/>
    <w:rsid w:val="005C43D4"/>
    <w:rsid w:val="005C5A47"/>
    <w:rsid w:val="005C6A82"/>
    <w:rsid w:val="005C6F45"/>
    <w:rsid w:val="005C7593"/>
    <w:rsid w:val="005C77A3"/>
    <w:rsid w:val="005C7D55"/>
    <w:rsid w:val="005D0BE7"/>
    <w:rsid w:val="005D0E6F"/>
    <w:rsid w:val="005D210F"/>
    <w:rsid w:val="005D3591"/>
    <w:rsid w:val="005D369D"/>
    <w:rsid w:val="005D3780"/>
    <w:rsid w:val="005D3A19"/>
    <w:rsid w:val="005D4F05"/>
    <w:rsid w:val="005D5B8A"/>
    <w:rsid w:val="005D67C4"/>
    <w:rsid w:val="005D71BE"/>
    <w:rsid w:val="005D7441"/>
    <w:rsid w:val="005D75C5"/>
    <w:rsid w:val="005D7D0B"/>
    <w:rsid w:val="005E006F"/>
    <w:rsid w:val="005E0442"/>
    <w:rsid w:val="005E0BFB"/>
    <w:rsid w:val="005E1738"/>
    <w:rsid w:val="005E177E"/>
    <w:rsid w:val="005E1875"/>
    <w:rsid w:val="005E1E55"/>
    <w:rsid w:val="005E1FBD"/>
    <w:rsid w:val="005E2D5B"/>
    <w:rsid w:val="005E3D8B"/>
    <w:rsid w:val="005E4726"/>
    <w:rsid w:val="005E4A10"/>
    <w:rsid w:val="005E7165"/>
    <w:rsid w:val="005E77FC"/>
    <w:rsid w:val="005E7833"/>
    <w:rsid w:val="005F00A6"/>
    <w:rsid w:val="005F07E5"/>
    <w:rsid w:val="005F09D6"/>
    <w:rsid w:val="005F1847"/>
    <w:rsid w:val="005F3604"/>
    <w:rsid w:val="005F3899"/>
    <w:rsid w:val="005F3A34"/>
    <w:rsid w:val="005F3ED1"/>
    <w:rsid w:val="005F4842"/>
    <w:rsid w:val="005F4B82"/>
    <w:rsid w:val="005F4CC7"/>
    <w:rsid w:val="005F660A"/>
    <w:rsid w:val="005F747E"/>
    <w:rsid w:val="00600677"/>
    <w:rsid w:val="006013D1"/>
    <w:rsid w:val="00602A70"/>
    <w:rsid w:val="006030F6"/>
    <w:rsid w:val="006033E3"/>
    <w:rsid w:val="0060341E"/>
    <w:rsid w:val="0060344B"/>
    <w:rsid w:val="00603DE8"/>
    <w:rsid w:val="00603E9B"/>
    <w:rsid w:val="0060404C"/>
    <w:rsid w:val="00604E3A"/>
    <w:rsid w:val="00605489"/>
    <w:rsid w:val="00605B02"/>
    <w:rsid w:val="0060698B"/>
    <w:rsid w:val="00607BA0"/>
    <w:rsid w:val="00607CE1"/>
    <w:rsid w:val="00607D94"/>
    <w:rsid w:val="00613DDE"/>
    <w:rsid w:val="0061421D"/>
    <w:rsid w:val="006144AF"/>
    <w:rsid w:val="00614BBB"/>
    <w:rsid w:val="006157AA"/>
    <w:rsid w:val="00616F4D"/>
    <w:rsid w:val="006208FA"/>
    <w:rsid w:val="00621D56"/>
    <w:rsid w:val="00622196"/>
    <w:rsid w:val="006230EA"/>
    <w:rsid w:val="00623160"/>
    <w:rsid w:val="00623617"/>
    <w:rsid w:val="00623BF9"/>
    <w:rsid w:val="0062409A"/>
    <w:rsid w:val="006258C6"/>
    <w:rsid w:val="006261F0"/>
    <w:rsid w:val="006265C8"/>
    <w:rsid w:val="0062691A"/>
    <w:rsid w:val="006269CB"/>
    <w:rsid w:val="00626A81"/>
    <w:rsid w:val="006275ED"/>
    <w:rsid w:val="006307A1"/>
    <w:rsid w:val="00630B9E"/>
    <w:rsid w:val="0063153A"/>
    <w:rsid w:val="006321AD"/>
    <w:rsid w:val="0063448F"/>
    <w:rsid w:val="00635230"/>
    <w:rsid w:val="00636A86"/>
    <w:rsid w:val="00637170"/>
    <w:rsid w:val="006377C4"/>
    <w:rsid w:val="00640405"/>
    <w:rsid w:val="006408D8"/>
    <w:rsid w:val="0064166E"/>
    <w:rsid w:val="00642AAD"/>
    <w:rsid w:val="00642B54"/>
    <w:rsid w:val="00642B95"/>
    <w:rsid w:val="0064349A"/>
    <w:rsid w:val="00643854"/>
    <w:rsid w:val="006440FE"/>
    <w:rsid w:val="006448C9"/>
    <w:rsid w:val="006449F0"/>
    <w:rsid w:val="00644D34"/>
    <w:rsid w:val="00645A47"/>
    <w:rsid w:val="00645ABF"/>
    <w:rsid w:val="0064641B"/>
    <w:rsid w:val="006479E9"/>
    <w:rsid w:val="00650546"/>
    <w:rsid w:val="006517F3"/>
    <w:rsid w:val="00651C03"/>
    <w:rsid w:val="00651DFF"/>
    <w:rsid w:val="0065261F"/>
    <w:rsid w:val="006528C8"/>
    <w:rsid w:val="006529C9"/>
    <w:rsid w:val="006533E2"/>
    <w:rsid w:val="006534C4"/>
    <w:rsid w:val="0065379D"/>
    <w:rsid w:val="0065461F"/>
    <w:rsid w:val="006556F4"/>
    <w:rsid w:val="00655C44"/>
    <w:rsid w:val="00656B64"/>
    <w:rsid w:val="00656C11"/>
    <w:rsid w:val="006572FA"/>
    <w:rsid w:val="0066112B"/>
    <w:rsid w:val="0066211B"/>
    <w:rsid w:val="00662BA8"/>
    <w:rsid w:val="00662BD4"/>
    <w:rsid w:val="00663573"/>
    <w:rsid w:val="00663C01"/>
    <w:rsid w:val="00663D33"/>
    <w:rsid w:val="006649B9"/>
    <w:rsid w:val="00664EE7"/>
    <w:rsid w:val="00666106"/>
    <w:rsid w:val="006661C7"/>
    <w:rsid w:val="0066650D"/>
    <w:rsid w:val="00666B72"/>
    <w:rsid w:val="0067028F"/>
    <w:rsid w:val="00670A96"/>
    <w:rsid w:val="00670F3B"/>
    <w:rsid w:val="00671CB7"/>
    <w:rsid w:val="00672003"/>
    <w:rsid w:val="00672602"/>
    <w:rsid w:val="0067360A"/>
    <w:rsid w:val="006739D3"/>
    <w:rsid w:val="0067463A"/>
    <w:rsid w:val="0067463C"/>
    <w:rsid w:val="00674ADF"/>
    <w:rsid w:val="00675565"/>
    <w:rsid w:val="00675A54"/>
    <w:rsid w:val="006763B9"/>
    <w:rsid w:val="006765C6"/>
    <w:rsid w:val="00677F82"/>
    <w:rsid w:val="00681094"/>
    <w:rsid w:val="0068123E"/>
    <w:rsid w:val="0068139E"/>
    <w:rsid w:val="00681F40"/>
    <w:rsid w:val="0068205E"/>
    <w:rsid w:val="00682A1E"/>
    <w:rsid w:val="00683201"/>
    <w:rsid w:val="00683531"/>
    <w:rsid w:val="006838E0"/>
    <w:rsid w:val="00683EA7"/>
    <w:rsid w:val="00684651"/>
    <w:rsid w:val="00684CE9"/>
    <w:rsid w:val="006850DC"/>
    <w:rsid w:val="00685612"/>
    <w:rsid w:val="006868DC"/>
    <w:rsid w:val="00686EFD"/>
    <w:rsid w:val="00686FC3"/>
    <w:rsid w:val="0068711D"/>
    <w:rsid w:val="0068753F"/>
    <w:rsid w:val="00687A01"/>
    <w:rsid w:val="00687C7F"/>
    <w:rsid w:val="00687D07"/>
    <w:rsid w:val="00690FAB"/>
    <w:rsid w:val="00691629"/>
    <w:rsid w:val="0069184E"/>
    <w:rsid w:val="006928FC"/>
    <w:rsid w:val="00692F7D"/>
    <w:rsid w:val="00693EB8"/>
    <w:rsid w:val="0069478E"/>
    <w:rsid w:val="0069607E"/>
    <w:rsid w:val="00696159"/>
    <w:rsid w:val="006966CB"/>
    <w:rsid w:val="0069723E"/>
    <w:rsid w:val="006975AF"/>
    <w:rsid w:val="00697808"/>
    <w:rsid w:val="00697860"/>
    <w:rsid w:val="006978C9"/>
    <w:rsid w:val="00697EFA"/>
    <w:rsid w:val="006A0661"/>
    <w:rsid w:val="006A06F5"/>
    <w:rsid w:val="006A0B3D"/>
    <w:rsid w:val="006A0C41"/>
    <w:rsid w:val="006A12E8"/>
    <w:rsid w:val="006A17B0"/>
    <w:rsid w:val="006A2418"/>
    <w:rsid w:val="006A262D"/>
    <w:rsid w:val="006A303F"/>
    <w:rsid w:val="006A3A20"/>
    <w:rsid w:val="006A40CB"/>
    <w:rsid w:val="006A5269"/>
    <w:rsid w:val="006A56E1"/>
    <w:rsid w:val="006A583E"/>
    <w:rsid w:val="006A5B14"/>
    <w:rsid w:val="006A6480"/>
    <w:rsid w:val="006A6765"/>
    <w:rsid w:val="006A7EAC"/>
    <w:rsid w:val="006B0422"/>
    <w:rsid w:val="006B0902"/>
    <w:rsid w:val="006B152B"/>
    <w:rsid w:val="006B2520"/>
    <w:rsid w:val="006B3BD7"/>
    <w:rsid w:val="006B3E68"/>
    <w:rsid w:val="006B494C"/>
    <w:rsid w:val="006B4E6F"/>
    <w:rsid w:val="006B4F57"/>
    <w:rsid w:val="006B5328"/>
    <w:rsid w:val="006B5493"/>
    <w:rsid w:val="006B590B"/>
    <w:rsid w:val="006B64C3"/>
    <w:rsid w:val="006B6D72"/>
    <w:rsid w:val="006C0224"/>
    <w:rsid w:val="006C069D"/>
    <w:rsid w:val="006C1FD8"/>
    <w:rsid w:val="006C29A8"/>
    <w:rsid w:val="006C4AE5"/>
    <w:rsid w:val="006C5339"/>
    <w:rsid w:val="006C5729"/>
    <w:rsid w:val="006C65F7"/>
    <w:rsid w:val="006D1228"/>
    <w:rsid w:val="006D1B37"/>
    <w:rsid w:val="006D32D8"/>
    <w:rsid w:val="006D3E8F"/>
    <w:rsid w:val="006D3F04"/>
    <w:rsid w:val="006D3F77"/>
    <w:rsid w:val="006D469A"/>
    <w:rsid w:val="006D5B3A"/>
    <w:rsid w:val="006D651B"/>
    <w:rsid w:val="006D7826"/>
    <w:rsid w:val="006D7B9C"/>
    <w:rsid w:val="006E0408"/>
    <w:rsid w:val="006E0B3A"/>
    <w:rsid w:val="006E1E71"/>
    <w:rsid w:val="006E26EF"/>
    <w:rsid w:val="006E381B"/>
    <w:rsid w:val="006E385B"/>
    <w:rsid w:val="006E46A9"/>
    <w:rsid w:val="006E4F8C"/>
    <w:rsid w:val="006E6988"/>
    <w:rsid w:val="006E7A4A"/>
    <w:rsid w:val="006E7FE5"/>
    <w:rsid w:val="006F123B"/>
    <w:rsid w:val="006F1636"/>
    <w:rsid w:val="006F16D7"/>
    <w:rsid w:val="006F16F0"/>
    <w:rsid w:val="006F197B"/>
    <w:rsid w:val="006F1A33"/>
    <w:rsid w:val="006F252A"/>
    <w:rsid w:val="006F2B32"/>
    <w:rsid w:val="006F57DD"/>
    <w:rsid w:val="006F594F"/>
    <w:rsid w:val="006F5E12"/>
    <w:rsid w:val="00702E4E"/>
    <w:rsid w:val="0070371D"/>
    <w:rsid w:val="0070417D"/>
    <w:rsid w:val="007045C3"/>
    <w:rsid w:val="00705ACB"/>
    <w:rsid w:val="007062F7"/>
    <w:rsid w:val="00707DC5"/>
    <w:rsid w:val="00710213"/>
    <w:rsid w:val="00710294"/>
    <w:rsid w:val="00710385"/>
    <w:rsid w:val="007108AA"/>
    <w:rsid w:val="00710FAE"/>
    <w:rsid w:val="00712D9E"/>
    <w:rsid w:val="00715027"/>
    <w:rsid w:val="007173EF"/>
    <w:rsid w:val="0071791B"/>
    <w:rsid w:val="00720861"/>
    <w:rsid w:val="00720881"/>
    <w:rsid w:val="0072143B"/>
    <w:rsid w:val="00722471"/>
    <w:rsid w:val="00722617"/>
    <w:rsid w:val="007230F8"/>
    <w:rsid w:val="00723E4A"/>
    <w:rsid w:val="007242D4"/>
    <w:rsid w:val="00724470"/>
    <w:rsid w:val="007247C7"/>
    <w:rsid w:val="00724904"/>
    <w:rsid w:val="007259AB"/>
    <w:rsid w:val="00726C75"/>
    <w:rsid w:val="00727DF4"/>
    <w:rsid w:val="00731426"/>
    <w:rsid w:val="00731B28"/>
    <w:rsid w:val="00731E97"/>
    <w:rsid w:val="007324DA"/>
    <w:rsid w:val="00734E78"/>
    <w:rsid w:val="007379E7"/>
    <w:rsid w:val="007401B0"/>
    <w:rsid w:val="007407F0"/>
    <w:rsid w:val="007409A2"/>
    <w:rsid w:val="00741013"/>
    <w:rsid w:val="0074186A"/>
    <w:rsid w:val="00741CFA"/>
    <w:rsid w:val="00741FBF"/>
    <w:rsid w:val="0074334E"/>
    <w:rsid w:val="00743553"/>
    <w:rsid w:val="00743F83"/>
    <w:rsid w:val="00744B9C"/>
    <w:rsid w:val="00745609"/>
    <w:rsid w:val="00745DA9"/>
    <w:rsid w:val="00745E30"/>
    <w:rsid w:val="00745FAC"/>
    <w:rsid w:val="00746A5E"/>
    <w:rsid w:val="00746B26"/>
    <w:rsid w:val="00746B54"/>
    <w:rsid w:val="0075086F"/>
    <w:rsid w:val="00752207"/>
    <w:rsid w:val="007524C1"/>
    <w:rsid w:val="0075257D"/>
    <w:rsid w:val="007527D5"/>
    <w:rsid w:val="007558B1"/>
    <w:rsid w:val="0075653D"/>
    <w:rsid w:val="00756BEE"/>
    <w:rsid w:val="00756E7D"/>
    <w:rsid w:val="00760AA2"/>
    <w:rsid w:val="00760DF5"/>
    <w:rsid w:val="00761885"/>
    <w:rsid w:val="007624A1"/>
    <w:rsid w:val="00763D64"/>
    <w:rsid w:val="007654C8"/>
    <w:rsid w:val="007672B1"/>
    <w:rsid w:val="007676F4"/>
    <w:rsid w:val="00767FC4"/>
    <w:rsid w:val="0077053B"/>
    <w:rsid w:val="00770607"/>
    <w:rsid w:val="00770742"/>
    <w:rsid w:val="00770DEA"/>
    <w:rsid w:val="007714AF"/>
    <w:rsid w:val="007718DD"/>
    <w:rsid w:val="007736D7"/>
    <w:rsid w:val="00773BB2"/>
    <w:rsid w:val="00773C6E"/>
    <w:rsid w:val="00774619"/>
    <w:rsid w:val="00775328"/>
    <w:rsid w:val="007777F2"/>
    <w:rsid w:val="0077797C"/>
    <w:rsid w:val="007800C5"/>
    <w:rsid w:val="00780BD1"/>
    <w:rsid w:val="00780E62"/>
    <w:rsid w:val="00780F31"/>
    <w:rsid w:val="00781251"/>
    <w:rsid w:val="00781CCA"/>
    <w:rsid w:val="007826F0"/>
    <w:rsid w:val="00782F9A"/>
    <w:rsid w:val="00783487"/>
    <w:rsid w:val="007836EA"/>
    <w:rsid w:val="00783CEC"/>
    <w:rsid w:val="00783E41"/>
    <w:rsid w:val="007858D7"/>
    <w:rsid w:val="00786A45"/>
    <w:rsid w:val="007878C3"/>
    <w:rsid w:val="0079053F"/>
    <w:rsid w:val="00790A9E"/>
    <w:rsid w:val="00791498"/>
    <w:rsid w:val="00792453"/>
    <w:rsid w:val="00792D1C"/>
    <w:rsid w:val="00793D2F"/>
    <w:rsid w:val="00794A25"/>
    <w:rsid w:val="00794CFC"/>
    <w:rsid w:val="007959D7"/>
    <w:rsid w:val="00795A58"/>
    <w:rsid w:val="00796572"/>
    <w:rsid w:val="007979E6"/>
    <w:rsid w:val="007A0052"/>
    <w:rsid w:val="007A037B"/>
    <w:rsid w:val="007A03FE"/>
    <w:rsid w:val="007A11DD"/>
    <w:rsid w:val="007A22BF"/>
    <w:rsid w:val="007A25CD"/>
    <w:rsid w:val="007A2BC9"/>
    <w:rsid w:val="007A3A18"/>
    <w:rsid w:val="007A5859"/>
    <w:rsid w:val="007A6A31"/>
    <w:rsid w:val="007A7095"/>
    <w:rsid w:val="007A7243"/>
    <w:rsid w:val="007A755D"/>
    <w:rsid w:val="007A7808"/>
    <w:rsid w:val="007B0FFA"/>
    <w:rsid w:val="007B225A"/>
    <w:rsid w:val="007B36D8"/>
    <w:rsid w:val="007B3C85"/>
    <w:rsid w:val="007B4A31"/>
    <w:rsid w:val="007B594B"/>
    <w:rsid w:val="007B6CC5"/>
    <w:rsid w:val="007B6E31"/>
    <w:rsid w:val="007C057F"/>
    <w:rsid w:val="007C0D1C"/>
    <w:rsid w:val="007C2DC9"/>
    <w:rsid w:val="007C3329"/>
    <w:rsid w:val="007C3762"/>
    <w:rsid w:val="007C3BB4"/>
    <w:rsid w:val="007C3BC2"/>
    <w:rsid w:val="007C3CDC"/>
    <w:rsid w:val="007C4CD1"/>
    <w:rsid w:val="007C4D01"/>
    <w:rsid w:val="007C5057"/>
    <w:rsid w:val="007C5D1A"/>
    <w:rsid w:val="007C66F5"/>
    <w:rsid w:val="007C69F2"/>
    <w:rsid w:val="007C6C39"/>
    <w:rsid w:val="007C71D0"/>
    <w:rsid w:val="007C7331"/>
    <w:rsid w:val="007C7FA8"/>
    <w:rsid w:val="007D0770"/>
    <w:rsid w:val="007D14CC"/>
    <w:rsid w:val="007D1683"/>
    <w:rsid w:val="007D17AD"/>
    <w:rsid w:val="007D2D96"/>
    <w:rsid w:val="007D34F8"/>
    <w:rsid w:val="007D3E76"/>
    <w:rsid w:val="007D4113"/>
    <w:rsid w:val="007D4DD6"/>
    <w:rsid w:val="007D4FC7"/>
    <w:rsid w:val="007D52D7"/>
    <w:rsid w:val="007D5563"/>
    <w:rsid w:val="007D6FB6"/>
    <w:rsid w:val="007D6FCF"/>
    <w:rsid w:val="007D779F"/>
    <w:rsid w:val="007E0751"/>
    <w:rsid w:val="007E10A1"/>
    <w:rsid w:val="007E1DCB"/>
    <w:rsid w:val="007E1EEA"/>
    <w:rsid w:val="007E2A48"/>
    <w:rsid w:val="007E2C50"/>
    <w:rsid w:val="007E3B19"/>
    <w:rsid w:val="007E3FFE"/>
    <w:rsid w:val="007E4691"/>
    <w:rsid w:val="007E4BB6"/>
    <w:rsid w:val="007E4D1D"/>
    <w:rsid w:val="007E4DE8"/>
    <w:rsid w:val="007E5704"/>
    <w:rsid w:val="007E5B10"/>
    <w:rsid w:val="007E6357"/>
    <w:rsid w:val="007E6990"/>
    <w:rsid w:val="007E7F57"/>
    <w:rsid w:val="007F03AE"/>
    <w:rsid w:val="007F06E5"/>
    <w:rsid w:val="007F07D6"/>
    <w:rsid w:val="007F08BC"/>
    <w:rsid w:val="007F09BD"/>
    <w:rsid w:val="007F128D"/>
    <w:rsid w:val="007F2071"/>
    <w:rsid w:val="007F2A70"/>
    <w:rsid w:val="007F3D8B"/>
    <w:rsid w:val="007F4DE5"/>
    <w:rsid w:val="007F6654"/>
    <w:rsid w:val="007F7037"/>
    <w:rsid w:val="007F7177"/>
    <w:rsid w:val="00802AE5"/>
    <w:rsid w:val="00803316"/>
    <w:rsid w:val="00803EEB"/>
    <w:rsid w:val="00804140"/>
    <w:rsid w:val="00805132"/>
    <w:rsid w:val="008063E1"/>
    <w:rsid w:val="00807C49"/>
    <w:rsid w:val="00807EAA"/>
    <w:rsid w:val="008117F5"/>
    <w:rsid w:val="00812656"/>
    <w:rsid w:val="00812B97"/>
    <w:rsid w:val="00812C8C"/>
    <w:rsid w:val="00813C13"/>
    <w:rsid w:val="008143FC"/>
    <w:rsid w:val="00815B23"/>
    <w:rsid w:val="00815B58"/>
    <w:rsid w:val="00816154"/>
    <w:rsid w:val="00816174"/>
    <w:rsid w:val="0081663C"/>
    <w:rsid w:val="0081686E"/>
    <w:rsid w:val="0081738B"/>
    <w:rsid w:val="0081786B"/>
    <w:rsid w:val="00820469"/>
    <w:rsid w:val="0082195D"/>
    <w:rsid w:val="008219D1"/>
    <w:rsid w:val="00821B02"/>
    <w:rsid w:val="008220F2"/>
    <w:rsid w:val="00823BED"/>
    <w:rsid w:val="00823F4D"/>
    <w:rsid w:val="0082425E"/>
    <w:rsid w:val="00824FAD"/>
    <w:rsid w:val="00825359"/>
    <w:rsid w:val="0082589F"/>
    <w:rsid w:val="008259FA"/>
    <w:rsid w:val="008265CE"/>
    <w:rsid w:val="00826A32"/>
    <w:rsid w:val="00826B3A"/>
    <w:rsid w:val="00830979"/>
    <w:rsid w:val="0083130A"/>
    <w:rsid w:val="00832334"/>
    <w:rsid w:val="0083354D"/>
    <w:rsid w:val="0083456B"/>
    <w:rsid w:val="00834A0A"/>
    <w:rsid w:val="00835A91"/>
    <w:rsid w:val="00835B2A"/>
    <w:rsid w:val="0083645F"/>
    <w:rsid w:val="00836F13"/>
    <w:rsid w:val="008404C7"/>
    <w:rsid w:val="00840958"/>
    <w:rsid w:val="00840E9D"/>
    <w:rsid w:val="0084102A"/>
    <w:rsid w:val="00841F16"/>
    <w:rsid w:val="00842261"/>
    <w:rsid w:val="00844A0B"/>
    <w:rsid w:val="0084544A"/>
    <w:rsid w:val="00845535"/>
    <w:rsid w:val="00845E37"/>
    <w:rsid w:val="00846030"/>
    <w:rsid w:val="008461CE"/>
    <w:rsid w:val="00846966"/>
    <w:rsid w:val="00846A18"/>
    <w:rsid w:val="00851A6B"/>
    <w:rsid w:val="00851B23"/>
    <w:rsid w:val="00851BA1"/>
    <w:rsid w:val="008532F6"/>
    <w:rsid w:val="00854690"/>
    <w:rsid w:val="00854B21"/>
    <w:rsid w:val="00854C23"/>
    <w:rsid w:val="00854D19"/>
    <w:rsid w:val="00856325"/>
    <w:rsid w:val="0085685B"/>
    <w:rsid w:val="008578C4"/>
    <w:rsid w:val="00857FEC"/>
    <w:rsid w:val="00861DE8"/>
    <w:rsid w:val="00861E06"/>
    <w:rsid w:val="008620A4"/>
    <w:rsid w:val="00862A08"/>
    <w:rsid w:val="00863E9D"/>
    <w:rsid w:val="0086402D"/>
    <w:rsid w:val="008641E1"/>
    <w:rsid w:val="00865186"/>
    <w:rsid w:val="008657A4"/>
    <w:rsid w:val="0086604B"/>
    <w:rsid w:val="0086699D"/>
    <w:rsid w:val="00867AF0"/>
    <w:rsid w:val="00867D5F"/>
    <w:rsid w:val="00871DBD"/>
    <w:rsid w:val="008729F8"/>
    <w:rsid w:val="00872EBD"/>
    <w:rsid w:val="0087468B"/>
    <w:rsid w:val="0087496F"/>
    <w:rsid w:val="00875B0B"/>
    <w:rsid w:val="0087657F"/>
    <w:rsid w:val="00876800"/>
    <w:rsid w:val="0087713B"/>
    <w:rsid w:val="0088188B"/>
    <w:rsid w:val="00881A34"/>
    <w:rsid w:val="00882091"/>
    <w:rsid w:val="0088277C"/>
    <w:rsid w:val="00882DAB"/>
    <w:rsid w:val="008831C9"/>
    <w:rsid w:val="008838FF"/>
    <w:rsid w:val="008847A4"/>
    <w:rsid w:val="00884A3B"/>
    <w:rsid w:val="00884B27"/>
    <w:rsid w:val="00885991"/>
    <w:rsid w:val="008860F7"/>
    <w:rsid w:val="00886CFF"/>
    <w:rsid w:val="00886E50"/>
    <w:rsid w:val="00887A78"/>
    <w:rsid w:val="00890092"/>
    <w:rsid w:val="008914E3"/>
    <w:rsid w:val="00891526"/>
    <w:rsid w:val="00891773"/>
    <w:rsid w:val="0089181C"/>
    <w:rsid w:val="008920F2"/>
    <w:rsid w:val="008922DB"/>
    <w:rsid w:val="008924B7"/>
    <w:rsid w:val="00892A34"/>
    <w:rsid w:val="00896011"/>
    <w:rsid w:val="00896751"/>
    <w:rsid w:val="008967DF"/>
    <w:rsid w:val="00896B09"/>
    <w:rsid w:val="00897895"/>
    <w:rsid w:val="00897F8C"/>
    <w:rsid w:val="008A0495"/>
    <w:rsid w:val="008A082D"/>
    <w:rsid w:val="008A0884"/>
    <w:rsid w:val="008A1B37"/>
    <w:rsid w:val="008A38B9"/>
    <w:rsid w:val="008A3D84"/>
    <w:rsid w:val="008A3EA9"/>
    <w:rsid w:val="008A416E"/>
    <w:rsid w:val="008A45AA"/>
    <w:rsid w:val="008A68E1"/>
    <w:rsid w:val="008A6B78"/>
    <w:rsid w:val="008A7384"/>
    <w:rsid w:val="008B0B27"/>
    <w:rsid w:val="008B0F7A"/>
    <w:rsid w:val="008B125E"/>
    <w:rsid w:val="008B1598"/>
    <w:rsid w:val="008B3CAE"/>
    <w:rsid w:val="008B487A"/>
    <w:rsid w:val="008B5CF5"/>
    <w:rsid w:val="008B6F67"/>
    <w:rsid w:val="008B71DA"/>
    <w:rsid w:val="008B786F"/>
    <w:rsid w:val="008C0CC5"/>
    <w:rsid w:val="008C2094"/>
    <w:rsid w:val="008C2C2D"/>
    <w:rsid w:val="008C2F65"/>
    <w:rsid w:val="008C325A"/>
    <w:rsid w:val="008C3291"/>
    <w:rsid w:val="008C3CAC"/>
    <w:rsid w:val="008C449D"/>
    <w:rsid w:val="008C6993"/>
    <w:rsid w:val="008C6B8E"/>
    <w:rsid w:val="008C730B"/>
    <w:rsid w:val="008C7330"/>
    <w:rsid w:val="008C7FD3"/>
    <w:rsid w:val="008D1B84"/>
    <w:rsid w:val="008D1E6E"/>
    <w:rsid w:val="008D3868"/>
    <w:rsid w:val="008D4CE3"/>
    <w:rsid w:val="008D4D29"/>
    <w:rsid w:val="008D4E2E"/>
    <w:rsid w:val="008D517C"/>
    <w:rsid w:val="008D613E"/>
    <w:rsid w:val="008D670C"/>
    <w:rsid w:val="008D7459"/>
    <w:rsid w:val="008D7E39"/>
    <w:rsid w:val="008E06E4"/>
    <w:rsid w:val="008E0743"/>
    <w:rsid w:val="008E153C"/>
    <w:rsid w:val="008E1A41"/>
    <w:rsid w:val="008E21A3"/>
    <w:rsid w:val="008E32BB"/>
    <w:rsid w:val="008E3992"/>
    <w:rsid w:val="008E4A9D"/>
    <w:rsid w:val="008E5858"/>
    <w:rsid w:val="008E5A68"/>
    <w:rsid w:val="008E5B98"/>
    <w:rsid w:val="008E642E"/>
    <w:rsid w:val="008E6A95"/>
    <w:rsid w:val="008E6E6E"/>
    <w:rsid w:val="008E754B"/>
    <w:rsid w:val="008F010A"/>
    <w:rsid w:val="008F020E"/>
    <w:rsid w:val="008F057B"/>
    <w:rsid w:val="008F15CD"/>
    <w:rsid w:val="008F182A"/>
    <w:rsid w:val="008F18EA"/>
    <w:rsid w:val="008F2FD2"/>
    <w:rsid w:val="008F34CE"/>
    <w:rsid w:val="008F358B"/>
    <w:rsid w:val="008F3719"/>
    <w:rsid w:val="008F3C20"/>
    <w:rsid w:val="008F4003"/>
    <w:rsid w:val="008F408D"/>
    <w:rsid w:val="008F431B"/>
    <w:rsid w:val="008F53C7"/>
    <w:rsid w:val="008F5719"/>
    <w:rsid w:val="008F582B"/>
    <w:rsid w:val="008F58AB"/>
    <w:rsid w:val="008F59FF"/>
    <w:rsid w:val="009000BC"/>
    <w:rsid w:val="009014E6"/>
    <w:rsid w:val="00903165"/>
    <w:rsid w:val="0090467C"/>
    <w:rsid w:val="009047DE"/>
    <w:rsid w:val="00904CDF"/>
    <w:rsid w:val="009053F6"/>
    <w:rsid w:val="00905A1B"/>
    <w:rsid w:val="0090766E"/>
    <w:rsid w:val="00910855"/>
    <w:rsid w:val="00910E2E"/>
    <w:rsid w:val="00911FC5"/>
    <w:rsid w:val="0091408C"/>
    <w:rsid w:val="00914CE4"/>
    <w:rsid w:val="009156E3"/>
    <w:rsid w:val="00916C03"/>
    <w:rsid w:val="00916F1A"/>
    <w:rsid w:val="0091751B"/>
    <w:rsid w:val="00917846"/>
    <w:rsid w:val="0092063C"/>
    <w:rsid w:val="009206E2"/>
    <w:rsid w:val="00920AF8"/>
    <w:rsid w:val="00921065"/>
    <w:rsid w:val="009210E2"/>
    <w:rsid w:val="00921638"/>
    <w:rsid w:val="00923836"/>
    <w:rsid w:val="00923AB4"/>
    <w:rsid w:val="00924444"/>
    <w:rsid w:val="00925C4F"/>
    <w:rsid w:val="00926559"/>
    <w:rsid w:val="00926A77"/>
    <w:rsid w:val="009273FC"/>
    <w:rsid w:val="0092759F"/>
    <w:rsid w:val="009304B0"/>
    <w:rsid w:val="0093210D"/>
    <w:rsid w:val="00932871"/>
    <w:rsid w:val="00932EE0"/>
    <w:rsid w:val="00933DEC"/>
    <w:rsid w:val="00934048"/>
    <w:rsid w:val="009343A4"/>
    <w:rsid w:val="0093736A"/>
    <w:rsid w:val="0093769F"/>
    <w:rsid w:val="0094069A"/>
    <w:rsid w:val="00940F7F"/>
    <w:rsid w:val="009420D5"/>
    <w:rsid w:val="009430DB"/>
    <w:rsid w:val="00943386"/>
    <w:rsid w:val="009434C7"/>
    <w:rsid w:val="00943E50"/>
    <w:rsid w:val="00944C02"/>
    <w:rsid w:val="00945D72"/>
    <w:rsid w:val="00947714"/>
    <w:rsid w:val="00950162"/>
    <w:rsid w:val="00950A6B"/>
    <w:rsid w:val="00951019"/>
    <w:rsid w:val="009514B5"/>
    <w:rsid w:val="00952A88"/>
    <w:rsid w:val="009535AE"/>
    <w:rsid w:val="00953A67"/>
    <w:rsid w:val="0095582F"/>
    <w:rsid w:val="00955E6C"/>
    <w:rsid w:val="009576E2"/>
    <w:rsid w:val="0095799C"/>
    <w:rsid w:val="00960148"/>
    <w:rsid w:val="0096047C"/>
    <w:rsid w:val="00960A9D"/>
    <w:rsid w:val="009613F1"/>
    <w:rsid w:val="0096177A"/>
    <w:rsid w:val="00961BCC"/>
    <w:rsid w:val="009629B9"/>
    <w:rsid w:val="00962D32"/>
    <w:rsid w:val="0096330C"/>
    <w:rsid w:val="0096389D"/>
    <w:rsid w:val="00965670"/>
    <w:rsid w:val="009666D5"/>
    <w:rsid w:val="00967806"/>
    <w:rsid w:val="00967A77"/>
    <w:rsid w:val="0097008B"/>
    <w:rsid w:val="009701EF"/>
    <w:rsid w:val="0097027B"/>
    <w:rsid w:val="0097032E"/>
    <w:rsid w:val="009719E0"/>
    <w:rsid w:val="00971D0A"/>
    <w:rsid w:val="0097279B"/>
    <w:rsid w:val="009727FE"/>
    <w:rsid w:val="00973372"/>
    <w:rsid w:val="00973A72"/>
    <w:rsid w:val="00973DAD"/>
    <w:rsid w:val="00974C8E"/>
    <w:rsid w:val="00975318"/>
    <w:rsid w:val="00976733"/>
    <w:rsid w:val="009773B3"/>
    <w:rsid w:val="0097740B"/>
    <w:rsid w:val="009775D4"/>
    <w:rsid w:val="0097765D"/>
    <w:rsid w:val="00977B96"/>
    <w:rsid w:val="009823F5"/>
    <w:rsid w:val="00982C42"/>
    <w:rsid w:val="00983A0D"/>
    <w:rsid w:val="009848A2"/>
    <w:rsid w:val="00984AFE"/>
    <w:rsid w:val="00985369"/>
    <w:rsid w:val="009858CF"/>
    <w:rsid w:val="00987D56"/>
    <w:rsid w:val="00990850"/>
    <w:rsid w:val="00990DCE"/>
    <w:rsid w:val="00990EB0"/>
    <w:rsid w:val="00991251"/>
    <w:rsid w:val="00991318"/>
    <w:rsid w:val="00992B91"/>
    <w:rsid w:val="00993076"/>
    <w:rsid w:val="0099374C"/>
    <w:rsid w:val="00993EEC"/>
    <w:rsid w:val="00994619"/>
    <w:rsid w:val="00995FE0"/>
    <w:rsid w:val="009964DA"/>
    <w:rsid w:val="00996A24"/>
    <w:rsid w:val="00997066"/>
    <w:rsid w:val="009A010C"/>
    <w:rsid w:val="009A015C"/>
    <w:rsid w:val="009A1071"/>
    <w:rsid w:val="009A1E8F"/>
    <w:rsid w:val="009A29A7"/>
    <w:rsid w:val="009A2D97"/>
    <w:rsid w:val="009A3756"/>
    <w:rsid w:val="009A451D"/>
    <w:rsid w:val="009A6330"/>
    <w:rsid w:val="009A6655"/>
    <w:rsid w:val="009A6D89"/>
    <w:rsid w:val="009A717B"/>
    <w:rsid w:val="009B1FFF"/>
    <w:rsid w:val="009B2D5A"/>
    <w:rsid w:val="009B3360"/>
    <w:rsid w:val="009B39C1"/>
    <w:rsid w:val="009B44C0"/>
    <w:rsid w:val="009B5724"/>
    <w:rsid w:val="009B5809"/>
    <w:rsid w:val="009B7327"/>
    <w:rsid w:val="009B7690"/>
    <w:rsid w:val="009B7B64"/>
    <w:rsid w:val="009C04AF"/>
    <w:rsid w:val="009C0A98"/>
    <w:rsid w:val="009C0C91"/>
    <w:rsid w:val="009C1070"/>
    <w:rsid w:val="009C14D6"/>
    <w:rsid w:val="009C1CA6"/>
    <w:rsid w:val="009C21B1"/>
    <w:rsid w:val="009C465C"/>
    <w:rsid w:val="009C51BF"/>
    <w:rsid w:val="009C5239"/>
    <w:rsid w:val="009C525C"/>
    <w:rsid w:val="009C5B78"/>
    <w:rsid w:val="009C6217"/>
    <w:rsid w:val="009C6C90"/>
    <w:rsid w:val="009C7B0A"/>
    <w:rsid w:val="009C7E60"/>
    <w:rsid w:val="009D0512"/>
    <w:rsid w:val="009D0D0C"/>
    <w:rsid w:val="009D0E22"/>
    <w:rsid w:val="009D2922"/>
    <w:rsid w:val="009D3120"/>
    <w:rsid w:val="009D44E7"/>
    <w:rsid w:val="009D4832"/>
    <w:rsid w:val="009D4BC2"/>
    <w:rsid w:val="009D4F94"/>
    <w:rsid w:val="009E0847"/>
    <w:rsid w:val="009E1CBC"/>
    <w:rsid w:val="009E1D88"/>
    <w:rsid w:val="009E239A"/>
    <w:rsid w:val="009E24FA"/>
    <w:rsid w:val="009E3BF5"/>
    <w:rsid w:val="009E45ED"/>
    <w:rsid w:val="009E514F"/>
    <w:rsid w:val="009E548A"/>
    <w:rsid w:val="009E5659"/>
    <w:rsid w:val="009E5DCB"/>
    <w:rsid w:val="009E6A0D"/>
    <w:rsid w:val="009E713C"/>
    <w:rsid w:val="009E7203"/>
    <w:rsid w:val="009E73A6"/>
    <w:rsid w:val="009E7DA7"/>
    <w:rsid w:val="009F01DF"/>
    <w:rsid w:val="009F062F"/>
    <w:rsid w:val="009F2AD4"/>
    <w:rsid w:val="009F2D79"/>
    <w:rsid w:val="009F3688"/>
    <w:rsid w:val="009F4099"/>
    <w:rsid w:val="009F4BBE"/>
    <w:rsid w:val="009F5A16"/>
    <w:rsid w:val="009F5E44"/>
    <w:rsid w:val="009F632F"/>
    <w:rsid w:val="009F78CD"/>
    <w:rsid w:val="009F7C4D"/>
    <w:rsid w:val="00A0000A"/>
    <w:rsid w:val="00A0002A"/>
    <w:rsid w:val="00A00190"/>
    <w:rsid w:val="00A00C97"/>
    <w:rsid w:val="00A026E7"/>
    <w:rsid w:val="00A03E07"/>
    <w:rsid w:val="00A046A2"/>
    <w:rsid w:val="00A04DBF"/>
    <w:rsid w:val="00A05080"/>
    <w:rsid w:val="00A05D19"/>
    <w:rsid w:val="00A074F2"/>
    <w:rsid w:val="00A07638"/>
    <w:rsid w:val="00A10481"/>
    <w:rsid w:val="00A104D8"/>
    <w:rsid w:val="00A11B9B"/>
    <w:rsid w:val="00A12011"/>
    <w:rsid w:val="00A126EF"/>
    <w:rsid w:val="00A12744"/>
    <w:rsid w:val="00A13DD1"/>
    <w:rsid w:val="00A14B3C"/>
    <w:rsid w:val="00A14D0A"/>
    <w:rsid w:val="00A16B4D"/>
    <w:rsid w:val="00A176BC"/>
    <w:rsid w:val="00A17D78"/>
    <w:rsid w:val="00A210B6"/>
    <w:rsid w:val="00A2158D"/>
    <w:rsid w:val="00A21998"/>
    <w:rsid w:val="00A21CBB"/>
    <w:rsid w:val="00A222F4"/>
    <w:rsid w:val="00A22F16"/>
    <w:rsid w:val="00A234A6"/>
    <w:rsid w:val="00A23C2C"/>
    <w:rsid w:val="00A23E74"/>
    <w:rsid w:val="00A2460F"/>
    <w:rsid w:val="00A24E75"/>
    <w:rsid w:val="00A24ED2"/>
    <w:rsid w:val="00A260B5"/>
    <w:rsid w:val="00A264E2"/>
    <w:rsid w:val="00A30AD0"/>
    <w:rsid w:val="00A30AD9"/>
    <w:rsid w:val="00A313F5"/>
    <w:rsid w:val="00A32379"/>
    <w:rsid w:val="00A33441"/>
    <w:rsid w:val="00A341EF"/>
    <w:rsid w:val="00A35955"/>
    <w:rsid w:val="00A364C5"/>
    <w:rsid w:val="00A36D29"/>
    <w:rsid w:val="00A37090"/>
    <w:rsid w:val="00A371B1"/>
    <w:rsid w:val="00A4040D"/>
    <w:rsid w:val="00A40648"/>
    <w:rsid w:val="00A40C3E"/>
    <w:rsid w:val="00A4140B"/>
    <w:rsid w:val="00A414DD"/>
    <w:rsid w:val="00A4220F"/>
    <w:rsid w:val="00A42853"/>
    <w:rsid w:val="00A42935"/>
    <w:rsid w:val="00A43D6C"/>
    <w:rsid w:val="00A43D99"/>
    <w:rsid w:val="00A4426D"/>
    <w:rsid w:val="00A44B94"/>
    <w:rsid w:val="00A51FD0"/>
    <w:rsid w:val="00A52263"/>
    <w:rsid w:val="00A530ED"/>
    <w:rsid w:val="00A53164"/>
    <w:rsid w:val="00A533AA"/>
    <w:rsid w:val="00A53B18"/>
    <w:rsid w:val="00A53BD8"/>
    <w:rsid w:val="00A54420"/>
    <w:rsid w:val="00A54540"/>
    <w:rsid w:val="00A54D71"/>
    <w:rsid w:val="00A55019"/>
    <w:rsid w:val="00A5580C"/>
    <w:rsid w:val="00A559EF"/>
    <w:rsid w:val="00A5736B"/>
    <w:rsid w:val="00A57B9A"/>
    <w:rsid w:val="00A60A49"/>
    <w:rsid w:val="00A6196E"/>
    <w:rsid w:val="00A6372D"/>
    <w:rsid w:val="00A63A83"/>
    <w:rsid w:val="00A63D90"/>
    <w:rsid w:val="00A64368"/>
    <w:rsid w:val="00A64B4D"/>
    <w:rsid w:val="00A64BDD"/>
    <w:rsid w:val="00A64FC4"/>
    <w:rsid w:val="00A65929"/>
    <w:rsid w:val="00A66295"/>
    <w:rsid w:val="00A664F6"/>
    <w:rsid w:val="00A67797"/>
    <w:rsid w:val="00A701FF"/>
    <w:rsid w:val="00A704CA"/>
    <w:rsid w:val="00A70EAC"/>
    <w:rsid w:val="00A75967"/>
    <w:rsid w:val="00A75973"/>
    <w:rsid w:val="00A7668D"/>
    <w:rsid w:val="00A76C6B"/>
    <w:rsid w:val="00A77DD6"/>
    <w:rsid w:val="00A80A0C"/>
    <w:rsid w:val="00A814C5"/>
    <w:rsid w:val="00A83975"/>
    <w:rsid w:val="00A84385"/>
    <w:rsid w:val="00A84688"/>
    <w:rsid w:val="00A86220"/>
    <w:rsid w:val="00A86580"/>
    <w:rsid w:val="00A868E4"/>
    <w:rsid w:val="00A910E3"/>
    <w:rsid w:val="00A91BB3"/>
    <w:rsid w:val="00A92CB5"/>
    <w:rsid w:val="00A95928"/>
    <w:rsid w:val="00A95EC5"/>
    <w:rsid w:val="00A9646C"/>
    <w:rsid w:val="00A966A3"/>
    <w:rsid w:val="00A967B2"/>
    <w:rsid w:val="00A97AE2"/>
    <w:rsid w:val="00A97D8A"/>
    <w:rsid w:val="00AA14C1"/>
    <w:rsid w:val="00AA1B20"/>
    <w:rsid w:val="00AA1E79"/>
    <w:rsid w:val="00AA2B2A"/>
    <w:rsid w:val="00AA2B7D"/>
    <w:rsid w:val="00AA2CF9"/>
    <w:rsid w:val="00AA3A14"/>
    <w:rsid w:val="00AA537E"/>
    <w:rsid w:val="00AA5CC7"/>
    <w:rsid w:val="00AA664B"/>
    <w:rsid w:val="00AB0CD2"/>
    <w:rsid w:val="00AB1912"/>
    <w:rsid w:val="00AB20DB"/>
    <w:rsid w:val="00AB22AB"/>
    <w:rsid w:val="00AB39C7"/>
    <w:rsid w:val="00AB4198"/>
    <w:rsid w:val="00AB43EC"/>
    <w:rsid w:val="00AB495F"/>
    <w:rsid w:val="00AB4DB0"/>
    <w:rsid w:val="00AB6033"/>
    <w:rsid w:val="00AB63B8"/>
    <w:rsid w:val="00AB68C3"/>
    <w:rsid w:val="00AC0C58"/>
    <w:rsid w:val="00AC3396"/>
    <w:rsid w:val="00AC33B5"/>
    <w:rsid w:val="00AC3508"/>
    <w:rsid w:val="00AC40EF"/>
    <w:rsid w:val="00AC44BE"/>
    <w:rsid w:val="00AC4DD7"/>
    <w:rsid w:val="00AC4DEE"/>
    <w:rsid w:val="00AC5025"/>
    <w:rsid w:val="00AC566A"/>
    <w:rsid w:val="00AC5E93"/>
    <w:rsid w:val="00AC6377"/>
    <w:rsid w:val="00AC69D8"/>
    <w:rsid w:val="00AC79DC"/>
    <w:rsid w:val="00AD0CB5"/>
    <w:rsid w:val="00AD0CC5"/>
    <w:rsid w:val="00AD0DA7"/>
    <w:rsid w:val="00AD0E04"/>
    <w:rsid w:val="00AD1545"/>
    <w:rsid w:val="00AD15F5"/>
    <w:rsid w:val="00AD1D96"/>
    <w:rsid w:val="00AD2221"/>
    <w:rsid w:val="00AD249A"/>
    <w:rsid w:val="00AD2A53"/>
    <w:rsid w:val="00AD2AA4"/>
    <w:rsid w:val="00AD3EC0"/>
    <w:rsid w:val="00AD4B4F"/>
    <w:rsid w:val="00AD5E97"/>
    <w:rsid w:val="00AD70A7"/>
    <w:rsid w:val="00AD7F69"/>
    <w:rsid w:val="00AD7F8D"/>
    <w:rsid w:val="00AD7F8F"/>
    <w:rsid w:val="00AE0106"/>
    <w:rsid w:val="00AE07EC"/>
    <w:rsid w:val="00AE288F"/>
    <w:rsid w:val="00AE3AAA"/>
    <w:rsid w:val="00AE3EA4"/>
    <w:rsid w:val="00AE4705"/>
    <w:rsid w:val="00AE4D31"/>
    <w:rsid w:val="00AE4FBB"/>
    <w:rsid w:val="00AE56C7"/>
    <w:rsid w:val="00AE586A"/>
    <w:rsid w:val="00AE5A03"/>
    <w:rsid w:val="00AE6CFE"/>
    <w:rsid w:val="00AE72AB"/>
    <w:rsid w:val="00AE72BC"/>
    <w:rsid w:val="00AE7774"/>
    <w:rsid w:val="00AE7D76"/>
    <w:rsid w:val="00AF03E7"/>
    <w:rsid w:val="00AF0AD0"/>
    <w:rsid w:val="00AF0E9A"/>
    <w:rsid w:val="00AF1365"/>
    <w:rsid w:val="00AF179D"/>
    <w:rsid w:val="00AF1802"/>
    <w:rsid w:val="00AF28F7"/>
    <w:rsid w:val="00AF2EC7"/>
    <w:rsid w:val="00AF2F46"/>
    <w:rsid w:val="00AF4746"/>
    <w:rsid w:val="00AF5152"/>
    <w:rsid w:val="00AF6161"/>
    <w:rsid w:val="00AF6676"/>
    <w:rsid w:val="00AF6B5E"/>
    <w:rsid w:val="00AF6EA8"/>
    <w:rsid w:val="00AF74EA"/>
    <w:rsid w:val="00AF7769"/>
    <w:rsid w:val="00B00FC1"/>
    <w:rsid w:val="00B0101F"/>
    <w:rsid w:val="00B01407"/>
    <w:rsid w:val="00B01BFF"/>
    <w:rsid w:val="00B03718"/>
    <w:rsid w:val="00B03900"/>
    <w:rsid w:val="00B0433E"/>
    <w:rsid w:val="00B04AD3"/>
    <w:rsid w:val="00B04BEC"/>
    <w:rsid w:val="00B04E37"/>
    <w:rsid w:val="00B05FA7"/>
    <w:rsid w:val="00B064BE"/>
    <w:rsid w:val="00B066B8"/>
    <w:rsid w:val="00B07F7E"/>
    <w:rsid w:val="00B07FCD"/>
    <w:rsid w:val="00B100A2"/>
    <w:rsid w:val="00B108AF"/>
    <w:rsid w:val="00B10E63"/>
    <w:rsid w:val="00B11121"/>
    <w:rsid w:val="00B1154B"/>
    <w:rsid w:val="00B122B1"/>
    <w:rsid w:val="00B12659"/>
    <w:rsid w:val="00B14DA0"/>
    <w:rsid w:val="00B14FCD"/>
    <w:rsid w:val="00B150D2"/>
    <w:rsid w:val="00B16243"/>
    <w:rsid w:val="00B17196"/>
    <w:rsid w:val="00B17623"/>
    <w:rsid w:val="00B17776"/>
    <w:rsid w:val="00B214A1"/>
    <w:rsid w:val="00B21B18"/>
    <w:rsid w:val="00B229FB"/>
    <w:rsid w:val="00B22A6C"/>
    <w:rsid w:val="00B22F70"/>
    <w:rsid w:val="00B230BB"/>
    <w:rsid w:val="00B230DD"/>
    <w:rsid w:val="00B23FC3"/>
    <w:rsid w:val="00B241CE"/>
    <w:rsid w:val="00B25147"/>
    <w:rsid w:val="00B25C03"/>
    <w:rsid w:val="00B26311"/>
    <w:rsid w:val="00B26640"/>
    <w:rsid w:val="00B2690A"/>
    <w:rsid w:val="00B275F1"/>
    <w:rsid w:val="00B27987"/>
    <w:rsid w:val="00B30A9F"/>
    <w:rsid w:val="00B30E39"/>
    <w:rsid w:val="00B31D87"/>
    <w:rsid w:val="00B31F70"/>
    <w:rsid w:val="00B3217A"/>
    <w:rsid w:val="00B33094"/>
    <w:rsid w:val="00B33898"/>
    <w:rsid w:val="00B3393D"/>
    <w:rsid w:val="00B340E2"/>
    <w:rsid w:val="00B346CF"/>
    <w:rsid w:val="00B35A50"/>
    <w:rsid w:val="00B35DB3"/>
    <w:rsid w:val="00B37EA2"/>
    <w:rsid w:val="00B401CB"/>
    <w:rsid w:val="00B40529"/>
    <w:rsid w:val="00B40815"/>
    <w:rsid w:val="00B418BC"/>
    <w:rsid w:val="00B41E3D"/>
    <w:rsid w:val="00B434C9"/>
    <w:rsid w:val="00B4472C"/>
    <w:rsid w:val="00B45897"/>
    <w:rsid w:val="00B4657E"/>
    <w:rsid w:val="00B46C3E"/>
    <w:rsid w:val="00B46DA8"/>
    <w:rsid w:val="00B47EC8"/>
    <w:rsid w:val="00B47F22"/>
    <w:rsid w:val="00B508FB"/>
    <w:rsid w:val="00B52D6C"/>
    <w:rsid w:val="00B52F14"/>
    <w:rsid w:val="00B53CF0"/>
    <w:rsid w:val="00B5412C"/>
    <w:rsid w:val="00B54239"/>
    <w:rsid w:val="00B5437A"/>
    <w:rsid w:val="00B54E96"/>
    <w:rsid w:val="00B555F8"/>
    <w:rsid w:val="00B5560B"/>
    <w:rsid w:val="00B55863"/>
    <w:rsid w:val="00B56601"/>
    <w:rsid w:val="00B56FE7"/>
    <w:rsid w:val="00B575AC"/>
    <w:rsid w:val="00B60CCD"/>
    <w:rsid w:val="00B6118E"/>
    <w:rsid w:val="00B61214"/>
    <w:rsid w:val="00B61859"/>
    <w:rsid w:val="00B623C7"/>
    <w:rsid w:val="00B6564F"/>
    <w:rsid w:val="00B65D5C"/>
    <w:rsid w:val="00B66886"/>
    <w:rsid w:val="00B66944"/>
    <w:rsid w:val="00B67028"/>
    <w:rsid w:val="00B67117"/>
    <w:rsid w:val="00B70D39"/>
    <w:rsid w:val="00B70DB1"/>
    <w:rsid w:val="00B70EB2"/>
    <w:rsid w:val="00B70F39"/>
    <w:rsid w:val="00B72B5E"/>
    <w:rsid w:val="00B72E8E"/>
    <w:rsid w:val="00B733D2"/>
    <w:rsid w:val="00B73729"/>
    <w:rsid w:val="00B75445"/>
    <w:rsid w:val="00B75E28"/>
    <w:rsid w:val="00B764E9"/>
    <w:rsid w:val="00B76D56"/>
    <w:rsid w:val="00B80041"/>
    <w:rsid w:val="00B81EF6"/>
    <w:rsid w:val="00B83010"/>
    <w:rsid w:val="00B837A9"/>
    <w:rsid w:val="00B849B8"/>
    <w:rsid w:val="00B85082"/>
    <w:rsid w:val="00B85A33"/>
    <w:rsid w:val="00B85DFF"/>
    <w:rsid w:val="00B8608E"/>
    <w:rsid w:val="00B866E6"/>
    <w:rsid w:val="00B86896"/>
    <w:rsid w:val="00B87614"/>
    <w:rsid w:val="00B87848"/>
    <w:rsid w:val="00B87FF5"/>
    <w:rsid w:val="00B900D7"/>
    <w:rsid w:val="00B90575"/>
    <w:rsid w:val="00B90DA7"/>
    <w:rsid w:val="00B924DC"/>
    <w:rsid w:val="00B93610"/>
    <w:rsid w:val="00B93A78"/>
    <w:rsid w:val="00B93C8D"/>
    <w:rsid w:val="00B94D10"/>
    <w:rsid w:val="00B95AC0"/>
    <w:rsid w:val="00B961DD"/>
    <w:rsid w:val="00B973C2"/>
    <w:rsid w:val="00BA0198"/>
    <w:rsid w:val="00BA072F"/>
    <w:rsid w:val="00BA0B9D"/>
    <w:rsid w:val="00BA1318"/>
    <w:rsid w:val="00BA151D"/>
    <w:rsid w:val="00BA2DAA"/>
    <w:rsid w:val="00BA32CD"/>
    <w:rsid w:val="00BA3AF8"/>
    <w:rsid w:val="00BA3C8A"/>
    <w:rsid w:val="00BA409A"/>
    <w:rsid w:val="00BA429C"/>
    <w:rsid w:val="00BA4330"/>
    <w:rsid w:val="00BA4DD5"/>
    <w:rsid w:val="00BA4EAD"/>
    <w:rsid w:val="00BA4ED7"/>
    <w:rsid w:val="00BA4FA5"/>
    <w:rsid w:val="00BA602E"/>
    <w:rsid w:val="00BA6A6C"/>
    <w:rsid w:val="00BA71D4"/>
    <w:rsid w:val="00BA7810"/>
    <w:rsid w:val="00BB0BF3"/>
    <w:rsid w:val="00BB0E87"/>
    <w:rsid w:val="00BB1010"/>
    <w:rsid w:val="00BB1664"/>
    <w:rsid w:val="00BB16CA"/>
    <w:rsid w:val="00BB1CB3"/>
    <w:rsid w:val="00BB358D"/>
    <w:rsid w:val="00BB4850"/>
    <w:rsid w:val="00BB4B6F"/>
    <w:rsid w:val="00BB4B9B"/>
    <w:rsid w:val="00BB4BA7"/>
    <w:rsid w:val="00BB4E64"/>
    <w:rsid w:val="00BB72E5"/>
    <w:rsid w:val="00BB7425"/>
    <w:rsid w:val="00BB7498"/>
    <w:rsid w:val="00BB76D0"/>
    <w:rsid w:val="00BC2143"/>
    <w:rsid w:val="00BC2178"/>
    <w:rsid w:val="00BC29C4"/>
    <w:rsid w:val="00BC2EAB"/>
    <w:rsid w:val="00BC2EAF"/>
    <w:rsid w:val="00BC382A"/>
    <w:rsid w:val="00BC409F"/>
    <w:rsid w:val="00BC60A8"/>
    <w:rsid w:val="00BC6368"/>
    <w:rsid w:val="00BD0466"/>
    <w:rsid w:val="00BD0F68"/>
    <w:rsid w:val="00BD1218"/>
    <w:rsid w:val="00BD25BC"/>
    <w:rsid w:val="00BD4322"/>
    <w:rsid w:val="00BD5591"/>
    <w:rsid w:val="00BD5899"/>
    <w:rsid w:val="00BD5C61"/>
    <w:rsid w:val="00BD727E"/>
    <w:rsid w:val="00BD7336"/>
    <w:rsid w:val="00BD73D5"/>
    <w:rsid w:val="00BD751D"/>
    <w:rsid w:val="00BD7B32"/>
    <w:rsid w:val="00BD7CAF"/>
    <w:rsid w:val="00BE092B"/>
    <w:rsid w:val="00BE19D9"/>
    <w:rsid w:val="00BE20F6"/>
    <w:rsid w:val="00BE3ED7"/>
    <w:rsid w:val="00BE45CB"/>
    <w:rsid w:val="00BE4D0A"/>
    <w:rsid w:val="00BE61B0"/>
    <w:rsid w:val="00BE62A8"/>
    <w:rsid w:val="00BE66B7"/>
    <w:rsid w:val="00BE6B19"/>
    <w:rsid w:val="00BE77E1"/>
    <w:rsid w:val="00BF1CB6"/>
    <w:rsid w:val="00BF1D20"/>
    <w:rsid w:val="00BF28CB"/>
    <w:rsid w:val="00BF2F64"/>
    <w:rsid w:val="00BF361E"/>
    <w:rsid w:val="00BF3632"/>
    <w:rsid w:val="00BF4673"/>
    <w:rsid w:val="00BF4DD6"/>
    <w:rsid w:val="00BF77BC"/>
    <w:rsid w:val="00C0063F"/>
    <w:rsid w:val="00C00E3E"/>
    <w:rsid w:val="00C024A8"/>
    <w:rsid w:val="00C05230"/>
    <w:rsid w:val="00C057F2"/>
    <w:rsid w:val="00C06C0A"/>
    <w:rsid w:val="00C113E4"/>
    <w:rsid w:val="00C1432B"/>
    <w:rsid w:val="00C14673"/>
    <w:rsid w:val="00C15C2E"/>
    <w:rsid w:val="00C15F84"/>
    <w:rsid w:val="00C1605F"/>
    <w:rsid w:val="00C1638F"/>
    <w:rsid w:val="00C16B14"/>
    <w:rsid w:val="00C1767B"/>
    <w:rsid w:val="00C17743"/>
    <w:rsid w:val="00C179A1"/>
    <w:rsid w:val="00C17A7E"/>
    <w:rsid w:val="00C2017B"/>
    <w:rsid w:val="00C20C9E"/>
    <w:rsid w:val="00C2149D"/>
    <w:rsid w:val="00C21D0C"/>
    <w:rsid w:val="00C224A6"/>
    <w:rsid w:val="00C2281C"/>
    <w:rsid w:val="00C230B1"/>
    <w:rsid w:val="00C2317F"/>
    <w:rsid w:val="00C23856"/>
    <w:rsid w:val="00C23D0F"/>
    <w:rsid w:val="00C24E4D"/>
    <w:rsid w:val="00C253CB"/>
    <w:rsid w:val="00C26074"/>
    <w:rsid w:val="00C26C1A"/>
    <w:rsid w:val="00C27F57"/>
    <w:rsid w:val="00C30F60"/>
    <w:rsid w:val="00C32D66"/>
    <w:rsid w:val="00C34140"/>
    <w:rsid w:val="00C3508E"/>
    <w:rsid w:val="00C354B0"/>
    <w:rsid w:val="00C36E9F"/>
    <w:rsid w:val="00C36F80"/>
    <w:rsid w:val="00C3709F"/>
    <w:rsid w:val="00C408B2"/>
    <w:rsid w:val="00C41939"/>
    <w:rsid w:val="00C42141"/>
    <w:rsid w:val="00C42149"/>
    <w:rsid w:val="00C4352B"/>
    <w:rsid w:val="00C4362A"/>
    <w:rsid w:val="00C43735"/>
    <w:rsid w:val="00C43D08"/>
    <w:rsid w:val="00C4494A"/>
    <w:rsid w:val="00C4568E"/>
    <w:rsid w:val="00C459DE"/>
    <w:rsid w:val="00C45D7D"/>
    <w:rsid w:val="00C46625"/>
    <w:rsid w:val="00C4699F"/>
    <w:rsid w:val="00C4759B"/>
    <w:rsid w:val="00C52501"/>
    <w:rsid w:val="00C5305B"/>
    <w:rsid w:val="00C546A8"/>
    <w:rsid w:val="00C54FDB"/>
    <w:rsid w:val="00C55EDC"/>
    <w:rsid w:val="00C56533"/>
    <w:rsid w:val="00C576F0"/>
    <w:rsid w:val="00C602B6"/>
    <w:rsid w:val="00C60365"/>
    <w:rsid w:val="00C6110C"/>
    <w:rsid w:val="00C618D2"/>
    <w:rsid w:val="00C6201C"/>
    <w:rsid w:val="00C620EF"/>
    <w:rsid w:val="00C62283"/>
    <w:rsid w:val="00C6275D"/>
    <w:rsid w:val="00C631E2"/>
    <w:rsid w:val="00C633D4"/>
    <w:rsid w:val="00C638E8"/>
    <w:rsid w:val="00C646FA"/>
    <w:rsid w:val="00C64F99"/>
    <w:rsid w:val="00C65409"/>
    <w:rsid w:val="00C658D9"/>
    <w:rsid w:val="00C66BEF"/>
    <w:rsid w:val="00C66D0B"/>
    <w:rsid w:val="00C6798D"/>
    <w:rsid w:val="00C7064C"/>
    <w:rsid w:val="00C707B5"/>
    <w:rsid w:val="00C70FA5"/>
    <w:rsid w:val="00C71F11"/>
    <w:rsid w:val="00C73E10"/>
    <w:rsid w:val="00C7400B"/>
    <w:rsid w:val="00C740EE"/>
    <w:rsid w:val="00C74730"/>
    <w:rsid w:val="00C7533B"/>
    <w:rsid w:val="00C754D9"/>
    <w:rsid w:val="00C75BC3"/>
    <w:rsid w:val="00C76D44"/>
    <w:rsid w:val="00C82B9C"/>
    <w:rsid w:val="00C82DA5"/>
    <w:rsid w:val="00C8377F"/>
    <w:rsid w:val="00C86F82"/>
    <w:rsid w:val="00C90193"/>
    <w:rsid w:val="00C901CE"/>
    <w:rsid w:val="00C9075E"/>
    <w:rsid w:val="00C9377A"/>
    <w:rsid w:val="00C93801"/>
    <w:rsid w:val="00C95725"/>
    <w:rsid w:val="00C95895"/>
    <w:rsid w:val="00C96C76"/>
    <w:rsid w:val="00C974B4"/>
    <w:rsid w:val="00C97CEF"/>
    <w:rsid w:val="00CA0E8D"/>
    <w:rsid w:val="00CA1336"/>
    <w:rsid w:val="00CA2443"/>
    <w:rsid w:val="00CA281F"/>
    <w:rsid w:val="00CA57D6"/>
    <w:rsid w:val="00CA7574"/>
    <w:rsid w:val="00CB0344"/>
    <w:rsid w:val="00CB0659"/>
    <w:rsid w:val="00CB09F5"/>
    <w:rsid w:val="00CB1263"/>
    <w:rsid w:val="00CB191B"/>
    <w:rsid w:val="00CB1DB4"/>
    <w:rsid w:val="00CB325B"/>
    <w:rsid w:val="00CB430A"/>
    <w:rsid w:val="00CB4373"/>
    <w:rsid w:val="00CB4C3B"/>
    <w:rsid w:val="00CB4DFD"/>
    <w:rsid w:val="00CB679F"/>
    <w:rsid w:val="00CB7841"/>
    <w:rsid w:val="00CC0348"/>
    <w:rsid w:val="00CC3104"/>
    <w:rsid w:val="00CC455D"/>
    <w:rsid w:val="00CC49EE"/>
    <w:rsid w:val="00CC5FCE"/>
    <w:rsid w:val="00CC602C"/>
    <w:rsid w:val="00CC7586"/>
    <w:rsid w:val="00CD13AB"/>
    <w:rsid w:val="00CD1994"/>
    <w:rsid w:val="00CD3359"/>
    <w:rsid w:val="00CD3853"/>
    <w:rsid w:val="00CD43FB"/>
    <w:rsid w:val="00CD598A"/>
    <w:rsid w:val="00CD65CF"/>
    <w:rsid w:val="00CE09DC"/>
    <w:rsid w:val="00CE0EA5"/>
    <w:rsid w:val="00CE20E0"/>
    <w:rsid w:val="00CE25B6"/>
    <w:rsid w:val="00CE2A9C"/>
    <w:rsid w:val="00CE2E3A"/>
    <w:rsid w:val="00CE3972"/>
    <w:rsid w:val="00CE52AD"/>
    <w:rsid w:val="00CE551B"/>
    <w:rsid w:val="00CE55FD"/>
    <w:rsid w:val="00CE5B51"/>
    <w:rsid w:val="00CE5E17"/>
    <w:rsid w:val="00CE626D"/>
    <w:rsid w:val="00CE7297"/>
    <w:rsid w:val="00CF0171"/>
    <w:rsid w:val="00CF1087"/>
    <w:rsid w:val="00CF1291"/>
    <w:rsid w:val="00CF16A3"/>
    <w:rsid w:val="00CF1C13"/>
    <w:rsid w:val="00CF2515"/>
    <w:rsid w:val="00CF483E"/>
    <w:rsid w:val="00CF4DC9"/>
    <w:rsid w:val="00CF56F2"/>
    <w:rsid w:val="00CF5FF9"/>
    <w:rsid w:val="00CF606F"/>
    <w:rsid w:val="00CF62D5"/>
    <w:rsid w:val="00CF6971"/>
    <w:rsid w:val="00CF733E"/>
    <w:rsid w:val="00D00404"/>
    <w:rsid w:val="00D00D8F"/>
    <w:rsid w:val="00D01170"/>
    <w:rsid w:val="00D01376"/>
    <w:rsid w:val="00D02B23"/>
    <w:rsid w:val="00D040DF"/>
    <w:rsid w:val="00D04D56"/>
    <w:rsid w:val="00D065FF"/>
    <w:rsid w:val="00D06E03"/>
    <w:rsid w:val="00D10661"/>
    <w:rsid w:val="00D115B2"/>
    <w:rsid w:val="00D1177A"/>
    <w:rsid w:val="00D1249F"/>
    <w:rsid w:val="00D12793"/>
    <w:rsid w:val="00D13236"/>
    <w:rsid w:val="00D13543"/>
    <w:rsid w:val="00D14154"/>
    <w:rsid w:val="00D151CE"/>
    <w:rsid w:val="00D16F12"/>
    <w:rsid w:val="00D1793E"/>
    <w:rsid w:val="00D2012A"/>
    <w:rsid w:val="00D20EEE"/>
    <w:rsid w:val="00D20F98"/>
    <w:rsid w:val="00D21207"/>
    <w:rsid w:val="00D2144F"/>
    <w:rsid w:val="00D21A3E"/>
    <w:rsid w:val="00D21D7B"/>
    <w:rsid w:val="00D242AF"/>
    <w:rsid w:val="00D249D1"/>
    <w:rsid w:val="00D2623A"/>
    <w:rsid w:val="00D27044"/>
    <w:rsid w:val="00D2711E"/>
    <w:rsid w:val="00D272A4"/>
    <w:rsid w:val="00D272A5"/>
    <w:rsid w:val="00D2751A"/>
    <w:rsid w:val="00D320AA"/>
    <w:rsid w:val="00D32660"/>
    <w:rsid w:val="00D32A07"/>
    <w:rsid w:val="00D33116"/>
    <w:rsid w:val="00D3350D"/>
    <w:rsid w:val="00D33A64"/>
    <w:rsid w:val="00D33C28"/>
    <w:rsid w:val="00D35BC6"/>
    <w:rsid w:val="00D37DAD"/>
    <w:rsid w:val="00D40B2B"/>
    <w:rsid w:val="00D41AA2"/>
    <w:rsid w:val="00D41AA9"/>
    <w:rsid w:val="00D41B69"/>
    <w:rsid w:val="00D42783"/>
    <w:rsid w:val="00D4399F"/>
    <w:rsid w:val="00D444DD"/>
    <w:rsid w:val="00D462D8"/>
    <w:rsid w:val="00D466A2"/>
    <w:rsid w:val="00D4689E"/>
    <w:rsid w:val="00D51A44"/>
    <w:rsid w:val="00D52130"/>
    <w:rsid w:val="00D53920"/>
    <w:rsid w:val="00D541FB"/>
    <w:rsid w:val="00D54640"/>
    <w:rsid w:val="00D550D4"/>
    <w:rsid w:val="00D55689"/>
    <w:rsid w:val="00D556AF"/>
    <w:rsid w:val="00D56432"/>
    <w:rsid w:val="00D56493"/>
    <w:rsid w:val="00D56DE9"/>
    <w:rsid w:val="00D5741A"/>
    <w:rsid w:val="00D576E3"/>
    <w:rsid w:val="00D61197"/>
    <w:rsid w:val="00D615A5"/>
    <w:rsid w:val="00D618E6"/>
    <w:rsid w:val="00D6195A"/>
    <w:rsid w:val="00D619F1"/>
    <w:rsid w:val="00D623B3"/>
    <w:rsid w:val="00D62495"/>
    <w:rsid w:val="00D64866"/>
    <w:rsid w:val="00D64DE3"/>
    <w:rsid w:val="00D64F00"/>
    <w:rsid w:val="00D65A5C"/>
    <w:rsid w:val="00D71182"/>
    <w:rsid w:val="00D731A0"/>
    <w:rsid w:val="00D73B34"/>
    <w:rsid w:val="00D73F6C"/>
    <w:rsid w:val="00D7438D"/>
    <w:rsid w:val="00D74C98"/>
    <w:rsid w:val="00D75084"/>
    <w:rsid w:val="00D75C6E"/>
    <w:rsid w:val="00D77005"/>
    <w:rsid w:val="00D773AA"/>
    <w:rsid w:val="00D7757B"/>
    <w:rsid w:val="00D77C7D"/>
    <w:rsid w:val="00D81196"/>
    <w:rsid w:val="00D812B2"/>
    <w:rsid w:val="00D81671"/>
    <w:rsid w:val="00D81851"/>
    <w:rsid w:val="00D8210B"/>
    <w:rsid w:val="00D82599"/>
    <w:rsid w:val="00D826B6"/>
    <w:rsid w:val="00D826F9"/>
    <w:rsid w:val="00D83298"/>
    <w:rsid w:val="00D83D54"/>
    <w:rsid w:val="00D85CA0"/>
    <w:rsid w:val="00D86002"/>
    <w:rsid w:val="00D86F22"/>
    <w:rsid w:val="00D877C1"/>
    <w:rsid w:val="00D87F12"/>
    <w:rsid w:val="00D91B22"/>
    <w:rsid w:val="00D91FF9"/>
    <w:rsid w:val="00D92022"/>
    <w:rsid w:val="00D9216E"/>
    <w:rsid w:val="00D93432"/>
    <w:rsid w:val="00D93643"/>
    <w:rsid w:val="00D93A04"/>
    <w:rsid w:val="00D93BE8"/>
    <w:rsid w:val="00D93F42"/>
    <w:rsid w:val="00D9418C"/>
    <w:rsid w:val="00D9420F"/>
    <w:rsid w:val="00D94397"/>
    <w:rsid w:val="00D95BDE"/>
    <w:rsid w:val="00D963A3"/>
    <w:rsid w:val="00D96AAF"/>
    <w:rsid w:val="00D97B23"/>
    <w:rsid w:val="00D97D33"/>
    <w:rsid w:val="00D97D98"/>
    <w:rsid w:val="00DA0074"/>
    <w:rsid w:val="00DA052B"/>
    <w:rsid w:val="00DA1267"/>
    <w:rsid w:val="00DA1A75"/>
    <w:rsid w:val="00DA2574"/>
    <w:rsid w:val="00DA5B77"/>
    <w:rsid w:val="00DA667A"/>
    <w:rsid w:val="00DA6946"/>
    <w:rsid w:val="00DA6C08"/>
    <w:rsid w:val="00DA7078"/>
    <w:rsid w:val="00DB0169"/>
    <w:rsid w:val="00DB03E4"/>
    <w:rsid w:val="00DB1784"/>
    <w:rsid w:val="00DB1BC7"/>
    <w:rsid w:val="00DB1FD4"/>
    <w:rsid w:val="00DB284A"/>
    <w:rsid w:val="00DB29E5"/>
    <w:rsid w:val="00DB3873"/>
    <w:rsid w:val="00DB3C83"/>
    <w:rsid w:val="00DB48AE"/>
    <w:rsid w:val="00DB6051"/>
    <w:rsid w:val="00DB6D37"/>
    <w:rsid w:val="00DB6E1F"/>
    <w:rsid w:val="00DB6F70"/>
    <w:rsid w:val="00DB7145"/>
    <w:rsid w:val="00DB7274"/>
    <w:rsid w:val="00DB752A"/>
    <w:rsid w:val="00DB77D5"/>
    <w:rsid w:val="00DC05B7"/>
    <w:rsid w:val="00DC11BB"/>
    <w:rsid w:val="00DC24F7"/>
    <w:rsid w:val="00DC3D6C"/>
    <w:rsid w:val="00DC3E72"/>
    <w:rsid w:val="00DC4664"/>
    <w:rsid w:val="00DC4F42"/>
    <w:rsid w:val="00DC5AF5"/>
    <w:rsid w:val="00DC5F96"/>
    <w:rsid w:val="00DC618B"/>
    <w:rsid w:val="00DC7E5E"/>
    <w:rsid w:val="00DC7F68"/>
    <w:rsid w:val="00DD064C"/>
    <w:rsid w:val="00DD1D9A"/>
    <w:rsid w:val="00DD2044"/>
    <w:rsid w:val="00DD2F58"/>
    <w:rsid w:val="00DD33D7"/>
    <w:rsid w:val="00DD3F76"/>
    <w:rsid w:val="00DD4783"/>
    <w:rsid w:val="00DD4C97"/>
    <w:rsid w:val="00DD4D50"/>
    <w:rsid w:val="00DD4EAA"/>
    <w:rsid w:val="00DD4F79"/>
    <w:rsid w:val="00DD5555"/>
    <w:rsid w:val="00DD6AE7"/>
    <w:rsid w:val="00DE0FBF"/>
    <w:rsid w:val="00DE18F6"/>
    <w:rsid w:val="00DE2B1F"/>
    <w:rsid w:val="00DE3945"/>
    <w:rsid w:val="00DE41ED"/>
    <w:rsid w:val="00DE436B"/>
    <w:rsid w:val="00DE6426"/>
    <w:rsid w:val="00DE6ABF"/>
    <w:rsid w:val="00DE6C8E"/>
    <w:rsid w:val="00DF0258"/>
    <w:rsid w:val="00DF05E5"/>
    <w:rsid w:val="00DF0F96"/>
    <w:rsid w:val="00DF273E"/>
    <w:rsid w:val="00DF3636"/>
    <w:rsid w:val="00DF4131"/>
    <w:rsid w:val="00DF43D2"/>
    <w:rsid w:val="00DF532F"/>
    <w:rsid w:val="00DF5C58"/>
    <w:rsid w:val="00DF710A"/>
    <w:rsid w:val="00DF7182"/>
    <w:rsid w:val="00DF7192"/>
    <w:rsid w:val="00DF7645"/>
    <w:rsid w:val="00E0094A"/>
    <w:rsid w:val="00E01AC4"/>
    <w:rsid w:val="00E02470"/>
    <w:rsid w:val="00E02A22"/>
    <w:rsid w:val="00E0334E"/>
    <w:rsid w:val="00E0389D"/>
    <w:rsid w:val="00E055C5"/>
    <w:rsid w:val="00E05B96"/>
    <w:rsid w:val="00E0610E"/>
    <w:rsid w:val="00E061FA"/>
    <w:rsid w:val="00E06680"/>
    <w:rsid w:val="00E06AE0"/>
    <w:rsid w:val="00E06FA9"/>
    <w:rsid w:val="00E078CA"/>
    <w:rsid w:val="00E104E1"/>
    <w:rsid w:val="00E10AC0"/>
    <w:rsid w:val="00E1100C"/>
    <w:rsid w:val="00E119BD"/>
    <w:rsid w:val="00E11EDA"/>
    <w:rsid w:val="00E12706"/>
    <w:rsid w:val="00E13191"/>
    <w:rsid w:val="00E1349B"/>
    <w:rsid w:val="00E136FD"/>
    <w:rsid w:val="00E14BD6"/>
    <w:rsid w:val="00E15203"/>
    <w:rsid w:val="00E152DD"/>
    <w:rsid w:val="00E15580"/>
    <w:rsid w:val="00E15633"/>
    <w:rsid w:val="00E158F1"/>
    <w:rsid w:val="00E15E0C"/>
    <w:rsid w:val="00E21207"/>
    <w:rsid w:val="00E21383"/>
    <w:rsid w:val="00E21ADA"/>
    <w:rsid w:val="00E21F8A"/>
    <w:rsid w:val="00E2443D"/>
    <w:rsid w:val="00E2493D"/>
    <w:rsid w:val="00E25147"/>
    <w:rsid w:val="00E2538D"/>
    <w:rsid w:val="00E25502"/>
    <w:rsid w:val="00E277B2"/>
    <w:rsid w:val="00E27BCC"/>
    <w:rsid w:val="00E30694"/>
    <w:rsid w:val="00E319FB"/>
    <w:rsid w:val="00E31DF5"/>
    <w:rsid w:val="00E3229F"/>
    <w:rsid w:val="00E32CBF"/>
    <w:rsid w:val="00E337E6"/>
    <w:rsid w:val="00E33BE7"/>
    <w:rsid w:val="00E3436D"/>
    <w:rsid w:val="00E34DF9"/>
    <w:rsid w:val="00E350EC"/>
    <w:rsid w:val="00E351CE"/>
    <w:rsid w:val="00E35302"/>
    <w:rsid w:val="00E3586A"/>
    <w:rsid w:val="00E37BFA"/>
    <w:rsid w:val="00E40425"/>
    <w:rsid w:val="00E407CE"/>
    <w:rsid w:val="00E40C6C"/>
    <w:rsid w:val="00E416C8"/>
    <w:rsid w:val="00E421A3"/>
    <w:rsid w:val="00E4380D"/>
    <w:rsid w:val="00E43E65"/>
    <w:rsid w:val="00E440D9"/>
    <w:rsid w:val="00E446F4"/>
    <w:rsid w:val="00E448F4"/>
    <w:rsid w:val="00E450ED"/>
    <w:rsid w:val="00E461AB"/>
    <w:rsid w:val="00E46AFD"/>
    <w:rsid w:val="00E47192"/>
    <w:rsid w:val="00E4725B"/>
    <w:rsid w:val="00E47900"/>
    <w:rsid w:val="00E47D67"/>
    <w:rsid w:val="00E5042C"/>
    <w:rsid w:val="00E517E3"/>
    <w:rsid w:val="00E527B1"/>
    <w:rsid w:val="00E52EFE"/>
    <w:rsid w:val="00E53C36"/>
    <w:rsid w:val="00E54300"/>
    <w:rsid w:val="00E54B07"/>
    <w:rsid w:val="00E54C7F"/>
    <w:rsid w:val="00E60341"/>
    <w:rsid w:val="00E611DB"/>
    <w:rsid w:val="00E613C5"/>
    <w:rsid w:val="00E6261C"/>
    <w:rsid w:val="00E62DB4"/>
    <w:rsid w:val="00E62EAA"/>
    <w:rsid w:val="00E6373C"/>
    <w:rsid w:val="00E64EF0"/>
    <w:rsid w:val="00E66471"/>
    <w:rsid w:val="00E702F5"/>
    <w:rsid w:val="00E706DD"/>
    <w:rsid w:val="00E723EF"/>
    <w:rsid w:val="00E72AD9"/>
    <w:rsid w:val="00E736AC"/>
    <w:rsid w:val="00E74314"/>
    <w:rsid w:val="00E74963"/>
    <w:rsid w:val="00E75E89"/>
    <w:rsid w:val="00E76457"/>
    <w:rsid w:val="00E76C4C"/>
    <w:rsid w:val="00E80A89"/>
    <w:rsid w:val="00E80C6F"/>
    <w:rsid w:val="00E81123"/>
    <w:rsid w:val="00E81166"/>
    <w:rsid w:val="00E822AA"/>
    <w:rsid w:val="00E82F0D"/>
    <w:rsid w:val="00E844C4"/>
    <w:rsid w:val="00E85338"/>
    <w:rsid w:val="00E85E1E"/>
    <w:rsid w:val="00E86C35"/>
    <w:rsid w:val="00E87D09"/>
    <w:rsid w:val="00E87D1F"/>
    <w:rsid w:val="00E909C0"/>
    <w:rsid w:val="00E915F3"/>
    <w:rsid w:val="00E928B6"/>
    <w:rsid w:val="00E93E26"/>
    <w:rsid w:val="00E9410F"/>
    <w:rsid w:val="00E94FDE"/>
    <w:rsid w:val="00E95179"/>
    <w:rsid w:val="00E96079"/>
    <w:rsid w:val="00E96606"/>
    <w:rsid w:val="00E979A6"/>
    <w:rsid w:val="00EA05F6"/>
    <w:rsid w:val="00EA223F"/>
    <w:rsid w:val="00EA2BFA"/>
    <w:rsid w:val="00EA2C0B"/>
    <w:rsid w:val="00EA2E07"/>
    <w:rsid w:val="00EA3343"/>
    <w:rsid w:val="00EA334D"/>
    <w:rsid w:val="00EA34A6"/>
    <w:rsid w:val="00EA3D91"/>
    <w:rsid w:val="00EA42CD"/>
    <w:rsid w:val="00EA4E73"/>
    <w:rsid w:val="00EA5F5E"/>
    <w:rsid w:val="00EA725D"/>
    <w:rsid w:val="00EA751E"/>
    <w:rsid w:val="00EA76DB"/>
    <w:rsid w:val="00EB1B9B"/>
    <w:rsid w:val="00EB1EBA"/>
    <w:rsid w:val="00EB2612"/>
    <w:rsid w:val="00EB2B40"/>
    <w:rsid w:val="00EB4866"/>
    <w:rsid w:val="00EB4B0A"/>
    <w:rsid w:val="00EB5215"/>
    <w:rsid w:val="00EB555D"/>
    <w:rsid w:val="00EB612B"/>
    <w:rsid w:val="00EB6D93"/>
    <w:rsid w:val="00EC079F"/>
    <w:rsid w:val="00EC082C"/>
    <w:rsid w:val="00EC18DE"/>
    <w:rsid w:val="00EC1AC5"/>
    <w:rsid w:val="00EC2EF8"/>
    <w:rsid w:val="00EC3562"/>
    <w:rsid w:val="00EC3F48"/>
    <w:rsid w:val="00EC4698"/>
    <w:rsid w:val="00EC5FAF"/>
    <w:rsid w:val="00EC6513"/>
    <w:rsid w:val="00EC6833"/>
    <w:rsid w:val="00EC68A5"/>
    <w:rsid w:val="00EC6B7A"/>
    <w:rsid w:val="00EC6C65"/>
    <w:rsid w:val="00EC7F60"/>
    <w:rsid w:val="00ED0303"/>
    <w:rsid w:val="00ED0E12"/>
    <w:rsid w:val="00ED10D7"/>
    <w:rsid w:val="00ED18DD"/>
    <w:rsid w:val="00ED1DB7"/>
    <w:rsid w:val="00ED2118"/>
    <w:rsid w:val="00ED27F6"/>
    <w:rsid w:val="00ED3203"/>
    <w:rsid w:val="00ED6432"/>
    <w:rsid w:val="00ED6ACD"/>
    <w:rsid w:val="00ED6E99"/>
    <w:rsid w:val="00EE008E"/>
    <w:rsid w:val="00EE09EC"/>
    <w:rsid w:val="00EE0FA9"/>
    <w:rsid w:val="00EE10B1"/>
    <w:rsid w:val="00EE1409"/>
    <w:rsid w:val="00EE207D"/>
    <w:rsid w:val="00EE2158"/>
    <w:rsid w:val="00EE221A"/>
    <w:rsid w:val="00EE3471"/>
    <w:rsid w:val="00EE3993"/>
    <w:rsid w:val="00EE57DA"/>
    <w:rsid w:val="00EE6929"/>
    <w:rsid w:val="00EE699F"/>
    <w:rsid w:val="00EE6F3C"/>
    <w:rsid w:val="00EE7428"/>
    <w:rsid w:val="00EF011B"/>
    <w:rsid w:val="00EF0BAE"/>
    <w:rsid w:val="00EF0C37"/>
    <w:rsid w:val="00EF1457"/>
    <w:rsid w:val="00EF21FA"/>
    <w:rsid w:val="00EF2FC1"/>
    <w:rsid w:val="00EF303D"/>
    <w:rsid w:val="00EF307E"/>
    <w:rsid w:val="00EF37AE"/>
    <w:rsid w:val="00EF4FC7"/>
    <w:rsid w:val="00EF60B3"/>
    <w:rsid w:val="00EF6DF9"/>
    <w:rsid w:val="00EF7004"/>
    <w:rsid w:val="00EF763B"/>
    <w:rsid w:val="00F001AC"/>
    <w:rsid w:val="00F003FD"/>
    <w:rsid w:val="00F01369"/>
    <w:rsid w:val="00F014E4"/>
    <w:rsid w:val="00F0260D"/>
    <w:rsid w:val="00F03894"/>
    <w:rsid w:val="00F038CD"/>
    <w:rsid w:val="00F03F30"/>
    <w:rsid w:val="00F03FF8"/>
    <w:rsid w:val="00F05DF9"/>
    <w:rsid w:val="00F06719"/>
    <w:rsid w:val="00F0742C"/>
    <w:rsid w:val="00F0759C"/>
    <w:rsid w:val="00F07BBC"/>
    <w:rsid w:val="00F10DA7"/>
    <w:rsid w:val="00F112AC"/>
    <w:rsid w:val="00F11F4B"/>
    <w:rsid w:val="00F123E7"/>
    <w:rsid w:val="00F161E8"/>
    <w:rsid w:val="00F203D6"/>
    <w:rsid w:val="00F21333"/>
    <w:rsid w:val="00F217F1"/>
    <w:rsid w:val="00F21968"/>
    <w:rsid w:val="00F22E96"/>
    <w:rsid w:val="00F2379C"/>
    <w:rsid w:val="00F23A26"/>
    <w:rsid w:val="00F23D78"/>
    <w:rsid w:val="00F24093"/>
    <w:rsid w:val="00F24992"/>
    <w:rsid w:val="00F25F6B"/>
    <w:rsid w:val="00F26315"/>
    <w:rsid w:val="00F26AFC"/>
    <w:rsid w:val="00F26EDF"/>
    <w:rsid w:val="00F275BA"/>
    <w:rsid w:val="00F30946"/>
    <w:rsid w:val="00F30AC6"/>
    <w:rsid w:val="00F31169"/>
    <w:rsid w:val="00F31405"/>
    <w:rsid w:val="00F321DA"/>
    <w:rsid w:val="00F3261C"/>
    <w:rsid w:val="00F34A1C"/>
    <w:rsid w:val="00F34D26"/>
    <w:rsid w:val="00F35907"/>
    <w:rsid w:val="00F3590D"/>
    <w:rsid w:val="00F36F4F"/>
    <w:rsid w:val="00F36FE7"/>
    <w:rsid w:val="00F405D7"/>
    <w:rsid w:val="00F409DF"/>
    <w:rsid w:val="00F40D11"/>
    <w:rsid w:val="00F4146E"/>
    <w:rsid w:val="00F428A1"/>
    <w:rsid w:val="00F42F65"/>
    <w:rsid w:val="00F43003"/>
    <w:rsid w:val="00F4321A"/>
    <w:rsid w:val="00F441FD"/>
    <w:rsid w:val="00F44304"/>
    <w:rsid w:val="00F45031"/>
    <w:rsid w:val="00F45038"/>
    <w:rsid w:val="00F4632E"/>
    <w:rsid w:val="00F4663B"/>
    <w:rsid w:val="00F478BD"/>
    <w:rsid w:val="00F507C6"/>
    <w:rsid w:val="00F5136C"/>
    <w:rsid w:val="00F52608"/>
    <w:rsid w:val="00F53B5F"/>
    <w:rsid w:val="00F53D78"/>
    <w:rsid w:val="00F54C96"/>
    <w:rsid w:val="00F55648"/>
    <w:rsid w:val="00F5577D"/>
    <w:rsid w:val="00F56C0E"/>
    <w:rsid w:val="00F56F39"/>
    <w:rsid w:val="00F60622"/>
    <w:rsid w:val="00F60722"/>
    <w:rsid w:val="00F60B2F"/>
    <w:rsid w:val="00F614B5"/>
    <w:rsid w:val="00F616A8"/>
    <w:rsid w:val="00F617F5"/>
    <w:rsid w:val="00F61942"/>
    <w:rsid w:val="00F62E18"/>
    <w:rsid w:val="00F63CA1"/>
    <w:rsid w:val="00F64470"/>
    <w:rsid w:val="00F64D3C"/>
    <w:rsid w:val="00F66511"/>
    <w:rsid w:val="00F66AB2"/>
    <w:rsid w:val="00F66DD5"/>
    <w:rsid w:val="00F67172"/>
    <w:rsid w:val="00F671D8"/>
    <w:rsid w:val="00F67582"/>
    <w:rsid w:val="00F701D0"/>
    <w:rsid w:val="00F7067E"/>
    <w:rsid w:val="00F708A5"/>
    <w:rsid w:val="00F7125A"/>
    <w:rsid w:val="00F71357"/>
    <w:rsid w:val="00F73D1A"/>
    <w:rsid w:val="00F75548"/>
    <w:rsid w:val="00F75751"/>
    <w:rsid w:val="00F75AA7"/>
    <w:rsid w:val="00F75DCC"/>
    <w:rsid w:val="00F767B0"/>
    <w:rsid w:val="00F77F7B"/>
    <w:rsid w:val="00F80489"/>
    <w:rsid w:val="00F80A76"/>
    <w:rsid w:val="00F819F0"/>
    <w:rsid w:val="00F82056"/>
    <w:rsid w:val="00F823C5"/>
    <w:rsid w:val="00F8330B"/>
    <w:rsid w:val="00F83E24"/>
    <w:rsid w:val="00F846D6"/>
    <w:rsid w:val="00F86298"/>
    <w:rsid w:val="00F8773C"/>
    <w:rsid w:val="00F90156"/>
    <w:rsid w:val="00F90C58"/>
    <w:rsid w:val="00F925F6"/>
    <w:rsid w:val="00F932FD"/>
    <w:rsid w:val="00F93D0F"/>
    <w:rsid w:val="00F946AB"/>
    <w:rsid w:val="00F95651"/>
    <w:rsid w:val="00F95CB9"/>
    <w:rsid w:val="00F966BD"/>
    <w:rsid w:val="00FA0636"/>
    <w:rsid w:val="00FA0900"/>
    <w:rsid w:val="00FA0C0E"/>
    <w:rsid w:val="00FA243F"/>
    <w:rsid w:val="00FA30A0"/>
    <w:rsid w:val="00FA3263"/>
    <w:rsid w:val="00FA328D"/>
    <w:rsid w:val="00FA3F32"/>
    <w:rsid w:val="00FA4D70"/>
    <w:rsid w:val="00FA621B"/>
    <w:rsid w:val="00FA6873"/>
    <w:rsid w:val="00FA70EE"/>
    <w:rsid w:val="00FA7ED0"/>
    <w:rsid w:val="00FB05AF"/>
    <w:rsid w:val="00FB064F"/>
    <w:rsid w:val="00FB0DF5"/>
    <w:rsid w:val="00FB1031"/>
    <w:rsid w:val="00FB1700"/>
    <w:rsid w:val="00FB19F5"/>
    <w:rsid w:val="00FB1CDE"/>
    <w:rsid w:val="00FB1F0D"/>
    <w:rsid w:val="00FB26B5"/>
    <w:rsid w:val="00FB28F6"/>
    <w:rsid w:val="00FB3678"/>
    <w:rsid w:val="00FB5719"/>
    <w:rsid w:val="00FB5A4D"/>
    <w:rsid w:val="00FB725F"/>
    <w:rsid w:val="00FC0030"/>
    <w:rsid w:val="00FC0B33"/>
    <w:rsid w:val="00FC3A24"/>
    <w:rsid w:val="00FC5215"/>
    <w:rsid w:val="00FC5F7F"/>
    <w:rsid w:val="00FC703E"/>
    <w:rsid w:val="00FC7709"/>
    <w:rsid w:val="00FC77E6"/>
    <w:rsid w:val="00FD0277"/>
    <w:rsid w:val="00FD3898"/>
    <w:rsid w:val="00FD3B5C"/>
    <w:rsid w:val="00FD43DD"/>
    <w:rsid w:val="00FD50F5"/>
    <w:rsid w:val="00FD5187"/>
    <w:rsid w:val="00FD5D84"/>
    <w:rsid w:val="00FD606E"/>
    <w:rsid w:val="00FD62B2"/>
    <w:rsid w:val="00FD6DD3"/>
    <w:rsid w:val="00FD7421"/>
    <w:rsid w:val="00FD7D56"/>
    <w:rsid w:val="00FE02FF"/>
    <w:rsid w:val="00FE20F7"/>
    <w:rsid w:val="00FE218B"/>
    <w:rsid w:val="00FE235C"/>
    <w:rsid w:val="00FE279F"/>
    <w:rsid w:val="00FE33CB"/>
    <w:rsid w:val="00FE34A5"/>
    <w:rsid w:val="00FE4250"/>
    <w:rsid w:val="00FE56AB"/>
    <w:rsid w:val="00FE58E7"/>
    <w:rsid w:val="00FE5A4E"/>
    <w:rsid w:val="00FE5D16"/>
    <w:rsid w:val="00FE7B56"/>
    <w:rsid w:val="00FE7C61"/>
    <w:rsid w:val="00FE7C99"/>
    <w:rsid w:val="00FF0891"/>
    <w:rsid w:val="00FF2F9C"/>
    <w:rsid w:val="00FF3115"/>
    <w:rsid w:val="00FF3CE9"/>
    <w:rsid w:val="00FF4242"/>
    <w:rsid w:val="00FF42F6"/>
    <w:rsid w:val="00FF58DC"/>
    <w:rsid w:val="00FF5B8D"/>
    <w:rsid w:val="00FF63C0"/>
    <w:rsid w:val="00FF6C16"/>
    <w:rsid w:val="00FF6C8D"/>
    <w:rsid w:val="00FF716E"/>
    <w:rsid w:val="00FF7E37"/>
    <w:rsid w:val="00FF7E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C303DF"/>
  <w15:docId w15:val="{0B1A781F-8007-44C4-8DF1-3786A7D9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66DD5"/>
    <w:pPr>
      <w:widowControl w:val="0"/>
      <w:autoSpaceDE w:val="0"/>
      <w:autoSpaceDN w:val="0"/>
      <w:spacing w:after="0" w:line="330" w:lineRule="exact"/>
      <w:jc w:val="both"/>
    </w:pPr>
    <w:rPr>
      <w:rFonts w:ascii="Georgia" w:hAnsi="Georgia" w:cs="Times New Roman"/>
      <w:szCs w:val="24"/>
      <w:lang w:eastAsia="de-DE"/>
    </w:rPr>
  </w:style>
  <w:style w:type="paragraph" w:styleId="berschrift1">
    <w:name w:val="heading 1"/>
    <w:basedOn w:val="Standard"/>
    <w:next w:val="Standard"/>
    <w:link w:val="berschrift1Zchn"/>
    <w:qFormat/>
    <w:rsid w:val="00B26640"/>
    <w:pPr>
      <w:keepNext/>
      <w:numPr>
        <w:numId w:val="3"/>
      </w:numPr>
      <w:autoSpaceDE/>
      <w:autoSpaceDN/>
      <w:outlineLvl w:val="0"/>
    </w:pPr>
    <w:rPr>
      <w:b/>
      <w:szCs w:val="20"/>
      <w:lang w:val="de-AT"/>
    </w:rPr>
  </w:style>
  <w:style w:type="paragraph" w:styleId="berschrift2">
    <w:name w:val="heading 2"/>
    <w:basedOn w:val="Standard"/>
    <w:next w:val="Standard"/>
    <w:link w:val="berschrift2Zchn"/>
    <w:qFormat/>
    <w:rsid w:val="00B26640"/>
    <w:pPr>
      <w:keepNext/>
      <w:numPr>
        <w:ilvl w:val="1"/>
        <w:numId w:val="3"/>
      </w:numPr>
      <w:shd w:val="solid" w:color="FFFFFF" w:fill="FFFFFF"/>
      <w:autoSpaceDE/>
      <w:autoSpaceDN/>
      <w:outlineLvl w:val="1"/>
    </w:pPr>
    <w:rPr>
      <w:b/>
      <w:szCs w:val="20"/>
      <w:lang w:val="de-AT"/>
    </w:rPr>
  </w:style>
  <w:style w:type="paragraph" w:styleId="berschrift3">
    <w:name w:val="heading 3"/>
    <w:basedOn w:val="Standard"/>
    <w:next w:val="Standard"/>
    <w:link w:val="berschrift3Zchn"/>
    <w:qFormat/>
    <w:rsid w:val="00B26640"/>
    <w:pPr>
      <w:keepNext/>
      <w:numPr>
        <w:ilvl w:val="2"/>
        <w:numId w:val="3"/>
      </w:numPr>
      <w:autoSpaceDE/>
      <w:autoSpaceDN/>
      <w:outlineLvl w:val="2"/>
    </w:pPr>
    <w:rPr>
      <w:b/>
      <w:szCs w:val="20"/>
      <w:lang w:val="de-AT"/>
    </w:rPr>
  </w:style>
  <w:style w:type="paragraph" w:styleId="berschrift4">
    <w:name w:val="heading 4"/>
    <w:basedOn w:val="Standard"/>
    <w:next w:val="Standard"/>
    <w:link w:val="berschrift4Zchn"/>
    <w:qFormat/>
    <w:rsid w:val="00B26640"/>
    <w:pPr>
      <w:keepNext/>
      <w:numPr>
        <w:ilvl w:val="3"/>
        <w:numId w:val="3"/>
      </w:numPr>
      <w:autoSpaceDE/>
      <w:autoSpaceDN/>
      <w:outlineLvl w:val="3"/>
    </w:pPr>
    <w:rPr>
      <w:b/>
      <w:szCs w:val="20"/>
      <w:lang w:val="de-AT"/>
    </w:rPr>
  </w:style>
  <w:style w:type="paragraph" w:styleId="berschrift5">
    <w:name w:val="heading 5"/>
    <w:basedOn w:val="Standard"/>
    <w:next w:val="Standard"/>
    <w:link w:val="berschrift5Zchn"/>
    <w:qFormat/>
    <w:rsid w:val="00B26640"/>
    <w:pPr>
      <w:keepNext/>
      <w:numPr>
        <w:ilvl w:val="4"/>
        <w:numId w:val="3"/>
      </w:numPr>
      <w:autoSpaceDE/>
      <w:autoSpaceDN/>
      <w:outlineLvl w:val="4"/>
    </w:pPr>
    <w:rPr>
      <w:b/>
      <w:szCs w:val="20"/>
      <w:lang w:val="de-AT"/>
    </w:rPr>
  </w:style>
  <w:style w:type="paragraph" w:styleId="berschrift6">
    <w:name w:val="heading 6"/>
    <w:basedOn w:val="Standard"/>
    <w:next w:val="Standard"/>
    <w:link w:val="berschrift6Zchn"/>
    <w:qFormat/>
    <w:rsid w:val="00B26640"/>
    <w:pPr>
      <w:keepNext/>
      <w:numPr>
        <w:ilvl w:val="5"/>
        <w:numId w:val="3"/>
      </w:numPr>
      <w:autoSpaceDE/>
      <w:autoSpaceDN/>
      <w:outlineLvl w:val="5"/>
    </w:pPr>
    <w:rPr>
      <w:b/>
      <w:szCs w:val="20"/>
      <w:lang w:val="de-AT"/>
    </w:rPr>
  </w:style>
  <w:style w:type="paragraph" w:styleId="berschrift7">
    <w:name w:val="heading 7"/>
    <w:basedOn w:val="Standard"/>
    <w:next w:val="Standard"/>
    <w:link w:val="berschrift7Zchn"/>
    <w:qFormat/>
    <w:rsid w:val="00B26640"/>
    <w:pPr>
      <w:keepNext/>
      <w:numPr>
        <w:ilvl w:val="6"/>
        <w:numId w:val="3"/>
      </w:numPr>
      <w:autoSpaceDE/>
      <w:autoSpaceDN/>
      <w:outlineLvl w:val="6"/>
    </w:pPr>
    <w:rPr>
      <w:b/>
      <w:szCs w:val="20"/>
      <w:lang w:val="de-AT"/>
    </w:rPr>
  </w:style>
  <w:style w:type="paragraph" w:styleId="berschrift8">
    <w:name w:val="heading 8"/>
    <w:basedOn w:val="Standard"/>
    <w:next w:val="Standard"/>
    <w:link w:val="berschrift8Zchn"/>
    <w:qFormat/>
    <w:rsid w:val="00B26640"/>
    <w:pPr>
      <w:keepNext/>
      <w:numPr>
        <w:ilvl w:val="7"/>
        <w:numId w:val="3"/>
      </w:numPr>
      <w:autoSpaceDE/>
      <w:autoSpaceDN/>
      <w:outlineLvl w:val="7"/>
    </w:pPr>
    <w:rPr>
      <w:b/>
      <w:szCs w:val="20"/>
      <w:lang w:val="de-AT"/>
    </w:rPr>
  </w:style>
  <w:style w:type="paragraph" w:styleId="berschrift9">
    <w:name w:val="heading 9"/>
    <w:basedOn w:val="Standard"/>
    <w:next w:val="Standard"/>
    <w:link w:val="berschrift9Zchn"/>
    <w:qFormat/>
    <w:rsid w:val="00B26640"/>
    <w:pPr>
      <w:keepNext/>
      <w:numPr>
        <w:ilvl w:val="8"/>
        <w:numId w:val="3"/>
      </w:numPr>
      <w:autoSpaceDE/>
      <w:autoSpaceDN/>
      <w:outlineLvl w:val="8"/>
    </w:pPr>
    <w:rPr>
      <w:b/>
      <w:szCs w:val="20"/>
      <w:lang w:val="de-A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ingerckt">
    <w:name w:val="Eingerückt"/>
    <w:basedOn w:val="Standard"/>
    <w:qFormat/>
    <w:rsid w:val="00B26640"/>
    <w:pPr>
      <w:tabs>
        <w:tab w:val="left" w:pos="8222"/>
      </w:tabs>
      <w:ind w:left="709" w:right="709"/>
    </w:pPr>
    <w:rPr>
      <w:lang w:val="de-AT"/>
    </w:rPr>
  </w:style>
  <w:style w:type="numbering" w:customStyle="1" w:styleId="Gliederung-mit-Ueberschrift">
    <w:name w:val="Gliederung-mit-Ueberschrift"/>
    <w:uiPriority w:val="99"/>
    <w:rsid w:val="00B26640"/>
    <w:pPr>
      <w:numPr>
        <w:numId w:val="1"/>
      </w:numPr>
    </w:pPr>
  </w:style>
  <w:style w:type="numbering" w:customStyle="1" w:styleId="Gliederung-ohne-Ueberschrift">
    <w:name w:val="Gliederung-ohne-Ueberschrift"/>
    <w:uiPriority w:val="99"/>
    <w:rsid w:val="00B26640"/>
    <w:pPr>
      <w:numPr>
        <w:numId w:val="2"/>
      </w:numPr>
    </w:pPr>
  </w:style>
  <w:style w:type="character" w:customStyle="1" w:styleId="berschrift1Zchn">
    <w:name w:val="Überschrift 1 Zchn"/>
    <w:basedOn w:val="Absatz-Standardschriftart"/>
    <w:link w:val="berschrift1"/>
    <w:rsid w:val="00B26640"/>
    <w:rPr>
      <w:rFonts w:ascii="Georgia" w:hAnsi="Georgia" w:cs="Times New Roman"/>
      <w:b/>
      <w:szCs w:val="20"/>
      <w:lang w:val="de-AT" w:eastAsia="de-DE"/>
    </w:rPr>
  </w:style>
  <w:style w:type="character" w:customStyle="1" w:styleId="berschrift2Zchn">
    <w:name w:val="Überschrift 2 Zchn"/>
    <w:basedOn w:val="Absatz-Standardschriftart"/>
    <w:link w:val="berschrift2"/>
    <w:rsid w:val="00B26640"/>
    <w:rPr>
      <w:rFonts w:ascii="Georgia" w:hAnsi="Georgia" w:cs="Times New Roman"/>
      <w:b/>
      <w:szCs w:val="20"/>
      <w:shd w:val="solid" w:color="FFFFFF" w:fill="FFFFFF"/>
      <w:lang w:val="de-AT" w:eastAsia="de-DE"/>
    </w:rPr>
  </w:style>
  <w:style w:type="character" w:customStyle="1" w:styleId="berschrift3Zchn">
    <w:name w:val="Überschrift 3 Zchn"/>
    <w:basedOn w:val="Absatz-Standardschriftart"/>
    <w:link w:val="berschrift3"/>
    <w:rsid w:val="00B26640"/>
    <w:rPr>
      <w:rFonts w:ascii="Georgia" w:hAnsi="Georgia" w:cs="Times New Roman"/>
      <w:b/>
      <w:szCs w:val="20"/>
      <w:lang w:val="de-AT" w:eastAsia="de-DE"/>
    </w:rPr>
  </w:style>
  <w:style w:type="character" w:customStyle="1" w:styleId="berschrift4Zchn">
    <w:name w:val="Überschrift 4 Zchn"/>
    <w:basedOn w:val="Absatz-Standardschriftart"/>
    <w:link w:val="berschrift4"/>
    <w:rsid w:val="00B26640"/>
    <w:rPr>
      <w:rFonts w:ascii="Georgia" w:hAnsi="Georgia" w:cs="Times New Roman"/>
      <w:b/>
      <w:szCs w:val="20"/>
      <w:lang w:val="de-AT" w:eastAsia="de-DE"/>
    </w:rPr>
  </w:style>
  <w:style w:type="character" w:customStyle="1" w:styleId="berschrift5Zchn">
    <w:name w:val="Überschrift 5 Zchn"/>
    <w:basedOn w:val="Absatz-Standardschriftart"/>
    <w:link w:val="berschrift5"/>
    <w:rsid w:val="00B26640"/>
    <w:rPr>
      <w:rFonts w:ascii="Georgia" w:hAnsi="Georgia" w:cs="Times New Roman"/>
      <w:b/>
      <w:szCs w:val="20"/>
      <w:lang w:val="de-AT" w:eastAsia="de-DE"/>
    </w:rPr>
  </w:style>
  <w:style w:type="character" w:customStyle="1" w:styleId="berschrift6Zchn">
    <w:name w:val="Überschrift 6 Zchn"/>
    <w:basedOn w:val="Absatz-Standardschriftart"/>
    <w:link w:val="berschrift6"/>
    <w:rsid w:val="00B26640"/>
    <w:rPr>
      <w:rFonts w:ascii="Georgia" w:hAnsi="Georgia" w:cs="Times New Roman"/>
      <w:b/>
      <w:szCs w:val="20"/>
      <w:lang w:val="de-AT" w:eastAsia="de-DE"/>
    </w:rPr>
  </w:style>
  <w:style w:type="character" w:customStyle="1" w:styleId="berschrift7Zchn">
    <w:name w:val="Überschrift 7 Zchn"/>
    <w:basedOn w:val="Absatz-Standardschriftart"/>
    <w:link w:val="berschrift7"/>
    <w:rsid w:val="00B26640"/>
    <w:rPr>
      <w:rFonts w:ascii="Georgia" w:hAnsi="Georgia" w:cs="Times New Roman"/>
      <w:b/>
      <w:szCs w:val="20"/>
      <w:lang w:val="de-AT" w:eastAsia="de-DE"/>
    </w:rPr>
  </w:style>
  <w:style w:type="character" w:customStyle="1" w:styleId="berschrift8Zchn">
    <w:name w:val="Überschrift 8 Zchn"/>
    <w:basedOn w:val="Absatz-Standardschriftart"/>
    <w:link w:val="berschrift8"/>
    <w:rsid w:val="00B26640"/>
    <w:rPr>
      <w:rFonts w:ascii="Georgia" w:hAnsi="Georgia" w:cs="Times New Roman"/>
      <w:b/>
      <w:szCs w:val="20"/>
      <w:lang w:val="de-AT" w:eastAsia="de-DE"/>
    </w:rPr>
  </w:style>
  <w:style w:type="character" w:customStyle="1" w:styleId="berschrift9Zchn">
    <w:name w:val="Überschrift 9 Zchn"/>
    <w:basedOn w:val="Absatz-Standardschriftart"/>
    <w:link w:val="berschrift9"/>
    <w:rsid w:val="00B26640"/>
    <w:rPr>
      <w:rFonts w:ascii="Georgia" w:hAnsi="Georgia" w:cs="Times New Roman"/>
      <w:b/>
      <w:szCs w:val="20"/>
      <w:lang w:val="de-AT" w:eastAsia="de-DE"/>
    </w:rPr>
  </w:style>
  <w:style w:type="paragraph" w:styleId="Verzeichnis1">
    <w:name w:val="toc 1"/>
    <w:basedOn w:val="Standard"/>
    <w:next w:val="Standard"/>
    <w:autoRedefine/>
    <w:uiPriority w:val="39"/>
    <w:qFormat/>
    <w:rsid w:val="00D619F1"/>
    <w:pPr>
      <w:widowControl/>
      <w:tabs>
        <w:tab w:val="left" w:pos="993"/>
        <w:tab w:val="right" w:leader="dot" w:pos="8647"/>
      </w:tabs>
      <w:autoSpaceDE/>
      <w:autoSpaceDN/>
      <w:spacing w:before="180"/>
      <w:ind w:left="567" w:hanging="567"/>
      <w:jc w:val="left"/>
    </w:pPr>
    <w:rPr>
      <w:rFonts w:asciiTheme="minorHAnsi" w:hAnsiTheme="minorHAnsi" w:cstheme="minorHAnsi"/>
      <w:caps/>
      <w:noProof/>
      <w:szCs w:val="22"/>
      <w:lang w:val="de-AT"/>
    </w:rPr>
  </w:style>
  <w:style w:type="paragraph" w:styleId="Verzeichnis2">
    <w:name w:val="toc 2"/>
    <w:basedOn w:val="Standard"/>
    <w:next w:val="Standard"/>
    <w:autoRedefine/>
    <w:uiPriority w:val="39"/>
    <w:qFormat/>
    <w:rsid w:val="00B26640"/>
    <w:pPr>
      <w:widowControl/>
      <w:tabs>
        <w:tab w:val="left" w:pos="567"/>
        <w:tab w:val="right" w:leader="dot" w:pos="8647"/>
      </w:tabs>
      <w:autoSpaceDE/>
      <w:autoSpaceDN/>
      <w:ind w:left="567" w:hanging="567"/>
      <w:jc w:val="left"/>
    </w:pPr>
    <w:rPr>
      <w:smallCaps/>
      <w:noProof/>
      <w:szCs w:val="20"/>
      <w:lang w:val="de-AT"/>
    </w:rPr>
  </w:style>
  <w:style w:type="paragraph" w:styleId="Verzeichnis3">
    <w:name w:val="toc 3"/>
    <w:basedOn w:val="Standard"/>
    <w:next w:val="Standard"/>
    <w:autoRedefine/>
    <w:uiPriority w:val="39"/>
    <w:qFormat/>
    <w:rsid w:val="00200C53"/>
    <w:pPr>
      <w:widowControl/>
      <w:tabs>
        <w:tab w:val="left" w:pos="1276"/>
        <w:tab w:val="right" w:leader="dot" w:pos="8647"/>
      </w:tabs>
      <w:autoSpaceDE/>
      <w:autoSpaceDN/>
      <w:ind w:left="1276" w:hanging="709"/>
      <w:jc w:val="left"/>
    </w:pPr>
    <w:rPr>
      <w:rFonts w:asciiTheme="minorHAnsi" w:hAnsiTheme="minorHAnsi" w:cstheme="minorHAnsi"/>
      <w:noProof/>
      <w:szCs w:val="20"/>
      <w:lang w:val="de-AT"/>
    </w:rPr>
  </w:style>
  <w:style w:type="paragraph" w:styleId="Verzeichnis4">
    <w:name w:val="toc 4"/>
    <w:basedOn w:val="Standard"/>
    <w:next w:val="Standard"/>
    <w:autoRedefine/>
    <w:uiPriority w:val="39"/>
    <w:rsid w:val="00B26640"/>
    <w:pPr>
      <w:widowControl/>
      <w:tabs>
        <w:tab w:val="left" w:pos="2268"/>
        <w:tab w:val="right" w:leader="dot" w:pos="8647"/>
      </w:tabs>
      <w:autoSpaceDE/>
      <w:autoSpaceDN/>
      <w:ind w:left="2297" w:hanging="1021"/>
      <w:jc w:val="left"/>
    </w:pPr>
    <w:rPr>
      <w:noProof/>
      <w:szCs w:val="20"/>
      <w:lang w:val="de-AT"/>
    </w:rPr>
  </w:style>
  <w:style w:type="paragraph" w:styleId="Verzeichnis5">
    <w:name w:val="toc 5"/>
    <w:basedOn w:val="Standard"/>
    <w:next w:val="Standard"/>
    <w:autoRedefine/>
    <w:uiPriority w:val="39"/>
    <w:rsid w:val="00B26640"/>
    <w:pPr>
      <w:widowControl/>
      <w:tabs>
        <w:tab w:val="left" w:pos="3402"/>
        <w:tab w:val="right" w:leader="dot" w:pos="8647"/>
      </w:tabs>
      <w:autoSpaceDE/>
      <w:autoSpaceDN/>
      <w:ind w:left="3402" w:hanging="1134"/>
      <w:jc w:val="left"/>
    </w:pPr>
    <w:rPr>
      <w:noProof/>
      <w:szCs w:val="20"/>
      <w:lang w:val="de-AT"/>
    </w:rPr>
  </w:style>
  <w:style w:type="paragraph" w:styleId="Verzeichnis6">
    <w:name w:val="toc 6"/>
    <w:basedOn w:val="Standard"/>
    <w:next w:val="Standard"/>
    <w:autoRedefine/>
    <w:uiPriority w:val="39"/>
    <w:rsid w:val="00B26640"/>
    <w:pPr>
      <w:widowControl/>
      <w:tabs>
        <w:tab w:val="right" w:leader="dot" w:pos="8647"/>
      </w:tabs>
      <w:autoSpaceDE/>
      <w:autoSpaceDN/>
      <w:ind w:left="3572" w:hanging="1304"/>
      <w:jc w:val="left"/>
    </w:pPr>
    <w:rPr>
      <w:noProof/>
      <w:szCs w:val="20"/>
      <w:lang w:val="de-AT"/>
    </w:rPr>
  </w:style>
  <w:style w:type="paragraph" w:styleId="Verzeichnis7">
    <w:name w:val="toc 7"/>
    <w:basedOn w:val="Standard"/>
    <w:next w:val="Standard"/>
    <w:autoRedefine/>
    <w:uiPriority w:val="39"/>
    <w:rsid w:val="00B26640"/>
    <w:pPr>
      <w:keepNext/>
      <w:widowControl/>
      <w:tabs>
        <w:tab w:val="left" w:pos="3742"/>
        <w:tab w:val="right" w:leader="dot" w:pos="8647"/>
      </w:tabs>
      <w:autoSpaceDE/>
      <w:autoSpaceDN/>
      <w:ind w:left="3742" w:hanging="1474"/>
      <w:jc w:val="left"/>
    </w:pPr>
    <w:rPr>
      <w:noProof/>
      <w:snapToGrid w:val="0"/>
      <w:szCs w:val="20"/>
      <w:lang w:val="de-AT"/>
    </w:rPr>
  </w:style>
  <w:style w:type="paragraph" w:styleId="Verzeichnis8">
    <w:name w:val="toc 8"/>
    <w:basedOn w:val="Standard"/>
    <w:next w:val="Standard"/>
    <w:autoRedefine/>
    <w:uiPriority w:val="39"/>
    <w:rsid w:val="00B26640"/>
    <w:pPr>
      <w:widowControl/>
      <w:tabs>
        <w:tab w:val="right" w:leader="dot" w:pos="8647"/>
      </w:tabs>
      <w:autoSpaceDE/>
      <w:autoSpaceDN/>
      <w:ind w:left="3912" w:hanging="1644"/>
      <w:jc w:val="left"/>
    </w:pPr>
    <w:rPr>
      <w:szCs w:val="20"/>
      <w:lang w:val="de-AT"/>
    </w:rPr>
  </w:style>
  <w:style w:type="paragraph" w:styleId="Verzeichnis9">
    <w:name w:val="toc 9"/>
    <w:basedOn w:val="Standard"/>
    <w:next w:val="Standard"/>
    <w:autoRedefine/>
    <w:uiPriority w:val="39"/>
    <w:rsid w:val="00B26640"/>
    <w:pPr>
      <w:widowControl/>
      <w:tabs>
        <w:tab w:val="right" w:leader="dot" w:pos="8647"/>
      </w:tabs>
      <w:autoSpaceDE/>
      <w:autoSpaceDN/>
      <w:ind w:left="4082" w:hanging="1814"/>
      <w:jc w:val="left"/>
    </w:pPr>
    <w:rPr>
      <w:szCs w:val="20"/>
      <w:lang w:val="de-AT"/>
    </w:rPr>
  </w:style>
  <w:style w:type="paragraph" w:customStyle="1" w:styleId="Zitat1">
    <w:name w:val="Zitat1"/>
    <w:basedOn w:val="Standard"/>
    <w:next w:val="Standard"/>
    <w:uiPriority w:val="99"/>
    <w:rsid w:val="00B26640"/>
    <w:pPr>
      <w:ind w:left="709" w:right="963"/>
    </w:pPr>
    <w:rPr>
      <w:i/>
      <w:iCs/>
      <w:lang w:val="de-AT"/>
    </w:rPr>
  </w:style>
  <w:style w:type="paragraph" w:styleId="Kopfzeile">
    <w:name w:val="header"/>
    <w:basedOn w:val="Standard"/>
    <w:link w:val="KopfzeileZchn"/>
    <w:uiPriority w:val="99"/>
    <w:unhideWhenUsed/>
    <w:rsid w:val="00A21CB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21CBB"/>
    <w:rPr>
      <w:rFonts w:ascii="Georgia" w:hAnsi="Georgia" w:cs="Times New Roman"/>
      <w:szCs w:val="24"/>
      <w:lang w:eastAsia="de-DE"/>
    </w:rPr>
  </w:style>
  <w:style w:type="paragraph" w:styleId="Fuzeile">
    <w:name w:val="footer"/>
    <w:basedOn w:val="Standard"/>
    <w:link w:val="FuzeileZchn"/>
    <w:uiPriority w:val="99"/>
    <w:unhideWhenUsed/>
    <w:rsid w:val="00A21CB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21CBB"/>
    <w:rPr>
      <w:rFonts w:ascii="Georgia" w:hAnsi="Georgia" w:cs="Times New Roman"/>
      <w:szCs w:val="24"/>
      <w:lang w:eastAsia="de-DE"/>
    </w:rPr>
  </w:style>
  <w:style w:type="paragraph" w:styleId="Inhaltsverzeichnisberschrift">
    <w:name w:val="TOC Heading"/>
    <w:basedOn w:val="berschrift1"/>
    <w:next w:val="Standard"/>
    <w:uiPriority w:val="39"/>
    <w:unhideWhenUsed/>
    <w:qFormat/>
    <w:rsid w:val="008E6E6E"/>
    <w:pPr>
      <w:keepLines/>
      <w:widowControl/>
      <w:numPr>
        <w:numId w:val="0"/>
      </w:numPr>
      <w:spacing w:before="480" w:line="276" w:lineRule="auto"/>
      <w:jc w:val="left"/>
      <w:outlineLvl w:val="9"/>
    </w:pPr>
    <w:rPr>
      <w:rFonts w:asciiTheme="majorHAnsi" w:eastAsiaTheme="majorEastAsia" w:hAnsiTheme="majorHAnsi" w:cstheme="majorBidi"/>
      <w:bCs/>
      <w:color w:val="365F91" w:themeColor="accent1" w:themeShade="BF"/>
      <w:sz w:val="28"/>
      <w:szCs w:val="28"/>
      <w:lang w:val="de-DE"/>
    </w:rPr>
  </w:style>
  <w:style w:type="character" w:styleId="Hyperlink">
    <w:name w:val="Hyperlink"/>
    <w:basedOn w:val="Absatz-Standardschriftart"/>
    <w:uiPriority w:val="99"/>
    <w:unhideWhenUsed/>
    <w:rsid w:val="008E6E6E"/>
    <w:rPr>
      <w:color w:val="0000FF" w:themeColor="hyperlink"/>
      <w:u w:val="single"/>
    </w:rPr>
  </w:style>
  <w:style w:type="paragraph" w:styleId="Sprechblasentext">
    <w:name w:val="Balloon Text"/>
    <w:basedOn w:val="Standard"/>
    <w:link w:val="SprechblasentextZchn"/>
    <w:uiPriority w:val="99"/>
    <w:semiHidden/>
    <w:unhideWhenUsed/>
    <w:rsid w:val="008E6E6E"/>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E6E6E"/>
    <w:rPr>
      <w:rFonts w:ascii="Tahoma" w:hAnsi="Tahoma" w:cs="Tahoma"/>
      <w:sz w:val="16"/>
      <w:szCs w:val="16"/>
      <w:lang w:eastAsia="de-DE"/>
    </w:rPr>
  </w:style>
  <w:style w:type="paragraph" w:styleId="Listenabsatz">
    <w:name w:val="List Paragraph"/>
    <w:basedOn w:val="Standard"/>
    <w:uiPriority w:val="34"/>
    <w:qFormat/>
    <w:rsid w:val="000120A3"/>
    <w:pPr>
      <w:ind w:left="720"/>
      <w:contextualSpacing/>
    </w:pPr>
  </w:style>
  <w:style w:type="paragraph" w:styleId="StandardWeb">
    <w:name w:val="Normal (Web)"/>
    <w:basedOn w:val="Standard"/>
    <w:uiPriority w:val="99"/>
    <w:semiHidden/>
    <w:unhideWhenUsed/>
    <w:rsid w:val="00177427"/>
    <w:pPr>
      <w:widowControl/>
      <w:autoSpaceDE/>
      <w:autoSpaceDN/>
      <w:spacing w:before="100" w:beforeAutospacing="1" w:after="100" w:afterAutospacing="1" w:line="240" w:lineRule="auto"/>
      <w:jc w:val="left"/>
    </w:pPr>
    <w:rPr>
      <w:rFonts w:ascii="Times New Roman" w:hAnsi="Times New Roman"/>
      <w:sz w:val="24"/>
    </w:rPr>
  </w:style>
  <w:style w:type="character" w:styleId="Kommentarzeichen">
    <w:name w:val="annotation reference"/>
    <w:basedOn w:val="Absatz-Standardschriftart"/>
    <w:uiPriority w:val="99"/>
    <w:unhideWhenUsed/>
    <w:rsid w:val="00E86C35"/>
    <w:rPr>
      <w:sz w:val="16"/>
      <w:szCs w:val="16"/>
    </w:rPr>
  </w:style>
  <w:style w:type="paragraph" w:styleId="Kommentartext">
    <w:name w:val="annotation text"/>
    <w:basedOn w:val="Standard"/>
    <w:link w:val="KommentartextZchn"/>
    <w:unhideWhenUsed/>
    <w:rsid w:val="00E86C35"/>
    <w:pPr>
      <w:spacing w:line="240" w:lineRule="auto"/>
    </w:pPr>
    <w:rPr>
      <w:sz w:val="20"/>
      <w:szCs w:val="20"/>
    </w:rPr>
  </w:style>
  <w:style w:type="character" w:customStyle="1" w:styleId="KommentartextZchn">
    <w:name w:val="Kommentartext Zchn"/>
    <w:basedOn w:val="Absatz-Standardschriftart"/>
    <w:link w:val="Kommentartext"/>
    <w:rsid w:val="00E86C35"/>
    <w:rPr>
      <w:rFonts w:ascii="Georgia" w:hAnsi="Georgia"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E86C35"/>
    <w:rPr>
      <w:b/>
      <w:bCs/>
    </w:rPr>
  </w:style>
  <w:style w:type="character" w:customStyle="1" w:styleId="KommentarthemaZchn">
    <w:name w:val="Kommentarthema Zchn"/>
    <w:basedOn w:val="KommentartextZchn"/>
    <w:link w:val="Kommentarthema"/>
    <w:uiPriority w:val="99"/>
    <w:semiHidden/>
    <w:rsid w:val="00E86C35"/>
    <w:rPr>
      <w:rFonts w:ascii="Georgia" w:hAnsi="Georgia" w:cs="Times New Roman"/>
      <w:b/>
      <w:bCs/>
      <w:sz w:val="20"/>
      <w:szCs w:val="20"/>
      <w:lang w:eastAsia="de-DE"/>
    </w:rPr>
  </w:style>
  <w:style w:type="paragraph" w:customStyle="1" w:styleId="Normal">
    <w:name w:val="[Normal]"/>
    <w:rsid w:val="00B340E2"/>
    <w:pPr>
      <w:spacing w:after="0" w:line="240" w:lineRule="auto"/>
    </w:pPr>
    <w:rPr>
      <w:rFonts w:ascii="Arial" w:eastAsia="Arial" w:hAnsi="Arial" w:cs="Arial"/>
      <w:sz w:val="24"/>
      <w:szCs w:val="20"/>
      <w:lang w:eastAsia="de-DE"/>
    </w:rPr>
  </w:style>
  <w:style w:type="paragraph" w:styleId="berarbeitung">
    <w:name w:val="Revision"/>
    <w:hidden/>
    <w:uiPriority w:val="99"/>
    <w:semiHidden/>
    <w:rsid w:val="00B87614"/>
    <w:pPr>
      <w:spacing w:after="0" w:line="240" w:lineRule="auto"/>
    </w:pPr>
    <w:rPr>
      <w:rFonts w:ascii="Georgia" w:hAnsi="Georgia" w:cs="Times New Roman"/>
      <w:szCs w:val="24"/>
      <w:lang w:eastAsia="de-DE"/>
    </w:rPr>
  </w:style>
  <w:style w:type="paragraph" w:customStyle="1" w:styleId="Text">
    <w:name w:val="Text"/>
    <w:basedOn w:val="Standard"/>
    <w:rsid w:val="002713CE"/>
    <w:pPr>
      <w:widowControl/>
      <w:autoSpaceDE/>
      <w:autoSpaceDN/>
      <w:spacing w:after="120" w:line="240" w:lineRule="auto"/>
      <w:ind w:left="851"/>
    </w:pPr>
    <w:rPr>
      <w:rFonts w:ascii="CompatilFact LT Regular" w:hAnsi="CompatilFact LT Regular"/>
      <w:sz w:val="20"/>
      <w:szCs w:val="20"/>
    </w:rPr>
  </w:style>
  <w:style w:type="paragraph" w:styleId="NurText">
    <w:name w:val="Plain Text"/>
    <w:basedOn w:val="Standard"/>
    <w:link w:val="NurTextZchn"/>
    <w:uiPriority w:val="99"/>
    <w:unhideWhenUsed/>
    <w:rsid w:val="00BA4330"/>
    <w:pPr>
      <w:widowControl/>
      <w:autoSpaceDE/>
      <w:autoSpaceDN/>
      <w:spacing w:line="240" w:lineRule="auto"/>
      <w:jc w:val="left"/>
    </w:pPr>
    <w:rPr>
      <w:rFonts w:ascii="Arial" w:hAnsi="Arial"/>
      <w:sz w:val="20"/>
      <w:szCs w:val="21"/>
    </w:rPr>
  </w:style>
  <w:style w:type="character" w:customStyle="1" w:styleId="NurTextZchn">
    <w:name w:val="Nur Text Zchn"/>
    <w:basedOn w:val="Absatz-Standardschriftart"/>
    <w:link w:val="NurText"/>
    <w:uiPriority w:val="99"/>
    <w:rsid w:val="00BA4330"/>
    <w:rPr>
      <w:rFonts w:ascii="Arial" w:hAnsi="Arial" w:cs="Times New Roman"/>
      <w:sz w:val="20"/>
      <w:szCs w:val="21"/>
      <w:lang w:eastAsia="de-DE"/>
    </w:rPr>
  </w:style>
  <w:style w:type="paragraph" w:customStyle="1" w:styleId="Default">
    <w:name w:val="Default"/>
    <w:rsid w:val="003F629E"/>
    <w:pPr>
      <w:autoSpaceDE w:val="0"/>
      <w:autoSpaceDN w:val="0"/>
      <w:adjustRightInd w:val="0"/>
      <w:spacing w:after="0" w:line="240" w:lineRule="auto"/>
    </w:pPr>
    <w:rPr>
      <w:rFonts w:ascii="Arial" w:hAnsi="Arial" w:cs="Arial"/>
      <w:color w:val="000000"/>
      <w:sz w:val="24"/>
      <w:szCs w:val="24"/>
    </w:rPr>
  </w:style>
  <w:style w:type="table" w:styleId="Tabellenraster">
    <w:name w:val="Table Grid"/>
    <w:basedOn w:val="NormaleTabelle"/>
    <w:uiPriority w:val="59"/>
    <w:rsid w:val="008E58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nu">
    <w:name w:val="Manu"/>
    <w:basedOn w:val="berschrift1"/>
    <w:link w:val="ManuZchn"/>
    <w:autoRedefine/>
    <w:qFormat/>
    <w:rsid w:val="003C2695"/>
    <w:pPr>
      <w:keepNext w:val="0"/>
      <w:pageBreakBefore/>
      <w:widowControl/>
      <w:numPr>
        <w:numId w:val="30"/>
      </w:numPr>
      <w:spacing w:line="240" w:lineRule="auto"/>
      <w:ind w:left="357" w:hanging="357"/>
    </w:pPr>
    <w:rPr>
      <w:rFonts w:asciiTheme="minorHAnsi" w:hAnsiTheme="minorHAnsi" w:cstheme="minorHAnsi"/>
      <w:sz w:val="28"/>
      <w:szCs w:val="28"/>
    </w:rPr>
  </w:style>
  <w:style w:type="paragraph" w:customStyle="1" w:styleId="Anlage">
    <w:name w:val="Anlage"/>
    <w:basedOn w:val="berschrift1"/>
    <w:link w:val="AnlageZchn"/>
    <w:rsid w:val="00DB03E4"/>
    <w:pPr>
      <w:pageBreakBefore/>
      <w:numPr>
        <w:numId w:val="0"/>
      </w:numPr>
      <w:ind w:left="425" w:hanging="425"/>
    </w:pPr>
    <w:rPr>
      <w:rFonts w:asciiTheme="minorHAnsi" w:hAnsiTheme="minorHAnsi" w:cstheme="minorHAnsi"/>
    </w:rPr>
  </w:style>
  <w:style w:type="character" w:customStyle="1" w:styleId="ManuZchn">
    <w:name w:val="Manu Zchn"/>
    <w:basedOn w:val="berschrift1Zchn"/>
    <w:link w:val="Manu"/>
    <w:rsid w:val="003C2695"/>
    <w:rPr>
      <w:rFonts w:ascii="Georgia" w:hAnsi="Georgia" w:cstheme="minorHAnsi"/>
      <w:b/>
      <w:sz w:val="28"/>
      <w:szCs w:val="28"/>
      <w:lang w:val="de-AT" w:eastAsia="de-DE"/>
    </w:rPr>
  </w:style>
  <w:style w:type="paragraph" w:customStyle="1" w:styleId="Anlagen">
    <w:name w:val="Anlagen"/>
    <w:basedOn w:val="Anlage"/>
    <w:link w:val="AnlagenZchn"/>
    <w:qFormat/>
    <w:rsid w:val="000651B3"/>
    <w:pPr>
      <w:keepNext w:val="0"/>
      <w:pageBreakBefore w:val="0"/>
      <w:widowControl/>
      <w:numPr>
        <w:numId w:val="31"/>
      </w:numPr>
      <w:ind w:left="714" w:hanging="357"/>
    </w:pPr>
  </w:style>
  <w:style w:type="character" w:customStyle="1" w:styleId="AnlageZchn">
    <w:name w:val="Anlage Zchn"/>
    <w:basedOn w:val="berschrift1Zchn"/>
    <w:link w:val="Anlage"/>
    <w:rsid w:val="00DB03E4"/>
    <w:rPr>
      <w:rFonts w:ascii="Georgia" w:hAnsi="Georgia" w:cstheme="minorHAnsi"/>
      <w:b/>
      <w:szCs w:val="20"/>
      <w:lang w:val="de-AT" w:eastAsia="de-DE"/>
    </w:rPr>
  </w:style>
  <w:style w:type="character" w:customStyle="1" w:styleId="AnlagenZchn">
    <w:name w:val="Anlagen Zchn"/>
    <w:basedOn w:val="AnlageZchn"/>
    <w:link w:val="Anlagen"/>
    <w:rsid w:val="000651B3"/>
    <w:rPr>
      <w:rFonts w:ascii="Georgia" w:hAnsi="Georgia" w:cstheme="minorHAnsi"/>
      <w:b/>
      <w:szCs w:val="20"/>
      <w:lang w:val="de-AT" w:eastAsia="de-DE"/>
    </w:rPr>
  </w:style>
  <w:style w:type="paragraph" w:styleId="Funotentext">
    <w:name w:val="footnote text"/>
    <w:basedOn w:val="Standard"/>
    <w:link w:val="FunotentextZchn"/>
    <w:uiPriority w:val="99"/>
    <w:unhideWhenUsed/>
    <w:rsid w:val="00821B02"/>
    <w:pPr>
      <w:spacing w:line="240" w:lineRule="auto"/>
    </w:pPr>
    <w:rPr>
      <w:sz w:val="20"/>
      <w:szCs w:val="20"/>
    </w:rPr>
  </w:style>
  <w:style w:type="character" w:customStyle="1" w:styleId="FunotentextZchn">
    <w:name w:val="Fußnotentext Zchn"/>
    <w:basedOn w:val="Absatz-Standardschriftart"/>
    <w:link w:val="Funotentext"/>
    <w:uiPriority w:val="99"/>
    <w:rsid w:val="00821B02"/>
    <w:rPr>
      <w:rFonts w:ascii="Georgia" w:hAnsi="Georgia" w:cs="Times New Roman"/>
      <w:sz w:val="20"/>
      <w:szCs w:val="20"/>
      <w:lang w:eastAsia="de-DE"/>
    </w:rPr>
  </w:style>
  <w:style w:type="character" w:styleId="Funotenzeichen">
    <w:name w:val="footnote reference"/>
    <w:basedOn w:val="Absatz-Standardschriftart"/>
    <w:uiPriority w:val="99"/>
    <w:semiHidden/>
    <w:unhideWhenUsed/>
    <w:rsid w:val="00821B02"/>
    <w:rPr>
      <w:vertAlign w:val="superscript"/>
    </w:rPr>
  </w:style>
  <w:style w:type="paragraph" w:styleId="KeinLeerraum">
    <w:name w:val="No Spacing"/>
    <w:uiPriority w:val="1"/>
    <w:qFormat/>
    <w:rsid w:val="001D2F01"/>
    <w:pPr>
      <w:spacing w:after="0" w:line="240" w:lineRule="auto"/>
    </w:pPr>
    <w:rPr>
      <w:rFonts w:ascii="Arial" w:eastAsiaTheme="minorHAnsi" w:hAnsi="Arial" w:cs="Arial"/>
      <w:sz w:val="24"/>
      <w:szCs w:val="24"/>
    </w:rPr>
  </w:style>
  <w:style w:type="character" w:customStyle="1" w:styleId="FlietextZchn">
    <w:name w:val="Fließtext Zchn"/>
    <w:basedOn w:val="Absatz-Standardschriftart"/>
    <w:link w:val="Flietext"/>
    <w:locked/>
    <w:rsid w:val="00EE6F3C"/>
    <w:rPr>
      <w:rFonts w:ascii="Arial" w:hAnsi="Arial" w:cs="Arial"/>
      <w:sz w:val="24"/>
    </w:rPr>
  </w:style>
  <w:style w:type="paragraph" w:customStyle="1" w:styleId="Flietext">
    <w:name w:val="Fließtext"/>
    <w:basedOn w:val="Standard"/>
    <w:link w:val="FlietextZchn"/>
    <w:rsid w:val="00EE6F3C"/>
    <w:pPr>
      <w:widowControl/>
      <w:autoSpaceDE/>
      <w:autoSpaceDN/>
      <w:spacing w:after="80" w:line="320" w:lineRule="atLeast"/>
      <w:jc w:val="left"/>
    </w:pPr>
    <w:rPr>
      <w:rFonts w:ascii="Arial" w:hAnsi="Arial" w:cs="Arial"/>
      <w:sz w:val="24"/>
      <w:szCs w:val="22"/>
      <w:lang w:eastAsia="en-US"/>
    </w:rPr>
  </w:style>
  <w:style w:type="character" w:styleId="BesuchterLink">
    <w:name w:val="FollowedHyperlink"/>
    <w:basedOn w:val="Absatz-Standardschriftart"/>
    <w:uiPriority w:val="99"/>
    <w:semiHidden/>
    <w:unhideWhenUsed/>
    <w:rsid w:val="00EE74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344014">
      <w:bodyDiv w:val="1"/>
      <w:marLeft w:val="0"/>
      <w:marRight w:val="0"/>
      <w:marTop w:val="0"/>
      <w:marBottom w:val="0"/>
      <w:divBdr>
        <w:top w:val="none" w:sz="0" w:space="0" w:color="auto"/>
        <w:left w:val="none" w:sz="0" w:space="0" w:color="auto"/>
        <w:bottom w:val="none" w:sz="0" w:space="0" w:color="auto"/>
        <w:right w:val="none" w:sz="0" w:space="0" w:color="auto"/>
      </w:divBdr>
    </w:div>
    <w:div w:id="169221197">
      <w:bodyDiv w:val="1"/>
      <w:marLeft w:val="0"/>
      <w:marRight w:val="0"/>
      <w:marTop w:val="0"/>
      <w:marBottom w:val="0"/>
      <w:divBdr>
        <w:top w:val="none" w:sz="0" w:space="0" w:color="auto"/>
        <w:left w:val="none" w:sz="0" w:space="0" w:color="auto"/>
        <w:bottom w:val="none" w:sz="0" w:space="0" w:color="auto"/>
        <w:right w:val="none" w:sz="0" w:space="0" w:color="auto"/>
      </w:divBdr>
    </w:div>
    <w:div w:id="251398066">
      <w:bodyDiv w:val="1"/>
      <w:marLeft w:val="0"/>
      <w:marRight w:val="0"/>
      <w:marTop w:val="0"/>
      <w:marBottom w:val="0"/>
      <w:divBdr>
        <w:top w:val="none" w:sz="0" w:space="0" w:color="auto"/>
        <w:left w:val="none" w:sz="0" w:space="0" w:color="auto"/>
        <w:bottom w:val="none" w:sz="0" w:space="0" w:color="auto"/>
        <w:right w:val="none" w:sz="0" w:space="0" w:color="auto"/>
      </w:divBdr>
    </w:div>
    <w:div w:id="525289888">
      <w:bodyDiv w:val="1"/>
      <w:marLeft w:val="0"/>
      <w:marRight w:val="0"/>
      <w:marTop w:val="0"/>
      <w:marBottom w:val="0"/>
      <w:divBdr>
        <w:top w:val="none" w:sz="0" w:space="0" w:color="auto"/>
        <w:left w:val="none" w:sz="0" w:space="0" w:color="auto"/>
        <w:bottom w:val="none" w:sz="0" w:space="0" w:color="auto"/>
        <w:right w:val="none" w:sz="0" w:space="0" w:color="auto"/>
      </w:divBdr>
    </w:div>
    <w:div w:id="564724892">
      <w:bodyDiv w:val="1"/>
      <w:marLeft w:val="0"/>
      <w:marRight w:val="0"/>
      <w:marTop w:val="0"/>
      <w:marBottom w:val="0"/>
      <w:divBdr>
        <w:top w:val="none" w:sz="0" w:space="0" w:color="auto"/>
        <w:left w:val="none" w:sz="0" w:space="0" w:color="auto"/>
        <w:bottom w:val="none" w:sz="0" w:space="0" w:color="auto"/>
        <w:right w:val="none" w:sz="0" w:space="0" w:color="auto"/>
      </w:divBdr>
      <w:divsChild>
        <w:div w:id="408888531">
          <w:marLeft w:val="0"/>
          <w:marRight w:val="0"/>
          <w:marTop w:val="15"/>
          <w:marBottom w:val="0"/>
          <w:divBdr>
            <w:top w:val="single" w:sz="48" w:space="0" w:color="auto"/>
            <w:left w:val="single" w:sz="48" w:space="0" w:color="auto"/>
            <w:bottom w:val="single" w:sz="48" w:space="0" w:color="auto"/>
            <w:right w:val="single" w:sz="48" w:space="0" w:color="auto"/>
          </w:divBdr>
          <w:divsChild>
            <w:div w:id="54358134">
              <w:marLeft w:val="0"/>
              <w:marRight w:val="0"/>
              <w:marTop w:val="0"/>
              <w:marBottom w:val="0"/>
              <w:divBdr>
                <w:top w:val="none" w:sz="0" w:space="0" w:color="auto"/>
                <w:left w:val="none" w:sz="0" w:space="0" w:color="auto"/>
                <w:bottom w:val="none" w:sz="0" w:space="0" w:color="auto"/>
                <w:right w:val="none" w:sz="0" w:space="0" w:color="auto"/>
              </w:divBdr>
              <w:divsChild>
                <w:div w:id="10108396">
                  <w:marLeft w:val="0"/>
                  <w:marRight w:val="0"/>
                  <w:marTop w:val="0"/>
                  <w:marBottom w:val="0"/>
                  <w:divBdr>
                    <w:top w:val="none" w:sz="0" w:space="0" w:color="auto"/>
                    <w:left w:val="none" w:sz="0" w:space="0" w:color="auto"/>
                    <w:bottom w:val="none" w:sz="0" w:space="0" w:color="auto"/>
                    <w:right w:val="none" w:sz="0" w:space="0" w:color="auto"/>
                  </w:divBdr>
                </w:div>
                <w:div w:id="337468421">
                  <w:marLeft w:val="0"/>
                  <w:marRight w:val="0"/>
                  <w:marTop w:val="0"/>
                  <w:marBottom w:val="0"/>
                  <w:divBdr>
                    <w:top w:val="none" w:sz="0" w:space="0" w:color="auto"/>
                    <w:left w:val="none" w:sz="0" w:space="0" w:color="auto"/>
                    <w:bottom w:val="none" w:sz="0" w:space="0" w:color="auto"/>
                    <w:right w:val="none" w:sz="0" w:space="0" w:color="auto"/>
                  </w:divBdr>
                </w:div>
                <w:div w:id="775295697">
                  <w:marLeft w:val="0"/>
                  <w:marRight w:val="0"/>
                  <w:marTop w:val="0"/>
                  <w:marBottom w:val="0"/>
                  <w:divBdr>
                    <w:top w:val="none" w:sz="0" w:space="0" w:color="auto"/>
                    <w:left w:val="none" w:sz="0" w:space="0" w:color="auto"/>
                    <w:bottom w:val="none" w:sz="0" w:space="0" w:color="auto"/>
                    <w:right w:val="none" w:sz="0" w:space="0" w:color="auto"/>
                  </w:divBdr>
                </w:div>
                <w:div w:id="1431582750">
                  <w:marLeft w:val="0"/>
                  <w:marRight w:val="0"/>
                  <w:marTop w:val="0"/>
                  <w:marBottom w:val="0"/>
                  <w:divBdr>
                    <w:top w:val="none" w:sz="0" w:space="0" w:color="auto"/>
                    <w:left w:val="none" w:sz="0" w:space="0" w:color="auto"/>
                    <w:bottom w:val="none" w:sz="0" w:space="0" w:color="auto"/>
                    <w:right w:val="none" w:sz="0" w:space="0" w:color="auto"/>
                  </w:divBdr>
                </w:div>
                <w:div w:id="1671986465">
                  <w:marLeft w:val="0"/>
                  <w:marRight w:val="0"/>
                  <w:marTop w:val="0"/>
                  <w:marBottom w:val="0"/>
                  <w:divBdr>
                    <w:top w:val="none" w:sz="0" w:space="0" w:color="auto"/>
                    <w:left w:val="none" w:sz="0" w:space="0" w:color="auto"/>
                    <w:bottom w:val="none" w:sz="0" w:space="0" w:color="auto"/>
                    <w:right w:val="none" w:sz="0" w:space="0" w:color="auto"/>
                  </w:divBdr>
                </w:div>
                <w:div w:id="1720015031">
                  <w:marLeft w:val="0"/>
                  <w:marRight w:val="0"/>
                  <w:marTop w:val="0"/>
                  <w:marBottom w:val="0"/>
                  <w:divBdr>
                    <w:top w:val="none" w:sz="0" w:space="0" w:color="auto"/>
                    <w:left w:val="none" w:sz="0" w:space="0" w:color="auto"/>
                    <w:bottom w:val="none" w:sz="0" w:space="0" w:color="auto"/>
                    <w:right w:val="none" w:sz="0" w:space="0" w:color="auto"/>
                  </w:divBdr>
                </w:div>
                <w:div w:id="177578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18067">
          <w:marLeft w:val="0"/>
          <w:marRight w:val="0"/>
          <w:marTop w:val="15"/>
          <w:marBottom w:val="0"/>
          <w:divBdr>
            <w:top w:val="single" w:sz="48" w:space="0" w:color="auto"/>
            <w:left w:val="single" w:sz="48" w:space="0" w:color="auto"/>
            <w:bottom w:val="single" w:sz="48" w:space="0" w:color="auto"/>
            <w:right w:val="single" w:sz="48" w:space="0" w:color="auto"/>
          </w:divBdr>
          <w:divsChild>
            <w:div w:id="938216975">
              <w:marLeft w:val="0"/>
              <w:marRight w:val="0"/>
              <w:marTop w:val="0"/>
              <w:marBottom w:val="0"/>
              <w:divBdr>
                <w:top w:val="none" w:sz="0" w:space="0" w:color="auto"/>
                <w:left w:val="none" w:sz="0" w:space="0" w:color="auto"/>
                <w:bottom w:val="none" w:sz="0" w:space="0" w:color="auto"/>
                <w:right w:val="none" w:sz="0" w:space="0" w:color="auto"/>
              </w:divBdr>
              <w:divsChild>
                <w:div w:id="953051421">
                  <w:marLeft w:val="0"/>
                  <w:marRight w:val="0"/>
                  <w:marTop w:val="0"/>
                  <w:marBottom w:val="0"/>
                  <w:divBdr>
                    <w:top w:val="none" w:sz="0" w:space="0" w:color="auto"/>
                    <w:left w:val="none" w:sz="0" w:space="0" w:color="auto"/>
                    <w:bottom w:val="none" w:sz="0" w:space="0" w:color="auto"/>
                    <w:right w:val="none" w:sz="0" w:space="0" w:color="auto"/>
                  </w:divBdr>
                </w:div>
                <w:div w:id="989557994">
                  <w:marLeft w:val="0"/>
                  <w:marRight w:val="0"/>
                  <w:marTop w:val="0"/>
                  <w:marBottom w:val="0"/>
                  <w:divBdr>
                    <w:top w:val="none" w:sz="0" w:space="0" w:color="auto"/>
                    <w:left w:val="none" w:sz="0" w:space="0" w:color="auto"/>
                    <w:bottom w:val="none" w:sz="0" w:space="0" w:color="auto"/>
                    <w:right w:val="none" w:sz="0" w:space="0" w:color="auto"/>
                  </w:divBdr>
                </w:div>
                <w:div w:id="1512524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916127">
      <w:bodyDiv w:val="1"/>
      <w:marLeft w:val="0"/>
      <w:marRight w:val="0"/>
      <w:marTop w:val="0"/>
      <w:marBottom w:val="0"/>
      <w:divBdr>
        <w:top w:val="none" w:sz="0" w:space="0" w:color="auto"/>
        <w:left w:val="none" w:sz="0" w:space="0" w:color="auto"/>
        <w:bottom w:val="none" w:sz="0" w:space="0" w:color="auto"/>
        <w:right w:val="none" w:sz="0" w:space="0" w:color="auto"/>
      </w:divBdr>
    </w:div>
    <w:div w:id="589198284">
      <w:bodyDiv w:val="1"/>
      <w:marLeft w:val="0"/>
      <w:marRight w:val="0"/>
      <w:marTop w:val="0"/>
      <w:marBottom w:val="0"/>
      <w:divBdr>
        <w:top w:val="none" w:sz="0" w:space="0" w:color="auto"/>
        <w:left w:val="none" w:sz="0" w:space="0" w:color="auto"/>
        <w:bottom w:val="none" w:sz="0" w:space="0" w:color="auto"/>
        <w:right w:val="none" w:sz="0" w:space="0" w:color="auto"/>
      </w:divBdr>
    </w:div>
    <w:div w:id="616647503">
      <w:bodyDiv w:val="1"/>
      <w:marLeft w:val="0"/>
      <w:marRight w:val="0"/>
      <w:marTop w:val="0"/>
      <w:marBottom w:val="0"/>
      <w:divBdr>
        <w:top w:val="none" w:sz="0" w:space="0" w:color="auto"/>
        <w:left w:val="none" w:sz="0" w:space="0" w:color="auto"/>
        <w:bottom w:val="none" w:sz="0" w:space="0" w:color="auto"/>
        <w:right w:val="none" w:sz="0" w:space="0" w:color="auto"/>
      </w:divBdr>
      <w:divsChild>
        <w:div w:id="267542205">
          <w:marLeft w:val="1166"/>
          <w:marRight w:val="0"/>
          <w:marTop w:val="0"/>
          <w:marBottom w:val="0"/>
          <w:divBdr>
            <w:top w:val="none" w:sz="0" w:space="0" w:color="auto"/>
            <w:left w:val="none" w:sz="0" w:space="0" w:color="auto"/>
            <w:bottom w:val="none" w:sz="0" w:space="0" w:color="auto"/>
            <w:right w:val="none" w:sz="0" w:space="0" w:color="auto"/>
          </w:divBdr>
        </w:div>
        <w:div w:id="588465936">
          <w:marLeft w:val="1800"/>
          <w:marRight w:val="0"/>
          <w:marTop w:val="0"/>
          <w:marBottom w:val="0"/>
          <w:divBdr>
            <w:top w:val="none" w:sz="0" w:space="0" w:color="auto"/>
            <w:left w:val="none" w:sz="0" w:space="0" w:color="auto"/>
            <w:bottom w:val="none" w:sz="0" w:space="0" w:color="auto"/>
            <w:right w:val="none" w:sz="0" w:space="0" w:color="auto"/>
          </w:divBdr>
        </w:div>
        <w:div w:id="590116600">
          <w:marLeft w:val="1166"/>
          <w:marRight w:val="0"/>
          <w:marTop w:val="0"/>
          <w:marBottom w:val="0"/>
          <w:divBdr>
            <w:top w:val="none" w:sz="0" w:space="0" w:color="auto"/>
            <w:left w:val="none" w:sz="0" w:space="0" w:color="auto"/>
            <w:bottom w:val="none" w:sz="0" w:space="0" w:color="auto"/>
            <w:right w:val="none" w:sz="0" w:space="0" w:color="auto"/>
          </w:divBdr>
        </w:div>
        <w:div w:id="1033459272">
          <w:marLeft w:val="1800"/>
          <w:marRight w:val="0"/>
          <w:marTop w:val="0"/>
          <w:marBottom w:val="0"/>
          <w:divBdr>
            <w:top w:val="none" w:sz="0" w:space="0" w:color="auto"/>
            <w:left w:val="none" w:sz="0" w:space="0" w:color="auto"/>
            <w:bottom w:val="none" w:sz="0" w:space="0" w:color="auto"/>
            <w:right w:val="none" w:sz="0" w:space="0" w:color="auto"/>
          </w:divBdr>
        </w:div>
        <w:div w:id="2006978330">
          <w:marLeft w:val="1800"/>
          <w:marRight w:val="0"/>
          <w:marTop w:val="0"/>
          <w:marBottom w:val="0"/>
          <w:divBdr>
            <w:top w:val="none" w:sz="0" w:space="0" w:color="auto"/>
            <w:left w:val="none" w:sz="0" w:space="0" w:color="auto"/>
            <w:bottom w:val="none" w:sz="0" w:space="0" w:color="auto"/>
            <w:right w:val="none" w:sz="0" w:space="0" w:color="auto"/>
          </w:divBdr>
        </w:div>
        <w:div w:id="2020109774">
          <w:marLeft w:val="547"/>
          <w:marRight w:val="0"/>
          <w:marTop w:val="0"/>
          <w:marBottom w:val="0"/>
          <w:divBdr>
            <w:top w:val="none" w:sz="0" w:space="0" w:color="auto"/>
            <w:left w:val="none" w:sz="0" w:space="0" w:color="auto"/>
            <w:bottom w:val="none" w:sz="0" w:space="0" w:color="auto"/>
            <w:right w:val="none" w:sz="0" w:space="0" w:color="auto"/>
          </w:divBdr>
        </w:div>
      </w:divsChild>
    </w:div>
    <w:div w:id="708722107">
      <w:bodyDiv w:val="1"/>
      <w:marLeft w:val="0"/>
      <w:marRight w:val="0"/>
      <w:marTop w:val="0"/>
      <w:marBottom w:val="0"/>
      <w:divBdr>
        <w:top w:val="none" w:sz="0" w:space="0" w:color="auto"/>
        <w:left w:val="none" w:sz="0" w:space="0" w:color="auto"/>
        <w:bottom w:val="none" w:sz="0" w:space="0" w:color="auto"/>
        <w:right w:val="none" w:sz="0" w:space="0" w:color="auto"/>
      </w:divBdr>
    </w:div>
    <w:div w:id="714623828">
      <w:bodyDiv w:val="1"/>
      <w:marLeft w:val="0"/>
      <w:marRight w:val="0"/>
      <w:marTop w:val="0"/>
      <w:marBottom w:val="0"/>
      <w:divBdr>
        <w:top w:val="none" w:sz="0" w:space="0" w:color="auto"/>
        <w:left w:val="none" w:sz="0" w:space="0" w:color="auto"/>
        <w:bottom w:val="none" w:sz="0" w:space="0" w:color="auto"/>
        <w:right w:val="none" w:sz="0" w:space="0" w:color="auto"/>
      </w:divBdr>
      <w:divsChild>
        <w:div w:id="592935442">
          <w:marLeft w:val="0"/>
          <w:marRight w:val="0"/>
          <w:marTop w:val="0"/>
          <w:marBottom w:val="0"/>
          <w:divBdr>
            <w:top w:val="none" w:sz="0" w:space="0" w:color="auto"/>
            <w:left w:val="none" w:sz="0" w:space="0" w:color="auto"/>
            <w:bottom w:val="none" w:sz="0" w:space="0" w:color="auto"/>
            <w:right w:val="none" w:sz="0" w:space="0" w:color="auto"/>
          </w:divBdr>
          <w:divsChild>
            <w:div w:id="657852798">
              <w:marLeft w:val="0"/>
              <w:marRight w:val="0"/>
              <w:marTop w:val="0"/>
              <w:marBottom w:val="0"/>
              <w:divBdr>
                <w:top w:val="none" w:sz="0" w:space="0" w:color="auto"/>
                <w:left w:val="none" w:sz="0" w:space="0" w:color="auto"/>
                <w:bottom w:val="none" w:sz="0" w:space="0" w:color="auto"/>
                <w:right w:val="none" w:sz="0" w:space="0" w:color="auto"/>
              </w:divBdr>
              <w:divsChild>
                <w:div w:id="696547828">
                  <w:marLeft w:val="0"/>
                  <w:marRight w:val="0"/>
                  <w:marTop w:val="0"/>
                  <w:marBottom w:val="0"/>
                  <w:divBdr>
                    <w:top w:val="none" w:sz="0" w:space="0" w:color="auto"/>
                    <w:left w:val="none" w:sz="0" w:space="0" w:color="auto"/>
                    <w:bottom w:val="none" w:sz="0" w:space="0" w:color="auto"/>
                    <w:right w:val="none" w:sz="0" w:space="0" w:color="auto"/>
                  </w:divBdr>
                  <w:divsChild>
                    <w:div w:id="1664091017">
                      <w:marLeft w:val="0"/>
                      <w:marRight w:val="0"/>
                      <w:marTop w:val="0"/>
                      <w:marBottom w:val="0"/>
                      <w:divBdr>
                        <w:top w:val="none" w:sz="0" w:space="0" w:color="auto"/>
                        <w:left w:val="none" w:sz="0" w:space="0" w:color="auto"/>
                        <w:bottom w:val="none" w:sz="0" w:space="0" w:color="auto"/>
                        <w:right w:val="none" w:sz="0" w:space="0" w:color="auto"/>
                      </w:divBdr>
                      <w:divsChild>
                        <w:div w:id="512764363">
                          <w:marLeft w:val="0"/>
                          <w:marRight w:val="0"/>
                          <w:marTop w:val="0"/>
                          <w:marBottom w:val="0"/>
                          <w:divBdr>
                            <w:top w:val="none" w:sz="0" w:space="0" w:color="auto"/>
                            <w:left w:val="none" w:sz="0" w:space="0" w:color="auto"/>
                            <w:bottom w:val="none" w:sz="0" w:space="0" w:color="auto"/>
                            <w:right w:val="none" w:sz="0" w:space="0" w:color="auto"/>
                          </w:divBdr>
                        </w:div>
                        <w:div w:id="790631812">
                          <w:marLeft w:val="0"/>
                          <w:marRight w:val="0"/>
                          <w:marTop w:val="0"/>
                          <w:marBottom w:val="0"/>
                          <w:divBdr>
                            <w:top w:val="none" w:sz="0" w:space="0" w:color="auto"/>
                            <w:left w:val="none" w:sz="0" w:space="0" w:color="auto"/>
                            <w:bottom w:val="none" w:sz="0" w:space="0" w:color="auto"/>
                            <w:right w:val="none" w:sz="0" w:space="0" w:color="auto"/>
                          </w:divBdr>
                        </w:div>
                        <w:div w:id="1698265947">
                          <w:marLeft w:val="0"/>
                          <w:marRight w:val="0"/>
                          <w:marTop w:val="0"/>
                          <w:marBottom w:val="0"/>
                          <w:divBdr>
                            <w:top w:val="none" w:sz="0" w:space="0" w:color="auto"/>
                            <w:left w:val="none" w:sz="0" w:space="0" w:color="auto"/>
                            <w:bottom w:val="none" w:sz="0" w:space="0" w:color="auto"/>
                            <w:right w:val="none" w:sz="0" w:space="0" w:color="auto"/>
                          </w:divBdr>
                        </w:div>
                        <w:div w:id="1868716172">
                          <w:marLeft w:val="0"/>
                          <w:marRight w:val="0"/>
                          <w:marTop w:val="0"/>
                          <w:marBottom w:val="0"/>
                          <w:divBdr>
                            <w:top w:val="none" w:sz="0" w:space="0" w:color="auto"/>
                            <w:left w:val="none" w:sz="0" w:space="0" w:color="auto"/>
                            <w:bottom w:val="none" w:sz="0" w:space="0" w:color="auto"/>
                            <w:right w:val="none" w:sz="0" w:space="0" w:color="auto"/>
                          </w:divBdr>
                        </w:div>
                        <w:div w:id="190310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0353234">
      <w:bodyDiv w:val="1"/>
      <w:marLeft w:val="0"/>
      <w:marRight w:val="0"/>
      <w:marTop w:val="0"/>
      <w:marBottom w:val="0"/>
      <w:divBdr>
        <w:top w:val="none" w:sz="0" w:space="0" w:color="auto"/>
        <w:left w:val="none" w:sz="0" w:space="0" w:color="auto"/>
        <w:bottom w:val="none" w:sz="0" w:space="0" w:color="auto"/>
        <w:right w:val="none" w:sz="0" w:space="0" w:color="auto"/>
      </w:divBdr>
    </w:div>
    <w:div w:id="893080613">
      <w:bodyDiv w:val="1"/>
      <w:marLeft w:val="0"/>
      <w:marRight w:val="0"/>
      <w:marTop w:val="0"/>
      <w:marBottom w:val="0"/>
      <w:divBdr>
        <w:top w:val="none" w:sz="0" w:space="0" w:color="auto"/>
        <w:left w:val="none" w:sz="0" w:space="0" w:color="auto"/>
        <w:bottom w:val="none" w:sz="0" w:space="0" w:color="auto"/>
        <w:right w:val="none" w:sz="0" w:space="0" w:color="auto"/>
      </w:divBdr>
    </w:div>
    <w:div w:id="1044793271">
      <w:bodyDiv w:val="1"/>
      <w:marLeft w:val="0"/>
      <w:marRight w:val="0"/>
      <w:marTop w:val="0"/>
      <w:marBottom w:val="0"/>
      <w:divBdr>
        <w:top w:val="none" w:sz="0" w:space="0" w:color="auto"/>
        <w:left w:val="none" w:sz="0" w:space="0" w:color="auto"/>
        <w:bottom w:val="none" w:sz="0" w:space="0" w:color="auto"/>
        <w:right w:val="none" w:sz="0" w:space="0" w:color="auto"/>
      </w:divBdr>
      <w:divsChild>
        <w:div w:id="11494351">
          <w:marLeft w:val="0"/>
          <w:marRight w:val="0"/>
          <w:marTop w:val="0"/>
          <w:marBottom w:val="0"/>
          <w:divBdr>
            <w:top w:val="none" w:sz="0" w:space="0" w:color="auto"/>
            <w:left w:val="none" w:sz="0" w:space="0" w:color="auto"/>
            <w:bottom w:val="none" w:sz="0" w:space="0" w:color="auto"/>
            <w:right w:val="none" w:sz="0" w:space="0" w:color="auto"/>
          </w:divBdr>
        </w:div>
        <w:div w:id="111243596">
          <w:marLeft w:val="0"/>
          <w:marRight w:val="0"/>
          <w:marTop w:val="0"/>
          <w:marBottom w:val="0"/>
          <w:divBdr>
            <w:top w:val="none" w:sz="0" w:space="0" w:color="auto"/>
            <w:left w:val="none" w:sz="0" w:space="0" w:color="auto"/>
            <w:bottom w:val="none" w:sz="0" w:space="0" w:color="auto"/>
            <w:right w:val="none" w:sz="0" w:space="0" w:color="auto"/>
          </w:divBdr>
        </w:div>
        <w:div w:id="122581624">
          <w:marLeft w:val="0"/>
          <w:marRight w:val="0"/>
          <w:marTop w:val="0"/>
          <w:marBottom w:val="0"/>
          <w:divBdr>
            <w:top w:val="none" w:sz="0" w:space="0" w:color="auto"/>
            <w:left w:val="none" w:sz="0" w:space="0" w:color="auto"/>
            <w:bottom w:val="none" w:sz="0" w:space="0" w:color="auto"/>
            <w:right w:val="none" w:sz="0" w:space="0" w:color="auto"/>
          </w:divBdr>
        </w:div>
        <w:div w:id="145439001">
          <w:marLeft w:val="0"/>
          <w:marRight w:val="0"/>
          <w:marTop w:val="0"/>
          <w:marBottom w:val="0"/>
          <w:divBdr>
            <w:top w:val="none" w:sz="0" w:space="0" w:color="auto"/>
            <w:left w:val="none" w:sz="0" w:space="0" w:color="auto"/>
            <w:bottom w:val="none" w:sz="0" w:space="0" w:color="auto"/>
            <w:right w:val="none" w:sz="0" w:space="0" w:color="auto"/>
          </w:divBdr>
        </w:div>
        <w:div w:id="322658845">
          <w:marLeft w:val="0"/>
          <w:marRight w:val="0"/>
          <w:marTop w:val="0"/>
          <w:marBottom w:val="0"/>
          <w:divBdr>
            <w:top w:val="none" w:sz="0" w:space="0" w:color="auto"/>
            <w:left w:val="none" w:sz="0" w:space="0" w:color="auto"/>
            <w:bottom w:val="none" w:sz="0" w:space="0" w:color="auto"/>
            <w:right w:val="none" w:sz="0" w:space="0" w:color="auto"/>
          </w:divBdr>
        </w:div>
        <w:div w:id="977345367">
          <w:marLeft w:val="0"/>
          <w:marRight w:val="0"/>
          <w:marTop w:val="0"/>
          <w:marBottom w:val="0"/>
          <w:divBdr>
            <w:top w:val="none" w:sz="0" w:space="0" w:color="auto"/>
            <w:left w:val="none" w:sz="0" w:space="0" w:color="auto"/>
            <w:bottom w:val="none" w:sz="0" w:space="0" w:color="auto"/>
            <w:right w:val="none" w:sz="0" w:space="0" w:color="auto"/>
          </w:divBdr>
        </w:div>
        <w:div w:id="1782218315">
          <w:marLeft w:val="0"/>
          <w:marRight w:val="0"/>
          <w:marTop w:val="0"/>
          <w:marBottom w:val="0"/>
          <w:divBdr>
            <w:top w:val="none" w:sz="0" w:space="0" w:color="auto"/>
            <w:left w:val="none" w:sz="0" w:space="0" w:color="auto"/>
            <w:bottom w:val="none" w:sz="0" w:space="0" w:color="auto"/>
            <w:right w:val="none" w:sz="0" w:space="0" w:color="auto"/>
          </w:divBdr>
        </w:div>
        <w:div w:id="1824809764">
          <w:marLeft w:val="0"/>
          <w:marRight w:val="0"/>
          <w:marTop w:val="0"/>
          <w:marBottom w:val="0"/>
          <w:divBdr>
            <w:top w:val="none" w:sz="0" w:space="0" w:color="auto"/>
            <w:left w:val="none" w:sz="0" w:space="0" w:color="auto"/>
            <w:bottom w:val="none" w:sz="0" w:space="0" w:color="auto"/>
            <w:right w:val="none" w:sz="0" w:space="0" w:color="auto"/>
          </w:divBdr>
        </w:div>
        <w:div w:id="1886522024">
          <w:marLeft w:val="0"/>
          <w:marRight w:val="0"/>
          <w:marTop w:val="0"/>
          <w:marBottom w:val="0"/>
          <w:divBdr>
            <w:top w:val="none" w:sz="0" w:space="0" w:color="auto"/>
            <w:left w:val="none" w:sz="0" w:space="0" w:color="auto"/>
            <w:bottom w:val="none" w:sz="0" w:space="0" w:color="auto"/>
            <w:right w:val="none" w:sz="0" w:space="0" w:color="auto"/>
          </w:divBdr>
        </w:div>
        <w:div w:id="2013488403">
          <w:marLeft w:val="0"/>
          <w:marRight w:val="0"/>
          <w:marTop w:val="0"/>
          <w:marBottom w:val="0"/>
          <w:divBdr>
            <w:top w:val="none" w:sz="0" w:space="0" w:color="auto"/>
            <w:left w:val="none" w:sz="0" w:space="0" w:color="auto"/>
            <w:bottom w:val="none" w:sz="0" w:space="0" w:color="auto"/>
            <w:right w:val="none" w:sz="0" w:space="0" w:color="auto"/>
          </w:divBdr>
        </w:div>
        <w:div w:id="2116246974">
          <w:marLeft w:val="0"/>
          <w:marRight w:val="0"/>
          <w:marTop w:val="0"/>
          <w:marBottom w:val="0"/>
          <w:divBdr>
            <w:top w:val="none" w:sz="0" w:space="0" w:color="auto"/>
            <w:left w:val="none" w:sz="0" w:space="0" w:color="auto"/>
            <w:bottom w:val="none" w:sz="0" w:space="0" w:color="auto"/>
            <w:right w:val="none" w:sz="0" w:space="0" w:color="auto"/>
          </w:divBdr>
        </w:div>
      </w:divsChild>
    </w:div>
    <w:div w:id="1096513646">
      <w:bodyDiv w:val="1"/>
      <w:marLeft w:val="0"/>
      <w:marRight w:val="0"/>
      <w:marTop w:val="0"/>
      <w:marBottom w:val="0"/>
      <w:divBdr>
        <w:top w:val="none" w:sz="0" w:space="0" w:color="auto"/>
        <w:left w:val="none" w:sz="0" w:space="0" w:color="auto"/>
        <w:bottom w:val="none" w:sz="0" w:space="0" w:color="auto"/>
        <w:right w:val="none" w:sz="0" w:space="0" w:color="auto"/>
      </w:divBdr>
    </w:div>
    <w:div w:id="1241057679">
      <w:bodyDiv w:val="1"/>
      <w:marLeft w:val="0"/>
      <w:marRight w:val="0"/>
      <w:marTop w:val="0"/>
      <w:marBottom w:val="0"/>
      <w:divBdr>
        <w:top w:val="none" w:sz="0" w:space="0" w:color="auto"/>
        <w:left w:val="none" w:sz="0" w:space="0" w:color="auto"/>
        <w:bottom w:val="none" w:sz="0" w:space="0" w:color="auto"/>
        <w:right w:val="none" w:sz="0" w:space="0" w:color="auto"/>
      </w:divBdr>
    </w:div>
    <w:div w:id="1291207175">
      <w:bodyDiv w:val="1"/>
      <w:marLeft w:val="0"/>
      <w:marRight w:val="0"/>
      <w:marTop w:val="0"/>
      <w:marBottom w:val="0"/>
      <w:divBdr>
        <w:top w:val="none" w:sz="0" w:space="0" w:color="auto"/>
        <w:left w:val="none" w:sz="0" w:space="0" w:color="auto"/>
        <w:bottom w:val="none" w:sz="0" w:space="0" w:color="auto"/>
        <w:right w:val="none" w:sz="0" w:space="0" w:color="auto"/>
      </w:divBdr>
      <w:divsChild>
        <w:div w:id="53428134">
          <w:marLeft w:val="0"/>
          <w:marRight w:val="0"/>
          <w:marTop w:val="0"/>
          <w:marBottom w:val="0"/>
          <w:divBdr>
            <w:top w:val="none" w:sz="0" w:space="0" w:color="auto"/>
            <w:left w:val="none" w:sz="0" w:space="0" w:color="auto"/>
            <w:bottom w:val="none" w:sz="0" w:space="0" w:color="auto"/>
            <w:right w:val="none" w:sz="0" w:space="0" w:color="auto"/>
          </w:divBdr>
        </w:div>
        <w:div w:id="150483043">
          <w:marLeft w:val="0"/>
          <w:marRight w:val="0"/>
          <w:marTop w:val="0"/>
          <w:marBottom w:val="0"/>
          <w:divBdr>
            <w:top w:val="none" w:sz="0" w:space="0" w:color="auto"/>
            <w:left w:val="none" w:sz="0" w:space="0" w:color="auto"/>
            <w:bottom w:val="none" w:sz="0" w:space="0" w:color="auto"/>
            <w:right w:val="none" w:sz="0" w:space="0" w:color="auto"/>
          </w:divBdr>
        </w:div>
        <w:div w:id="404642148">
          <w:marLeft w:val="0"/>
          <w:marRight w:val="0"/>
          <w:marTop w:val="0"/>
          <w:marBottom w:val="0"/>
          <w:divBdr>
            <w:top w:val="none" w:sz="0" w:space="0" w:color="auto"/>
            <w:left w:val="none" w:sz="0" w:space="0" w:color="auto"/>
            <w:bottom w:val="none" w:sz="0" w:space="0" w:color="auto"/>
            <w:right w:val="none" w:sz="0" w:space="0" w:color="auto"/>
          </w:divBdr>
        </w:div>
        <w:div w:id="805008564">
          <w:marLeft w:val="0"/>
          <w:marRight w:val="0"/>
          <w:marTop w:val="0"/>
          <w:marBottom w:val="0"/>
          <w:divBdr>
            <w:top w:val="none" w:sz="0" w:space="0" w:color="auto"/>
            <w:left w:val="none" w:sz="0" w:space="0" w:color="auto"/>
            <w:bottom w:val="none" w:sz="0" w:space="0" w:color="auto"/>
            <w:right w:val="none" w:sz="0" w:space="0" w:color="auto"/>
          </w:divBdr>
        </w:div>
        <w:div w:id="1277785650">
          <w:marLeft w:val="0"/>
          <w:marRight w:val="0"/>
          <w:marTop w:val="0"/>
          <w:marBottom w:val="0"/>
          <w:divBdr>
            <w:top w:val="none" w:sz="0" w:space="0" w:color="auto"/>
            <w:left w:val="none" w:sz="0" w:space="0" w:color="auto"/>
            <w:bottom w:val="none" w:sz="0" w:space="0" w:color="auto"/>
            <w:right w:val="none" w:sz="0" w:space="0" w:color="auto"/>
          </w:divBdr>
        </w:div>
        <w:div w:id="1752657551">
          <w:marLeft w:val="0"/>
          <w:marRight w:val="0"/>
          <w:marTop w:val="0"/>
          <w:marBottom w:val="0"/>
          <w:divBdr>
            <w:top w:val="none" w:sz="0" w:space="0" w:color="auto"/>
            <w:left w:val="none" w:sz="0" w:space="0" w:color="auto"/>
            <w:bottom w:val="none" w:sz="0" w:space="0" w:color="auto"/>
            <w:right w:val="none" w:sz="0" w:space="0" w:color="auto"/>
          </w:divBdr>
        </w:div>
        <w:div w:id="1853645972">
          <w:marLeft w:val="0"/>
          <w:marRight w:val="0"/>
          <w:marTop w:val="0"/>
          <w:marBottom w:val="0"/>
          <w:divBdr>
            <w:top w:val="none" w:sz="0" w:space="0" w:color="auto"/>
            <w:left w:val="none" w:sz="0" w:space="0" w:color="auto"/>
            <w:bottom w:val="none" w:sz="0" w:space="0" w:color="auto"/>
            <w:right w:val="none" w:sz="0" w:space="0" w:color="auto"/>
          </w:divBdr>
        </w:div>
        <w:div w:id="1910847762">
          <w:marLeft w:val="0"/>
          <w:marRight w:val="0"/>
          <w:marTop w:val="0"/>
          <w:marBottom w:val="0"/>
          <w:divBdr>
            <w:top w:val="none" w:sz="0" w:space="0" w:color="auto"/>
            <w:left w:val="none" w:sz="0" w:space="0" w:color="auto"/>
            <w:bottom w:val="none" w:sz="0" w:space="0" w:color="auto"/>
            <w:right w:val="none" w:sz="0" w:space="0" w:color="auto"/>
          </w:divBdr>
        </w:div>
      </w:divsChild>
    </w:div>
    <w:div w:id="1311863266">
      <w:bodyDiv w:val="1"/>
      <w:marLeft w:val="0"/>
      <w:marRight w:val="0"/>
      <w:marTop w:val="0"/>
      <w:marBottom w:val="0"/>
      <w:divBdr>
        <w:top w:val="none" w:sz="0" w:space="0" w:color="auto"/>
        <w:left w:val="none" w:sz="0" w:space="0" w:color="auto"/>
        <w:bottom w:val="none" w:sz="0" w:space="0" w:color="auto"/>
        <w:right w:val="none" w:sz="0" w:space="0" w:color="auto"/>
      </w:divBdr>
    </w:div>
    <w:div w:id="1355419853">
      <w:bodyDiv w:val="1"/>
      <w:marLeft w:val="0"/>
      <w:marRight w:val="0"/>
      <w:marTop w:val="0"/>
      <w:marBottom w:val="0"/>
      <w:divBdr>
        <w:top w:val="none" w:sz="0" w:space="0" w:color="auto"/>
        <w:left w:val="none" w:sz="0" w:space="0" w:color="auto"/>
        <w:bottom w:val="none" w:sz="0" w:space="0" w:color="auto"/>
        <w:right w:val="none" w:sz="0" w:space="0" w:color="auto"/>
      </w:divBdr>
    </w:div>
    <w:div w:id="1434668750">
      <w:bodyDiv w:val="1"/>
      <w:marLeft w:val="0"/>
      <w:marRight w:val="0"/>
      <w:marTop w:val="0"/>
      <w:marBottom w:val="0"/>
      <w:divBdr>
        <w:top w:val="none" w:sz="0" w:space="0" w:color="auto"/>
        <w:left w:val="none" w:sz="0" w:space="0" w:color="auto"/>
        <w:bottom w:val="none" w:sz="0" w:space="0" w:color="auto"/>
        <w:right w:val="none" w:sz="0" w:space="0" w:color="auto"/>
      </w:divBdr>
    </w:div>
    <w:div w:id="1464537567">
      <w:bodyDiv w:val="1"/>
      <w:marLeft w:val="0"/>
      <w:marRight w:val="0"/>
      <w:marTop w:val="0"/>
      <w:marBottom w:val="0"/>
      <w:divBdr>
        <w:top w:val="none" w:sz="0" w:space="0" w:color="auto"/>
        <w:left w:val="none" w:sz="0" w:space="0" w:color="auto"/>
        <w:bottom w:val="none" w:sz="0" w:space="0" w:color="auto"/>
        <w:right w:val="none" w:sz="0" w:space="0" w:color="auto"/>
      </w:divBdr>
    </w:div>
    <w:div w:id="1490712969">
      <w:bodyDiv w:val="1"/>
      <w:marLeft w:val="0"/>
      <w:marRight w:val="0"/>
      <w:marTop w:val="0"/>
      <w:marBottom w:val="0"/>
      <w:divBdr>
        <w:top w:val="none" w:sz="0" w:space="0" w:color="auto"/>
        <w:left w:val="none" w:sz="0" w:space="0" w:color="auto"/>
        <w:bottom w:val="none" w:sz="0" w:space="0" w:color="auto"/>
        <w:right w:val="none" w:sz="0" w:space="0" w:color="auto"/>
      </w:divBdr>
    </w:div>
    <w:div w:id="1570117521">
      <w:bodyDiv w:val="1"/>
      <w:marLeft w:val="0"/>
      <w:marRight w:val="0"/>
      <w:marTop w:val="0"/>
      <w:marBottom w:val="0"/>
      <w:divBdr>
        <w:top w:val="none" w:sz="0" w:space="0" w:color="auto"/>
        <w:left w:val="none" w:sz="0" w:space="0" w:color="auto"/>
        <w:bottom w:val="none" w:sz="0" w:space="0" w:color="auto"/>
        <w:right w:val="none" w:sz="0" w:space="0" w:color="auto"/>
      </w:divBdr>
    </w:div>
    <w:div w:id="1637831987">
      <w:bodyDiv w:val="1"/>
      <w:marLeft w:val="0"/>
      <w:marRight w:val="0"/>
      <w:marTop w:val="0"/>
      <w:marBottom w:val="0"/>
      <w:divBdr>
        <w:top w:val="none" w:sz="0" w:space="0" w:color="auto"/>
        <w:left w:val="none" w:sz="0" w:space="0" w:color="auto"/>
        <w:bottom w:val="none" w:sz="0" w:space="0" w:color="auto"/>
        <w:right w:val="none" w:sz="0" w:space="0" w:color="auto"/>
      </w:divBdr>
      <w:divsChild>
        <w:div w:id="774055047">
          <w:marLeft w:val="0"/>
          <w:marRight w:val="0"/>
          <w:marTop w:val="0"/>
          <w:marBottom w:val="0"/>
          <w:divBdr>
            <w:top w:val="none" w:sz="0" w:space="0" w:color="auto"/>
            <w:left w:val="none" w:sz="0" w:space="0" w:color="auto"/>
            <w:bottom w:val="none" w:sz="0" w:space="0" w:color="auto"/>
            <w:right w:val="none" w:sz="0" w:space="0" w:color="auto"/>
          </w:divBdr>
        </w:div>
        <w:div w:id="1173375229">
          <w:marLeft w:val="0"/>
          <w:marRight w:val="0"/>
          <w:marTop w:val="0"/>
          <w:marBottom w:val="0"/>
          <w:divBdr>
            <w:top w:val="none" w:sz="0" w:space="0" w:color="auto"/>
            <w:left w:val="none" w:sz="0" w:space="0" w:color="auto"/>
            <w:bottom w:val="none" w:sz="0" w:space="0" w:color="auto"/>
            <w:right w:val="none" w:sz="0" w:space="0" w:color="auto"/>
          </w:divBdr>
        </w:div>
        <w:div w:id="1248151710">
          <w:marLeft w:val="0"/>
          <w:marRight w:val="0"/>
          <w:marTop w:val="0"/>
          <w:marBottom w:val="0"/>
          <w:divBdr>
            <w:top w:val="none" w:sz="0" w:space="0" w:color="auto"/>
            <w:left w:val="none" w:sz="0" w:space="0" w:color="auto"/>
            <w:bottom w:val="none" w:sz="0" w:space="0" w:color="auto"/>
            <w:right w:val="none" w:sz="0" w:space="0" w:color="auto"/>
          </w:divBdr>
        </w:div>
        <w:div w:id="1815443409">
          <w:marLeft w:val="0"/>
          <w:marRight w:val="0"/>
          <w:marTop w:val="0"/>
          <w:marBottom w:val="0"/>
          <w:divBdr>
            <w:top w:val="none" w:sz="0" w:space="0" w:color="auto"/>
            <w:left w:val="none" w:sz="0" w:space="0" w:color="auto"/>
            <w:bottom w:val="none" w:sz="0" w:space="0" w:color="auto"/>
            <w:right w:val="none" w:sz="0" w:space="0" w:color="auto"/>
          </w:divBdr>
        </w:div>
      </w:divsChild>
    </w:div>
    <w:div w:id="1695765264">
      <w:bodyDiv w:val="1"/>
      <w:marLeft w:val="0"/>
      <w:marRight w:val="0"/>
      <w:marTop w:val="0"/>
      <w:marBottom w:val="0"/>
      <w:divBdr>
        <w:top w:val="none" w:sz="0" w:space="0" w:color="auto"/>
        <w:left w:val="none" w:sz="0" w:space="0" w:color="auto"/>
        <w:bottom w:val="none" w:sz="0" w:space="0" w:color="auto"/>
        <w:right w:val="none" w:sz="0" w:space="0" w:color="auto"/>
      </w:divBdr>
    </w:div>
    <w:div w:id="1735079237">
      <w:bodyDiv w:val="1"/>
      <w:marLeft w:val="0"/>
      <w:marRight w:val="0"/>
      <w:marTop w:val="0"/>
      <w:marBottom w:val="0"/>
      <w:divBdr>
        <w:top w:val="none" w:sz="0" w:space="0" w:color="auto"/>
        <w:left w:val="none" w:sz="0" w:space="0" w:color="auto"/>
        <w:bottom w:val="none" w:sz="0" w:space="0" w:color="auto"/>
        <w:right w:val="none" w:sz="0" w:space="0" w:color="auto"/>
      </w:divBdr>
    </w:div>
    <w:div w:id="1789811612">
      <w:bodyDiv w:val="1"/>
      <w:marLeft w:val="0"/>
      <w:marRight w:val="0"/>
      <w:marTop w:val="0"/>
      <w:marBottom w:val="0"/>
      <w:divBdr>
        <w:top w:val="none" w:sz="0" w:space="0" w:color="auto"/>
        <w:left w:val="none" w:sz="0" w:space="0" w:color="auto"/>
        <w:bottom w:val="none" w:sz="0" w:space="0" w:color="auto"/>
        <w:right w:val="none" w:sz="0" w:space="0" w:color="auto"/>
      </w:divBdr>
    </w:div>
    <w:div w:id="1920677045">
      <w:bodyDiv w:val="1"/>
      <w:marLeft w:val="0"/>
      <w:marRight w:val="0"/>
      <w:marTop w:val="0"/>
      <w:marBottom w:val="0"/>
      <w:divBdr>
        <w:top w:val="none" w:sz="0" w:space="0" w:color="auto"/>
        <w:left w:val="none" w:sz="0" w:space="0" w:color="auto"/>
        <w:bottom w:val="none" w:sz="0" w:space="0" w:color="auto"/>
        <w:right w:val="none" w:sz="0" w:space="0" w:color="auto"/>
      </w:divBdr>
    </w:div>
    <w:div w:id="1947299433">
      <w:bodyDiv w:val="1"/>
      <w:marLeft w:val="0"/>
      <w:marRight w:val="0"/>
      <w:marTop w:val="0"/>
      <w:marBottom w:val="0"/>
      <w:divBdr>
        <w:top w:val="none" w:sz="0" w:space="0" w:color="auto"/>
        <w:left w:val="none" w:sz="0" w:space="0" w:color="auto"/>
        <w:bottom w:val="none" w:sz="0" w:space="0" w:color="auto"/>
        <w:right w:val="none" w:sz="0" w:space="0" w:color="auto"/>
      </w:divBdr>
    </w:div>
    <w:div w:id="1952397210">
      <w:bodyDiv w:val="1"/>
      <w:marLeft w:val="0"/>
      <w:marRight w:val="0"/>
      <w:marTop w:val="0"/>
      <w:marBottom w:val="0"/>
      <w:divBdr>
        <w:top w:val="none" w:sz="0" w:space="0" w:color="auto"/>
        <w:left w:val="none" w:sz="0" w:space="0" w:color="auto"/>
        <w:bottom w:val="none" w:sz="0" w:space="0" w:color="auto"/>
        <w:right w:val="none" w:sz="0" w:space="0" w:color="auto"/>
      </w:divBdr>
    </w:div>
    <w:div w:id="2006198480">
      <w:bodyDiv w:val="1"/>
      <w:marLeft w:val="0"/>
      <w:marRight w:val="0"/>
      <w:marTop w:val="0"/>
      <w:marBottom w:val="0"/>
      <w:divBdr>
        <w:top w:val="none" w:sz="0" w:space="0" w:color="auto"/>
        <w:left w:val="none" w:sz="0" w:space="0" w:color="auto"/>
        <w:bottom w:val="none" w:sz="0" w:space="0" w:color="auto"/>
        <w:right w:val="none" w:sz="0" w:space="0" w:color="auto"/>
      </w:divBdr>
      <w:divsChild>
        <w:div w:id="106433475">
          <w:marLeft w:val="0"/>
          <w:marRight w:val="0"/>
          <w:marTop w:val="0"/>
          <w:marBottom w:val="0"/>
          <w:divBdr>
            <w:top w:val="none" w:sz="0" w:space="0" w:color="auto"/>
            <w:left w:val="none" w:sz="0" w:space="0" w:color="auto"/>
            <w:bottom w:val="none" w:sz="0" w:space="0" w:color="auto"/>
            <w:right w:val="none" w:sz="0" w:space="0" w:color="auto"/>
          </w:divBdr>
        </w:div>
        <w:div w:id="107165654">
          <w:marLeft w:val="0"/>
          <w:marRight w:val="0"/>
          <w:marTop w:val="0"/>
          <w:marBottom w:val="0"/>
          <w:divBdr>
            <w:top w:val="none" w:sz="0" w:space="0" w:color="auto"/>
            <w:left w:val="none" w:sz="0" w:space="0" w:color="auto"/>
            <w:bottom w:val="none" w:sz="0" w:space="0" w:color="auto"/>
            <w:right w:val="none" w:sz="0" w:space="0" w:color="auto"/>
          </w:divBdr>
        </w:div>
        <w:div w:id="118763856">
          <w:marLeft w:val="0"/>
          <w:marRight w:val="0"/>
          <w:marTop w:val="0"/>
          <w:marBottom w:val="0"/>
          <w:divBdr>
            <w:top w:val="none" w:sz="0" w:space="0" w:color="auto"/>
            <w:left w:val="none" w:sz="0" w:space="0" w:color="auto"/>
            <w:bottom w:val="none" w:sz="0" w:space="0" w:color="auto"/>
            <w:right w:val="none" w:sz="0" w:space="0" w:color="auto"/>
          </w:divBdr>
        </w:div>
        <w:div w:id="180777537">
          <w:marLeft w:val="0"/>
          <w:marRight w:val="0"/>
          <w:marTop w:val="0"/>
          <w:marBottom w:val="0"/>
          <w:divBdr>
            <w:top w:val="none" w:sz="0" w:space="0" w:color="auto"/>
            <w:left w:val="none" w:sz="0" w:space="0" w:color="auto"/>
            <w:bottom w:val="none" w:sz="0" w:space="0" w:color="auto"/>
            <w:right w:val="none" w:sz="0" w:space="0" w:color="auto"/>
          </w:divBdr>
        </w:div>
        <w:div w:id="426193448">
          <w:marLeft w:val="0"/>
          <w:marRight w:val="0"/>
          <w:marTop w:val="0"/>
          <w:marBottom w:val="0"/>
          <w:divBdr>
            <w:top w:val="none" w:sz="0" w:space="0" w:color="auto"/>
            <w:left w:val="none" w:sz="0" w:space="0" w:color="auto"/>
            <w:bottom w:val="none" w:sz="0" w:space="0" w:color="auto"/>
            <w:right w:val="none" w:sz="0" w:space="0" w:color="auto"/>
          </w:divBdr>
        </w:div>
        <w:div w:id="571695594">
          <w:marLeft w:val="0"/>
          <w:marRight w:val="0"/>
          <w:marTop w:val="0"/>
          <w:marBottom w:val="0"/>
          <w:divBdr>
            <w:top w:val="none" w:sz="0" w:space="0" w:color="auto"/>
            <w:left w:val="none" w:sz="0" w:space="0" w:color="auto"/>
            <w:bottom w:val="none" w:sz="0" w:space="0" w:color="auto"/>
            <w:right w:val="none" w:sz="0" w:space="0" w:color="auto"/>
          </w:divBdr>
        </w:div>
        <w:div w:id="681205561">
          <w:marLeft w:val="0"/>
          <w:marRight w:val="0"/>
          <w:marTop w:val="0"/>
          <w:marBottom w:val="0"/>
          <w:divBdr>
            <w:top w:val="none" w:sz="0" w:space="0" w:color="auto"/>
            <w:left w:val="none" w:sz="0" w:space="0" w:color="auto"/>
            <w:bottom w:val="none" w:sz="0" w:space="0" w:color="auto"/>
            <w:right w:val="none" w:sz="0" w:space="0" w:color="auto"/>
          </w:divBdr>
        </w:div>
        <w:div w:id="743844995">
          <w:marLeft w:val="0"/>
          <w:marRight w:val="0"/>
          <w:marTop w:val="0"/>
          <w:marBottom w:val="0"/>
          <w:divBdr>
            <w:top w:val="none" w:sz="0" w:space="0" w:color="auto"/>
            <w:left w:val="none" w:sz="0" w:space="0" w:color="auto"/>
            <w:bottom w:val="none" w:sz="0" w:space="0" w:color="auto"/>
            <w:right w:val="none" w:sz="0" w:space="0" w:color="auto"/>
          </w:divBdr>
        </w:div>
        <w:div w:id="888541619">
          <w:marLeft w:val="0"/>
          <w:marRight w:val="0"/>
          <w:marTop w:val="0"/>
          <w:marBottom w:val="0"/>
          <w:divBdr>
            <w:top w:val="none" w:sz="0" w:space="0" w:color="auto"/>
            <w:left w:val="none" w:sz="0" w:space="0" w:color="auto"/>
            <w:bottom w:val="none" w:sz="0" w:space="0" w:color="auto"/>
            <w:right w:val="none" w:sz="0" w:space="0" w:color="auto"/>
          </w:divBdr>
        </w:div>
        <w:div w:id="930158410">
          <w:marLeft w:val="0"/>
          <w:marRight w:val="0"/>
          <w:marTop w:val="0"/>
          <w:marBottom w:val="0"/>
          <w:divBdr>
            <w:top w:val="none" w:sz="0" w:space="0" w:color="auto"/>
            <w:left w:val="none" w:sz="0" w:space="0" w:color="auto"/>
            <w:bottom w:val="none" w:sz="0" w:space="0" w:color="auto"/>
            <w:right w:val="none" w:sz="0" w:space="0" w:color="auto"/>
          </w:divBdr>
        </w:div>
        <w:div w:id="956256783">
          <w:marLeft w:val="0"/>
          <w:marRight w:val="0"/>
          <w:marTop w:val="0"/>
          <w:marBottom w:val="0"/>
          <w:divBdr>
            <w:top w:val="none" w:sz="0" w:space="0" w:color="auto"/>
            <w:left w:val="none" w:sz="0" w:space="0" w:color="auto"/>
            <w:bottom w:val="none" w:sz="0" w:space="0" w:color="auto"/>
            <w:right w:val="none" w:sz="0" w:space="0" w:color="auto"/>
          </w:divBdr>
        </w:div>
        <w:div w:id="963730949">
          <w:marLeft w:val="0"/>
          <w:marRight w:val="0"/>
          <w:marTop w:val="0"/>
          <w:marBottom w:val="0"/>
          <w:divBdr>
            <w:top w:val="none" w:sz="0" w:space="0" w:color="auto"/>
            <w:left w:val="none" w:sz="0" w:space="0" w:color="auto"/>
            <w:bottom w:val="none" w:sz="0" w:space="0" w:color="auto"/>
            <w:right w:val="none" w:sz="0" w:space="0" w:color="auto"/>
          </w:divBdr>
        </w:div>
        <w:div w:id="1020089718">
          <w:marLeft w:val="0"/>
          <w:marRight w:val="0"/>
          <w:marTop w:val="0"/>
          <w:marBottom w:val="0"/>
          <w:divBdr>
            <w:top w:val="none" w:sz="0" w:space="0" w:color="auto"/>
            <w:left w:val="none" w:sz="0" w:space="0" w:color="auto"/>
            <w:bottom w:val="none" w:sz="0" w:space="0" w:color="auto"/>
            <w:right w:val="none" w:sz="0" w:space="0" w:color="auto"/>
          </w:divBdr>
        </w:div>
        <w:div w:id="1383359621">
          <w:marLeft w:val="0"/>
          <w:marRight w:val="0"/>
          <w:marTop w:val="0"/>
          <w:marBottom w:val="0"/>
          <w:divBdr>
            <w:top w:val="none" w:sz="0" w:space="0" w:color="auto"/>
            <w:left w:val="none" w:sz="0" w:space="0" w:color="auto"/>
            <w:bottom w:val="none" w:sz="0" w:space="0" w:color="auto"/>
            <w:right w:val="none" w:sz="0" w:space="0" w:color="auto"/>
          </w:divBdr>
        </w:div>
        <w:div w:id="1612741981">
          <w:marLeft w:val="0"/>
          <w:marRight w:val="0"/>
          <w:marTop w:val="0"/>
          <w:marBottom w:val="0"/>
          <w:divBdr>
            <w:top w:val="none" w:sz="0" w:space="0" w:color="auto"/>
            <w:left w:val="none" w:sz="0" w:space="0" w:color="auto"/>
            <w:bottom w:val="none" w:sz="0" w:space="0" w:color="auto"/>
            <w:right w:val="none" w:sz="0" w:space="0" w:color="auto"/>
          </w:divBdr>
        </w:div>
        <w:div w:id="1661080954">
          <w:marLeft w:val="0"/>
          <w:marRight w:val="0"/>
          <w:marTop w:val="0"/>
          <w:marBottom w:val="0"/>
          <w:divBdr>
            <w:top w:val="none" w:sz="0" w:space="0" w:color="auto"/>
            <w:left w:val="none" w:sz="0" w:space="0" w:color="auto"/>
            <w:bottom w:val="none" w:sz="0" w:space="0" w:color="auto"/>
            <w:right w:val="none" w:sz="0" w:space="0" w:color="auto"/>
          </w:divBdr>
        </w:div>
        <w:div w:id="1772700879">
          <w:marLeft w:val="0"/>
          <w:marRight w:val="0"/>
          <w:marTop w:val="0"/>
          <w:marBottom w:val="0"/>
          <w:divBdr>
            <w:top w:val="none" w:sz="0" w:space="0" w:color="auto"/>
            <w:left w:val="none" w:sz="0" w:space="0" w:color="auto"/>
            <w:bottom w:val="none" w:sz="0" w:space="0" w:color="auto"/>
            <w:right w:val="none" w:sz="0" w:space="0" w:color="auto"/>
          </w:divBdr>
        </w:div>
        <w:div w:id="1794983414">
          <w:marLeft w:val="0"/>
          <w:marRight w:val="0"/>
          <w:marTop w:val="0"/>
          <w:marBottom w:val="0"/>
          <w:divBdr>
            <w:top w:val="none" w:sz="0" w:space="0" w:color="auto"/>
            <w:left w:val="none" w:sz="0" w:space="0" w:color="auto"/>
            <w:bottom w:val="none" w:sz="0" w:space="0" w:color="auto"/>
            <w:right w:val="none" w:sz="0" w:space="0" w:color="auto"/>
          </w:divBdr>
        </w:div>
        <w:div w:id="20614391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diagramLayout" Target="diagrams/layout2.xml"/><Relationship Id="rId3" Type="http://schemas.openxmlformats.org/officeDocument/2006/relationships/customXml" Target="../customXml/item3.xml"/><Relationship Id="rId21" Type="http://schemas.microsoft.com/office/2007/relationships/diagramDrawing" Target="diagrams/drawing2.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diagramData" Target="diagrams/data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QuickStyle" Target="diagrams/quickStyl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www.arbeitssicherheit.de"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2231BBA-0F12-42A7-95A6-80E2FE316D83}"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de-DE"/>
        </a:p>
      </dgm:t>
    </dgm:pt>
    <dgm:pt modelId="{07018374-46A7-4F51-AA86-ADEF655C97C6}">
      <dgm:prSet phldrT="[Text]"/>
      <dgm:spPr/>
      <dgm:t>
        <a:bodyPr/>
        <a:lstStyle/>
        <a:p>
          <a:r>
            <a:rPr lang="de-DE" dirty="0"/>
            <a:t>Einrichtungsleitung</a:t>
          </a:r>
        </a:p>
      </dgm:t>
    </dgm:pt>
    <dgm:pt modelId="{94030153-01EE-497D-9C23-51753821CB51}" type="parTrans" cxnId="{C99325BF-D36B-4272-9ADE-74568E5A1C74}">
      <dgm:prSet/>
      <dgm:spPr/>
      <dgm:t>
        <a:bodyPr/>
        <a:lstStyle/>
        <a:p>
          <a:endParaRPr lang="de-DE"/>
        </a:p>
      </dgm:t>
    </dgm:pt>
    <dgm:pt modelId="{45CBA20F-6BF5-409C-98F2-A8C5FC2021B7}" type="sibTrans" cxnId="{C99325BF-D36B-4272-9ADE-74568E5A1C74}">
      <dgm:prSet/>
      <dgm:spPr/>
      <dgm:t>
        <a:bodyPr/>
        <a:lstStyle/>
        <a:p>
          <a:endParaRPr lang="de-DE"/>
        </a:p>
      </dgm:t>
    </dgm:pt>
    <dgm:pt modelId="{3361D0AB-EBF8-4F1D-AAE8-1E9809E19C3B}">
      <dgm:prSet phldrT="[Text]"/>
      <dgm:spPr/>
      <dgm:t>
        <a:bodyPr/>
        <a:lstStyle/>
        <a:p>
          <a:r>
            <a:rPr lang="de-DE" dirty="0"/>
            <a:t>Betrieb</a:t>
          </a:r>
        </a:p>
      </dgm:t>
    </dgm:pt>
    <dgm:pt modelId="{EC2F575E-D5F2-4627-B281-C8318C288EAC}" type="parTrans" cxnId="{D13F1DBC-9EBE-4368-9A6B-443C6BB58726}">
      <dgm:prSet/>
      <dgm:spPr/>
      <dgm:t>
        <a:bodyPr/>
        <a:lstStyle/>
        <a:p>
          <a:endParaRPr lang="de-DE"/>
        </a:p>
      </dgm:t>
    </dgm:pt>
    <dgm:pt modelId="{7ACCAB1C-B92E-46ED-8DBD-4AA3DDDBBAA8}" type="sibTrans" cxnId="{D13F1DBC-9EBE-4368-9A6B-443C6BB58726}">
      <dgm:prSet/>
      <dgm:spPr/>
      <dgm:t>
        <a:bodyPr/>
        <a:lstStyle/>
        <a:p>
          <a:endParaRPr lang="de-DE"/>
        </a:p>
      </dgm:t>
    </dgm:pt>
    <dgm:pt modelId="{E3EF26AF-9CA5-4080-A907-AE448E32292E}">
      <dgm:prSet phldrT="[Text]"/>
      <dgm:spPr/>
      <dgm:t>
        <a:bodyPr/>
        <a:lstStyle/>
        <a:p>
          <a:r>
            <a:rPr lang="de-DE" dirty="0"/>
            <a:t>Beratung</a:t>
          </a:r>
        </a:p>
      </dgm:t>
    </dgm:pt>
    <dgm:pt modelId="{D8980B1F-AD60-4840-80A5-2FC94E275EB6}" type="parTrans" cxnId="{50F3A756-5FAE-4A40-BA0F-78E39BFF2991}">
      <dgm:prSet/>
      <dgm:spPr/>
      <dgm:t>
        <a:bodyPr/>
        <a:lstStyle/>
        <a:p>
          <a:endParaRPr lang="de-DE"/>
        </a:p>
      </dgm:t>
    </dgm:pt>
    <dgm:pt modelId="{E018F4D0-37D3-41A4-B953-37CCB67181FB}" type="sibTrans" cxnId="{50F3A756-5FAE-4A40-BA0F-78E39BFF2991}">
      <dgm:prSet/>
      <dgm:spPr/>
      <dgm:t>
        <a:bodyPr/>
        <a:lstStyle/>
        <a:p>
          <a:endParaRPr lang="de-DE"/>
        </a:p>
      </dgm:t>
    </dgm:pt>
    <dgm:pt modelId="{7BBC696A-6F59-4BC3-B729-9F06C4A9B896}">
      <dgm:prSet/>
      <dgm:spPr/>
      <dgm:t>
        <a:bodyPr/>
        <a:lstStyle/>
        <a:p>
          <a:r>
            <a:rPr lang="de-DE" dirty="0"/>
            <a:t>Sicherheits-dienstleitung</a:t>
          </a:r>
        </a:p>
      </dgm:t>
    </dgm:pt>
    <dgm:pt modelId="{48F3436C-3313-4F59-8FFB-4E21C599C72C}" type="parTrans" cxnId="{2E9DADC2-8D70-4F8B-A7D2-C761B044E5C0}">
      <dgm:prSet/>
      <dgm:spPr/>
      <dgm:t>
        <a:bodyPr/>
        <a:lstStyle/>
        <a:p>
          <a:endParaRPr lang="de-DE"/>
        </a:p>
      </dgm:t>
    </dgm:pt>
    <dgm:pt modelId="{72BAC429-2225-4ED9-AFD7-D0DBDF6DDF04}" type="sibTrans" cxnId="{2E9DADC2-8D70-4F8B-A7D2-C761B044E5C0}">
      <dgm:prSet/>
      <dgm:spPr/>
      <dgm:t>
        <a:bodyPr/>
        <a:lstStyle/>
        <a:p>
          <a:endParaRPr lang="de-DE"/>
        </a:p>
      </dgm:t>
    </dgm:pt>
    <dgm:pt modelId="{A6DBC10D-37CC-4F7B-9475-6284D038168B}">
      <dgm:prSet/>
      <dgm:spPr/>
      <dgm:t>
        <a:bodyPr/>
        <a:lstStyle/>
        <a:p>
          <a:r>
            <a:rPr lang="de-DE" dirty="0"/>
            <a:t>Betreuungsleitung</a:t>
          </a:r>
        </a:p>
      </dgm:t>
    </dgm:pt>
    <dgm:pt modelId="{E565F402-4BA9-47F9-894A-5C3F21DD914B}" type="parTrans" cxnId="{6EB75A74-3020-4503-B3BC-C667D07E02DE}">
      <dgm:prSet/>
      <dgm:spPr/>
      <dgm:t>
        <a:bodyPr/>
        <a:lstStyle/>
        <a:p>
          <a:endParaRPr lang="de-DE"/>
        </a:p>
      </dgm:t>
    </dgm:pt>
    <dgm:pt modelId="{8AFAD751-3096-4024-ADE5-DF665DA3FCA9}" type="sibTrans" cxnId="{6EB75A74-3020-4503-B3BC-C667D07E02DE}">
      <dgm:prSet/>
      <dgm:spPr/>
      <dgm:t>
        <a:bodyPr/>
        <a:lstStyle/>
        <a:p>
          <a:endParaRPr lang="de-DE"/>
        </a:p>
      </dgm:t>
    </dgm:pt>
    <dgm:pt modelId="{90CF4E8A-4CF9-4F27-AC69-A726E30EEF83}">
      <dgm:prSet/>
      <dgm:spPr/>
      <dgm:t>
        <a:bodyPr/>
        <a:lstStyle/>
        <a:p>
          <a:r>
            <a:rPr lang="de-DE" dirty="0"/>
            <a:t>Verfahrensberatung</a:t>
          </a:r>
        </a:p>
      </dgm:t>
    </dgm:pt>
    <dgm:pt modelId="{46CA1D59-077C-43D4-962C-E9026BE259A2}" type="parTrans" cxnId="{D914A584-C754-4E58-8AB2-4097D9073CB4}">
      <dgm:prSet/>
      <dgm:spPr/>
      <dgm:t>
        <a:bodyPr/>
        <a:lstStyle/>
        <a:p>
          <a:endParaRPr lang="de-DE"/>
        </a:p>
      </dgm:t>
    </dgm:pt>
    <dgm:pt modelId="{A024A0BF-DC5D-47DE-84CF-905CD1EDD96B}" type="sibTrans" cxnId="{D914A584-C754-4E58-8AB2-4097D9073CB4}">
      <dgm:prSet/>
      <dgm:spPr/>
      <dgm:t>
        <a:bodyPr/>
        <a:lstStyle/>
        <a:p>
          <a:endParaRPr lang="de-DE"/>
        </a:p>
      </dgm:t>
    </dgm:pt>
    <dgm:pt modelId="{8032C4BC-9386-4719-BCA0-48333B730955}">
      <dgm:prSet/>
      <dgm:spPr/>
      <dgm:t>
        <a:bodyPr/>
        <a:lstStyle/>
        <a:p>
          <a:r>
            <a:rPr lang="de-DE" dirty="0"/>
            <a:t>Dezentrales Beschwerde-management</a:t>
          </a:r>
        </a:p>
      </dgm:t>
    </dgm:pt>
    <dgm:pt modelId="{E4647062-01BA-431A-843C-984412CF4A06}" type="parTrans" cxnId="{10035B9D-50EE-48D2-B773-851DF4DA1488}">
      <dgm:prSet/>
      <dgm:spPr/>
      <dgm:t>
        <a:bodyPr/>
        <a:lstStyle/>
        <a:p>
          <a:endParaRPr lang="de-DE"/>
        </a:p>
      </dgm:t>
    </dgm:pt>
    <dgm:pt modelId="{02249B54-50FF-4506-9C85-BFA57C128E4F}" type="sibTrans" cxnId="{10035B9D-50EE-48D2-B773-851DF4DA1488}">
      <dgm:prSet/>
      <dgm:spPr/>
      <dgm:t>
        <a:bodyPr/>
        <a:lstStyle/>
        <a:p>
          <a:endParaRPr lang="de-DE"/>
        </a:p>
      </dgm:t>
    </dgm:pt>
    <dgm:pt modelId="{BA3F313A-7B05-4AD7-8D13-4C82BF41F699}">
      <dgm:prSet/>
      <dgm:spPr/>
      <dgm:t>
        <a:bodyPr/>
        <a:lstStyle/>
        <a:p>
          <a:r>
            <a:rPr lang="de-DE" dirty="0"/>
            <a:t>Rückkehrberatung</a:t>
          </a:r>
        </a:p>
      </dgm:t>
    </dgm:pt>
    <dgm:pt modelId="{7F6BBF18-39C4-4BBD-BA2C-00E37A47E99D}" type="parTrans" cxnId="{1444B990-24F1-4C2F-9D5C-4861DE650118}">
      <dgm:prSet/>
      <dgm:spPr/>
      <dgm:t>
        <a:bodyPr/>
        <a:lstStyle/>
        <a:p>
          <a:endParaRPr lang="de-DE"/>
        </a:p>
      </dgm:t>
    </dgm:pt>
    <dgm:pt modelId="{58BAE267-451C-4819-B6A4-E4295E8CE1D7}" type="sibTrans" cxnId="{1444B990-24F1-4C2F-9D5C-4861DE650118}">
      <dgm:prSet/>
      <dgm:spPr/>
      <dgm:t>
        <a:bodyPr/>
        <a:lstStyle/>
        <a:p>
          <a:endParaRPr lang="de-DE"/>
        </a:p>
      </dgm:t>
    </dgm:pt>
    <dgm:pt modelId="{A7071F65-284C-4E2B-A74C-62347AAF7E37}">
      <dgm:prSet/>
      <dgm:spPr/>
      <dgm:t>
        <a:bodyPr/>
        <a:lstStyle/>
        <a:p>
          <a:r>
            <a:rPr lang="de-DE" dirty="0"/>
            <a:t>Psychosoziale Erstberatung</a:t>
          </a:r>
        </a:p>
      </dgm:t>
    </dgm:pt>
    <dgm:pt modelId="{14EC7EBB-88DC-433C-A147-A65665631ADC}" type="parTrans" cxnId="{D803629A-219D-4D0D-86B2-55D43D5E7D12}">
      <dgm:prSet/>
      <dgm:spPr/>
      <dgm:t>
        <a:bodyPr/>
        <a:lstStyle/>
        <a:p>
          <a:endParaRPr lang="de-DE"/>
        </a:p>
      </dgm:t>
    </dgm:pt>
    <dgm:pt modelId="{DB453204-A83A-4F00-B835-6FFE2BF4E832}" type="sibTrans" cxnId="{D803629A-219D-4D0D-86B2-55D43D5E7D12}">
      <dgm:prSet/>
      <dgm:spPr/>
      <dgm:t>
        <a:bodyPr/>
        <a:lstStyle/>
        <a:p>
          <a:endParaRPr lang="de-DE"/>
        </a:p>
      </dgm:t>
    </dgm:pt>
    <dgm:pt modelId="{19C02B0B-FAF8-40B5-A9CE-244DDA5A928F}">
      <dgm:prSet/>
      <dgm:spPr/>
      <dgm:t>
        <a:bodyPr/>
        <a:lstStyle/>
        <a:p>
          <a:r>
            <a:rPr lang="de-DE"/>
            <a:t>Verpflegungs-dienstleittung</a:t>
          </a:r>
        </a:p>
      </dgm:t>
    </dgm:pt>
    <dgm:pt modelId="{74AF2F1E-7A3E-4FB3-951C-3F217ACFC16F}" type="parTrans" cxnId="{BD12546F-8E2A-4639-ABA6-BE2152448973}">
      <dgm:prSet/>
      <dgm:spPr/>
      <dgm:t>
        <a:bodyPr/>
        <a:lstStyle/>
        <a:p>
          <a:endParaRPr lang="de-DE"/>
        </a:p>
      </dgm:t>
    </dgm:pt>
    <dgm:pt modelId="{73E8EDC2-6FE6-41E8-BFA2-253E87755C2C}" type="sibTrans" cxnId="{BD12546F-8E2A-4639-ABA6-BE2152448973}">
      <dgm:prSet/>
      <dgm:spPr/>
      <dgm:t>
        <a:bodyPr/>
        <a:lstStyle/>
        <a:p>
          <a:endParaRPr lang="de-DE"/>
        </a:p>
      </dgm:t>
    </dgm:pt>
    <dgm:pt modelId="{E0C3C992-1ABB-43B0-BC8B-7E9F1E181ED6}">
      <dgm:prSet/>
      <dgm:spPr/>
      <dgm:t>
        <a:bodyPr/>
        <a:lstStyle/>
        <a:p>
          <a:r>
            <a:rPr lang="de-DE" dirty="0"/>
            <a:t>Sanitätsstation</a:t>
          </a:r>
        </a:p>
      </dgm:t>
    </dgm:pt>
    <dgm:pt modelId="{6F225265-E23B-4FC9-832A-C2AFD5B32B14}" type="parTrans" cxnId="{A97DA259-CCD3-4D05-9AAC-C84062FF7C59}">
      <dgm:prSet/>
      <dgm:spPr/>
    </dgm:pt>
    <dgm:pt modelId="{57CC4981-7153-42F6-BB95-A8C05EDFBDEC}" type="sibTrans" cxnId="{A97DA259-CCD3-4D05-9AAC-C84062FF7C59}">
      <dgm:prSet/>
      <dgm:spPr/>
    </dgm:pt>
    <dgm:pt modelId="{BA23D0DE-5DBF-4909-AD66-223A41308725}" type="pres">
      <dgm:prSet presAssocID="{22231BBA-0F12-42A7-95A6-80E2FE316D83}" presName="mainComposite" presStyleCnt="0">
        <dgm:presLayoutVars>
          <dgm:chPref val="1"/>
          <dgm:dir/>
          <dgm:animOne val="branch"/>
          <dgm:animLvl val="lvl"/>
          <dgm:resizeHandles val="exact"/>
        </dgm:presLayoutVars>
      </dgm:prSet>
      <dgm:spPr/>
    </dgm:pt>
    <dgm:pt modelId="{13456985-4B65-4506-923E-4E4E442CF864}" type="pres">
      <dgm:prSet presAssocID="{22231BBA-0F12-42A7-95A6-80E2FE316D83}" presName="hierFlow" presStyleCnt="0"/>
      <dgm:spPr/>
    </dgm:pt>
    <dgm:pt modelId="{22B175F4-84C1-4C7C-8543-B801CF8CFFD5}" type="pres">
      <dgm:prSet presAssocID="{22231BBA-0F12-42A7-95A6-80E2FE316D83}" presName="hierChild1" presStyleCnt="0">
        <dgm:presLayoutVars>
          <dgm:chPref val="1"/>
          <dgm:animOne val="branch"/>
          <dgm:animLvl val="lvl"/>
        </dgm:presLayoutVars>
      </dgm:prSet>
      <dgm:spPr/>
    </dgm:pt>
    <dgm:pt modelId="{EF5CC9B8-A56F-4188-A149-0B6964EA256E}" type="pres">
      <dgm:prSet presAssocID="{07018374-46A7-4F51-AA86-ADEF655C97C6}" presName="Name14" presStyleCnt="0"/>
      <dgm:spPr/>
    </dgm:pt>
    <dgm:pt modelId="{0D464F5C-4AF1-4624-AF19-B253C4E0E000}" type="pres">
      <dgm:prSet presAssocID="{07018374-46A7-4F51-AA86-ADEF655C97C6}" presName="level1Shape" presStyleLbl="node0" presStyleIdx="0" presStyleCnt="1" custLinFactY="-24182" custLinFactNeighborX="-247" custLinFactNeighborY="-100000">
        <dgm:presLayoutVars>
          <dgm:chPref val="3"/>
        </dgm:presLayoutVars>
      </dgm:prSet>
      <dgm:spPr/>
    </dgm:pt>
    <dgm:pt modelId="{F632C227-58E8-450B-8441-C0D01C8184F2}" type="pres">
      <dgm:prSet presAssocID="{07018374-46A7-4F51-AA86-ADEF655C97C6}" presName="hierChild2" presStyleCnt="0"/>
      <dgm:spPr/>
    </dgm:pt>
    <dgm:pt modelId="{95EAC43F-6824-4425-AA0E-11F46A1DC01A}" type="pres">
      <dgm:prSet presAssocID="{EC2F575E-D5F2-4627-B281-C8318C288EAC}" presName="Name19" presStyleLbl="parChTrans1D2" presStyleIdx="0" presStyleCnt="2"/>
      <dgm:spPr/>
    </dgm:pt>
    <dgm:pt modelId="{64174EFC-5403-4422-B5BE-723B0E126FFC}" type="pres">
      <dgm:prSet presAssocID="{3361D0AB-EBF8-4F1D-AAE8-1E9809E19C3B}" presName="Name21" presStyleCnt="0"/>
      <dgm:spPr/>
    </dgm:pt>
    <dgm:pt modelId="{E5A6BB1F-FB9F-40CC-95BB-A8BF4E0263B8}" type="pres">
      <dgm:prSet presAssocID="{3361D0AB-EBF8-4F1D-AAE8-1E9809E19C3B}" presName="level2Shape" presStyleLbl="node2" presStyleIdx="0" presStyleCnt="2" custLinFactNeighborX="1929" custLinFactNeighborY="-54727"/>
      <dgm:spPr/>
    </dgm:pt>
    <dgm:pt modelId="{A3093079-0E94-4FD3-BD73-13D59DC10644}" type="pres">
      <dgm:prSet presAssocID="{3361D0AB-EBF8-4F1D-AAE8-1E9809E19C3B}" presName="hierChild3" presStyleCnt="0"/>
      <dgm:spPr/>
    </dgm:pt>
    <dgm:pt modelId="{BC754496-96BF-4B5B-A6F5-1D9E946BDCA9}" type="pres">
      <dgm:prSet presAssocID="{E565F402-4BA9-47F9-894A-5C3F21DD914B}" presName="Name19" presStyleLbl="parChTrans1D3" presStyleIdx="0" presStyleCnt="8"/>
      <dgm:spPr/>
    </dgm:pt>
    <dgm:pt modelId="{B19A7255-6B79-41C2-A366-1B76DFDE9393}" type="pres">
      <dgm:prSet presAssocID="{A6DBC10D-37CC-4F7B-9475-6284D038168B}" presName="Name21" presStyleCnt="0"/>
      <dgm:spPr/>
    </dgm:pt>
    <dgm:pt modelId="{CCEA5BF5-0FA1-45FF-898E-C3360AC561A0}" type="pres">
      <dgm:prSet presAssocID="{A6DBC10D-37CC-4F7B-9475-6284D038168B}" presName="level2Shape" presStyleLbl="node3" presStyleIdx="0" presStyleCnt="8"/>
      <dgm:spPr/>
    </dgm:pt>
    <dgm:pt modelId="{643CB48A-C95C-4338-BEC0-076119DBCC40}" type="pres">
      <dgm:prSet presAssocID="{A6DBC10D-37CC-4F7B-9475-6284D038168B}" presName="hierChild3" presStyleCnt="0"/>
      <dgm:spPr/>
    </dgm:pt>
    <dgm:pt modelId="{ECD140BB-3F65-44D1-9AEF-741B33B627B4}" type="pres">
      <dgm:prSet presAssocID="{74AF2F1E-7A3E-4FB3-951C-3F217ACFC16F}" presName="Name19" presStyleLbl="parChTrans1D3" presStyleIdx="1" presStyleCnt="8"/>
      <dgm:spPr/>
    </dgm:pt>
    <dgm:pt modelId="{8E330065-7F37-4E90-BD18-652C373EB3B4}" type="pres">
      <dgm:prSet presAssocID="{19C02B0B-FAF8-40B5-A9CE-244DDA5A928F}" presName="Name21" presStyleCnt="0"/>
      <dgm:spPr/>
    </dgm:pt>
    <dgm:pt modelId="{C935A2AA-75B6-404F-B6AF-7C33ABCCDF59}" type="pres">
      <dgm:prSet presAssocID="{19C02B0B-FAF8-40B5-A9CE-244DDA5A928F}" presName="level2Shape" presStyleLbl="node3" presStyleIdx="1" presStyleCnt="8"/>
      <dgm:spPr/>
    </dgm:pt>
    <dgm:pt modelId="{66CAB56D-0517-4577-802C-438322018C4F}" type="pres">
      <dgm:prSet presAssocID="{19C02B0B-FAF8-40B5-A9CE-244DDA5A928F}" presName="hierChild3" presStyleCnt="0"/>
      <dgm:spPr/>
    </dgm:pt>
    <dgm:pt modelId="{A5F921DE-A20F-4114-9FDA-C86810D0854A}" type="pres">
      <dgm:prSet presAssocID="{48F3436C-3313-4F59-8FFB-4E21C599C72C}" presName="Name19" presStyleLbl="parChTrans1D3" presStyleIdx="2" presStyleCnt="8"/>
      <dgm:spPr/>
    </dgm:pt>
    <dgm:pt modelId="{199E72C4-AD53-424B-BCCF-B4C51AA53AC7}" type="pres">
      <dgm:prSet presAssocID="{7BBC696A-6F59-4BC3-B729-9F06C4A9B896}" presName="Name21" presStyleCnt="0"/>
      <dgm:spPr/>
    </dgm:pt>
    <dgm:pt modelId="{BE76365D-B234-41C7-ADF4-6FCC0E4E5C94}" type="pres">
      <dgm:prSet presAssocID="{7BBC696A-6F59-4BC3-B729-9F06C4A9B896}" presName="level2Shape" presStyleLbl="node3" presStyleIdx="2" presStyleCnt="8"/>
      <dgm:spPr/>
    </dgm:pt>
    <dgm:pt modelId="{9F9A6FEC-3905-4B36-92F2-D3A329C5129D}" type="pres">
      <dgm:prSet presAssocID="{7BBC696A-6F59-4BC3-B729-9F06C4A9B896}" presName="hierChild3" presStyleCnt="0"/>
      <dgm:spPr/>
    </dgm:pt>
    <dgm:pt modelId="{6CA6C428-DAB1-41D9-BB46-162CE5D1D747}" type="pres">
      <dgm:prSet presAssocID="{6F225265-E23B-4FC9-832A-C2AFD5B32B14}" presName="Name19" presStyleLbl="parChTrans1D3" presStyleIdx="3" presStyleCnt="8"/>
      <dgm:spPr/>
    </dgm:pt>
    <dgm:pt modelId="{936242F4-03EE-4DDE-8147-509F7AD5DA9D}" type="pres">
      <dgm:prSet presAssocID="{E0C3C992-1ABB-43B0-BC8B-7E9F1E181ED6}" presName="Name21" presStyleCnt="0"/>
      <dgm:spPr/>
    </dgm:pt>
    <dgm:pt modelId="{EF5C1903-923A-4382-9659-E9D176F4874F}" type="pres">
      <dgm:prSet presAssocID="{E0C3C992-1ABB-43B0-BC8B-7E9F1E181ED6}" presName="level2Shape" presStyleLbl="node3" presStyleIdx="3" presStyleCnt="8"/>
      <dgm:spPr/>
    </dgm:pt>
    <dgm:pt modelId="{69D82E4D-130E-47A5-A9A2-E76D1ADEE69E}" type="pres">
      <dgm:prSet presAssocID="{E0C3C992-1ABB-43B0-BC8B-7E9F1E181ED6}" presName="hierChild3" presStyleCnt="0"/>
      <dgm:spPr/>
    </dgm:pt>
    <dgm:pt modelId="{E71BEF07-A9B5-4F9F-9200-AB92FDDEC308}" type="pres">
      <dgm:prSet presAssocID="{D8980B1F-AD60-4840-80A5-2FC94E275EB6}" presName="Name19" presStyleLbl="parChTrans1D2" presStyleIdx="1" presStyleCnt="2"/>
      <dgm:spPr/>
    </dgm:pt>
    <dgm:pt modelId="{5C190AA4-84CD-4734-B0A1-47525C9B3FEF}" type="pres">
      <dgm:prSet presAssocID="{E3EF26AF-9CA5-4080-A907-AE448E32292E}" presName="Name21" presStyleCnt="0"/>
      <dgm:spPr/>
    </dgm:pt>
    <dgm:pt modelId="{9B9F7AF8-4B58-43EB-AE9D-20D8C8B08E62}" type="pres">
      <dgm:prSet presAssocID="{E3EF26AF-9CA5-4080-A907-AE448E32292E}" presName="level2Shape" presStyleLbl="node2" presStyleIdx="1" presStyleCnt="2" custLinFactNeighborX="-38" custLinFactNeighborY="-54727"/>
      <dgm:spPr/>
    </dgm:pt>
    <dgm:pt modelId="{E23533F3-C26E-4F94-B1BC-6248A7F4B885}" type="pres">
      <dgm:prSet presAssocID="{E3EF26AF-9CA5-4080-A907-AE448E32292E}" presName="hierChild3" presStyleCnt="0"/>
      <dgm:spPr/>
    </dgm:pt>
    <dgm:pt modelId="{7B4E95CF-10FF-44BD-B74E-E6390C864B07}" type="pres">
      <dgm:prSet presAssocID="{46CA1D59-077C-43D4-962C-E9026BE259A2}" presName="Name19" presStyleLbl="parChTrans1D3" presStyleIdx="4" presStyleCnt="8"/>
      <dgm:spPr/>
    </dgm:pt>
    <dgm:pt modelId="{B513213D-F110-484B-864E-1FF76FA09698}" type="pres">
      <dgm:prSet presAssocID="{90CF4E8A-4CF9-4F27-AC69-A726E30EEF83}" presName="Name21" presStyleCnt="0"/>
      <dgm:spPr/>
    </dgm:pt>
    <dgm:pt modelId="{B996246C-89CC-40F8-AFAC-2B8C9D26D948}" type="pres">
      <dgm:prSet presAssocID="{90CF4E8A-4CF9-4F27-AC69-A726E30EEF83}" presName="level2Shape" presStyleLbl="node3" presStyleIdx="4" presStyleCnt="8"/>
      <dgm:spPr/>
    </dgm:pt>
    <dgm:pt modelId="{C0AD3B94-951F-4110-BF12-7F98ACE24A25}" type="pres">
      <dgm:prSet presAssocID="{90CF4E8A-4CF9-4F27-AC69-A726E30EEF83}" presName="hierChild3" presStyleCnt="0"/>
      <dgm:spPr/>
    </dgm:pt>
    <dgm:pt modelId="{F326559A-E5B2-4E86-AD6B-8CC4BF39FE0C}" type="pres">
      <dgm:prSet presAssocID="{E4647062-01BA-431A-843C-984412CF4A06}" presName="Name19" presStyleLbl="parChTrans1D3" presStyleIdx="5" presStyleCnt="8"/>
      <dgm:spPr/>
    </dgm:pt>
    <dgm:pt modelId="{DF90FD29-8284-44A9-B960-1A924AB7D2AE}" type="pres">
      <dgm:prSet presAssocID="{8032C4BC-9386-4719-BCA0-48333B730955}" presName="Name21" presStyleCnt="0"/>
      <dgm:spPr/>
    </dgm:pt>
    <dgm:pt modelId="{667D5D18-7C36-49D8-9665-B5D1F6D94DEE}" type="pres">
      <dgm:prSet presAssocID="{8032C4BC-9386-4719-BCA0-48333B730955}" presName="level2Shape" presStyleLbl="node3" presStyleIdx="5" presStyleCnt="8" custLinFactNeighborX="-3613"/>
      <dgm:spPr/>
    </dgm:pt>
    <dgm:pt modelId="{3DD9ED63-4619-4424-B847-E20AC63CE70E}" type="pres">
      <dgm:prSet presAssocID="{8032C4BC-9386-4719-BCA0-48333B730955}" presName="hierChild3" presStyleCnt="0"/>
      <dgm:spPr/>
    </dgm:pt>
    <dgm:pt modelId="{58A577DD-AFF4-439A-B518-A2527F1F23BE}" type="pres">
      <dgm:prSet presAssocID="{7F6BBF18-39C4-4BBD-BA2C-00E37A47E99D}" presName="Name19" presStyleLbl="parChTrans1D3" presStyleIdx="6" presStyleCnt="8"/>
      <dgm:spPr/>
    </dgm:pt>
    <dgm:pt modelId="{D2603A06-5802-4C69-AE38-D8FBB2A40BCC}" type="pres">
      <dgm:prSet presAssocID="{BA3F313A-7B05-4AD7-8D13-4C82BF41F699}" presName="Name21" presStyleCnt="0"/>
      <dgm:spPr/>
    </dgm:pt>
    <dgm:pt modelId="{605C4309-5950-4EC1-B6B6-44DB081F47EC}" type="pres">
      <dgm:prSet presAssocID="{BA3F313A-7B05-4AD7-8D13-4C82BF41F699}" presName="level2Shape" presStyleLbl="node3" presStyleIdx="6" presStyleCnt="8"/>
      <dgm:spPr/>
    </dgm:pt>
    <dgm:pt modelId="{5E7D7CF6-995F-47F3-B0EC-9E1D41030FD0}" type="pres">
      <dgm:prSet presAssocID="{BA3F313A-7B05-4AD7-8D13-4C82BF41F699}" presName="hierChild3" presStyleCnt="0"/>
      <dgm:spPr/>
    </dgm:pt>
    <dgm:pt modelId="{F38B8A2F-F6CF-4428-B839-F4A2235B181C}" type="pres">
      <dgm:prSet presAssocID="{14EC7EBB-88DC-433C-A147-A65665631ADC}" presName="Name19" presStyleLbl="parChTrans1D3" presStyleIdx="7" presStyleCnt="8"/>
      <dgm:spPr/>
    </dgm:pt>
    <dgm:pt modelId="{621C062B-43BC-40E3-9AC1-26AB8546D10B}" type="pres">
      <dgm:prSet presAssocID="{A7071F65-284C-4E2B-A74C-62347AAF7E37}" presName="Name21" presStyleCnt="0"/>
      <dgm:spPr/>
    </dgm:pt>
    <dgm:pt modelId="{50701207-7A89-4E6B-8B1F-91CBFA5C51EE}" type="pres">
      <dgm:prSet presAssocID="{A7071F65-284C-4E2B-A74C-62347AAF7E37}" presName="level2Shape" presStyleLbl="node3" presStyleIdx="7" presStyleCnt="8"/>
      <dgm:spPr/>
    </dgm:pt>
    <dgm:pt modelId="{65F13652-69B1-49BD-A0ED-F2C67D3325D5}" type="pres">
      <dgm:prSet presAssocID="{A7071F65-284C-4E2B-A74C-62347AAF7E37}" presName="hierChild3" presStyleCnt="0"/>
      <dgm:spPr/>
    </dgm:pt>
    <dgm:pt modelId="{970002F6-4F9B-4C88-B0A2-B57512C684CC}" type="pres">
      <dgm:prSet presAssocID="{22231BBA-0F12-42A7-95A6-80E2FE316D83}" presName="bgShapesFlow" presStyleCnt="0"/>
      <dgm:spPr/>
    </dgm:pt>
  </dgm:ptLst>
  <dgm:cxnLst>
    <dgm:cxn modelId="{F9CE6103-EDF5-46F1-BF91-93BCBD12632E}" type="presOf" srcId="{19C02B0B-FAF8-40B5-A9CE-244DDA5A928F}" destId="{C935A2AA-75B6-404F-B6AF-7C33ABCCDF59}" srcOrd="0" destOrd="0" presId="urn:microsoft.com/office/officeart/2005/8/layout/hierarchy6"/>
    <dgm:cxn modelId="{FCC44708-E2E1-4D39-8745-B73115B610DC}" type="presOf" srcId="{46CA1D59-077C-43D4-962C-E9026BE259A2}" destId="{7B4E95CF-10FF-44BD-B74E-E6390C864B07}" srcOrd="0" destOrd="0" presId="urn:microsoft.com/office/officeart/2005/8/layout/hierarchy6"/>
    <dgm:cxn modelId="{C0AB0F10-6023-4BDE-8E5B-B0842C36F21D}" type="presOf" srcId="{14EC7EBB-88DC-433C-A147-A65665631ADC}" destId="{F38B8A2F-F6CF-4428-B839-F4A2235B181C}" srcOrd="0" destOrd="0" presId="urn:microsoft.com/office/officeart/2005/8/layout/hierarchy6"/>
    <dgm:cxn modelId="{31897E3C-E2FB-4856-BB4C-6FB70AB921EC}" type="presOf" srcId="{D8980B1F-AD60-4840-80A5-2FC94E275EB6}" destId="{E71BEF07-A9B5-4F9F-9200-AB92FDDEC308}" srcOrd="0" destOrd="0" presId="urn:microsoft.com/office/officeart/2005/8/layout/hierarchy6"/>
    <dgm:cxn modelId="{DDE80540-FBE4-4861-85AD-446E824F6F99}" type="presOf" srcId="{E4647062-01BA-431A-843C-984412CF4A06}" destId="{F326559A-E5B2-4E86-AD6B-8CC4BF39FE0C}" srcOrd="0" destOrd="0" presId="urn:microsoft.com/office/officeart/2005/8/layout/hierarchy6"/>
    <dgm:cxn modelId="{BD12546F-8E2A-4639-ABA6-BE2152448973}" srcId="{3361D0AB-EBF8-4F1D-AAE8-1E9809E19C3B}" destId="{19C02B0B-FAF8-40B5-A9CE-244DDA5A928F}" srcOrd="1" destOrd="0" parTransId="{74AF2F1E-7A3E-4FB3-951C-3F217ACFC16F}" sibTransId="{73E8EDC2-6FE6-41E8-BFA2-253E87755C2C}"/>
    <dgm:cxn modelId="{6EB75A74-3020-4503-B3BC-C667D07E02DE}" srcId="{3361D0AB-EBF8-4F1D-AAE8-1E9809E19C3B}" destId="{A6DBC10D-37CC-4F7B-9475-6284D038168B}" srcOrd="0" destOrd="0" parTransId="{E565F402-4BA9-47F9-894A-5C3F21DD914B}" sibTransId="{8AFAD751-3096-4024-ADE5-DF665DA3FCA9}"/>
    <dgm:cxn modelId="{50F3A756-5FAE-4A40-BA0F-78E39BFF2991}" srcId="{07018374-46A7-4F51-AA86-ADEF655C97C6}" destId="{E3EF26AF-9CA5-4080-A907-AE448E32292E}" srcOrd="1" destOrd="0" parTransId="{D8980B1F-AD60-4840-80A5-2FC94E275EB6}" sibTransId="{E018F4D0-37D3-41A4-B953-37CCB67181FB}"/>
    <dgm:cxn modelId="{1B02EB78-BECD-494A-88DC-335307AA1871}" type="presOf" srcId="{7F6BBF18-39C4-4BBD-BA2C-00E37A47E99D}" destId="{58A577DD-AFF4-439A-B518-A2527F1F23BE}" srcOrd="0" destOrd="0" presId="urn:microsoft.com/office/officeart/2005/8/layout/hierarchy6"/>
    <dgm:cxn modelId="{A97DA259-CCD3-4D05-9AAC-C84062FF7C59}" srcId="{3361D0AB-EBF8-4F1D-AAE8-1E9809E19C3B}" destId="{E0C3C992-1ABB-43B0-BC8B-7E9F1E181ED6}" srcOrd="3" destOrd="0" parTransId="{6F225265-E23B-4FC9-832A-C2AFD5B32B14}" sibTransId="{57CC4981-7153-42F6-BB95-A8C05EDFBDEC}"/>
    <dgm:cxn modelId="{8846E059-C539-4C9E-AA2E-58BE21F6DF18}" type="presOf" srcId="{7BBC696A-6F59-4BC3-B729-9F06C4A9B896}" destId="{BE76365D-B234-41C7-ADF4-6FCC0E4E5C94}" srcOrd="0" destOrd="0" presId="urn:microsoft.com/office/officeart/2005/8/layout/hierarchy6"/>
    <dgm:cxn modelId="{D914A584-C754-4E58-8AB2-4097D9073CB4}" srcId="{E3EF26AF-9CA5-4080-A907-AE448E32292E}" destId="{90CF4E8A-4CF9-4F27-AC69-A726E30EEF83}" srcOrd="0" destOrd="0" parTransId="{46CA1D59-077C-43D4-962C-E9026BE259A2}" sibTransId="{A024A0BF-DC5D-47DE-84CF-905CD1EDD96B}"/>
    <dgm:cxn modelId="{CA0DA689-6A43-4EF9-BBC3-D110C706C0A8}" type="presOf" srcId="{E3EF26AF-9CA5-4080-A907-AE448E32292E}" destId="{9B9F7AF8-4B58-43EB-AE9D-20D8C8B08E62}" srcOrd="0" destOrd="0" presId="urn:microsoft.com/office/officeart/2005/8/layout/hierarchy6"/>
    <dgm:cxn modelId="{1444B990-24F1-4C2F-9D5C-4861DE650118}" srcId="{E3EF26AF-9CA5-4080-A907-AE448E32292E}" destId="{BA3F313A-7B05-4AD7-8D13-4C82BF41F699}" srcOrd="2" destOrd="0" parTransId="{7F6BBF18-39C4-4BBD-BA2C-00E37A47E99D}" sibTransId="{58BAE267-451C-4819-B6A4-E4295E8CE1D7}"/>
    <dgm:cxn modelId="{0E00FC90-52E3-4DD7-9739-809218FE577C}" type="presOf" srcId="{90CF4E8A-4CF9-4F27-AC69-A726E30EEF83}" destId="{B996246C-89CC-40F8-AFAC-2B8C9D26D948}" srcOrd="0" destOrd="0" presId="urn:microsoft.com/office/officeart/2005/8/layout/hierarchy6"/>
    <dgm:cxn modelId="{D803629A-219D-4D0D-86B2-55D43D5E7D12}" srcId="{E3EF26AF-9CA5-4080-A907-AE448E32292E}" destId="{A7071F65-284C-4E2B-A74C-62347AAF7E37}" srcOrd="3" destOrd="0" parTransId="{14EC7EBB-88DC-433C-A147-A65665631ADC}" sibTransId="{DB453204-A83A-4F00-B835-6FFE2BF4E832}"/>
    <dgm:cxn modelId="{ADBE8D9A-B102-4E7E-9077-EEBF1D1A3900}" type="presOf" srcId="{48F3436C-3313-4F59-8FFB-4E21C599C72C}" destId="{A5F921DE-A20F-4114-9FDA-C86810D0854A}" srcOrd="0" destOrd="0" presId="urn:microsoft.com/office/officeart/2005/8/layout/hierarchy6"/>
    <dgm:cxn modelId="{10035B9D-50EE-48D2-B773-851DF4DA1488}" srcId="{E3EF26AF-9CA5-4080-A907-AE448E32292E}" destId="{8032C4BC-9386-4719-BCA0-48333B730955}" srcOrd="1" destOrd="0" parTransId="{E4647062-01BA-431A-843C-984412CF4A06}" sibTransId="{02249B54-50FF-4506-9C85-BFA57C128E4F}"/>
    <dgm:cxn modelId="{9C5418B1-70F3-4B96-8931-515106D9C30D}" type="presOf" srcId="{A6DBC10D-37CC-4F7B-9475-6284D038168B}" destId="{CCEA5BF5-0FA1-45FF-898E-C3360AC561A0}" srcOrd="0" destOrd="0" presId="urn:microsoft.com/office/officeart/2005/8/layout/hierarchy6"/>
    <dgm:cxn modelId="{D13F1DBC-9EBE-4368-9A6B-443C6BB58726}" srcId="{07018374-46A7-4F51-AA86-ADEF655C97C6}" destId="{3361D0AB-EBF8-4F1D-AAE8-1E9809E19C3B}" srcOrd="0" destOrd="0" parTransId="{EC2F575E-D5F2-4627-B281-C8318C288EAC}" sibTransId="{7ACCAB1C-B92E-46ED-8DBD-4AA3DDDBBAA8}"/>
    <dgm:cxn modelId="{9ECDE1BC-0F42-4EF0-B7A0-051E1BA1E34A}" type="presOf" srcId="{A7071F65-284C-4E2B-A74C-62347AAF7E37}" destId="{50701207-7A89-4E6B-8B1F-91CBFA5C51EE}" srcOrd="0" destOrd="0" presId="urn:microsoft.com/office/officeart/2005/8/layout/hierarchy6"/>
    <dgm:cxn modelId="{C99325BF-D36B-4272-9ADE-74568E5A1C74}" srcId="{22231BBA-0F12-42A7-95A6-80E2FE316D83}" destId="{07018374-46A7-4F51-AA86-ADEF655C97C6}" srcOrd="0" destOrd="0" parTransId="{94030153-01EE-497D-9C23-51753821CB51}" sibTransId="{45CBA20F-6BF5-409C-98F2-A8C5FC2021B7}"/>
    <dgm:cxn modelId="{2E9DADC2-8D70-4F8B-A7D2-C761B044E5C0}" srcId="{3361D0AB-EBF8-4F1D-AAE8-1E9809E19C3B}" destId="{7BBC696A-6F59-4BC3-B729-9F06C4A9B896}" srcOrd="2" destOrd="0" parTransId="{48F3436C-3313-4F59-8FFB-4E21C599C72C}" sibTransId="{72BAC429-2225-4ED9-AFD7-D0DBDF6DDF04}"/>
    <dgm:cxn modelId="{99CC36C6-646F-48A2-8680-4C2FC80D156D}" type="presOf" srcId="{3361D0AB-EBF8-4F1D-AAE8-1E9809E19C3B}" destId="{E5A6BB1F-FB9F-40CC-95BB-A8BF4E0263B8}" srcOrd="0" destOrd="0" presId="urn:microsoft.com/office/officeart/2005/8/layout/hierarchy6"/>
    <dgm:cxn modelId="{AABB8AC8-300E-4A52-959C-516A710AA476}" type="presOf" srcId="{EC2F575E-D5F2-4627-B281-C8318C288EAC}" destId="{95EAC43F-6824-4425-AA0E-11F46A1DC01A}" srcOrd="0" destOrd="0" presId="urn:microsoft.com/office/officeart/2005/8/layout/hierarchy6"/>
    <dgm:cxn modelId="{ECE73DD1-3291-4FAE-8FC7-C6C226F81AAF}" type="presOf" srcId="{22231BBA-0F12-42A7-95A6-80E2FE316D83}" destId="{BA23D0DE-5DBF-4909-AD66-223A41308725}" srcOrd="0" destOrd="0" presId="urn:microsoft.com/office/officeart/2005/8/layout/hierarchy6"/>
    <dgm:cxn modelId="{9431D4D2-8364-4881-8DE6-D57A8CBD6066}" type="presOf" srcId="{07018374-46A7-4F51-AA86-ADEF655C97C6}" destId="{0D464F5C-4AF1-4624-AF19-B253C4E0E000}" srcOrd="0" destOrd="0" presId="urn:microsoft.com/office/officeart/2005/8/layout/hierarchy6"/>
    <dgm:cxn modelId="{B44CA5D8-5D0F-4F0A-BA2D-6974438AA988}" type="presOf" srcId="{E0C3C992-1ABB-43B0-BC8B-7E9F1E181ED6}" destId="{EF5C1903-923A-4382-9659-E9D176F4874F}" srcOrd="0" destOrd="0" presId="urn:microsoft.com/office/officeart/2005/8/layout/hierarchy6"/>
    <dgm:cxn modelId="{19FFABDA-13E4-4D9A-9279-2CC9A5E9B448}" type="presOf" srcId="{BA3F313A-7B05-4AD7-8D13-4C82BF41F699}" destId="{605C4309-5950-4EC1-B6B6-44DB081F47EC}" srcOrd="0" destOrd="0" presId="urn:microsoft.com/office/officeart/2005/8/layout/hierarchy6"/>
    <dgm:cxn modelId="{1C058DE7-0B08-422D-84BC-C521BD4F7F66}" type="presOf" srcId="{8032C4BC-9386-4719-BCA0-48333B730955}" destId="{667D5D18-7C36-49D8-9665-B5D1F6D94DEE}" srcOrd="0" destOrd="0" presId="urn:microsoft.com/office/officeart/2005/8/layout/hierarchy6"/>
    <dgm:cxn modelId="{B50D58ED-22B1-49D0-A2A5-018B25FA303C}" type="presOf" srcId="{6F225265-E23B-4FC9-832A-C2AFD5B32B14}" destId="{6CA6C428-DAB1-41D9-BB46-162CE5D1D747}" srcOrd="0" destOrd="0" presId="urn:microsoft.com/office/officeart/2005/8/layout/hierarchy6"/>
    <dgm:cxn modelId="{FE3B1BF5-C990-40B6-8D38-F911094C87DA}" type="presOf" srcId="{74AF2F1E-7A3E-4FB3-951C-3F217ACFC16F}" destId="{ECD140BB-3F65-44D1-9AEF-741B33B627B4}" srcOrd="0" destOrd="0" presId="urn:microsoft.com/office/officeart/2005/8/layout/hierarchy6"/>
    <dgm:cxn modelId="{9D898AFE-4B4F-472C-9E64-77BF077E2B86}" type="presOf" srcId="{E565F402-4BA9-47F9-894A-5C3F21DD914B}" destId="{BC754496-96BF-4B5B-A6F5-1D9E946BDCA9}" srcOrd="0" destOrd="0" presId="urn:microsoft.com/office/officeart/2005/8/layout/hierarchy6"/>
    <dgm:cxn modelId="{C2BDB04E-4226-4595-897E-D41D3DC1B7E1}" type="presParOf" srcId="{BA23D0DE-5DBF-4909-AD66-223A41308725}" destId="{13456985-4B65-4506-923E-4E4E442CF864}" srcOrd="0" destOrd="0" presId="urn:microsoft.com/office/officeart/2005/8/layout/hierarchy6"/>
    <dgm:cxn modelId="{CD2CB7BC-1008-4E60-8FAB-21531AAF19AA}" type="presParOf" srcId="{13456985-4B65-4506-923E-4E4E442CF864}" destId="{22B175F4-84C1-4C7C-8543-B801CF8CFFD5}" srcOrd="0" destOrd="0" presId="urn:microsoft.com/office/officeart/2005/8/layout/hierarchy6"/>
    <dgm:cxn modelId="{A7467BB2-5634-46E3-AE45-A1A913E75925}" type="presParOf" srcId="{22B175F4-84C1-4C7C-8543-B801CF8CFFD5}" destId="{EF5CC9B8-A56F-4188-A149-0B6964EA256E}" srcOrd="0" destOrd="0" presId="urn:microsoft.com/office/officeart/2005/8/layout/hierarchy6"/>
    <dgm:cxn modelId="{8264B3B5-057F-4AA7-A222-CBF5391C231B}" type="presParOf" srcId="{EF5CC9B8-A56F-4188-A149-0B6964EA256E}" destId="{0D464F5C-4AF1-4624-AF19-B253C4E0E000}" srcOrd="0" destOrd="0" presId="urn:microsoft.com/office/officeart/2005/8/layout/hierarchy6"/>
    <dgm:cxn modelId="{09D62FEE-2201-4A96-9256-996D8950A845}" type="presParOf" srcId="{EF5CC9B8-A56F-4188-A149-0B6964EA256E}" destId="{F632C227-58E8-450B-8441-C0D01C8184F2}" srcOrd="1" destOrd="0" presId="urn:microsoft.com/office/officeart/2005/8/layout/hierarchy6"/>
    <dgm:cxn modelId="{3BEFA67F-324A-42E7-B8BA-2459FD7ACA28}" type="presParOf" srcId="{F632C227-58E8-450B-8441-C0D01C8184F2}" destId="{95EAC43F-6824-4425-AA0E-11F46A1DC01A}" srcOrd="0" destOrd="0" presId="urn:microsoft.com/office/officeart/2005/8/layout/hierarchy6"/>
    <dgm:cxn modelId="{680CD538-B2FB-4A69-B120-C912247C0A07}" type="presParOf" srcId="{F632C227-58E8-450B-8441-C0D01C8184F2}" destId="{64174EFC-5403-4422-B5BE-723B0E126FFC}" srcOrd="1" destOrd="0" presId="urn:microsoft.com/office/officeart/2005/8/layout/hierarchy6"/>
    <dgm:cxn modelId="{3A170776-9576-44CD-BF36-D23463047FA0}" type="presParOf" srcId="{64174EFC-5403-4422-B5BE-723B0E126FFC}" destId="{E5A6BB1F-FB9F-40CC-95BB-A8BF4E0263B8}" srcOrd="0" destOrd="0" presId="urn:microsoft.com/office/officeart/2005/8/layout/hierarchy6"/>
    <dgm:cxn modelId="{321B05A2-3F2C-4590-9ADC-84A62D71E429}" type="presParOf" srcId="{64174EFC-5403-4422-B5BE-723B0E126FFC}" destId="{A3093079-0E94-4FD3-BD73-13D59DC10644}" srcOrd="1" destOrd="0" presId="urn:microsoft.com/office/officeart/2005/8/layout/hierarchy6"/>
    <dgm:cxn modelId="{2F9FDCFC-F249-4012-BD79-86969910B35D}" type="presParOf" srcId="{A3093079-0E94-4FD3-BD73-13D59DC10644}" destId="{BC754496-96BF-4B5B-A6F5-1D9E946BDCA9}" srcOrd="0" destOrd="0" presId="urn:microsoft.com/office/officeart/2005/8/layout/hierarchy6"/>
    <dgm:cxn modelId="{6CF2A92B-706F-4230-8726-89C51EC59007}" type="presParOf" srcId="{A3093079-0E94-4FD3-BD73-13D59DC10644}" destId="{B19A7255-6B79-41C2-A366-1B76DFDE9393}" srcOrd="1" destOrd="0" presId="urn:microsoft.com/office/officeart/2005/8/layout/hierarchy6"/>
    <dgm:cxn modelId="{500D5722-A1F7-475C-83CC-C35F7C0D48FB}" type="presParOf" srcId="{B19A7255-6B79-41C2-A366-1B76DFDE9393}" destId="{CCEA5BF5-0FA1-45FF-898E-C3360AC561A0}" srcOrd="0" destOrd="0" presId="urn:microsoft.com/office/officeart/2005/8/layout/hierarchy6"/>
    <dgm:cxn modelId="{DA135599-1CE7-452C-941E-B656C774641B}" type="presParOf" srcId="{B19A7255-6B79-41C2-A366-1B76DFDE9393}" destId="{643CB48A-C95C-4338-BEC0-076119DBCC40}" srcOrd="1" destOrd="0" presId="urn:microsoft.com/office/officeart/2005/8/layout/hierarchy6"/>
    <dgm:cxn modelId="{0A14F8A1-B51E-4321-B644-69D8DEC47E6A}" type="presParOf" srcId="{A3093079-0E94-4FD3-BD73-13D59DC10644}" destId="{ECD140BB-3F65-44D1-9AEF-741B33B627B4}" srcOrd="2" destOrd="0" presId="urn:microsoft.com/office/officeart/2005/8/layout/hierarchy6"/>
    <dgm:cxn modelId="{5A27AFFB-E729-4FCC-B7F4-784399AF0610}" type="presParOf" srcId="{A3093079-0E94-4FD3-BD73-13D59DC10644}" destId="{8E330065-7F37-4E90-BD18-652C373EB3B4}" srcOrd="3" destOrd="0" presId="urn:microsoft.com/office/officeart/2005/8/layout/hierarchy6"/>
    <dgm:cxn modelId="{41F19A39-6F45-40AE-A076-D9A811BA1D07}" type="presParOf" srcId="{8E330065-7F37-4E90-BD18-652C373EB3B4}" destId="{C935A2AA-75B6-404F-B6AF-7C33ABCCDF59}" srcOrd="0" destOrd="0" presId="urn:microsoft.com/office/officeart/2005/8/layout/hierarchy6"/>
    <dgm:cxn modelId="{D937442E-ED1E-4C48-853E-E516914C0F68}" type="presParOf" srcId="{8E330065-7F37-4E90-BD18-652C373EB3B4}" destId="{66CAB56D-0517-4577-802C-438322018C4F}" srcOrd="1" destOrd="0" presId="urn:microsoft.com/office/officeart/2005/8/layout/hierarchy6"/>
    <dgm:cxn modelId="{C2595166-AF00-4F94-9529-03B7B033BAF7}" type="presParOf" srcId="{A3093079-0E94-4FD3-BD73-13D59DC10644}" destId="{A5F921DE-A20F-4114-9FDA-C86810D0854A}" srcOrd="4" destOrd="0" presId="urn:microsoft.com/office/officeart/2005/8/layout/hierarchy6"/>
    <dgm:cxn modelId="{22848A50-A807-4961-B2A8-2AB56033BFCD}" type="presParOf" srcId="{A3093079-0E94-4FD3-BD73-13D59DC10644}" destId="{199E72C4-AD53-424B-BCCF-B4C51AA53AC7}" srcOrd="5" destOrd="0" presId="urn:microsoft.com/office/officeart/2005/8/layout/hierarchy6"/>
    <dgm:cxn modelId="{B7A1000B-A1FF-45A8-8034-1642574E70C1}" type="presParOf" srcId="{199E72C4-AD53-424B-BCCF-B4C51AA53AC7}" destId="{BE76365D-B234-41C7-ADF4-6FCC0E4E5C94}" srcOrd="0" destOrd="0" presId="urn:microsoft.com/office/officeart/2005/8/layout/hierarchy6"/>
    <dgm:cxn modelId="{3F1016D4-3CB3-45E4-BCC9-99CFE37077B5}" type="presParOf" srcId="{199E72C4-AD53-424B-BCCF-B4C51AA53AC7}" destId="{9F9A6FEC-3905-4B36-92F2-D3A329C5129D}" srcOrd="1" destOrd="0" presId="urn:microsoft.com/office/officeart/2005/8/layout/hierarchy6"/>
    <dgm:cxn modelId="{F43BE216-7FD2-4E41-BF0F-53659386C8C2}" type="presParOf" srcId="{A3093079-0E94-4FD3-BD73-13D59DC10644}" destId="{6CA6C428-DAB1-41D9-BB46-162CE5D1D747}" srcOrd="6" destOrd="0" presId="urn:microsoft.com/office/officeart/2005/8/layout/hierarchy6"/>
    <dgm:cxn modelId="{D9BAB4A4-B1E0-4110-9FA2-1D8569E4622A}" type="presParOf" srcId="{A3093079-0E94-4FD3-BD73-13D59DC10644}" destId="{936242F4-03EE-4DDE-8147-509F7AD5DA9D}" srcOrd="7" destOrd="0" presId="urn:microsoft.com/office/officeart/2005/8/layout/hierarchy6"/>
    <dgm:cxn modelId="{0E1F65BA-FE76-495D-85A0-FE7480BE9471}" type="presParOf" srcId="{936242F4-03EE-4DDE-8147-509F7AD5DA9D}" destId="{EF5C1903-923A-4382-9659-E9D176F4874F}" srcOrd="0" destOrd="0" presId="urn:microsoft.com/office/officeart/2005/8/layout/hierarchy6"/>
    <dgm:cxn modelId="{38BACA58-8CA8-4A1A-AB6C-70B5C5A89837}" type="presParOf" srcId="{936242F4-03EE-4DDE-8147-509F7AD5DA9D}" destId="{69D82E4D-130E-47A5-A9A2-E76D1ADEE69E}" srcOrd="1" destOrd="0" presId="urn:microsoft.com/office/officeart/2005/8/layout/hierarchy6"/>
    <dgm:cxn modelId="{4055A4AB-D588-4118-9614-3909CBC0B6E3}" type="presParOf" srcId="{F632C227-58E8-450B-8441-C0D01C8184F2}" destId="{E71BEF07-A9B5-4F9F-9200-AB92FDDEC308}" srcOrd="2" destOrd="0" presId="urn:microsoft.com/office/officeart/2005/8/layout/hierarchy6"/>
    <dgm:cxn modelId="{3FE719CB-EDCD-4596-9FE5-1667F37139BF}" type="presParOf" srcId="{F632C227-58E8-450B-8441-C0D01C8184F2}" destId="{5C190AA4-84CD-4734-B0A1-47525C9B3FEF}" srcOrd="3" destOrd="0" presId="urn:microsoft.com/office/officeart/2005/8/layout/hierarchy6"/>
    <dgm:cxn modelId="{9FC8E2A7-DBB3-419D-9A07-6E5452E1AF52}" type="presParOf" srcId="{5C190AA4-84CD-4734-B0A1-47525C9B3FEF}" destId="{9B9F7AF8-4B58-43EB-AE9D-20D8C8B08E62}" srcOrd="0" destOrd="0" presId="urn:microsoft.com/office/officeart/2005/8/layout/hierarchy6"/>
    <dgm:cxn modelId="{B37985B6-7230-4944-B3E9-C882180DB6E9}" type="presParOf" srcId="{5C190AA4-84CD-4734-B0A1-47525C9B3FEF}" destId="{E23533F3-C26E-4F94-B1BC-6248A7F4B885}" srcOrd="1" destOrd="0" presId="urn:microsoft.com/office/officeart/2005/8/layout/hierarchy6"/>
    <dgm:cxn modelId="{5BDDDF46-770A-4618-AFEA-BF825C794AC9}" type="presParOf" srcId="{E23533F3-C26E-4F94-B1BC-6248A7F4B885}" destId="{7B4E95CF-10FF-44BD-B74E-E6390C864B07}" srcOrd="0" destOrd="0" presId="urn:microsoft.com/office/officeart/2005/8/layout/hierarchy6"/>
    <dgm:cxn modelId="{CD165B63-DF00-433C-A7D5-80F8A9C35F15}" type="presParOf" srcId="{E23533F3-C26E-4F94-B1BC-6248A7F4B885}" destId="{B513213D-F110-484B-864E-1FF76FA09698}" srcOrd="1" destOrd="0" presId="urn:microsoft.com/office/officeart/2005/8/layout/hierarchy6"/>
    <dgm:cxn modelId="{E2F8E65A-E806-4A28-9DCA-DD21B69B65F8}" type="presParOf" srcId="{B513213D-F110-484B-864E-1FF76FA09698}" destId="{B996246C-89CC-40F8-AFAC-2B8C9D26D948}" srcOrd="0" destOrd="0" presId="urn:microsoft.com/office/officeart/2005/8/layout/hierarchy6"/>
    <dgm:cxn modelId="{872DFCC4-CF18-4928-B9F7-5D9C1543708A}" type="presParOf" srcId="{B513213D-F110-484B-864E-1FF76FA09698}" destId="{C0AD3B94-951F-4110-BF12-7F98ACE24A25}" srcOrd="1" destOrd="0" presId="urn:microsoft.com/office/officeart/2005/8/layout/hierarchy6"/>
    <dgm:cxn modelId="{CA2FD301-F40B-4F81-8BD0-4B38654BD41D}" type="presParOf" srcId="{E23533F3-C26E-4F94-B1BC-6248A7F4B885}" destId="{F326559A-E5B2-4E86-AD6B-8CC4BF39FE0C}" srcOrd="2" destOrd="0" presId="urn:microsoft.com/office/officeart/2005/8/layout/hierarchy6"/>
    <dgm:cxn modelId="{0A205FFE-24FC-4119-B520-41FF233B2179}" type="presParOf" srcId="{E23533F3-C26E-4F94-B1BC-6248A7F4B885}" destId="{DF90FD29-8284-44A9-B960-1A924AB7D2AE}" srcOrd="3" destOrd="0" presId="urn:microsoft.com/office/officeart/2005/8/layout/hierarchy6"/>
    <dgm:cxn modelId="{36D5B634-2550-4D18-8132-D433E4E4F296}" type="presParOf" srcId="{DF90FD29-8284-44A9-B960-1A924AB7D2AE}" destId="{667D5D18-7C36-49D8-9665-B5D1F6D94DEE}" srcOrd="0" destOrd="0" presId="urn:microsoft.com/office/officeart/2005/8/layout/hierarchy6"/>
    <dgm:cxn modelId="{6AFAEA52-783D-4C5D-BEE6-EF08308C7B94}" type="presParOf" srcId="{DF90FD29-8284-44A9-B960-1A924AB7D2AE}" destId="{3DD9ED63-4619-4424-B847-E20AC63CE70E}" srcOrd="1" destOrd="0" presId="urn:microsoft.com/office/officeart/2005/8/layout/hierarchy6"/>
    <dgm:cxn modelId="{02552797-FC0C-4A05-AFB3-23FA1B80E1AC}" type="presParOf" srcId="{E23533F3-C26E-4F94-B1BC-6248A7F4B885}" destId="{58A577DD-AFF4-439A-B518-A2527F1F23BE}" srcOrd="4" destOrd="0" presId="urn:microsoft.com/office/officeart/2005/8/layout/hierarchy6"/>
    <dgm:cxn modelId="{07735117-F95D-416A-BF90-67A93CACD499}" type="presParOf" srcId="{E23533F3-C26E-4F94-B1BC-6248A7F4B885}" destId="{D2603A06-5802-4C69-AE38-D8FBB2A40BCC}" srcOrd="5" destOrd="0" presId="urn:microsoft.com/office/officeart/2005/8/layout/hierarchy6"/>
    <dgm:cxn modelId="{B496F583-03BB-4B64-A194-25CDE109D50E}" type="presParOf" srcId="{D2603A06-5802-4C69-AE38-D8FBB2A40BCC}" destId="{605C4309-5950-4EC1-B6B6-44DB081F47EC}" srcOrd="0" destOrd="0" presId="urn:microsoft.com/office/officeart/2005/8/layout/hierarchy6"/>
    <dgm:cxn modelId="{DDFCF377-6987-42F2-B0D2-0546B04F61B3}" type="presParOf" srcId="{D2603A06-5802-4C69-AE38-D8FBB2A40BCC}" destId="{5E7D7CF6-995F-47F3-B0EC-9E1D41030FD0}" srcOrd="1" destOrd="0" presId="urn:microsoft.com/office/officeart/2005/8/layout/hierarchy6"/>
    <dgm:cxn modelId="{455A9256-3184-4799-A28D-E7C3D6682FFF}" type="presParOf" srcId="{E23533F3-C26E-4F94-B1BC-6248A7F4B885}" destId="{F38B8A2F-F6CF-4428-B839-F4A2235B181C}" srcOrd="6" destOrd="0" presId="urn:microsoft.com/office/officeart/2005/8/layout/hierarchy6"/>
    <dgm:cxn modelId="{9C8488D9-9FAB-4EA7-858E-9C05E1F1BACB}" type="presParOf" srcId="{E23533F3-C26E-4F94-B1BC-6248A7F4B885}" destId="{621C062B-43BC-40E3-9AC1-26AB8546D10B}" srcOrd="7" destOrd="0" presId="urn:microsoft.com/office/officeart/2005/8/layout/hierarchy6"/>
    <dgm:cxn modelId="{FE1C7743-AD80-48A6-9788-BC8B9D57D408}" type="presParOf" srcId="{621C062B-43BC-40E3-9AC1-26AB8546D10B}" destId="{50701207-7A89-4E6B-8B1F-91CBFA5C51EE}" srcOrd="0" destOrd="0" presId="urn:microsoft.com/office/officeart/2005/8/layout/hierarchy6"/>
    <dgm:cxn modelId="{DD8A1191-8FBF-4DE7-A893-EC4EE724050F}" type="presParOf" srcId="{621C062B-43BC-40E3-9AC1-26AB8546D10B}" destId="{65F13652-69B1-49BD-A0ED-F2C67D3325D5}" srcOrd="1" destOrd="0" presId="urn:microsoft.com/office/officeart/2005/8/layout/hierarchy6"/>
    <dgm:cxn modelId="{4C8BA855-6228-4B99-B1F8-555204E19C51}" type="presParOf" srcId="{BA23D0DE-5DBF-4909-AD66-223A41308725}" destId="{970002F6-4F9B-4C88-B0A2-B57512C684CC}" srcOrd="1" destOrd="0" presId="urn:microsoft.com/office/officeart/2005/8/layout/hierarchy6"/>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2231BBA-0F12-42A7-95A6-80E2FE316D83}" type="doc">
      <dgm:prSet loTypeId="urn:microsoft.com/office/officeart/2005/8/layout/hierarchy6" loCatId="hierarchy" qsTypeId="urn:microsoft.com/office/officeart/2005/8/quickstyle/simple3" qsCatId="simple" csTypeId="urn:microsoft.com/office/officeart/2005/8/colors/accent1_2" csCatId="accent1" phldr="1"/>
      <dgm:spPr/>
      <dgm:t>
        <a:bodyPr/>
        <a:lstStyle/>
        <a:p>
          <a:endParaRPr lang="de-DE"/>
        </a:p>
      </dgm:t>
    </dgm:pt>
    <dgm:pt modelId="{07018374-46A7-4F51-AA86-ADEF655C97C6}">
      <dgm:prSet phldrT="[Text]"/>
      <dgm:spPr/>
      <dgm:t>
        <a:bodyPr/>
        <a:lstStyle/>
        <a:p>
          <a:r>
            <a:rPr lang="de-DE" dirty="0"/>
            <a:t>Einrichtungsleitung</a:t>
          </a:r>
        </a:p>
      </dgm:t>
    </dgm:pt>
    <dgm:pt modelId="{94030153-01EE-497D-9C23-51753821CB51}" type="parTrans" cxnId="{C99325BF-D36B-4272-9ADE-74568E5A1C74}">
      <dgm:prSet/>
      <dgm:spPr/>
      <dgm:t>
        <a:bodyPr/>
        <a:lstStyle/>
        <a:p>
          <a:endParaRPr lang="de-DE"/>
        </a:p>
      </dgm:t>
    </dgm:pt>
    <dgm:pt modelId="{45CBA20F-6BF5-409C-98F2-A8C5FC2021B7}" type="sibTrans" cxnId="{C99325BF-D36B-4272-9ADE-74568E5A1C74}">
      <dgm:prSet/>
      <dgm:spPr/>
      <dgm:t>
        <a:bodyPr/>
        <a:lstStyle/>
        <a:p>
          <a:endParaRPr lang="de-DE"/>
        </a:p>
      </dgm:t>
    </dgm:pt>
    <dgm:pt modelId="{3361D0AB-EBF8-4F1D-AAE8-1E9809E19C3B}">
      <dgm:prSet phldrT="[Text]"/>
      <dgm:spPr/>
      <dgm:t>
        <a:bodyPr/>
        <a:lstStyle/>
        <a:p>
          <a:r>
            <a:rPr lang="de-DE" dirty="0"/>
            <a:t>Betrieb</a:t>
          </a:r>
        </a:p>
      </dgm:t>
    </dgm:pt>
    <dgm:pt modelId="{EC2F575E-D5F2-4627-B281-C8318C288EAC}" type="parTrans" cxnId="{D13F1DBC-9EBE-4368-9A6B-443C6BB58726}">
      <dgm:prSet/>
      <dgm:spPr/>
      <dgm:t>
        <a:bodyPr/>
        <a:lstStyle/>
        <a:p>
          <a:endParaRPr lang="de-DE"/>
        </a:p>
      </dgm:t>
    </dgm:pt>
    <dgm:pt modelId="{7ACCAB1C-B92E-46ED-8DBD-4AA3DDDBBAA8}" type="sibTrans" cxnId="{D13F1DBC-9EBE-4368-9A6B-443C6BB58726}">
      <dgm:prSet/>
      <dgm:spPr/>
      <dgm:t>
        <a:bodyPr/>
        <a:lstStyle/>
        <a:p>
          <a:endParaRPr lang="de-DE"/>
        </a:p>
      </dgm:t>
    </dgm:pt>
    <dgm:pt modelId="{E3EF26AF-9CA5-4080-A907-AE448E32292E}">
      <dgm:prSet phldrT="[Text]"/>
      <dgm:spPr/>
      <dgm:t>
        <a:bodyPr/>
        <a:lstStyle/>
        <a:p>
          <a:r>
            <a:rPr lang="de-DE" dirty="0"/>
            <a:t>Beratung</a:t>
          </a:r>
        </a:p>
      </dgm:t>
    </dgm:pt>
    <dgm:pt modelId="{D8980B1F-AD60-4840-80A5-2FC94E275EB6}" type="parTrans" cxnId="{50F3A756-5FAE-4A40-BA0F-78E39BFF2991}">
      <dgm:prSet/>
      <dgm:spPr/>
      <dgm:t>
        <a:bodyPr/>
        <a:lstStyle/>
        <a:p>
          <a:endParaRPr lang="de-DE"/>
        </a:p>
      </dgm:t>
    </dgm:pt>
    <dgm:pt modelId="{E018F4D0-37D3-41A4-B953-37CCB67181FB}" type="sibTrans" cxnId="{50F3A756-5FAE-4A40-BA0F-78E39BFF2991}">
      <dgm:prSet/>
      <dgm:spPr/>
      <dgm:t>
        <a:bodyPr/>
        <a:lstStyle/>
        <a:p>
          <a:endParaRPr lang="de-DE"/>
        </a:p>
      </dgm:t>
    </dgm:pt>
    <dgm:pt modelId="{7BBC696A-6F59-4BC3-B729-9F06C4A9B896}">
      <dgm:prSet/>
      <dgm:spPr/>
      <dgm:t>
        <a:bodyPr/>
        <a:lstStyle/>
        <a:p>
          <a:r>
            <a:rPr lang="de-DE" dirty="0"/>
            <a:t>Sicherheitsdienstleitung</a:t>
          </a:r>
        </a:p>
      </dgm:t>
    </dgm:pt>
    <dgm:pt modelId="{48F3436C-3313-4F59-8FFB-4E21C599C72C}" type="parTrans" cxnId="{2E9DADC2-8D70-4F8B-A7D2-C761B044E5C0}">
      <dgm:prSet/>
      <dgm:spPr/>
      <dgm:t>
        <a:bodyPr/>
        <a:lstStyle/>
        <a:p>
          <a:endParaRPr lang="de-DE"/>
        </a:p>
      </dgm:t>
    </dgm:pt>
    <dgm:pt modelId="{72BAC429-2225-4ED9-AFD7-D0DBDF6DDF04}" type="sibTrans" cxnId="{2E9DADC2-8D70-4F8B-A7D2-C761B044E5C0}">
      <dgm:prSet/>
      <dgm:spPr/>
      <dgm:t>
        <a:bodyPr/>
        <a:lstStyle/>
        <a:p>
          <a:endParaRPr lang="de-DE"/>
        </a:p>
      </dgm:t>
    </dgm:pt>
    <dgm:pt modelId="{A6DBC10D-37CC-4F7B-9475-6284D038168B}">
      <dgm:prSet/>
      <dgm:spPr/>
      <dgm:t>
        <a:bodyPr/>
        <a:lstStyle/>
        <a:p>
          <a:r>
            <a:rPr lang="de-DE" dirty="0"/>
            <a:t>Betreuungs-</a:t>
          </a:r>
        </a:p>
        <a:p>
          <a:r>
            <a:rPr lang="de-DE" dirty="0"/>
            <a:t>leitung</a:t>
          </a:r>
        </a:p>
      </dgm:t>
    </dgm:pt>
    <dgm:pt modelId="{E565F402-4BA9-47F9-894A-5C3F21DD914B}" type="parTrans" cxnId="{6EB75A74-3020-4503-B3BC-C667D07E02DE}">
      <dgm:prSet/>
      <dgm:spPr/>
      <dgm:t>
        <a:bodyPr/>
        <a:lstStyle/>
        <a:p>
          <a:endParaRPr lang="de-DE"/>
        </a:p>
      </dgm:t>
    </dgm:pt>
    <dgm:pt modelId="{8AFAD751-3096-4024-ADE5-DF665DA3FCA9}" type="sibTrans" cxnId="{6EB75A74-3020-4503-B3BC-C667D07E02DE}">
      <dgm:prSet/>
      <dgm:spPr/>
      <dgm:t>
        <a:bodyPr/>
        <a:lstStyle/>
        <a:p>
          <a:endParaRPr lang="de-DE"/>
        </a:p>
      </dgm:t>
    </dgm:pt>
    <dgm:pt modelId="{90CF4E8A-4CF9-4F27-AC69-A726E30EEF83}">
      <dgm:prSet/>
      <dgm:spPr/>
      <dgm:t>
        <a:bodyPr/>
        <a:lstStyle/>
        <a:p>
          <a:r>
            <a:rPr lang="de-DE" dirty="0"/>
            <a:t>Verfahrensberatung</a:t>
          </a:r>
        </a:p>
      </dgm:t>
    </dgm:pt>
    <dgm:pt modelId="{46CA1D59-077C-43D4-962C-E9026BE259A2}" type="parTrans" cxnId="{D914A584-C754-4E58-8AB2-4097D9073CB4}">
      <dgm:prSet/>
      <dgm:spPr/>
      <dgm:t>
        <a:bodyPr/>
        <a:lstStyle/>
        <a:p>
          <a:endParaRPr lang="de-DE"/>
        </a:p>
      </dgm:t>
    </dgm:pt>
    <dgm:pt modelId="{A024A0BF-DC5D-47DE-84CF-905CD1EDD96B}" type="sibTrans" cxnId="{D914A584-C754-4E58-8AB2-4097D9073CB4}">
      <dgm:prSet/>
      <dgm:spPr/>
      <dgm:t>
        <a:bodyPr/>
        <a:lstStyle/>
        <a:p>
          <a:endParaRPr lang="de-DE"/>
        </a:p>
      </dgm:t>
    </dgm:pt>
    <dgm:pt modelId="{8032C4BC-9386-4719-BCA0-48333B730955}">
      <dgm:prSet/>
      <dgm:spPr/>
      <dgm:t>
        <a:bodyPr/>
        <a:lstStyle/>
        <a:p>
          <a:r>
            <a:rPr lang="de-DE" dirty="0"/>
            <a:t>Dezentrales Beschwerde-management</a:t>
          </a:r>
        </a:p>
      </dgm:t>
    </dgm:pt>
    <dgm:pt modelId="{E4647062-01BA-431A-843C-984412CF4A06}" type="parTrans" cxnId="{10035B9D-50EE-48D2-B773-851DF4DA1488}">
      <dgm:prSet/>
      <dgm:spPr/>
      <dgm:t>
        <a:bodyPr/>
        <a:lstStyle/>
        <a:p>
          <a:endParaRPr lang="de-DE"/>
        </a:p>
      </dgm:t>
    </dgm:pt>
    <dgm:pt modelId="{02249B54-50FF-4506-9C85-BFA57C128E4F}" type="sibTrans" cxnId="{10035B9D-50EE-48D2-B773-851DF4DA1488}">
      <dgm:prSet/>
      <dgm:spPr/>
      <dgm:t>
        <a:bodyPr/>
        <a:lstStyle/>
        <a:p>
          <a:endParaRPr lang="de-DE"/>
        </a:p>
      </dgm:t>
    </dgm:pt>
    <dgm:pt modelId="{BA3F313A-7B05-4AD7-8D13-4C82BF41F699}">
      <dgm:prSet/>
      <dgm:spPr/>
      <dgm:t>
        <a:bodyPr/>
        <a:lstStyle/>
        <a:p>
          <a:r>
            <a:rPr lang="de-DE" dirty="0"/>
            <a:t>Rückkehrberatung</a:t>
          </a:r>
        </a:p>
      </dgm:t>
    </dgm:pt>
    <dgm:pt modelId="{7F6BBF18-39C4-4BBD-BA2C-00E37A47E99D}" type="parTrans" cxnId="{1444B990-24F1-4C2F-9D5C-4861DE650118}">
      <dgm:prSet/>
      <dgm:spPr/>
      <dgm:t>
        <a:bodyPr/>
        <a:lstStyle/>
        <a:p>
          <a:endParaRPr lang="de-DE"/>
        </a:p>
      </dgm:t>
    </dgm:pt>
    <dgm:pt modelId="{58BAE267-451C-4819-B6A4-E4295E8CE1D7}" type="sibTrans" cxnId="{1444B990-24F1-4C2F-9D5C-4861DE650118}">
      <dgm:prSet/>
      <dgm:spPr/>
      <dgm:t>
        <a:bodyPr/>
        <a:lstStyle/>
        <a:p>
          <a:endParaRPr lang="de-DE"/>
        </a:p>
      </dgm:t>
    </dgm:pt>
    <dgm:pt modelId="{A7071F65-284C-4E2B-A74C-62347AAF7E37}">
      <dgm:prSet/>
      <dgm:spPr/>
      <dgm:t>
        <a:bodyPr/>
        <a:lstStyle/>
        <a:p>
          <a:r>
            <a:rPr lang="de-DE" dirty="0"/>
            <a:t>Psychosoziale Erstberatung</a:t>
          </a:r>
        </a:p>
      </dgm:t>
    </dgm:pt>
    <dgm:pt modelId="{14EC7EBB-88DC-433C-A147-A65665631ADC}" type="parTrans" cxnId="{D803629A-219D-4D0D-86B2-55D43D5E7D12}">
      <dgm:prSet/>
      <dgm:spPr/>
      <dgm:t>
        <a:bodyPr/>
        <a:lstStyle/>
        <a:p>
          <a:endParaRPr lang="de-DE"/>
        </a:p>
      </dgm:t>
    </dgm:pt>
    <dgm:pt modelId="{DB453204-A83A-4F00-B835-6FFE2BF4E832}" type="sibTrans" cxnId="{D803629A-219D-4D0D-86B2-55D43D5E7D12}">
      <dgm:prSet/>
      <dgm:spPr/>
      <dgm:t>
        <a:bodyPr/>
        <a:lstStyle/>
        <a:p>
          <a:endParaRPr lang="de-DE"/>
        </a:p>
      </dgm:t>
    </dgm:pt>
    <dgm:pt modelId="{81634B9A-C804-430F-9719-7CEA144BDD0E}">
      <dgm:prSet/>
      <dgm:spPr/>
      <dgm:t>
        <a:bodyPr/>
        <a:lstStyle/>
        <a:p>
          <a:r>
            <a:rPr lang="de-DE"/>
            <a:t>Verpflegungsdienstleitung</a:t>
          </a:r>
        </a:p>
      </dgm:t>
    </dgm:pt>
    <dgm:pt modelId="{ABB5781D-BF60-4C4D-978D-B7C2DE0E14F2}" type="parTrans" cxnId="{AB863B67-9503-4545-9CD3-E73372FD978C}">
      <dgm:prSet/>
      <dgm:spPr/>
      <dgm:t>
        <a:bodyPr/>
        <a:lstStyle/>
        <a:p>
          <a:endParaRPr lang="de-DE"/>
        </a:p>
      </dgm:t>
    </dgm:pt>
    <dgm:pt modelId="{77CBAF3A-728D-4400-98E2-D2CA3FB5C0E7}" type="sibTrans" cxnId="{AB863B67-9503-4545-9CD3-E73372FD978C}">
      <dgm:prSet/>
      <dgm:spPr/>
      <dgm:t>
        <a:bodyPr/>
        <a:lstStyle/>
        <a:p>
          <a:endParaRPr lang="de-DE"/>
        </a:p>
      </dgm:t>
    </dgm:pt>
    <dgm:pt modelId="{A70A4FFE-4579-4A4C-9DC8-5AA91852A446}">
      <dgm:prSet/>
      <dgm:spPr/>
      <dgm:t>
        <a:bodyPr/>
        <a:lstStyle/>
        <a:p>
          <a:r>
            <a:rPr lang="de-DE" dirty="0"/>
            <a:t>Sanitätsstation</a:t>
          </a:r>
        </a:p>
      </dgm:t>
    </dgm:pt>
    <dgm:pt modelId="{B92F55FF-A4D5-476D-834B-DA7CB0E876D4}" type="parTrans" cxnId="{0A0B33CE-3108-4012-ACE8-AB5AA25BF327}">
      <dgm:prSet/>
      <dgm:spPr/>
      <dgm:t>
        <a:bodyPr/>
        <a:lstStyle/>
        <a:p>
          <a:endParaRPr lang="de-DE"/>
        </a:p>
      </dgm:t>
    </dgm:pt>
    <dgm:pt modelId="{CFBB98FD-42A1-499C-B3D5-CC7A6756651C}" type="sibTrans" cxnId="{0A0B33CE-3108-4012-ACE8-AB5AA25BF327}">
      <dgm:prSet/>
      <dgm:spPr/>
      <dgm:t>
        <a:bodyPr/>
        <a:lstStyle/>
        <a:p>
          <a:endParaRPr lang="de-DE"/>
        </a:p>
      </dgm:t>
    </dgm:pt>
    <dgm:pt modelId="{BA23D0DE-5DBF-4909-AD66-223A41308725}" type="pres">
      <dgm:prSet presAssocID="{22231BBA-0F12-42A7-95A6-80E2FE316D83}" presName="mainComposite" presStyleCnt="0">
        <dgm:presLayoutVars>
          <dgm:chPref val="1"/>
          <dgm:dir/>
          <dgm:animOne val="branch"/>
          <dgm:animLvl val="lvl"/>
          <dgm:resizeHandles val="exact"/>
        </dgm:presLayoutVars>
      </dgm:prSet>
      <dgm:spPr/>
    </dgm:pt>
    <dgm:pt modelId="{13456985-4B65-4506-923E-4E4E442CF864}" type="pres">
      <dgm:prSet presAssocID="{22231BBA-0F12-42A7-95A6-80E2FE316D83}" presName="hierFlow" presStyleCnt="0"/>
      <dgm:spPr/>
    </dgm:pt>
    <dgm:pt modelId="{22B175F4-84C1-4C7C-8543-B801CF8CFFD5}" type="pres">
      <dgm:prSet presAssocID="{22231BBA-0F12-42A7-95A6-80E2FE316D83}" presName="hierChild1" presStyleCnt="0">
        <dgm:presLayoutVars>
          <dgm:chPref val="1"/>
          <dgm:animOne val="branch"/>
          <dgm:animLvl val="lvl"/>
        </dgm:presLayoutVars>
      </dgm:prSet>
      <dgm:spPr/>
    </dgm:pt>
    <dgm:pt modelId="{EF5CC9B8-A56F-4188-A149-0B6964EA256E}" type="pres">
      <dgm:prSet presAssocID="{07018374-46A7-4F51-AA86-ADEF655C97C6}" presName="Name14" presStyleCnt="0"/>
      <dgm:spPr/>
    </dgm:pt>
    <dgm:pt modelId="{0D464F5C-4AF1-4624-AF19-B253C4E0E000}" type="pres">
      <dgm:prSet presAssocID="{07018374-46A7-4F51-AA86-ADEF655C97C6}" presName="level1Shape" presStyleLbl="node0" presStyleIdx="0" presStyleCnt="1" custLinFactY="-24182" custLinFactNeighborX="-247" custLinFactNeighborY="-100000">
        <dgm:presLayoutVars>
          <dgm:chPref val="3"/>
        </dgm:presLayoutVars>
      </dgm:prSet>
      <dgm:spPr/>
    </dgm:pt>
    <dgm:pt modelId="{F632C227-58E8-450B-8441-C0D01C8184F2}" type="pres">
      <dgm:prSet presAssocID="{07018374-46A7-4F51-AA86-ADEF655C97C6}" presName="hierChild2" presStyleCnt="0"/>
      <dgm:spPr/>
    </dgm:pt>
    <dgm:pt modelId="{95EAC43F-6824-4425-AA0E-11F46A1DC01A}" type="pres">
      <dgm:prSet presAssocID="{EC2F575E-D5F2-4627-B281-C8318C288EAC}" presName="Name19" presStyleLbl="parChTrans1D2" presStyleIdx="0" presStyleCnt="2"/>
      <dgm:spPr/>
    </dgm:pt>
    <dgm:pt modelId="{64174EFC-5403-4422-B5BE-723B0E126FFC}" type="pres">
      <dgm:prSet presAssocID="{3361D0AB-EBF8-4F1D-AAE8-1E9809E19C3B}" presName="Name21" presStyleCnt="0"/>
      <dgm:spPr/>
    </dgm:pt>
    <dgm:pt modelId="{E5A6BB1F-FB9F-40CC-95BB-A8BF4E0263B8}" type="pres">
      <dgm:prSet presAssocID="{3361D0AB-EBF8-4F1D-AAE8-1E9809E19C3B}" presName="level2Shape" presStyleLbl="node2" presStyleIdx="0" presStyleCnt="2" custLinFactNeighborX="1929" custLinFactNeighborY="-54727"/>
      <dgm:spPr/>
    </dgm:pt>
    <dgm:pt modelId="{A3093079-0E94-4FD3-BD73-13D59DC10644}" type="pres">
      <dgm:prSet presAssocID="{3361D0AB-EBF8-4F1D-AAE8-1E9809E19C3B}" presName="hierChild3" presStyleCnt="0"/>
      <dgm:spPr/>
    </dgm:pt>
    <dgm:pt modelId="{BC754496-96BF-4B5B-A6F5-1D9E946BDCA9}" type="pres">
      <dgm:prSet presAssocID="{E565F402-4BA9-47F9-894A-5C3F21DD914B}" presName="Name19" presStyleLbl="parChTrans1D3" presStyleIdx="0" presStyleCnt="8"/>
      <dgm:spPr/>
    </dgm:pt>
    <dgm:pt modelId="{B19A7255-6B79-41C2-A366-1B76DFDE9393}" type="pres">
      <dgm:prSet presAssocID="{A6DBC10D-37CC-4F7B-9475-6284D038168B}" presName="Name21" presStyleCnt="0"/>
      <dgm:spPr/>
    </dgm:pt>
    <dgm:pt modelId="{CCEA5BF5-0FA1-45FF-898E-C3360AC561A0}" type="pres">
      <dgm:prSet presAssocID="{A6DBC10D-37CC-4F7B-9475-6284D038168B}" presName="level2Shape" presStyleLbl="node3" presStyleIdx="0" presStyleCnt="8"/>
      <dgm:spPr/>
    </dgm:pt>
    <dgm:pt modelId="{643CB48A-C95C-4338-BEC0-076119DBCC40}" type="pres">
      <dgm:prSet presAssocID="{A6DBC10D-37CC-4F7B-9475-6284D038168B}" presName="hierChild3" presStyleCnt="0"/>
      <dgm:spPr/>
    </dgm:pt>
    <dgm:pt modelId="{24F5EF58-1AC7-400D-A38F-36944323E7C9}" type="pres">
      <dgm:prSet presAssocID="{ABB5781D-BF60-4C4D-978D-B7C2DE0E14F2}" presName="Name19" presStyleLbl="parChTrans1D3" presStyleIdx="1" presStyleCnt="8"/>
      <dgm:spPr/>
    </dgm:pt>
    <dgm:pt modelId="{3D33BAD8-C9B3-490B-87B6-F03E398025CE}" type="pres">
      <dgm:prSet presAssocID="{81634B9A-C804-430F-9719-7CEA144BDD0E}" presName="Name21" presStyleCnt="0"/>
      <dgm:spPr/>
    </dgm:pt>
    <dgm:pt modelId="{E8A0AEDB-168A-4200-ADA3-A6CB9B3DCF54}" type="pres">
      <dgm:prSet presAssocID="{81634B9A-C804-430F-9719-7CEA144BDD0E}" presName="level2Shape" presStyleLbl="node3" presStyleIdx="1" presStyleCnt="8"/>
      <dgm:spPr/>
    </dgm:pt>
    <dgm:pt modelId="{16557FA7-4A2A-4363-926C-71E55C59363E}" type="pres">
      <dgm:prSet presAssocID="{81634B9A-C804-430F-9719-7CEA144BDD0E}" presName="hierChild3" presStyleCnt="0"/>
      <dgm:spPr/>
    </dgm:pt>
    <dgm:pt modelId="{A5F921DE-A20F-4114-9FDA-C86810D0854A}" type="pres">
      <dgm:prSet presAssocID="{48F3436C-3313-4F59-8FFB-4E21C599C72C}" presName="Name19" presStyleLbl="parChTrans1D3" presStyleIdx="2" presStyleCnt="8"/>
      <dgm:spPr/>
    </dgm:pt>
    <dgm:pt modelId="{199E72C4-AD53-424B-BCCF-B4C51AA53AC7}" type="pres">
      <dgm:prSet presAssocID="{7BBC696A-6F59-4BC3-B729-9F06C4A9B896}" presName="Name21" presStyleCnt="0"/>
      <dgm:spPr/>
    </dgm:pt>
    <dgm:pt modelId="{BE76365D-B234-41C7-ADF4-6FCC0E4E5C94}" type="pres">
      <dgm:prSet presAssocID="{7BBC696A-6F59-4BC3-B729-9F06C4A9B896}" presName="level2Shape" presStyleLbl="node3" presStyleIdx="2" presStyleCnt="8"/>
      <dgm:spPr/>
    </dgm:pt>
    <dgm:pt modelId="{9F9A6FEC-3905-4B36-92F2-D3A329C5129D}" type="pres">
      <dgm:prSet presAssocID="{7BBC696A-6F59-4BC3-B729-9F06C4A9B896}" presName="hierChild3" presStyleCnt="0"/>
      <dgm:spPr/>
    </dgm:pt>
    <dgm:pt modelId="{05F36CFC-EEE8-4227-AE43-BEE37831ECD8}" type="pres">
      <dgm:prSet presAssocID="{B92F55FF-A4D5-476D-834B-DA7CB0E876D4}" presName="Name19" presStyleLbl="parChTrans1D3" presStyleIdx="3" presStyleCnt="8"/>
      <dgm:spPr/>
    </dgm:pt>
    <dgm:pt modelId="{915E3CDD-60A3-4D95-879E-15EFF7B3A140}" type="pres">
      <dgm:prSet presAssocID="{A70A4FFE-4579-4A4C-9DC8-5AA91852A446}" presName="Name21" presStyleCnt="0"/>
      <dgm:spPr/>
    </dgm:pt>
    <dgm:pt modelId="{11DC452D-62FE-41AA-9CD2-951077F4F6F5}" type="pres">
      <dgm:prSet presAssocID="{A70A4FFE-4579-4A4C-9DC8-5AA91852A446}" presName="level2Shape" presStyleLbl="node3" presStyleIdx="3" presStyleCnt="8"/>
      <dgm:spPr/>
    </dgm:pt>
    <dgm:pt modelId="{717D2ED0-1146-4EFB-BAB5-01C415787841}" type="pres">
      <dgm:prSet presAssocID="{A70A4FFE-4579-4A4C-9DC8-5AA91852A446}" presName="hierChild3" presStyleCnt="0"/>
      <dgm:spPr/>
    </dgm:pt>
    <dgm:pt modelId="{E71BEF07-A9B5-4F9F-9200-AB92FDDEC308}" type="pres">
      <dgm:prSet presAssocID="{D8980B1F-AD60-4840-80A5-2FC94E275EB6}" presName="Name19" presStyleLbl="parChTrans1D2" presStyleIdx="1" presStyleCnt="2"/>
      <dgm:spPr/>
    </dgm:pt>
    <dgm:pt modelId="{5C190AA4-84CD-4734-B0A1-47525C9B3FEF}" type="pres">
      <dgm:prSet presAssocID="{E3EF26AF-9CA5-4080-A907-AE448E32292E}" presName="Name21" presStyleCnt="0"/>
      <dgm:spPr/>
    </dgm:pt>
    <dgm:pt modelId="{9B9F7AF8-4B58-43EB-AE9D-20D8C8B08E62}" type="pres">
      <dgm:prSet presAssocID="{E3EF26AF-9CA5-4080-A907-AE448E32292E}" presName="level2Shape" presStyleLbl="node2" presStyleIdx="1" presStyleCnt="2" custLinFactNeighborX="-38" custLinFactNeighborY="-54727"/>
      <dgm:spPr/>
    </dgm:pt>
    <dgm:pt modelId="{E23533F3-C26E-4F94-B1BC-6248A7F4B885}" type="pres">
      <dgm:prSet presAssocID="{E3EF26AF-9CA5-4080-A907-AE448E32292E}" presName="hierChild3" presStyleCnt="0"/>
      <dgm:spPr/>
    </dgm:pt>
    <dgm:pt modelId="{7B4E95CF-10FF-44BD-B74E-E6390C864B07}" type="pres">
      <dgm:prSet presAssocID="{46CA1D59-077C-43D4-962C-E9026BE259A2}" presName="Name19" presStyleLbl="parChTrans1D3" presStyleIdx="4" presStyleCnt="8"/>
      <dgm:spPr/>
    </dgm:pt>
    <dgm:pt modelId="{B513213D-F110-484B-864E-1FF76FA09698}" type="pres">
      <dgm:prSet presAssocID="{90CF4E8A-4CF9-4F27-AC69-A726E30EEF83}" presName="Name21" presStyleCnt="0"/>
      <dgm:spPr/>
    </dgm:pt>
    <dgm:pt modelId="{B996246C-89CC-40F8-AFAC-2B8C9D26D948}" type="pres">
      <dgm:prSet presAssocID="{90CF4E8A-4CF9-4F27-AC69-A726E30EEF83}" presName="level2Shape" presStyleLbl="node3" presStyleIdx="4" presStyleCnt="8"/>
      <dgm:spPr/>
    </dgm:pt>
    <dgm:pt modelId="{C0AD3B94-951F-4110-BF12-7F98ACE24A25}" type="pres">
      <dgm:prSet presAssocID="{90CF4E8A-4CF9-4F27-AC69-A726E30EEF83}" presName="hierChild3" presStyleCnt="0"/>
      <dgm:spPr/>
    </dgm:pt>
    <dgm:pt modelId="{F326559A-E5B2-4E86-AD6B-8CC4BF39FE0C}" type="pres">
      <dgm:prSet presAssocID="{E4647062-01BA-431A-843C-984412CF4A06}" presName="Name19" presStyleLbl="parChTrans1D3" presStyleIdx="5" presStyleCnt="8"/>
      <dgm:spPr/>
    </dgm:pt>
    <dgm:pt modelId="{DF90FD29-8284-44A9-B960-1A924AB7D2AE}" type="pres">
      <dgm:prSet presAssocID="{8032C4BC-9386-4719-BCA0-48333B730955}" presName="Name21" presStyleCnt="0"/>
      <dgm:spPr/>
    </dgm:pt>
    <dgm:pt modelId="{667D5D18-7C36-49D8-9665-B5D1F6D94DEE}" type="pres">
      <dgm:prSet presAssocID="{8032C4BC-9386-4719-BCA0-48333B730955}" presName="level2Shape" presStyleLbl="node3" presStyleIdx="5" presStyleCnt="8" custLinFactNeighborX="-3613"/>
      <dgm:spPr/>
    </dgm:pt>
    <dgm:pt modelId="{3DD9ED63-4619-4424-B847-E20AC63CE70E}" type="pres">
      <dgm:prSet presAssocID="{8032C4BC-9386-4719-BCA0-48333B730955}" presName="hierChild3" presStyleCnt="0"/>
      <dgm:spPr/>
    </dgm:pt>
    <dgm:pt modelId="{58A577DD-AFF4-439A-B518-A2527F1F23BE}" type="pres">
      <dgm:prSet presAssocID="{7F6BBF18-39C4-4BBD-BA2C-00E37A47E99D}" presName="Name19" presStyleLbl="parChTrans1D3" presStyleIdx="6" presStyleCnt="8"/>
      <dgm:spPr/>
    </dgm:pt>
    <dgm:pt modelId="{D2603A06-5802-4C69-AE38-D8FBB2A40BCC}" type="pres">
      <dgm:prSet presAssocID="{BA3F313A-7B05-4AD7-8D13-4C82BF41F699}" presName="Name21" presStyleCnt="0"/>
      <dgm:spPr/>
    </dgm:pt>
    <dgm:pt modelId="{605C4309-5950-4EC1-B6B6-44DB081F47EC}" type="pres">
      <dgm:prSet presAssocID="{BA3F313A-7B05-4AD7-8D13-4C82BF41F699}" presName="level2Shape" presStyleLbl="node3" presStyleIdx="6" presStyleCnt="8"/>
      <dgm:spPr/>
    </dgm:pt>
    <dgm:pt modelId="{5E7D7CF6-995F-47F3-B0EC-9E1D41030FD0}" type="pres">
      <dgm:prSet presAssocID="{BA3F313A-7B05-4AD7-8D13-4C82BF41F699}" presName="hierChild3" presStyleCnt="0"/>
      <dgm:spPr/>
    </dgm:pt>
    <dgm:pt modelId="{F38B8A2F-F6CF-4428-B839-F4A2235B181C}" type="pres">
      <dgm:prSet presAssocID="{14EC7EBB-88DC-433C-A147-A65665631ADC}" presName="Name19" presStyleLbl="parChTrans1D3" presStyleIdx="7" presStyleCnt="8"/>
      <dgm:spPr/>
    </dgm:pt>
    <dgm:pt modelId="{621C062B-43BC-40E3-9AC1-26AB8546D10B}" type="pres">
      <dgm:prSet presAssocID="{A7071F65-284C-4E2B-A74C-62347AAF7E37}" presName="Name21" presStyleCnt="0"/>
      <dgm:spPr/>
    </dgm:pt>
    <dgm:pt modelId="{50701207-7A89-4E6B-8B1F-91CBFA5C51EE}" type="pres">
      <dgm:prSet presAssocID="{A7071F65-284C-4E2B-A74C-62347AAF7E37}" presName="level2Shape" presStyleLbl="node3" presStyleIdx="7" presStyleCnt="8"/>
      <dgm:spPr/>
    </dgm:pt>
    <dgm:pt modelId="{65F13652-69B1-49BD-A0ED-F2C67D3325D5}" type="pres">
      <dgm:prSet presAssocID="{A7071F65-284C-4E2B-A74C-62347AAF7E37}" presName="hierChild3" presStyleCnt="0"/>
      <dgm:spPr/>
    </dgm:pt>
    <dgm:pt modelId="{970002F6-4F9B-4C88-B0A2-B57512C684CC}" type="pres">
      <dgm:prSet presAssocID="{22231BBA-0F12-42A7-95A6-80E2FE316D83}" presName="bgShapesFlow" presStyleCnt="0"/>
      <dgm:spPr/>
    </dgm:pt>
  </dgm:ptLst>
  <dgm:cxnLst>
    <dgm:cxn modelId="{6921EB17-0DA9-42E9-96DA-82F7D2618049}" type="presOf" srcId="{BA3F313A-7B05-4AD7-8D13-4C82BF41F699}" destId="{605C4309-5950-4EC1-B6B6-44DB081F47EC}" srcOrd="0" destOrd="0" presId="urn:microsoft.com/office/officeart/2005/8/layout/hierarchy6"/>
    <dgm:cxn modelId="{11C9561F-836A-4BB1-9DD2-737B984C8A0E}" type="presOf" srcId="{E4647062-01BA-431A-843C-984412CF4A06}" destId="{F326559A-E5B2-4E86-AD6B-8CC4BF39FE0C}" srcOrd="0" destOrd="0" presId="urn:microsoft.com/office/officeart/2005/8/layout/hierarchy6"/>
    <dgm:cxn modelId="{CC47802D-EBF4-4463-B59A-4F7B3FDC5220}" type="presOf" srcId="{07018374-46A7-4F51-AA86-ADEF655C97C6}" destId="{0D464F5C-4AF1-4624-AF19-B253C4E0E000}" srcOrd="0" destOrd="0" presId="urn:microsoft.com/office/officeart/2005/8/layout/hierarchy6"/>
    <dgm:cxn modelId="{2E5C9832-2A29-4362-A57A-7995BAD5AEA9}" type="presOf" srcId="{D8980B1F-AD60-4840-80A5-2FC94E275EB6}" destId="{E71BEF07-A9B5-4F9F-9200-AB92FDDEC308}" srcOrd="0" destOrd="0" presId="urn:microsoft.com/office/officeart/2005/8/layout/hierarchy6"/>
    <dgm:cxn modelId="{2C119744-91E5-456D-85C2-6A8D8613FEAF}" type="presOf" srcId="{E565F402-4BA9-47F9-894A-5C3F21DD914B}" destId="{BC754496-96BF-4B5B-A6F5-1D9E946BDCA9}" srcOrd="0" destOrd="0" presId="urn:microsoft.com/office/officeart/2005/8/layout/hierarchy6"/>
    <dgm:cxn modelId="{AB863B67-9503-4545-9CD3-E73372FD978C}" srcId="{3361D0AB-EBF8-4F1D-AAE8-1E9809E19C3B}" destId="{81634B9A-C804-430F-9719-7CEA144BDD0E}" srcOrd="1" destOrd="0" parTransId="{ABB5781D-BF60-4C4D-978D-B7C2DE0E14F2}" sibTransId="{77CBAF3A-728D-4400-98E2-D2CA3FB5C0E7}"/>
    <dgm:cxn modelId="{CBE11D4A-4B0F-47FD-86B6-250F6F03FF91}" type="presOf" srcId="{E3EF26AF-9CA5-4080-A907-AE448E32292E}" destId="{9B9F7AF8-4B58-43EB-AE9D-20D8C8B08E62}" srcOrd="0" destOrd="0" presId="urn:microsoft.com/office/officeart/2005/8/layout/hierarchy6"/>
    <dgm:cxn modelId="{6EB75A74-3020-4503-B3BC-C667D07E02DE}" srcId="{3361D0AB-EBF8-4F1D-AAE8-1E9809E19C3B}" destId="{A6DBC10D-37CC-4F7B-9475-6284D038168B}" srcOrd="0" destOrd="0" parTransId="{E565F402-4BA9-47F9-894A-5C3F21DD914B}" sibTransId="{8AFAD751-3096-4024-ADE5-DF665DA3FCA9}"/>
    <dgm:cxn modelId="{50F3A756-5FAE-4A40-BA0F-78E39BFF2991}" srcId="{07018374-46A7-4F51-AA86-ADEF655C97C6}" destId="{E3EF26AF-9CA5-4080-A907-AE448E32292E}" srcOrd="1" destOrd="0" parTransId="{D8980B1F-AD60-4840-80A5-2FC94E275EB6}" sibTransId="{E018F4D0-37D3-41A4-B953-37CCB67181FB}"/>
    <dgm:cxn modelId="{17DD9157-5982-4B76-A43A-5C442E9F71BF}" type="presOf" srcId="{81634B9A-C804-430F-9719-7CEA144BDD0E}" destId="{E8A0AEDB-168A-4200-ADA3-A6CB9B3DCF54}" srcOrd="0" destOrd="0" presId="urn:microsoft.com/office/officeart/2005/8/layout/hierarchy6"/>
    <dgm:cxn modelId="{8D31CF57-1EDD-4A63-A4A2-C415D4D3679E}" type="presOf" srcId="{46CA1D59-077C-43D4-962C-E9026BE259A2}" destId="{7B4E95CF-10FF-44BD-B74E-E6390C864B07}" srcOrd="0" destOrd="0" presId="urn:microsoft.com/office/officeart/2005/8/layout/hierarchy6"/>
    <dgm:cxn modelId="{2706B65A-C708-4616-8565-8A22814C8936}" type="presOf" srcId="{8032C4BC-9386-4719-BCA0-48333B730955}" destId="{667D5D18-7C36-49D8-9665-B5D1F6D94DEE}" srcOrd="0" destOrd="0" presId="urn:microsoft.com/office/officeart/2005/8/layout/hierarchy6"/>
    <dgm:cxn modelId="{636EB37E-4B40-4D93-8588-C5492B7808E7}" type="presOf" srcId="{22231BBA-0F12-42A7-95A6-80E2FE316D83}" destId="{BA23D0DE-5DBF-4909-AD66-223A41308725}" srcOrd="0" destOrd="0" presId="urn:microsoft.com/office/officeart/2005/8/layout/hierarchy6"/>
    <dgm:cxn modelId="{D914A584-C754-4E58-8AB2-4097D9073CB4}" srcId="{E3EF26AF-9CA5-4080-A907-AE448E32292E}" destId="{90CF4E8A-4CF9-4F27-AC69-A726E30EEF83}" srcOrd="0" destOrd="0" parTransId="{46CA1D59-077C-43D4-962C-E9026BE259A2}" sibTransId="{A024A0BF-DC5D-47DE-84CF-905CD1EDD96B}"/>
    <dgm:cxn modelId="{7D28C18C-A752-4537-A4ED-254511DD4622}" type="presOf" srcId="{EC2F575E-D5F2-4627-B281-C8318C288EAC}" destId="{95EAC43F-6824-4425-AA0E-11F46A1DC01A}" srcOrd="0" destOrd="0" presId="urn:microsoft.com/office/officeart/2005/8/layout/hierarchy6"/>
    <dgm:cxn modelId="{AFEC228F-8AA8-4FC3-A638-ECE6AA15A565}" type="presOf" srcId="{7BBC696A-6F59-4BC3-B729-9F06C4A9B896}" destId="{BE76365D-B234-41C7-ADF4-6FCC0E4E5C94}" srcOrd="0" destOrd="0" presId="urn:microsoft.com/office/officeart/2005/8/layout/hierarchy6"/>
    <dgm:cxn modelId="{1444B990-24F1-4C2F-9D5C-4861DE650118}" srcId="{E3EF26AF-9CA5-4080-A907-AE448E32292E}" destId="{BA3F313A-7B05-4AD7-8D13-4C82BF41F699}" srcOrd="2" destOrd="0" parTransId="{7F6BBF18-39C4-4BBD-BA2C-00E37A47E99D}" sibTransId="{58BAE267-451C-4819-B6A4-E4295E8CE1D7}"/>
    <dgm:cxn modelId="{586A6198-CFE0-4B9F-8E3B-E878F01C0077}" type="presOf" srcId="{90CF4E8A-4CF9-4F27-AC69-A726E30EEF83}" destId="{B996246C-89CC-40F8-AFAC-2B8C9D26D948}" srcOrd="0" destOrd="0" presId="urn:microsoft.com/office/officeart/2005/8/layout/hierarchy6"/>
    <dgm:cxn modelId="{D803629A-219D-4D0D-86B2-55D43D5E7D12}" srcId="{E3EF26AF-9CA5-4080-A907-AE448E32292E}" destId="{A7071F65-284C-4E2B-A74C-62347AAF7E37}" srcOrd="3" destOrd="0" parTransId="{14EC7EBB-88DC-433C-A147-A65665631ADC}" sibTransId="{DB453204-A83A-4F00-B835-6FFE2BF4E832}"/>
    <dgm:cxn modelId="{6710549A-BCF3-4C8B-B710-21F83E7B5201}" type="presOf" srcId="{ABB5781D-BF60-4C4D-978D-B7C2DE0E14F2}" destId="{24F5EF58-1AC7-400D-A38F-36944323E7C9}" srcOrd="0" destOrd="0" presId="urn:microsoft.com/office/officeart/2005/8/layout/hierarchy6"/>
    <dgm:cxn modelId="{10035B9D-50EE-48D2-B773-851DF4DA1488}" srcId="{E3EF26AF-9CA5-4080-A907-AE448E32292E}" destId="{8032C4BC-9386-4719-BCA0-48333B730955}" srcOrd="1" destOrd="0" parTransId="{E4647062-01BA-431A-843C-984412CF4A06}" sibTransId="{02249B54-50FF-4506-9C85-BFA57C128E4F}"/>
    <dgm:cxn modelId="{17C005AB-DAF0-460D-A878-DCDD2236BA9F}" type="presOf" srcId="{3361D0AB-EBF8-4F1D-AAE8-1E9809E19C3B}" destId="{E5A6BB1F-FB9F-40CC-95BB-A8BF4E0263B8}" srcOrd="0" destOrd="0" presId="urn:microsoft.com/office/officeart/2005/8/layout/hierarchy6"/>
    <dgm:cxn modelId="{D13F1DBC-9EBE-4368-9A6B-443C6BB58726}" srcId="{07018374-46A7-4F51-AA86-ADEF655C97C6}" destId="{3361D0AB-EBF8-4F1D-AAE8-1E9809E19C3B}" srcOrd="0" destOrd="0" parTransId="{EC2F575E-D5F2-4627-B281-C8318C288EAC}" sibTransId="{7ACCAB1C-B92E-46ED-8DBD-4AA3DDDBBAA8}"/>
    <dgm:cxn modelId="{C99325BF-D36B-4272-9ADE-74568E5A1C74}" srcId="{22231BBA-0F12-42A7-95A6-80E2FE316D83}" destId="{07018374-46A7-4F51-AA86-ADEF655C97C6}" srcOrd="0" destOrd="0" parTransId="{94030153-01EE-497D-9C23-51753821CB51}" sibTransId="{45CBA20F-6BF5-409C-98F2-A8C5FC2021B7}"/>
    <dgm:cxn modelId="{2E9DADC2-8D70-4F8B-A7D2-C761B044E5C0}" srcId="{3361D0AB-EBF8-4F1D-AAE8-1E9809E19C3B}" destId="{7BBC696A-6F59-4BC3-B729-9F06C4A9B896}" srcOrd="2" destOrd="0" parTransId="{48F3436C-3313-4F59-8FFB-4E21C599C72C}" sibTransId="{72BAC429-2225-4ED9-AFD7-D0DBDF6DDF04}"/>
    <dgm:cxn modelId="{73706DC3-F651-4DA5-B97C-9808ED6B0696}" type="presOf" srcId="{A7071F65-284C-4E2B-A74C-62347AAF7E37}" destId="{50701207-7A89-4E6B-8B1F-91CBFA5C51EE}" srcOrd="0" destOrd="0" presId="urn:microsoft.com/office/officeart/2005/8/layout/hierarchy6"/>
    <dgm:cxn modelId="{0A0B33CE-3108-4012-ACE8-AB5AA25BF327}" srcId="{3361D0AB-EBF8-4F1D-AAE8-1E9809E19C3B}" destId="{A70A4FFE-4579-4A4C-9DC8-5AA91852A446}" srcOrd="3" destOrd="0" parTransId="{B92F55FF-A4D5-476D-834B-DA7CB0E876D4}" sibTransId="{CFBB98FD-42A1-499C-B3D5-CC7A6756651C}"/>
    <dgm:cxn modelId="{F75E24D0-4527-471A-BAF8-AF6E69EA3280}" type="presOf" srcId="{B92F55FF-A4D5-476D-834B-DA7CB0E876D4}" destId="{05F36CFC-EEE8-4227-AE43-BEE37831ECD8}" srcOrd="0" destOrd="0" presId="urn:microsoft.com/office/officeart/2005/8/layout/hierarchy6"/>
    <dgm:cxn modelId="{CBF3DDD4-ECE7-4010-A388-1420D6B6F0FE}" type="presOf" srcId="{A70A4FFE-4579-4A4C-9DC8-5AA91852A446}" destId="{11DC452D-62FE-41AA-9CD2-951077F4F6F5}" srcOrd="0" destOrd="0" presId="urn:microsoft.com/office/officeart/2005/8/layout/hierarchy6"/>
    <dgm:cxn modelId="{756C6DEA-5FCE-4E23-B25C-55EA06B33E87}" type="presOf" srcId="{48F3436C-3313-4F59-8FFB-4E21C599C72C}" destId="{A5F921DE-A20F-4114-9FDA-C86810D0854A}" srcOrd="0" destOrd="0" presId="urn:microsoft.com/office/officeart/2005/8/layout/hierarchy6"/>
    <dgm:cxn modelId="{030EB8F1-2BF2-4D70-A7D8-C34CA3D4F315}" type="presOf" srcId="{14EC7EBB-88DC-433C-A147-A65665631ADC}" destId="{F38B8A2F-F6CF-4428-B839-F4A2235B181C}" srcOrd="0" destOrd="0" presId="urn:microsoft.com/office/officeart/2005/8/layout/hierarchy6"/>
    <dgm:cxn modelId="{EFF3D2F3-508C-463A-BF0F-D8A2CC3C2C3A}" type="presOf" srcId="{A6DBC10D-37CC-4F7B-9475-6284D038168B}" destId="{CCEA5BF5-0FA1-45FF-898E-C3360AC561A0}" srcOrd="0" destOrd="0" presId="urn:microsoft.com/office/officeart/2005/8/layout/hierarchy6"/>
    <dgm:cxn modelId="{C2B2D9F8-2CFF-492F-A8C3-ADB657B18B31}" type="presOf" srcId="{7F6BBF18-39C4-4BBD-BA2C-00E37A47E99D}" destId="{58A577DD-AFF4-439A-B518-A2527F1F23BE}" srcOrd="0" destOrd="0" presId="urn:microsoft.com/office/officeart/2005/8/layout/hierarchy6"/>
    <dgm:cxn modelId="{A598D1C9-0415-4ABC-926E-A0E685AEE16E}" type="presParOf" srcId="{BA23D0DE-5DBF-4909-AD66-223A41308725}" destId="{13456985-4B65-4506-923E-4E4E442CF864}" srcOrd="0" destOrd="0" presId="urn:microsoft.com/office/officeart/2005/8/layout/hierarchy6"/>
    <dgm:cxn modelId="{429E67EE-48DA-412A-B15F-4E4721561E46}" type="presParOf" srcId="{13456985-4B65-4506-923E-4E4E442CF864}" destId="{22B175F4-84C1-4C7C-8543-B801CF8CFFD5}" srcOrd="0" destOrd="0" presId="urn:microsoft.com/office/officeart/2005/8/layout/hierarchy6"/>
    <dgm:cxn modelId="{CC7808DA-AC7E-4B8E-BF62-08D686B06958}" type="presParOf" srcId="{22B175F4-84C1-4C7C-8543-B801CF8CFFD5}" destId="{EF5CC9B8-A56F-4188-A149-0B6964EA256E}" srcOrd="0" destOrd="0" presId="urn:microsoft.com/office/officeart/2005/8/layout/hierarchy6"/>
    <dgm:cxn modelId="{FBDA09C1-34DD-4456-9104-1E6B7083963F}" type="presParOf" srcId="{EF5CC9B8-A56F-4188-A149-0B6964EA256E}" destId="{0D464F5C-4AF1-4624-AF19-B253C4E0E000}" srcOrd="0" destOrd="0" presId="urn:microsoft.com/office/officeart/2005/8/layout/hierarchy6"/>
    <dgm:cxn modelId="{4926F870-B2F4-4C00-B5A4-A2A2A41EFF32}" type="presParOf" srcId="{EF5CC9B8-A56F-4188-A149-0B6964EA256E}" destId="{F632C227-58E8-450B-8441-C0D01C8184F2}" srcOrd="1" destOrd="0" presId="urn:microsoft.com/office/officeart/2005/8/layout/hierarchy6"/>
    <dgm:cxn modelId="{5262FA82-E2CB-4EF2-B5F1-769B70E684D8}" type="presParOf" srcId="{F632C227-58E8-450B-8441-C0D01C8184F2}" destId="{95EAC43F-6824-4425-AA0E-11F46A1DC01A}" srcOrd="0" destOrd="0" presId="urn:microsoft.com/office/officeart/2005/8/layout/hierarchy6"/>
    <dgm:cxn modelId="{064DA6EB-6113-4CFE-ABAA-108160B98AA7}" type="presParOf" srcId="{F632C227-58E8-450B-8441-C0D01C8184F2}" destId="{64174EFC-5403-4422-B5BE-723B0E126FFC}" srcOrd="1" destOrd="0" presId="urn:microsoft.com/office/officeart/2005/8/layout/hierarchy6"/>
    <dgm:cxn modelId="{8B07CF08-7E12-4DD7-A5BE-7D6A9825DCD5}" type="presParOf" srcId="{64174EFC-5403-4422-B5BE-723B0E126FFC}" destId="{E5A6BB1F-FB9F-40CC-95BB-A8BF4E0263B8}" srcOrd="0" destOrd="0" presId="urn:microsoft.com/office/officeart/2005/8/layout/hierarchy6"/>
    <dgm:cxn modelId="{CCBB9099-B976-4E1A-AA0B-B19FA87822C6}" type="presParOf" srcId="{64174EFC-5403-4422-B5BE-723B0E126FFC}" destId="{A3093079-0E94-4FD3-BD73-13D59DC10644}" srcOrd="1" destOrd="0" presId="urn:microsoft.com/office/officeart/2005/8/layout/hierarchy6"/>
    <dgm:cxn modelId="{01E4F1BF-7FC7-4EED-8B05-7315B7FB0C1E}" type="presParOf" srcId="{A3093079-0E94-4FD3-BD73-13D59DC10644}" destId="{BC754496-96BF-4B5B-A6F5-1D9E946BDCA9}" srcOrd="0" destOrd="0" presId="urn:microsoft.com/office/officeart/2005/8/layout/hierarchy6"/>
    <dgm:cxn modelId="{2045E2B6-0E7C-450A-ABBA-9E173550B187}" type="presParOf" srcId="{A3093079-0E94-4FD3-BD73-13D59DC10644}" destId="{B19A7255-6B79-41C2-A366-1B76DFDE9393}" srcOrd="1" destOrd="0" presId="urn:microsoft.com/office/officeart/2005/8/layout/hierarchy6"/>
    <dgm:cxn modelId="{0582982F-0227-43ED-8782-F50A7C76CF1C}" type="presParOf" srcId="{B19A7255-6B79-41C2-A366-1B76DFDE9393}" destId="{CCEA5BF5-0FA1-45FF-898E-C3360AC561A0}" srcOrd="0" destOrd="0" presId="urn:microsoft.com/office/officeart/2005/8/layout/hierarchy6"/>
    <dgm:cxn modelId="{7E41CB3D-FE1C-4F13-9522-A8A51F00BED4}" type="presParOf" srcId="{B19A7255-6B79-41C2-A366-1B76DFDE9393}" destId="{643CB48A-C95C-4338-BEC0-076119DBCC40}" srcOrd="1" destOrd="0" presId="urn:microsoft.com/office/officeart/2005/8/layout/hierarchy6"/>
    <dgm:cxn modelId="{6087FC24-A4E7-4C35-81CD-41412200954C}" type="presParOf" srcId="{A3093079-0E94-4FD3-BD73-13D59DC10644}" destId="{24F5EF58-1AC7-400D-A38F-36944323E7C9}" srcOrd="2" destOrd="0" presId="urn:microsoft.com/office/officeart/2005/8/layout/hierarchy6"/>
    <dgm:cxn modelId="{E773B07F-4B88-46B3-9090-0C8961828608}" type="presParOf" srcId="{A3093079-0E94-4FD3-BD73-13D59DC10644}" destId="{3D33BAD8-C9B3-490B-87B6-F03E398025CE}" srcOrd="3" destOrd="0" presId="urn:microsoft.com/office/officeart/2005/8/layout/hierarchy6"/>
    <dgm:cxn modelId="{02297D58-E3CE-4C41-BFAC-52EDF2358115}" type="presParOf" srcId="{3D33BAD8-C9B3-490B-87B6-F03E398025CE}" destId="{E8A0AEDB-168A-4200-ADA3-A6CB9B3DCF54}" srcOrd="0" destOrd="0" presId="urn:microsoft.com/office/officeart/2005/8/layout/hierarchy6"/>
    <dgm:cxn modelId="{ACA79EC2-6594-4E09-B625-49C5717A0D3D}" type="presParOf" srcId="{3D33BAD8-C9B3-490B-87B6-F03E398025CE}" destId="{16557FA7-4A2A-4363-926C-71E55C59363E}" srcOrd="1" destOrd="0" presId="urn:microsoft.com/office/officeart/2005/8/layout/hierarchy6"/>
    <dgm:cxn modelId="{B7625460-6611-4631-BBC5-9FD5734984E2}" type="presParOf" srcId="{A3093079-0E94-4FD3-BD73-13D59DC10644}" destId="{A5F921DE-A20F-4114-9FDA-C86810D0854A}" srcOrd="4" destOrd="0" presId="urn:microsoft.com/office/officeart/2005/8/layout/hierarchy6"/>
    <dgm:cxn modelId="{5C4566A9-0FA7-41E0-A3B2-141EF8936A51}" type="presParOf" srcId="{A3093079-0E94-4FD3-BD73-13D59DC10644}" destId="{199E72C4-AD53-424B-BCCF-B4C51AA53AC7}" srcOrd="5" destOrd="0" presId="urn:microsoft.com/office/officeart/2005/8/layout/hierarchy6"/>
    <dgm:cxn modelId="{772A96CF-6213-4920-8CCB-E25BE6EA73CD}" type="presParOf" srcId="{199E72C4-AD53-424B-BCCF-B4C51AA53AC7}" destId="{BE76365D-B234-41C7-ADF4-6FCC0E4E5C94}" srcOrd="0" destOrd="0" presId="urn:microsoft.com/office/officeart/2005/8/layout/hierarchy6"/>
    <dgm:cxn modelId="{85000E7B-5095-44FB-8E2B-973B17A65372}" type="presParOf" srcId="{199E72C4-AD53-424B-BCCF-B4C51AA53AC7}" destId="{9F9A6FEC-3905-4B36-92F2-D3A329C5129D}" srcOrd="1" destOrd="0" presId="urn:microsoft.com/office/officeart/2005/8/layout/hierarchy6"/>
    <dgm:cxn modelId="{E8DAE01C-B549-455C-85D0-B59B11BE1888}" type="presParOf" srcId="{A3093079-0E94-4FD3-BD73-13D59DC10644}" destId="{05F36CFC-EEE8-4227-AE43-BEE37831ECD8}" srcOrd="6" destOrd="0" presId="urn:microsoft.com/office/officeart/2005/8/layout/hierarchy6"/>
    <dgm:cxn modelId="{13910245-D6D1-4F95-B295-A3BB98AC3D30}" type="presParOf" srcId="{A3093079-0E94-4FD3-BD73-13D59DC10644}" destId="{915E3CDD-60A3-4D95-879E-15EFF7B3A140}" srcOrd="7" destOrd="0" presId="urn:microsoft.com/office/officeart/2005/8/layout/hierarchy6"/>
    <dgm:cxn modelId="{DF98EA0C-CD1F-44FB-96A9-06E49C54CA17}" type="presParOf" srcId="{915E3CDD-60A3-4D95-879E-15EFF7B3A140}" destId="{11DC452D-62FE-41AA-9CD2-951077F4F6F5}" srcOrd="0" destOrd="0" presId="urn:microsoft.com/office/officeart/2005/8/layout/hierarchy6"/>
    <dgm:cxn modelId="{D5AB9F19-EF70-4D09-A395-609E7E19D274}" type="presParOf" srcId="{915E3CDD-60A3-4D95-879E-15EFF7B3A140}" destId="{717D2ED0-1146-4EFB-BAB5-01C415787841}" srcOrd="1" destOrd="0" presId="urn:microsoft.com/office/officeart/2005/8/layout/hierarchy6"/>
    <dgm:cxn modelId="{91F3CC25-7845-4D4B-8C44-5FB4CA41AEBA}" type="presParOf" srcId="{F632C227-58E8-450B-8441-C0D01C8184F2}" destId="{E71BEF07-A9B5-4F9F-9200-AB92FDDEC308}" srcOrd="2" destOrd="0" presId="urn:microsoft.com/office/officeart/2005/8/layout/hierarchy6"/>
    <dgm:cxn modelId="{4321094C-3A38-4460-B274-61D1B8E61AAD}" type="presParOf" srcId="{F632C227-58E8-450B-8441-C0D01C8184F2}" destId="{5C190AA4-84CD-4734-B0A1-47525C9B3FEF}" srcOrd="3" destOrd="0" presId="urn:microsoft.com/office/officeart/2005/8/layout/hierarchy6"/>
    <dgm:cxn modelId="{6430702D-D813-498D-8FD5-0CB8962302C5}" type="presParOf" srcId="{5C190AA4-84CD-4734-B0A1-47525C9B3FEF}" destId="{9B9F7AF8-4B58-43EB-AE9D-20D8C8B08E62}" srcOrd="0" destOrd="0" presId="urn:microsoft.com/office/officeart/2005/8/layout/hierarchy6"/>
    <dgm:cxn modelId="{89B13C67-FE4F-4BD2-AB34-2545AB081679}" type="presParOf" srcId="{5C190AA4-84CD-4734-B0A1-47525C9B3FEF}" destId="{E23533F3-C26E-4F94-B1BC-6248A7F4B885}" srcOrd="1" destOrd="0" presId="urn:microsoft.com/office/officeart/2005/8/layout/hierarchy6"/>
    <dgm:cxn modelId="{EEB1101F-8298-4C84-8DC4-30650B4B4C20}" type="presParOf" srcId="{E23533F3-C26E-4F94-B1BC-6248A7F4B885}" destId="{7B4E95CF-10FF-44BD-B74E-E6390C864B07}" srcOrd="0" destOrd="0" presId="urn:microsoft.com/office/officeart/2005/8/layout/hierarchy6"/>
    <dgm:cxn modelId="{FE5B0C0B-CD0A-4733-BD0A-B82FB0330F38}" type="presParOf" srcId="{E23533F3-C26E-4F94-B1BC-6248A7F4B885}" destId="{B513213D-F110-484B-864E-1FF76FA09698}" srcOrd="1" destOrd="0" presId="urn:microsoft.com/office/officeart/2005/8/layout/hierarchy6"/>
    <dgm:cxn modelId="{00C23214-C57E-4042-AD19-0181E5DD0849}" type="presParOf" srcId="{B513213D-F110-484B-864E-1FF76FA09698}" destId="{B996246C-89CC-40F8-AFAC-2B8C9D26D948}" srcOrd="0" destOrd="0" presId="urn:microsoft.com/office/officeart/2005/8/layout/hierarchy6"/>
    <dgm:cxn modelId="{A38B4ADB-3922-477A-9447-43C29B83140B}" type="presParOf" srcId="{B513213D-F110-484B-864E-1FF76FA09698}" destId="{C0AD3B94-951F-4110-BF12-7F98ACE24A25}" srcOrd="1" destOrd="0" presId="urn:microsoft.com/office/officeart/2005/8/layout/hierarchy6"/>
    <dgm:cxn modelId="{2FB11E42-0CA6-4BFD-9193-53CC77A74685}" type="presParOf" srcId="{E23533F3-C26E-4F94-B1BC-6248A7F4B885}" destId="{F326559A-E5B2-4E86-AD6B-8CC4BF39FE0C}" srcOrd="2" destOrd="0" presId="urn:microsoft.com/office/officeart/2005/8/layout/hierarchy6"/>
    <dgm:cxn modelId="{90E35B78-042E-4078-B458-929B773D2604}" type="presParOf" srcId="{E23533F3-C26E-4F94-B1BC-6248A7F4B885}" destId="{DF90FD29-8284-44A9-B960-1A924AB7D2AE}" srcOrd="3" destOrd="0" presId="urn:microsoft.com/office/officeart/2005/8/layout/hierarchy6"/>
    <dgm:cxn modelId="{114440C5-DE5B-4E0E-8D56-660560CEEF3F}" type="presParOf" srcId="{DF90FD29-8284-44A9-B960-1A924AB7D2AE}" destId="{667D5D18-7C36-49D8-9665-B5D1F6D94DEE}" srcOrd="0" destOrd="0" presId="urn:microsoft.com/office/officeart/2005/8/layout/hierarchy6"/>
    <dgm:cxn modelId="{2D5F6FED-86AA-4BD0-BD7F-825760670D8A}" type="presParOf" srcId="{DF90FD29-8284-44A9-B960-1A924AB7D2AE}" destId="{3DD9ED63-4619-4424-B847-E20AC63CE70E}" srcOrd="1" destOrd="0" presId="urn:microsoft.com/office/officeart/2005/8/layout/hierarchy6"/>
    <dgm:cxn modelId="{349C9CC6-70D1-4F43-BB37-4EEFD2122C95}" type="presParOf" srcId="{E23533F3-C26E-4F94-B1BC-6248A7F4B885}" destId="{58A577DD-AFF4-439A-B518-A2527F1F23BE}" srcOrd="4" destOrd="0" presId="urn:microsoft.com/office/officeart/2005/8/layout/hierarchy6"/>
    <dgm:cxn modelId="{79852A41-A8BC-4F11-AE8F-4AE218940343}" type="presParOf" srcId="{E23533F3-C26E-4F94-B1BC-6248A7F4B885}" destId="{D2603A06-5802-4C69-AE38-D8FBB2A40BCC}" srcOrd="5" destOrd="0" presId="urn:microsoft.com/office/officeart/2005/8/layout/hierarchy6"/>
    <dgm:cxn modelId="{F6DE0D59-34A7-4CB6-9A76-0E798A934551}" type="presParOf" srcId="{D2603A06-5802-4C69-AE38-D8FBB2A40BCC}" destId="{605C4309-5950-4EC1-B6B6-44DB081F47EC}" srcOrd="0" destOrd="0" presId="urn:microsoft.com/office/officeart/2005/8/layout/hierarchy6"/>
    <dgm:cxn modelId="{540BAD7C-EA7F-4F4C-914A-B9F34A3EE7E7}" type="presParOf" srcId="{D2603A06-5802-4C69-AE38-D8FBB2A40BCC}" destId="{5E7D7CF6-995F-47F3-B0EC-9E1D41030FD0}" srcOrd="1" destOrd="0" presId="urn:microsoft.com/office/officeart/2005/8/layout/hierarchy6"/>
    <dgm:cxn modelId="{6BEECA07-645A-463B-AD79-49D014A9B24D}" type="presParOf" srcId="{E23533F3-C26E-4F94-B1BC-6248A7F4B885}" destId="{F38B8A2F-F6CF-4428-B839-F4A2235B181C}" srcOrd="6" destOrd="0" presId="urn:microsoft.com/office/officeart/2005/8/layout/hierarchy6"/>
    <dgm:cxn modelId="{D0F145A4-7ABC-43FE-A307-9E99935CB381}" type="presParOf" srcId="{E23533F3-C26E-4F94-B1BC-6248A7F4B885}" destId="{621C062B-43BC-40E3-9AC1-26AB8546D10B}" srcOrd="7" destOrd="0" presId="urn:microsoft.com/office/officeart/2005/8/layout/hierarchy6"/>
    <dgm:cxn modelId="{68790B49-41BC-45E6-8970-EBACF9E19A4A}" type="presParOf" srcId="{621C062B-43BC-40E3-9AC1-26AB8546D10B}" destId="{50701207-7A89-4E6B-8B1F-91CBFA5C51EE}" srcOrd="0" destOrd="0" presId="urn:microsoft.com/office/officeart/2005/8/layout/hierarchy6"/>
    <dgm:cxn modelId="{B663138B-7D03-4D48-91ED-F9724538A305}" type="presParOf" srcId="{621C062B-43BC-40E3-9AC1-26AB8546D10B}" destId="{65F13652-69B1-49BD-A0ED-F2C67D3325D5}" srcOrd="1" destOrd="0" presId="urn:microsoft.com/office/officeart/2005/8/layout/hierarchy6"/>
    <dgm:cxn modelId="{4C476412-344D-410E-BAF5-C684731FE568}" type="presParOf" srcId="{BA23D0DE-5DBF-4909-AD66-223A41308725}" destId="{970002F6-4F9B-4C88-B0A2-B57512C684CC}" srcOrd="1" destOrd="0" presId="urn:microsoft.com/office/officeart/2005/8/layout/hierarchy6"/>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464F5C-4AF1-4624-AF19-B253C4E0E000}">
      <dsp:nvSpPr>
        <dsp:cNvPr id="0" name=""/>
        <dsp:cNvSpPr/>
      </dsp:nvSpPr>
      <dsp:spPr>
        <a:xfrm>
          <a:off x="2527566" y="0"/>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Einrichtungsleitung</a:t>
          </a:r>
        </a:p>
      </dsp:txBody>
      <dsp:txXfrm>
        <a:off x="2538417" y="10851"/>
        <a:ext cx="534040" cy="348793"/>
      </dsp:txXfrm>
    </dsp:sp>
    <dsp:sp modelId="{95EAC43F-6824-4425-AA0E-11F46A1DC01A}">
      <dsp:nvSpPr>
        <dsp:cNvPr id="0" name=""/>
        <dsp:cNvSpPr/>
      </dsp:nvSpPr>
      <dsp:spPr>
        <a:xfrm>
          <a:off x="1372598" y="270212"/>
          <a:ext cx="1432838" cy="91440"/>
        </a:xfrm>
        <a:custGeom>
          <a:avLst/>
          <a:gdLst/>
          <a:ahLst/>
          <a:cxnLst/>
          <a:rect l="0" t="0" r="0" b="0"/>
          <a:pathLst>
            <a:path>
              <a:moveTo>
                <a:pt x="1432838" y="100282"/>
              </a:moveTo>
              <a:lnTo>
                <a:pt x="0"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6BB1F-FB9F-40CC-95BB-A8BF4E0263B8}">
      <dsp:nvSpPr>
        <dsp:cNvPr id="0" name=""/>
        <dsp:cNvSpPr/>
      </dsp:nvSpPr>
      <dsp:spPr>
        <a:xfrm>
          <a:off x="1094727" y="315932"/>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Betrieb</a:t>
          </a:r>
        </a:p>
      </dsp:txBody>
      <dsp:txXfrm>
        <a:off x="1105578" y="326783"/>
        <a:ext cx="534040" cy="348793"/>
      </dsp:txXfrm>
    </dsp:sp>
    <dsp:sp modelId="{BC754496-96BF-4B5B-A6F5-1D9E946BDCA9}">
      <dsp:nvSpPr>
        <dsp:cNvPr id="0" name=""/>
        <dsp:cNvSpPr/>
      </dsp:nvSpPr>
      <dsp:spPr>
        <a:xfrm>
          <a:off x="278179" y="686427"/>
          <a:ext cx="1094419" cy="350959"/>
        </a:xfrm>
        <a:custGeom>
          <a:avLst/>
          <a:gdLst/>
          <a:ahLst/>
          <a:cxnLst/>
          <a:rect l="0" t="0" r="0" b="0"/>
          <a:pathLst>
            <a:path>
              <a:moveTo>
                <a:pt x="1094419" y="0"/>
              </a:moveTo>
              <a:lnTo>
                <a:pt x="1094419" y="175479"/>
              </a:lnTo>
              <a:lnTo>
                <a:pt x="0" y="175479"/>
              </a:lnTo>
              <a:lnTo>
                <a:pt x="0"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EA5BF5-0FA1-45FF-898E-C3360AC561A0}">
      <dsp:nvSpPr>
        <dsp:cNvPr id="0" name=""/>
        <dsp:cNvSpPr/>
      </dsp:nvSpPr>
      <dsp:spPr>
        <a:xfrm>
          <a:off x="308"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Betreuungsleitung</a:t>
          </a:r>
        </a:p>
      </dsp:txBody>
      <dsp:txXfrm>
        <a:off x="11159" y="1048237"/>
        <a:ext cx="534040" cy="348793"/>
      </dsp:txXfrm>
    </dsp:sp>
    <dsp:sp modelId="{ECD140BB-3F65-44D1-9AEF-741B33B627B4}">
      <dsp:nvSpPr>
        <dsp:cNvPr id="0" name=""/>
        <dsp:cNvSpPr/>
      </dsp:nvSpPr>
      <dsp:spPr>
        <a:xfrm>
          <a:off x="1000645" y="686427"/>
          <a:ext cx="371953" cy="350959"/>
        </a:xfrm>
        <a:custGeom>
          <a:avLst/>
          <a:gdLst/>
          <a:ahLst/>
          <a:cxnLst/>
          <a:rect l="0" t="0" r="0" b="0"/>
          <a:pathLst>
            <a:path>
              <a:moveTo>
                <a:pt x="371953" y="0"/>
              </a:moveTo>
              <a:lnTo>
                <a:pt x="371953" y="175479"/>
              </a:lnTo>
              <a:lnTo>
                <a:pt x="0" y="175479"/>
              </a:lnTo>
              <a:lnTo>
                <a:pt x="0"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935A2AA-75B6-404F-B6AF-7C33ABCCDF59}">
      <dsp:nvSpPr>
        <dsp:cNvPr id="0" name=""/>
        <dsp:cNvSpPr/>
      </dsp:nvSpPr>
      <dsp:spPr>
        <a:xfrm>
          <a:off x="722774"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a:t>Verpflegungs-dienstleittung</a:t>
          </a:r>
        </a:p>
      </dsp:txBody>
      <dsp:txXfrm>
        <a:off x="733625" y="1048237"/>
        <a:ext cx="534040" cy="348793"/>
      </dsp:txXfrm>
    </dsp:sp>
    <dsp:sp modelId="{A5F921DE-A20F-4114-9FDA-C86810D0854A}">
      <dsp:nvSpPr>
        <dsp:cNvPr id="0" name=""/>
        <dsp:cNvSpPr/>
      </dsp:nvSpPr>
      <dsp:spPr>
        <a:xfrm>
          <a:off x="1372598" y="686427"/>
          <a:ext cx="350512" cy="350959"/>
        </a:xfrm>
        <a:custGeom>
          <a:avLst/>
          <a:gdLst/>
          <a:ahLst/>
          <a:cxnLst/>
          <a:rect l="0" t="0" r="0" b="0"/>
          <a:pathLst>
            <a:path>
              <a:moveTo>
                <a:pt x="0" y="0"/>
              </a:moveTo>
              <a:lnTo>
                <a:pt x="0" y="175479"/>
              </a:lnTo>
              <a:lnTo>
                <a:pt x="350512" y="175479"/>
              </a:lnTo>
              <a:lnTo>
                <a:pt x="350512"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76365D-B234-41C7-ADF4-6FCC0E4E5C94}">
      <dsp:nvSpPr>
        <dsp:cNvPr id="0" name=""/>
        <dsp:cNvSpPr/>
      </dsp:nvSpPr>
      <dsp:spPr>
        <a:xfrm>
          <a:off x="1445240"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Sicherheits-dienstleitung</a:t>
          </a:r>
        </a:p>
      </dsp:txBody>
      <dsp:txXfrm>
        <a:off x="1456091" y="1048237"/>
        <a:ext cx="534040" cy="348793"/>
      </dsp:txXfrm>
    </dsp:sp>
    <dsp:sp modelId="{6CA6C428-DAB1-41D9-BB46-162CE5D1D747}">
      <dsp:nvSpPr>
        <dsp:cNvPr id="0" name=""/>
        <dsp:cNvSpPr/>
      </dsp:nvSpPr>
      <dsp:spPr>
        <a:xfrm>
          <a:off x="1372598" y="686427"/>
          <a:ext cx="1072978" cy="350959"/>
        </a:xfrm>
        <a:custGeom>
          <a:avLst/>
          <a:gdLst/>
          <a:ahLst/>
          <a:cxnLst/>
          <a:rect l="0" t="0" r="0" b="0"/>
          <a:pathLst>
            <a:path>
              <a:moveTo>
                <a:pt x="0" y="0"/>
              </a:moveTo>
              <a:lnTo>
                <a:pt x="0" y="175479"/>
              </a:lnTo>
              <a:lnTo>
                <a:pt x="1072978" y="175479"/>
              </a:lnTo>
              <a:lnTo>
                <a:pt x="1072978"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F5C1903-923A-4382-9659-E9D176F4874F}">
      <dsp:nvSpPr>
        <dsp:cNvPr id="0" name=""/>
        <dsp:cNvSpPr/>
      </dsp:nvSpPr>
      <dsp:spPr>
        <a:xfrm>
          <a:off x="2167706"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Sanitätsstation</a:t>
          </a:r>
        </a:p>
      </dsp:txBody>
      <dsp:txXfrm>
        <a:off x="2178557" y="1048237"/>
        <a:ext cx="534040" cy="348793"/>
      </dsp:txXfrm>
    </dsp:sp>
    <dsp:sp modelId="{E71BEF07-A9B5-4F9F-9200-AB92FDDEC308}">
      <dsp:nvSpPr>
        <dsp:cNvPr id="0" name=""/>
        <dsp:cNvSpPr/>
      </dsp:nvSpPr>
      <dsp:spPr>
        <a:xfrm>
          <a:off x="2805437" y="270212"/>
          <a:ext cx="1446093" cy="91440"/>
        </a:xfrm>
        <a:custGeom>
          <a:avLst/>
          <a:gdLst/>
          <a:ahLst/>
          <a:cxnLst/>
          <a:rect l="0" t="0" r="0" b="0"/>
          <a:pathLst>
            <a:path>
              <a:moveTo>
                <a:pt x="0" y="100282"/>
              </a:moveTo>
              <a:lnTo>
                <a:pt x="1446093"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9F7AF8-4B58-43EB-AE9D-20D8C8B08E62}">
      <dsp:nvSpPr>
        <dsp:cNvPr id="0" name=""/>
        <dsp:cNvSpPr/>
      </dsp:nvSpPr>
      <dsp:spPr>
        <a:xfrm>
          <a:off x="3973659" y="315932"/>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Beratung</a:t>
          </a:r>
        </a:p>
      </dsp:txBody>
      <dsp:txXfrm>
        <a:off x="3984510" y="326783"/>
        <a:ext cx="534040" cy="348793"/>
      </dsp:txXfrm>
    </dsp:sp>
    <dsp:sp modelId="{7B4E95CF-10FF-44BD-B74E-E6390C864B07}">
      <dsp:nvSpPr>
        <dsp:cNvPr id="0" name=""/>
        <dsp:cNvSpPr/>
      </dsp:nvSpPr>
      <dsp:spPr>
        <a:xfrm>
          <a:off x="3168043" y="686427"/>
          <a:ext cx="1083487" cy="350959"/>
        </a:xfrm>
        <a:custGeom>
          <a:avLst/>
          <a:gdLst/>
          <a:ahLst/>
          <a:cxnLst/>
          <a:rect l="0" t="0" r="0" b="0"/>
          <a:pathLst>
            <a:path>
              <a:moveTo>
                <a:pt x="1083487" y="0"/>
              </a:moveTo>
              <a:lnTo>
                <a:pt x="1083487" y="175479"/>
              </a:lnTo>
              <a:lnTo>
                <a:pt x="0" y="175479"/>
              </a:lnTo>
              <a:lnTo>
                <a:pt x="0"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96246C-89CC-40F8-AFAC-2B8C9D26D948}">
      <dsp:nvSpPr>
        <dsp:cNvPr id="0" name=""/>
        <dsp:cNvSpPr/>
      </dsp:nvSpPr>
      <dsp:spPr>
        <a:xfrm>
          <a:off x="2890171"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Verfahrensberatung</a:t>
          </a:r>
        </a:p>
      </dsp:txBody>
      <dsp:txXfrm>
        <a:off x="2901022" y="1048237"/>
        <a:ext cx="534040" cy="348793"/>
      </dsp:txXfrm>
    </dsp:sp>
    <dsp:sp modelId="{F326559A-E5B2-4E86-AD6B-8CC4BF39FE0C}">
      <dsp:nvSpPr>
        <dsp:cNvPr id="0" name=""/>
        <dsp:cNvSpPr/>
      </dsp:nvSpPr>
      <dsp:spPr>
        <a:xfrm>
          <a:off x="3870430" y="686427"/>
          <a:ext cx="381100" cy="350959"/>
        </a:xfrm>
        <a:custGeom>
          <a:avLst/>
          <a:gdLst/>
          <a:ahLst/>
          <a:cxnLst/>
          <a:rect l="0" t="0" r="0" b="0"/>
          <a:pathLst>
            <a:path>
              <a:moveTo>
                <a:pt x="381100" y="0"/>
              </a:moveTo>
              <a:lnTo>
                <a:pt x="381100" y="175479"/>
              </a:lnTo>
              <a:lnTo>
                <a:pt x="0" y="175479"/>
              </a:lnTo>
              <a:lnTo>
                <a:pt x="0"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7D5D18-7C36-49D8-9665-B5D1F6D94DEE}">
      <dsp:nvSpPr>
        <dsp:cNvPr id="0" name=""/>
        <dsp:cNvSpPr/>
      </dsp:nvSpPr>
      <dsp:spPr>
        <a:xfrm>
          <a:off x="3592558"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Dezentrales Beschwerde-management</a:t>
          </a:r>
        </a:p>
      </dsp:txBody>
      <dsp:txXfrm>
        <a:off x="3603409" y="1048237"/>
        <a:ext cx="534040" cy="348793"/>
      </dsp:txXfrm>
    </dsp:sp>
    <dsp:sp modelId="{58A577DD-AFF4-439A-B518-A2527F1F23BE}">
      <dsp:nvSpPr>
        <dsp:cNvPr id="0" name=""/>
        <dsp:cNvSpPr/>
      </dsp:nvSpPr>
      <dsp:spPr>
        <a:xfrm>
          <a:off x="4251531" y="686427"/>
          <a:ext cx="361444" cy="350959"/>
        </a:xfrm>
        <a:custGeom>
          <a:avLst/>
          <a:gdLst/>
          <a:ahLst/>
          <a:cxnLst/>
          <a:rect l="0" t="0" r="0" b="0"/>
          <a:pathLst>
            <a:path>
              <a:moveTo>
                <a:pt x="0" y="0"/>
              </a:moveTo>
              <a:lnTo>
                <a:pt x="0" y="175479"/>
              </a:lnTo>
              <a:lnTo>
                <a:pt x="361444" y="175479"/>
              </a:lnTo>
              <a:lnTo>
                <a:pt x="361444"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C4309-5950-4EC1-B6B6-44DB081F47EC}">
      <dsp:nvSpPr>
        <dsp:cNvPr id="0" name=""/>
        <dsp:cNvSpPr/>
      </dsp:nvSpPr>
      <dsp:spPr>
        <a:xfrm>
          <a:off x="4335103"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Rückkehrberatung</a:t>
          </a:r>
        </a:p>
      </dsp:txBody>
      <dsp:txXfrm>
        <a:off x="4345954" y="1048237"/>
        <a:ext cx="534040" cy="348793"/>
      </dsp:txXfrm>
    </dsp:sp>
    <dsp:sp modelId="{F38B8A2F-F6CF-4428-B839-F4A2235B181C}">
      <dsp:nvSpPr>
        <dsp:cNvPr id="0" name=""/>
        <dsp:cNvSpPr/>
      </dsp:nvSpPr>
      <dsp:spPr>
        <a:xfrm>
          <a:off x="4251531" y="686427"/>
          <a:ext cx="1083910" cy="350959"/>
        </a:xfrm>
        <a:custGeom>
          <a:avLst/>
          <a:gdLst/>
          <a:ahLst/>
          <a:cxnLst/>
          <a:rect l="0" t="0" r="0" b="0"/>
          <a:pathLst>
            <a:path>
              <a:moveTo>
                <a:pt x="0" y="0"/>
              </a:moveTo>
              <a:lnTo>
                <a:pt x="0" y="175479"/>
              </a:lnTo>
              <a:lnTo>
                <a:pt x="1083910" y="175479"/>
              </a:lnTo>
              <a:lnTo>
                <a:pt x="1083910" y="35095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701207-7A89-4E6B-8B1F-91CBFA5C51EE}">
      <dsp:nvSpPr>
        <dsp:cNvPr id="0" name=""/>
        <dsp:cNvSpPr/>
      </dsp:nvSpPr>
      <dsp:spPr>
        <a:xfrm>
          <a:off x="5057569" y="1037386"/>
          <a:ext cx="555742" cy="370495"/>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de-DE" sz="500" kern="1200" dirty="0"/>
            <a:t>Psychosoziale Erstberatung</a:t>
          </a:r>
        </a:p>
      </dsp:txBody>
      <dsp:txXfrm>
        <a:off x="5068420" y="1048237"/>
        <a:ext cx="534040" cy="348793"/>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D464F5C-4AF1-4624-AF19-B253C4E0E000}">
      <dsp:nvSpPr>
        <dsp:cNvPr id="0" name=""/>
        <dsp:cNvSpPr/>
      </dsp:nvSpPr>
      <dsp:spPr>
        <a:xfrm>
          <a:off x="4144302" y="679333"/>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Einrichtungsleitung</a:t>
          </a:r>
        </a:p>
      </dsp:txBody>
      <dsp:txXfrm>
        <a:off x="4162094" y="697125"/>
        <a:ext cx="875635" cy="571895"/>
      </dsp:txXfrm>
    </dsp:sp>
    <dsp:sp modelId="{95EAC43F-6824-4425-AA0E-11F46A1DC01A}">
      <dsp:nvSpPr>
        <dsp:cNvPr id="0" name=""/>
        <dsp:cNvSpPr/>
      </dsp:nvSpPr>
      <dsp:spPr>
        <a:xfrm>
          <a:off x="2250570" y="1286812"/>
          <a:ext cx="2349341" cy="664916"/>
        </a:xfrm>
        <a:custGeom>
          <a:avLst/>
          <a:gdLst/>
          <a:ahLst/>
          <a:cxnLst/>
          <a:rect l="0" t="0" r="0" b="0"/>
          <a:pathLst>
            <a:path>
              <a:moveTo>
                <a:pt x="2349341" y="0"/>
              </a:moveTo>
              <a:lnTo>
                <a:pt x="2349341" y="332458"/>
              </a:lnTo>
              <a:lnTo>
                <a:pt x="0" y="332458"/>
              </a:lnTo>
              <a:lnTo>
                <a:pt x="0" y="6649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5A6BB1F-FB9F-40CC-95BB-A8BF4E0263B8}">
      <dsp:nvSpPr>
        <dsp:cNvPr id="0" name=""/>
        <dsp:cNvSpPr/>
      </dsp:nvSpPr>
      <dsp:spPr>
        <a:xfrm>
          <a:off x="1794960" y="1951729"/>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Betrieb</a:t>
          </a:r>
        </a:p>
      </dsp:txBody>
      <dsp:txXfrm>
        <a:off x="1812752" y="1969521"/>
        <a:ext cx="875635" cy="571895"/>
      </dsp:txXfrm>
    </dsp:sp>
    <dsp:sp modelId="{BC754496-96BF-4B5B-A6F5-1D9E946BDCA9}">
      <dsp:nvSpPr>
        <dsp:cNvPr id="0" name=""/>
        <dsp:cNvSpPr/>
      </dsp:nvSpPr>
      <dsp:spPr>
        <a:xfrm>
          <a:off x="456115" y="2559208"/>
          <a:ext cx="1794454" cy="575447"/>
        </a:xfrm>
        <a:custGeom>
          <a:avLst/>
          <a:gdLst/>
          <a:ahLst/>
          <a:cxnLst/>
          <a:rect l="0" t="0" r="0" b="0"/>
          <a:pathLst>
            <a:path>
              <a:moveTo>
                <a:pt x="1794454" y="0"/>
              </a:moveTo>
              <a:lnTo>
                <a:pt x="1794454" y="287723"/>
              </a:lnTo>
              <a:lnTo>
                <a:pt x="0" y="287723"/>
              </a:lnTo>
              <a:lnTo>
                <a:pt x="0"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CEA5BF5-0FA1-45FF-898E-C3360AC561A0}">
      <dsp:nvSpPr>
        <dsp:cNvPr id="0" name=""/>
        <dsp:cNvSpPr/>
      </dsp:nvSpPr>
      <dsp:spPr>
        <a:xfrm>
          <a:off x="505"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Betreuungs-</a:t>
          </a:r>
        </a:p>
        <a:p>
          <a:pPr marL="0" lvl="0" indent="0" algn="ctr" defTabSz="266700">
            <a:lnSpc>
              <a:spcPct val="90000"/>
            </a:lnSpc>
            <a:spcBef>
              <a:spcPct val="0"/>
            </a:spcBef>
            <a:spcAft>
              <a:spcPct val="35000"/>
            </a:spcAft>
            <a:buNone/>
          </a:pPr>
          <a:r>
            <a:rPr lang="de-DE" sz="600" kern="1200" dirty="0"/>
            <a:t>leitung</a:t>
          </a:r>
        </a:p>
      </dsp:txBody>
      <dsp:txXfrm>
        <a:off x="18297" y="3152448"/>
        <a:ext cx="875635" cy="571895"/>
      </dsp:txXfrm>
    </dsp:sp>
    <dsp:sp modelId="{24F5EF58-1AC7-400D-A38F-36944323E7C9}">
      <dsp:nvSpPr>
        <dsp:cNvPr id="0" name=""/>
        <dsp:cNvSpPr/>
      </dsp:nvSpPr>
      <dsp:spPr>
        <a:xfrm>
          <a:off x="1640700" y="2559208"/>
          <a:ext cx="609869" cy="575447"/>
        </a:xfrm>
        <a:custGeom>
          <a:avLst/>
          <a:gdLst/>
          <a:ahLst/>
          <a:cxnLst/>
          <a:rect l="0" t="0" r="0" b="0"/>
          <a:pathLst>
            <a:path>
              <a:moveTo>
                <a:pt x="609869" y="0"/>
              </a:moveTo>
              <a:lnTo>
                <a:pt x="609869" y="287723"/>
              </a:lnTo>
              <a:lnTo>
                <a:pt x="0" y="287723"/>
              </a:lnTo>
              <a:lnTo>
                <a:pt x="0"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8A0AEDB-168A-4200-ADA3-A6CB9B3DCF54}">
      <dsp:nvSpPr>
        <dsp:cNvPr id="0" name=""/>
        <dsp:cNvSpPr/>
      </dsp:nvSpPr>
      <dsp:spPr>
        <a:xfrm>
          <a:off x="1185090"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a:t>Verpflegungsdienstleitung</a:t>
          </a:r>
        </a:p>
      </dsp:txBody>
      <dsp:txXfrm>
        <a:off x="1202882" y="3152448"/>
        <a:ext cx="875635" cy="571895"/>
      </dsp:txXfrm>
    </dsp:sp>
    <dsp:sp modelId="{A5F921DE-A20F-4114-9FDA-C86810D0854A}">
      <dsp:nvSpPr>
        <dsp:cNvPr id="0" name=""/>
        <dsp:cNvSpPr/>
      </dsp:nvSpPr>
      <dsp:spPr>
        <a:xfrm>
          <a:off x="2250570" y="2559208"/>
          <a:ext cx="574715" cy="575447"/>
        </a:xfrm>
        <a:custGeom>
          <a:avLst/>
          <a:gdLst/>
          <a:ahLst/>
          <a:cxnLst/>
          <a:rect l="0" t="0" r="0" b="0"/>
          <a:pathLst>
            <a:path>
              <a:moveTo>
                <a:pt x="0" y="0"/>
              </a:moveTo>
              <a:lnTo>
                <a:pt x="0" y="287723"/>
              </a:lnTo>
              <a:lnTo>
                <a:pt x="574715" y="287723"/>
              </a:lnTo>
              <a:lnTo>
                <a:pt x="574715"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E76365D-B234-41C7-ADF4-6FCC0E4E5C94}">
      <dsp:nvSpPr>
        <dsp:cNvPr id="0" name=""/>
        <dsp:cNvSpPr/>
      </dsp:nvSpPr>
      <dsp:spPr>
        <a:xfrm>
          <a:off x="2369675"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Sicherheitsdienstleitung</a:t>
          </a:r>
        </a:p>
      </dsp:txBody>
      <dsp:txXfrm>
        <a:off x="2387467" y="3152448"/>
        <a:ext cx="875635" cy="571895"/>
      </dsp:txXfrm>
    </dsp:sp>
    <dsp:sp modelId="{05F36CFC-EEE8-4227-AE43-BEE37831ECD8}">
      <dsp:nvSpPr>
        <dsp:cNvPr id="0" name=""/>
        <dsp:cNvSpPr/>
      </dsp:nvSpPr>
      <dsp:spPr>
        <a:xfrm>
          <a:off x="2250570" y="2559208"/>
          <a:ext cx="1759299" cy="575447"/>
        </a:xfrm>
        <a:custGeom>
          <a:avLst/>
          <a:gdLst/>
          <a:ahLst/>
          <a:cxnLst/>
          <a:rect l="0" t="0" r="0" b="0"/>
          <a:pathLst>
            <a:path>
              <a:moveTo>
                <a:pt x="0" y="0"/>
              </a:moveTo>
              <a:lnTo>
                <a:pt x="0" y="287723"/>
              </a:lnTo>
              <a:lnTo>
                <a:pt x="1759299" y="287723"/>
              </a:lnTo>
              <a:lnTo>
                <a:pt x="1759299"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1DC452D-62FE-41AA-9CD2-951077F4F6F5}">
      <dsp:nvSpPr>
        <dsp:cNvPr id="0" name=""/>
        <dsp:cNvSpPr/>
      </dsp:nvSpPr>
      <dsp:spPr>
        <a:xfrm>
          <a:off x="3554260"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Sanitätsstation</a:t>
          </a:r>
        </a:p>
      </dsp:txBody>
      <dsp:txXfrm>
        <a:off x="3572052" y="3152448"/>
        <a:ext cx="875635" cy="571895"/>
      </dsp:txXfrm>
    </dsp:sp>
    <dsp:sp modelId="{E71BEF07-A9B5-4F9F-9200-AB92FDDEC308}">
      <dsp:nvSpPr>
        <dsp:cNvPr id="0" name=""/>
        <dsp:cNvSpPr/>
      </dsp:nvSpPr>
      <dsp:spPr>
        <a:xfrm>
          <a:off x="4599911" y="1286812"/>
          <a:ext cx="2371074" cy="664916"/>
        </a:xfrm>
        <a:custGeom>
          <a:avLst/>
          <a:gdLst/>
          <a:ahLst/>
          <a:cxnLst/>
          <a:rect l="0" t="0" r="0" b="0"/>
          <a:pathLst>
            <a:path>
              <a:moveTo>
                <a:pt x="0" y="0"/>
              </a:moveTo>
              <a:lnTo>
                <a:pt x="0" y="332458"/>
              </a:lnTo>
              <a:lnTo>
                <a:pt x="2371074" y="332458"/>
              </a:lnTo>
              <a:lnTo>
                <a:pt x="2371074" y="66491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9F7AF8-4B58-43EB-AE9D-20D8C8B08E62}">
      <dsp:nvSpPr>
        <dsp:cNvPr id="0" name=""/>
        <dsp:cNvSpPr/>
      </dsp:nvSpPr>
      <dsp:spPr>
        <a:xfrm>
          <a:off x="6515376" y="1951729"/>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Beratung</a:t>
          </a:r>
        </a:p>
      </dsp:txBody>
      <dsp:txXfrm>
        <a:off x="6533168" y="1969521"/>
        <a:ext cx="875635" cy="571895"/>
      </dsp:txXfrm>
    </dsp:sp>
    <dsp:sp modelId="{7B4E95CF-10FF-44BD-B74E-E6390C864B07}">
      <dsp:nvSpPr>
        <dsp:cNvPr id="0" name=""/>
        <dsp:cNvSpPr/>
      </dsp:nvSpPr>
      <dsp:spPr>
        <a:xfrm>
          <a:off x="5194454" y="2559208"/>
          <a:ext cx="1776531" cy="575447"/>
        </a:xfrm>
        <a:custGeom>
          <a:avLst/>
          <a:gdLst/>
          <a:ahLst/>
          <a:cxnLst/>
          <a:rect l="0" t="0" r="0" b="0"/>
          <a:pathLst>
            <a:path>
              <a:moveTo>
                <a:pt x="1776531" y="0"/>
              </a:moveTo>
              <a:lnTo>
                <a:pt x="1776531" y="287723"/>
              </a:lnTo>
              <a:lnTo>
                <a:pt x="0" y="287723"/>
              </a:lnTo>
              <a:lnTo>
                <a:pt x="0"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996246C-89CC-40F8-AFAC-2B8C9D26D948}">
      <dsp:nvSpPr>
        <dsp:cNvPr id="0" name=""/>
        <dsp:cNvSpPr/>
      </dsp:nvSpPr>
      <dsp:spPr>
        <a:xfrm>
          <a:off x="4738845"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Verfahrensberatung</a:t>
          </a:r>
        </a:p>
      </dsp:txBody>
      <dsp:txXfrm>
        <a:off x="4756637" y="3152448"/>
        <a:ext cx="875635" cy="571895"/>
      </dsp:txXfrm>
    </dsp:sp>
    <dsp:sp modelId="{F326559A-E5B2-4E86-AD6B-8CC4BF39FE0C}">
      <dsp:nvSpPr>
        <dsp:cNvPr id="0" name=""/>
        <dsp:cNvSpPr/>
      </dsp:nvSpPr>
      <dsp:spPr>
        <a:xfrm>
          <a:off x="6346117" y="2559208"/>
          <a:ext cx="624868" cy="575447"/>
        </a:xfrm>
        <a:custGeom>
          <a:avLst/>
          <a:gdLst/>
          <a:ahLst/>
          <a:cxnLst/>
          <a:rect l="0" t="0" r="0" b="0"/>
          <a:pathLst>
            <a:path>
              <a:moveTo>
                <a:pt x="624868" y="0"/>
              </a:moveTo>
              <a:lnTo>
                <a:pt x="624868" y="287723"/>
              </a:lnTo>
              <a:lnTo>
                <a:pt x="0" y="287723"/>
              </a:lnTo>
              <a:lnTo>
                <a:pt x="0"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67D5D18-7C36-49D8-9665-B5D1F6D94DEE}">
      <dsp:nvSpPr>
        <dsp:cNvPr id="0" name=""/>
        <dsp:cNvSpPr/>
      </dsp:nvSpPr>
      <dsp:spPr>
        <a:xfrm>
          <a:off x="5890507"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Dezentrales Beschwerde-management</a:t>
          </a:r>
        </a:p>
      </dsp:txBody>
      <dsp:txXfrm>
        <a:off x="5908299" y="3152448"/>
        <a:ext cx="875635" cy="571895"/>
      </dsp:txXfrm>
    </dsp:sp>
    <dsp:sp modelId="{58A577DD-AFF4-439A-B518-A2527F1F23BE}">
      <dsp:nvSpPr>
        <dsp:cNvPr id="0" name=""/>
        <dsp:cNvSpPr/>
      </dsp:nvSpPr>
      <dsp:spPr>
        <a:xfrm>
          <a:off x="6970986" y="2559208"/>
          <a:ext cx="592638" cy="575447"/>
        </a:xfrm>
        <a:custGeom>
          <a:avLst/>
          <a:gdLst/>
          <a:ahLst/>
          <a:cxnLst/>
          <a:rect l="0" t="0" r="0" b="0"/>
          <a:pathLst>
            <a:path>
              <a:moveTo>
                <a:pt x="0" y="0"/>
              </a:moveTo>
              <a:lnTo>
                <a:pt x="0" y="287723"/>
              </a:lnTo>
              <a:lnTo>
                <a:pt x="592638" y="287723"/>
              </a:lnTo>
              <a:lnTo>
                <a:pt x="592638"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05C4309-5950-4EC1-B6B6-44DB081F47EC}">
      <dsp:nvSpPr>
        <dsp:cNvPr id="0" name=""/>
        <dsp:cNvSpPr/>
      </dsp:nvSpPr>
      <dsp:spPr>
        <a:xfrm>
          <a:off x="7108015"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Rückkehrberatung</a:t>
          </a:r>
        </a:p>
      </dsp:txBody>
      <dsp:txXfrm>
        <a:off x="7125807" y="3152448"/>
        <a:ext cx="875635" cy="571895"/>
      </dsp:txXfrm>
    </dsp:sp>
    <dsp:sp modelId="{F38B8A2F-F6CF-4428-B839-F4A2235B181C}">
      <dsp:nvSpPr>
        <dsp:cNvPr id="0" name=""/>
        <dsp:cNvSpPr/>
      </dsp:nvSpPr>
      <dsp:spPr>
        <a:xfrm>
          <a:off x="6970986" y="2559208"/>
          <a:ext cx="1777223" cy="575447"/>
        </a:xfrm>
        <a:custGeom>
          <a:avLst/>
          <a:gdLst/>
          <a:ahLst/>
          <a:cxnLst/>
          <a:rect l="0" t="0" r="0" b="0"/>
          <a:pathLst>
            <a:path>
              <a:moveTo>
                <a:pt x="0" y="0"/>
              </a:moveTo>
              <a:lnTo>
                <a:pt x="0" y="287723"/>
              </a:lnTo>
              <a:lnTo>
                <a:pt x="1777223" y="287723"/>
              </a:lnTo>
              <a:lnTo>
                <a:pt x="1777223" y="57544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701207-7A89-4E6B-8B1F-91CBFA5C51EE}">
      <dsp:nvSpPr>
        <dsp:cNvPr id="0" name=""/>
        <dsp:cNvSpPr/>
      </dsp:nvSpPr>
      <dsp:spPr>
        <a:xfrm>
          <a:off x="8292600" y="3134656"/>
          <a:ext cx="911219" cy="607479"/>
        </a:xfrm>
        <a:prstGeom prst="roundRect">
          <a:avLst>
            <a:gd name="adj" fmla="val 10000"/>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22860" tIns="22860" rIns="22860" bIns="22860" numCol="1" spcCol="1270" anchor="ctr" anchorCtr="0">
          <a:noAutofit/>
        </a:bodyPr>
        <a:lstStyle/>
        <a:p>
          <a:pPr marL="0" lvl="0" indent="0" algn="ctr" defTabSz="266700">
            <a:lnSpc>
              <a:spcPct val="90000"/>
            </a:lnSpc>
            <a:spcBef>
              <a:spcPct val="0"/>
            </a:spcBef>
            <a:spcAft>
              <a:spcPct val="35000"/>
            </a:spcAft>
            <a:buNone/>
          </a:pPr>
          <a:r>
            <a:rPr lang="de-DE" sz="600" kern="1200" dirty="0"/>
            <a:t>Psychosoziale Erstberatung</a:t>
          </a:r>
        </a:p>
      </dsp:txBody>
      <dsp:txXfrm>
        <a:off x="8310392" y="3152448"/>
        <a:ext cx="875635" cy="57189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21F91F270810F4AB47C92B0705D793F" ma:contentTypeVersion="2" ma:contentTypeDescription="Ein neues Dokument erstellen." ma:contentTypeScope="" ma:versionID="ff6049378d59f27de03e2e3f8e5c2c2a">
  <xsd:schema xmlns:xsd="http://www.w3.org/2001/XMLSchema" xmlns:xs="http://www.w3.org/2001/XMLSchema" xmlns:p="http://schemas.microsoft.com/office/2006/metadata/properties" xmlns:ns2="1cd019c1-634f-4a00-819d-7032774f6e2e" targetNamespace="http://schemas.microsoft.com/office/2006/metadata/properties" ma:root="true" ma:fieldsID="6b25bbdac663fbf9ff350debb754843d" ns2:_="">
    <xsd:import namespace="1cd019c1-634f-4a00-819d-7032774f6e2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019c1-634f-4a00-819d-7032774f6e2e"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D734F2-73EA-4419-9200-7B7EA630BC8D}">
  <ds:schemaRefs>
    <ds:schemaRef ds:uri="1cd019c1-634f-4a00-819d-7032774f6e2e"/>
    <ds:schemaRef ds:uri="http://schemas.microsoft.com/office/2006/documentManagement/types"/>
    <ds:schemaRef ds:uri="http://www.w3.org/XML/1998/namespace"/>
    <ds:schemaRef ds:uri="http://purl.org/dc/terms/"/>
    <ds:schemaRef ds:uri="http://purl.org/dc/dcmitype/"/>
    <ds:schemaRef ds:uri="http://schemas.openxmlformats.org/package/2006/metadata/core-properties"/>
    <ds:schemaRef ds:uri="http://purl.org/dc/elements/1.1/"/>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93EE26E-C6AD-40A3-88B0-29FEF10A1E89}">
  <ds:schemaRefs>
    <ds:schemaRef ds:uri="http://schemas.microsoft.com/sharepoint/v3/contenttype/forms"/>
  </ds:schemaRefs>
</ds:datastoreItem>
</file>

<file path=customXml/itemProps3.xml><?xml version="1.0" encoding="utf-8"?>
<ds:datastoreItem xmlns:ds="http://schemas.openxmlformats.org/officeDocument/2006/customXml" ds:itemID="{156C2C3F-3986-43E7-ABC9-BDEF9F1B5B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019c1-634f-4a00-819d-7032774f6e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80EBEE4-777A-488A-B277-8182E3D33A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31</Pages>
  <Words>8060</Words>
  <Characters>50778</Characters>
  <Application>Microsoft Office Word</Application>
  <DocSecurity>0</DocSecurity>
  <Lines>423</Lines>
  <Paragraphs>117</Paragraphs>
  <ScaleCrop>false</ScaleCrop>
  <HeadingPairs>
    <vt:vector size="2" baseType="variant">
      <vt:variant>
        <vt:lpstr>Titel</vt:lpstr>
      </vt:variant>
      <vt:variant>
        <vt:i4>1</vt:i4>
      </vt:variant>
    </vt:vector>
  </HeadingPairs>
  <TitlesOfParts>
    <vt:vector size="1" baseType="lpstr">
      <vt:lpstr/>
    </vt:vector>
  </TitlesOfParts>
  <Company>Ministerium fÃ¼r Inneres und Kommunales</Company>
  <LinksUpToDate>false</LinksUpToDate>
  <CharactersWithSpaces>58721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Schöpf-Jung, Manuela</dc:creator>
  <cp:keywords/>
  <dc:description/>
  <cp:lastModifiedBy>Foitzik, Yvonne</cp:lastModifiedBy>
  <cp:revision>2</cp:revision>
  <cp:lastPrinted>2022-05-30T11:41:00Z</cp:lastPrinted>
  <dcterms:created xsi:type="dcterms:W3CDTF">2025-10-30T09:18:00Z</dcterms:created>
  <dcterms:modified xsi:type="dcterms:W3CDTF">2025-10-30T09:18:00Z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0x010100621F91F270810F4AB47C92B0705D793F</vt:lpwstr>
  </property>
</Properties>
</file>