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6EA9" w14:textId="77777777" w:rsidR="00980746" w:rsidRPr="00ED3091" w:rsidRDefault="00980746" w:rsidP="002A760E">
      <w:pPr>
        <w:rPr>
          <w:rFonts w:cs="Arial"/>
          <w:szCs w:val="24"/>
        </w:rPr>
      </w:pPr>
      <w:r w:rsidRPr="00ED3091">
        <w:rPr>
          <w:rFonts w:cs="Arial"/>
          <w:b/>
          <w:bCs/>
          <w:szCs w:val="24"/>
        </w:rPr>
        <w:t xml:space="preserve">Vertrag zur Auftragsverarbeitung gemäß Art. 28 DSGVO </w:t>
      </w:r>
    </w:p>
    <w:p w14:paraId="5DFF3EA8" w14:textId="77777777" w:rsidR="00980746" w:rsidRDefault="00980746" w:rsidP="002A760E">
      <w:pPr>
        <w:rPr>
          <w:rFonts w:cs="Arial"/>
          <w:szCs w:val="24"/>
        </w:rPr>
      </w:pPr>
      <w:r w:rsidRPr="00ED3091">
        <w:rPr>
          <w:rFonts w:cs="Arial"/>
          <w:szCs w:val="24"/>
        </w:rPr>
        <w:t xml:space="preserve">zwischen </w:t>
      </w:r>
    </w:p>
    <w:p w14:paraId="24139736" w14:textId="77777777" w:rsidR="007E2CB2" w:rsidRPr="00ED3091" w:rsidRDefault="007E2CB2" w:rsidP="007E2CB2">
      <w:pPr>
        <w:rPr>
          <w:rFonts w:cs="Arial"/>
          <w:szCs w:val="24"/>
        </w:rPr>
      </w:pPr>
      <w:r>
        <w:rPr>
          <w:rFonts w:cs="Arial"/>
          <w:szCs w:val="24"/>
        </w:rPr>
        <w:t>Bezirksregierung Münster, Domplatz 1-3, 48143 Münster</w:t>
      </w:r>
    </w:p>
    <w:p w14:paraId="1E9CC6D7" w14:textId="77777777" w:rsidR="007E2CB2" w:rsidRDefault="007E2CB2" w:rsidP="007E2CB2">
      <w:pPr>
        <w:rPr>
          <w:rFonts w:cs="Arial"/>
          <w:szCs w:val="24"/>
        </w:rPr>
      </w:pPr>
      <w:r w:rsidRPr="00ED3091">
        <w:rPr>
          <w:rFonts w:cs="Arial"/>
          <w:szCs w:val="24"/>
        </w:rPr>
        <w:t xml:space="preserve">– nachstehend </w:t>
      </w:r>
      <w:r>
        <w:rPr>
          <w:rFonts w:cs="Arial"/>
          <w:szCs w:val="24"/>
        </w:rPr>
        <w:t>im Rahmen dieses Vertrags Auftraggeber</w:t>
      </w:r>
      <w:r w:rsidRPr="00ED3091">
        <w:rPr>
          <w:rFonts w:cs="Arial"/>
          <w:szCs w:val="24"/>
        </w:rPr>
        <w:t xml:space="preserve"> genannt – </w:t>
      </w:r>
    </w:p>
    <w:p w14:paraId="7F84DFDF" w14:textId="77777777" w:rsidR="007E2CB2" w:rsidRPr="00ED3091" w:rsidRDefault="007E2CB2" w:rsidP="007E2CB2">
      <w:pPr>
        <w:rPr>
          <w:rFonts w:cs="Arial"/>
          <w:szCs w:val="24"/>
        </w:rPr>
      </w:pPr>
    </w:p>
    <w:p w14:paraId="278D6FF0" w14:textId="77777777" w:rsidR="007E2CB2" w:rsidRDefault="007E2CB2" w:rsidP="007E2CB2">
      <w:pPr>
        <w:rPr>
          <w:rFonts w:cs="Arial"/>
          <w:szCs w:val="24"/>
        </w:rPr>
      </w:pPr>
      <w:r w:rsidRPr="00ED3091">
        <w:rPr>
          <w:rFonts w:cs="Arial"/>
          <w:szCs w:val="24"/>
        </w:rPr>
        <w:t xml:space="preserve">und </w:t>
      </w:r>
    </w:p>
    <w:p w14:paraId="780C22D3" w14:textId="77777777" w:rsidR="007E2CB2" w:rsidRPr="00ED3091" w:rsidRDefault="007E2CB2" w:rsidP="002A760E">
      <w:pPr>
        <w:rPr>
          <w:rFonts w:cs="Arial"/>
          <w:szCs w:val="24"/>
        </w:rPr>
      </w:pPr>
    </w:p>
    <w:sdt>
      <w:sdtPr>
        <w:rPr>
          <w:rFonts w:cs="Arial"/>
          <w:szCs w:val="24"/>
        </w:rPr>
        <w:id w:val="334034751"/>
        <w:placeholder>
          <w:docPart w:val="F7BA0B31F9B44BEABABA64717A6B1ED2"/>
        </w:placeholder>
        <w:showingPlcHdr/>
        <w:text/>
      </w:sdtPr>
      <w:sdtEndPr/>
      <w:sdtContent>
        <w:p w14:paraId="04A0F44A" w14:textId="77777777" w:rsidR="00980746" w:rsidRPr="002128DC" w:rsidRDefault="004E705B" w:rsidP="007C2F36">
          <w:pPr>
            <w:rPr>
              <w:rFonts w:cs="Arial"/>
              <w:szCs w:val="24"/>
            </w:rPr>
          </w:pPr>
          <w:r w:rsidRPr="00137B8E">
            <w:rPr>
              <w:rStyle w:val="Platzhaltertext"/>
            </w:rPr>
            <w:t>Klicken oder tippen Sie hier, um Text einzugeben.</w:t>
          </w:r>
        </w:p>
      </w:sdtContent>
    </w:sdt>
    <w:p w14:paraId="2DC86345" w14:textId="77777777" w:rsidR="00980746" w:rsidRDefault="00980746" w:rsidP="002A760E">
      <w:pPr>
        <w:rPr>
          <w:rFonts w:cs="Arial"/>
          <w:szCs w:val="24"/>
        </w:rPr>
      </w:pPr>
      <w:r w:rsidRPr="00ED3091">
        <w:rPr>
          <w:rFonts w:cs="Arial"/>
          <w:szCs w:val="24"/>
        </w:rPr>
        <w:t>– nachstehend</w:t>
      </w:r>
      <w:r>
        <w:rPr>
          <w:rFonts w:cs="Arial"/>
          <w:szCs w:val="24"/>
        </w:rPr>
        <w:t xml:space="preserve"> im Rahmen dieses Vertrags </w:t>
      </w:r>
      <w:r w:rsidR="007E2CB2">
        <w:rPr>
          <w:rFonts w:cs="Arial"/>
          <w:szCs w:val="24"/>
        </w:rPr>
        <w:t>Auftragnehmer</w:t>
      </w:r>
      <w:r w:rsidRPr="00ED3091">
        <w:rPr>
          <w:rFonts w:cs="Arial"/>
          <w:szCs w:val="24"/>
        </w:rPr>
        <w:t xml:space="preserve"> genannt – </w:t>
      </w:r>
    </w:p>
    <w:p w14:paraId="7B95243B" w14:textId="77777777" w:rsidR="007E2CB2" w:rsidRPr="00ED3091" w:rsidRDefault="007E2CB2" w:rsidP="002A760E">
      <w:pPr>
        <w:rPr>
          <w:rFonts w:cs="Arial"/>
          <w:szCs w:val="24"/>
        </w:rPr>
      </w:pPr>
    </w:p>
    <w:p w14:paraId="239BE74B" w14:textId="28B79567" w:rsidR="00FE3403" w:rsidRDefault="00FE3403" w:rsidP="00FE3403">
      <w:pPr>
        <w:rPr>
          <w:rFonts w:cs="Arial"/>
          <w:b/>
          <w:bCs/>
          <w:szCs w:val="24"/>
          <w:u w:val="single"/>
        </w:rPr>
      </w:pPr>
      <w:r>
        <w:rPr>
          <w:rFonts w:cs="Arial"/>
          <w:b/>
          <w:bCs/>
          <w:szCs w:val="24"/>
          <w:u w:val="single"/>
        </w:rPr>
        <w:t xml:space="preserve">Anlage: </w:t>
      </w:r>
    </w:p>
    <w:p w14:paraId="2F04E577" w14:textId="47E17BCF" w:rsidR="00980746" w:rsidRDefault="00FE3403" w:rsidP="002A760E">
      <w:pPr>
        <w:rPr>
          <w:rFonts w:cs="Arial"/>
          <w:b/>
          <w:bCs/>
          <w:szCs w:val="24"/>
        </w:rPr>
      </w:pPr>
      <w:r>
        <w:rPr>
          <w:rFonts w:cs="Arial"/>
          <w:b/>
          <w:bCs/>
          <w:szCs w:val="24"/>
        </w:rPr>
        <w:t>- Zusatzvereinbarung zum Vertrag zur Auftragsverarbeitung</w:t>
      </w:r>
      <w:r>
        <w:rPr>
          <w:rFonts w:cs="Arial"/>
          <w:b/>
          <w:bCs/>
          <w:szCs w:val="24"/>
        </w:rPr>
        <w:br/>
      </w:r>
    </w:p>
    <w:p w14:paraId="69E3C910" w14:textId="77777777" w:rsidR="00FE3403" w:rsidRPr="00ED3091" w:rsidRDefault="00FE3403" w:rsidP="002A760E">
      <w:pPr>
        <w:rPr>
          <w:rFonts w:cs="Arial"/>
          <w:b/>
          <w:bCs/>
          <w:szCs w:val="24"/>
        </w:rPr>
      </w:pPr>
    </w:p>
    <w:p w14:paraId="62A56BEA" w14:textId="77777777" w:rsidR="00980746" w:rsidRPr="00ED3091" w:rsidRDefault="00980746" w:rsidP="002A760E">
      <w:pPr>
        <w:rPr>
          <w:rFonts w:cs="Arial"/>
          <w:szCs w:val="24"/>
        </w:rPr>
      </w:pPr>
      <w:r w:rsidRPr="00ED3091">
        <w:rPr>
          <w:rFonts w:cs="Arial"/>
          <w:b/>
          <w:bCs/>
          <w:szCs w:val="24"/>
        </w:rPr>
        <w:t xml:space="preserve">§ 1 Gegenstand und Dauer des Auftrags </w:t>
      </w:r>
    </w:p>
    <w:p w14:paraId="7F29C892" w14:textId="165C4E26" w:rsidR="00980746" w:rsidRPr="00B96010" w:rsidRDefault="00980746" w:rsidP="002A760E">
      <w:pPr>
        <w:rPr>
          <w:rFonts w:cs="Arial"/>
          <w:szCs w:val="24"/>
        </w:rPr>
      </w:pPr>
      <w:r w:rsidRPr="00B96010">
        <w:rPr>
          <w:rFonts w:cs="Arial"/>
          <w:szCs w:val="24"/>
        </w:rPr>
        <w:t xml:space="preserve">(1) Diese </w:t>
      </w:r>
      <w:r>
        <w:rPr>
          <w:rFonts w:cs="Arial"/>
          <w:szCs w:val="24"/>
        </w:rPr>
        <w:t>V</w:t>
      </w:r>
      <w:r w:rsidRPr="00B96010">
        <w:rPr>
          <w:rFonts w:cs="Arial"/>
          <w:szCs w:val="24"/>
        </w:rPr>
        <w:t xml:space="preserve">ereinbarung regelt die Verarbeitung (Art. 4 Nr. 2 DSGVO) personenbezogener Daten (Art. 4 Nr. 1 DSGVO, im Folgenden: Daten) durch den Auftragnehmer im Auftrag des Auftraggebers. </w:t>
      </w:r>
      <w:r>
        <w:rPr>
          <w:rFonts w:cs="Arial"/>
          <w:szCs w:val="24"/>
        </w:rPr>
        <w:t>Die Daten des Auftragsgebers werden in dem Verfahren</w:t>
      </w:r>
      <w:r w:rsidR="004E705B">
        <w:rPr>
          <w:rFonts w:cs="Arial"/>
          <w:szCs w:val="24"/>
        </w:rPr>
        <w:t xml:space="preserve"> </w:t>
      </w:r>
      <w:sdt>
        <w:sdtPr>
          <w:rPr>
            <w:rFonts w:cs="Arial"/>
            <w:szCs w:val="24"/>
          </w:rPr>
          <w:id w:val="25292184"/>
          <w:placeholder>
            <w:docPart w:val="7B7D83B97BDA41FD96D33194AAA630F9"/>
          </w:placeholder>
          <w:text/>
        </w:sdtPr>
        <w:sdtEndPr/>
        <w:sdtContent>
          <w:r w:rsidR="00BF2D74">
            <w:rPr>
              <w:rFonts w:cs="Arial"/>
              <w:szCs w:val="24"/>
            </w:rPr>
            <w:t xml:space="preserve">Vergabe Verpflegungsdienstleistungen NU </w:t>
          </w:r>
          <w:r w:rsidR="00B1231B">
            <w:rPr>
              <w:rFonts w:cs="Arial"/>
              <w:szCs w:val="24"/>
            </w:rPr>
            <w:t>Dülmen</w:t>
          </w:r>
        </w:sdtContent>
      </w:sdt>
      <w:r>
        <w:rPr>
          <w:rFonts w:cs="Arial"/>
          <w:szCs w:val="24"/>
        </w:rPr>
        <w:t xml:space="preserve"> verarbeitet</w:t>
      </w:r>
      <w:r w:rsidR="003F52E3">
        <w:rPr>
          <w:rFonts w:cs="Arial"/>
          <w:szCs w:val="24"/>
        </w:rPr>
        <w:t>.</w:t>
      </w:r>
      <w:r>
        <w:rPr>
          <w:rFonts w:cs="Arial"/>
          <w:szCs w:val="24"/>
        </w:rPr>
        <w:t xml:space="preserve"> </w:t>
      </w:r>
      <w:r w:rsidRPr="00B96010">
        <w:rPr>
          <w:rFonts w:cs="Arial"/>
          <w:szCs w:val="24"/>
        </w:rPr>
        <w:t>Die Art der Daten, Art u</w:t>
      </w:r>
      <w:r w:rsidRPr="003C1BA1">
        <w:rPr>
          <w:rFonts w:cs="Arial"/>
          <w:szCs w:val="24"/>
        </w:rPr>
        <w:t>nd Zweck der Datenverarbeitung sowie die Kategorien betroffener Personen sind in de</w:t>
      </w:r>
      <w:r>
        <w:rPr>
          <w:rFonts w:cs="Arial"/>
          <w:szCs w:val="24"/>
        </w:rPr>
        <w:t>r/</w:t>
      </w:r>
      <w:proofErr w:type="gramStart"/>
      <w:r>
        <w:rPr>
          <w:rFonts w:cs="Arial"/>
          <w:szCs w:val="24"/>
        </w:rPr>
        <w:t>den</w:t>
      </w:r>
      <w:r w:rsidRPr="003C1BA1">
        <w:rPr>
          <w:rFonts w:cs="Arial"/>
          <w:szCs w:val="24"/>
        </w:rPr>
        <w:t xml:space="preserve"> Anlage</w:t>
      </w:r>
      <w:proofErr w:type="gramEnd"/>
      <w:r>
        <w:rPr>
          <w:rFonts w:cs="Arial"/>
          <w:szCs w:val="24"/>
        </w:rPr>
        <w:t>(n)</w:t>
      </w:r>
      <w:r w:rsidRPr="003C1BA1">
        <w:rPr>
          <w:rFonts w:cs="Arial"/>
          <w:szCs w:val="24"/>
        </w:rPr>
        <w:t xml:space="preserve"> Zusatzvereinbarung zum Vertrag zur </w:t>
      </w:r>
      <w:r w:rsidRPr="006A5891">
        <w:rPr>
          <w:rFonts w:cs="Arial"/>
          <w:szCs w:val="24"/>
        </w:rPr>
        <w:t>Auftragsverarbeitung bestimmt.</w:t>
      </w:r>
    </w:p>
    <w:p w14:paraId="32033692" w14:textId="77777777" w:rsidR="00282D50" w:rsidRDefault="00980746" w:rsidP="00FE3403">
      <w:pPr>
        <w:spacing w:before="121" w:line="414" w:lineRule="exact"/>
        <w:ind w:right="216"/>
        <w:textAlignment w:val="baseline"/>
        <w:rPr>
          <w:color w:val="000000"/>
        </w:rPr>
      </w:pPr>
      <w:r w:rsidRPr="00206847">
        <w:rPr>
          <w:color w:val="000000"/>
          <w:spacing w:val="-5"/>
        </w:rPr>
        <w:t xml:space="preserve">(2) </w:t>
      </w:r>
      <w:r w:rsidRPr="00206847">
        <w:rPr>
          <w:color w:val="000000"/>
          <w:lang w:val="x-none"/>
        </w:rPr>
        <w:t xml:space="preserve">Die Erbringung der vertraglich vereinbarten Datenverarbeitung findet ausschließlich in einem Mitgliedsstaat der Europäischen Union oder in einem anderen Vertragsstaat des Abkommens über den Europäischen Wirtschaftsraum statt. Jede Verlagerung der Dienstleistung oder von Teilarbeiten dazu in ein Drittland bedarf der vorherigen Zustimmung des Auftraggebers und </w:t>
      </w:r>
      <w:r w:rsidRPr="00206847">
        <w:rPr>
          <w:color w:val="000000"/>
        </w:rPr>
        <w:t>erfolgt nur</w:t>
      </w:r>
      <w:r w:rsidRPr="00206847">
        <w:rPr>
          <w:color w:val="000000"/>
          <w:lang w:val="x-none"/>
        </w:rPr>
        <w:t>, wenn die Voraussetzungen der Art. 44 ff. DSGVO erfüllt sind</w:t>
      </w:r>
      <w:r w:rsidRPr="00206847">
        <w:rPr>
          <w:color w:val="000000"/>
        </w:rPr>
        <w:t>.</w:t>
      </w:r>
    </w:p>
    <w:p w14:paraId="01007DB5" w14:textId="1F0F88E3" w:rsidR="00980746" w:rsidRPr="00FE3403" w:rsidRDefault="00980746" w:rsidP="00FE3403">
      <w:pPr>
        <w:spacing w:before="121" w:line="414" w:lineRule="exact"/>
        <w:ind w:right="216"/>
        <w:textAlignment w:val="baseline"/>
        <w:rPr>
          <w:color w:val="000000"/>
        </w:rPr>
      </w:pPr>
      <w:r>
        <w:rPr>
          <w:rFonts w:cs="Arial"/>
          <w:szCs w:val="24"/>
        </w:rPr>
        <w:lastRenderedPageBreak/>
        <w:tab/>
      </w:r>
    </w:p>
    <w:p w14:paraId="0AE33531" w14:textId="77777777" w:rsidR="00980746" w:rsidRPr="00ED3091" w:rsidRDefault="00980746" w:rsidP="00801B6E">
      <w:pPr>
        <w:tabs>
          <w:tab w:val="left" w:pos="3813"/>
        </w:tabs>
        <w:rPr>
          <w:rFonts w:cs="Arial"/>
          <w:szCs w:val="24"/>
        </w:rPr>
      </w:pPr>
      <w:r w:rsidRPr="00ED3091">
        <w:rPr>
          <w:rFonts w:cs="Arial"/>
          <w:b/>
          <w:bCs/>
          <w:szCs w:val="24"/>
        </w:rPr>
        <w:t xml:space="preserve">§ 2 Verantwortlichkeit </w:t>
      </w:r>
      <w:r>
        <w:rPr>
          <w:rFonts w:cs="Arial"/>
          <w:b/>
          <w:bCs/>
          <w:szCs w:val="24"/>
        </w:rPr>
        <w:tab/>
      </w:r>
    </w:p>
    <w:p w14:paraId="497C4143" w14:textId="77777777" w:rsidR="00980746" w:rsidRPr="0010250B" w:rsidRDefault="00980746" w:rsidP="002A760E">
      <w:pPr>
        <w:rPr>
          <w:rFonts w:cs="Arial"/>
          <w:szCs w:val="24"/>
        </w:rPr>
      </w:pPr>
      <w:r w:rsidRPr="00806D84">
        <w:rPr>
          <w:rFonts w:cs="Arial"/>
          <w:szCs w:val="24"/>
        </w:rPr>
        <w:t xml:space="preserve">(1) Der Auftraggeber ist </w:t>
      </w:r>
      <w:r w:rsidRPr="0010250B">
        <w:rPr>
          <w:rFonts w:cs="Arial"/>
          <w:szCs w:val="24"/>
        </w:rPr>
        <w:t>im Rahmen dieses Vertrags für die Einhaltung der datenschutzrechtlichen Bestimmungen, insbesondere auch für die Rechtmäßigkeit der Weitergabe der zu verarbeitenden Daten an den Auftragnehmer sowie für die Rechtmäßigkeit der Datenverarbeitung</w:t>
      </w:r>
      <w:r>
        <w:rPr>
          <w:rFonts w:cs="Arial"/>
          <w:szCs w:val="24"/>
        </w:rPr>
        <w:t>,</w:t>
      </w:r>
      <w:r w:rsidRPr="0010250B">
        <w:rPr>
          <w:rFonts w:cs="Arial"/>
          <w:szCs w:val="24"/>
        </w:rPr>
        <w:t xml:space="preserve"> allein verantwortlich (</w:t>
      </w:r>
      <w:r>
        <w:rPr>
          <w:rFonts w:cs="Arial"/>
          <w:szCs w:val="24"/>
        </w:rPr>
        <w:t xml:space="preserve">Verantwortlicher </w:t>
      </w:r>
      <w:proofErr w:type="spellStart"/>
      <w:r>
        <w:rPr>
          <w:rFonts w:cs="Arial"/>
          <w:szCs w:val="24"/>
        </w:rPr>
        <w:t>i.S.d</w:t>
      </w:r>
      <w:proofErr w:type="spellEnd"/>
      <w:r>
        <w:rPr>
          <w:rFonts w:cs="Arial"/>
          <w:szCs w:val="24"/>
        </w:rPr>
        <w:t xml:space="preserve">. </w:t>
      </w:r>
      <w:r w:rsidRPr="0010250B">
        <w:rPr>
          <w:rFonts w:cs="Arial"/>
          <w:szCs w:val="24"/>
        </w:rPr>
        <w:t xml:space="preserve">Art. 4 Nr. 7 DSGVO). </w:t>
      </w:r>
      <w:r w:rsidRPr="00930D7D">
        <w:rPr>
          <w:rFonts w:cs="Arial"/>
          <w:szCs w:val="24"/>
        </w:rPr>
        <w:t>Der Auftraggeber ist gemäß Art. 5 Abs.</w:t>
      </w:r>
      <w:r>
        <w:rPr>
          <w:rFonts w:cs="Arial"/>
          <w:szCs w:val="24"/>
        </w:rPr>
        <w:t xml:space="preserve"> </w:t>
      </w:r>
      <w:r w:rsidRPr="00930D7D">
        <w:rPr>
          <w:rFonts w:cs="Arial"/>
          <w:szCs w:val="24"/>
        </w:rPr>
        <w:t>2 für die Einhaltung der Grundsätze für die Verarbeitung personenbezogener Daten (Art. 5 Abs. 1 DSGVO) verantwortlich.</w:t>
      </w:r>
    </w:p>
    <w:p w14:paraId="3EE08FFA" w14:textId="77777777" w:rsidR="00980746" w:rsidRPr="00806D84" w:rsidRDefault="00980746" w:rsidP="002A760E">
      <w:pPr>
        <w:rPr>
          <w:rFonts w:cs="Arial"/>
          <w:szCs w:val="24"/>
        </w:rPr>
      </w:pPr>
      <w:r>
        <w:rPr>
          <w:rFonts w:cs="Arial"/>
          <w:szCs w:val="24"/>
        </w:rPr>
        <w:t>(2) Auftraggeber und Auftragnehmer unterstützen sich gegenseitig beim Nachweis und der Dokumentation der ihnen obliegenden Rechenschaftspflicht.</w:t>
      </w:r>
    </w:p>
    <w:p w14:paraId="480049E1" w14:textId="77777777" w:rsidR="00980746" w:rsidRPr="00ED3091" w:rsidRDefault="00980746" w:rsidP="002A760E">
      <w:pPr>
        <w:rPr>
          <w:rFonts w:cs="Arial"/>
          <w:szCs w:val="24"/>
        </w:rPr>
      </w:pPr>
      <w:r w:rsidRPr="00ED3091">
        <w:rPr>
          <w:rFonts w:cs="Arial"/>
          <w:szCs w:val="24"/>
        </w:rPr>
        <w:t>(</w:t>
      </w:r>
      <w:r>
        <w:rPr>
          <w:rFonts w:cs="Arial"/>
          <w:szCs w:val="24"/>
        </w:rPr>
        <w:t>3</w:t>
      </w:r>
      <w:r w:rsidRPr="00ED3091">
        <w:rPr>
          <w:rFonts w:cs="Arial"/>
          <w:szCs w:val="24"/>
        </w:rPr>
        <w:t>) Der Auftraggeber ist weiter allein verantwortlich für die Wahrnehmung der Rechte der Betroffenen i.S.v. Art. 12 bis 22 DSGVO.</w:t>
      </w:r>
    </w:p>
    <w:p w14:paraId="4E1F1155" w14:textId="77777777" w:rsidR="00980746" w:rsidRPr="00ED3091" w:rsidRDefault="00980746" w:rsidP="002A760E">
      <w:pPr>
        <w:rPr>
          <w:rFonts w:cs="Arial"/>
          <w:szCs w:val="24"/>
        </w:rPr>
      </w:pPr>
    </w:p>
    <w:p w14:paraId="18E8C67E" w14:textId="77777777" w:rsidR="00980746" w:rsidRPr="00ED3091" w:rsidRDefault="00980746" w:rsidP="002A760E">
      <w:pPr>
        <w:rPr>
          <w:rFonts w:cs="Arial"/>
          <w:szCs w:val="24"/>
        </w:rPr>
      </w:pPr>
      <w:r w:rsidRPr="00ED3091">
        <w:rPr>
          <w:rFonts w:cs="Arial"/>
          <w:b/>
          <w:bCs/>
          <w:szCs w:val="24"/>
        </w:rPr>
        <w:t xml:space="preserve">§ 3 Rechte und Pflichten des Auftraggebers </w:t>
      </w:r>
    </w:p>
    <w:p w14:paraId="351396BB" w14:textId="77777777" w:rsidR="00980746" w:rsidRPr="00ED3091" w:rsidRDefault="00980746" w:rsidP="002A760E">
      <w:pPr>
        <w:rPr>
          <w:rFonts w:cs="Arial"/>
          <w:szCs w:val="24"/>
        </w:rPr>
      </w:pPr>
      <w:r w:rsidRPr="00ED3091">
        <w:rPr>
          <w:rFonts w:cs="Arial"/>
          <w:szCs w:val="24"/>
        </w:rPr>
        <w:t xml:space="preserve">(1) Der Auftraggeber hat </w:t>
      </w:r>
      <w:r>
        <w:rPr>
          <w:rFonts w:cs="Arial"/>
          <w:szCs w:val="24"/>
        </w:rPr>
        <w:t xml:space="preserve">hinsichtlich der Datenverarbeitung </w:t>
      </w:r>
      <w:r w:rsidRPr="00ED3091">
        <w:rPr>
          <w:rFonts w:cs="Arial"/>
          <w:szCs w:val="24"/>
        </w:rPr>
        <w:t>ein umfassendes Weisungsrecht. Änderungen des Verarbeitungsgegenstands und Verfahrensänderungen sind zwischen den Parteien abzustimmen</w:t>
      </w:r>
      <w:r>
        <w:rPr>
          <w:rFonts w:cs="Arial"/>
          <w:szCs w:val="24"/>
        </w:rPr>
        <w:t xml:space="preserve"> und zu dokumentieren</w:t>
      </w:r>
      <w:r w:rsidRPr="00ED3091">
        <w:rPr>
          <w:rFonts w:cs="Arial"/>
          <w:szCs w:val="24"/>
        </w:rPr>
        <w:t xml:space="preserve">. Weisungsberechtigt sind dabei die zeichnungsbefugten Angehörigen der gemäß </w:t>
      </w:r>
      <w:r>
        <w:rPr>
          <w:rFonts w:cs="Arial"/>
          <w:szCs w:val="24"/>
        </w:rPr>
        <w:t>G</w:t>
      </w:r>
      <w:r w:rsidRPr="00ED3091">
        <w:rPr>
          <w:rFonts w:cs="Arial"/>
          <w:szCs w:val="24"/>
        </w:rPr>
        <w:t>eschäftsverteilungsplan zuständigen Organisationseinheit des Auftraggebers.</w:t>
      </w:r>
      <w:r w:rsidRPr="00B5595D">
        <w:rPr>
          <w:rFonts w:cs="Arial"/>
          <w:szCs w:val="24"/>
        </w:rPr>
        <w:t xml:space="preserve"> </w:t>
      </w:r>
      <w:r>
        <w:rPr>
          <w:rFonts w:cs="Arial"/>
          <w:szCs w:val="24"/>
        </w:rPr>
        <w:t>Der Auftraggeber kann jederzeit die Herausgabe, Berichtigung, Anpassung, Löschung und Einschränkung der Verarbeitung der Daten verlangen.</w:t>
      </w:r>
    </w:p>
    <w:p w14:paraId="4B8A5E4C" w14:textId="77777777" w:rsidR="00980746" w:rsidRPr="00ED3091" w:rsidRDefault="00980746" w:rsidP="002A760E">
      <w:pPr>
        <w:rPr>
          <w:rFonts w:cs="Arial"/>
          <w:szCs w:val="24"/>
        </w:rPr>
      </w:pPr>
      <w:r w:rsidRPr="00ED3091">
        <w:rPr>
          <w:rFonts w:cs="Arial"/>
          <w:szCs w:val="24"/>
        </w:rPr>
        <w:t xml:space="preserve">(2) </w:t>
      </w:r>
      <w:r>
        <w:rPr>
          <w:rFonts w:cs="Arial"/>
          <w:szCs w:val="24"/>
        </w:rPr>
        <w:t xml:space="preserve">Weisungen werden zunächst durch die Hauptvereinbarung definiert und können von dem Auftraggeber ansonsten durch eine einzelne Weisung geändert, ergänzt oder ersetzt werden. </w:t>
      </w:r>
      <w:r w:rsidRPr="00ED3091">
        <w:rPr>
          <w:rFonts w:cs="Arial"/>
          <w:szCs w:val="24"/>
        </w:rPr>
        <w:t xml:space="preserve">Weisungen werden in schriftlicher Form oder in einem elektronischen Format erteilt, ergänzt oder geändert. Mündliche Weisungen sind unverzüglich schriftlich zu bestätigen. </w:t>
      </w:r>
    </w:p>
    <w:p w14:paraId="165065B3" w14:textId="77777777" w:rsidR="00980746" w:rsidRPr="00ED3091" w:rsidRDefault="00980746" w:rsidP="002A760E">
      <w:pPr>
        <w:rPr>
          <w:rFonts w:cs="Arial"/>
          <w:szCs w:val="24"/>
        </w:rPr>
      </w:pPr>
      <w:r w:rsidRPr="00ED3091">
        <w:rPr>
          <w:rFonts w:cs="Arial"/>
          <w:szCs w:val="24"/>
        </w:rPr>
        <w:t>(3) Weisungsempfänger beim Auftragnehmer sind die jeweils</w:t>
      </w:r>
      <w:r>
        <w:rPr>
          <w:rFonts w:cs="Arial"/>
          <w:szCs w:val="24"/>
        </w:rPr>
        <w:t xml:space="preserve"> </w:t>
      </w:r>
      <w:r w:rsidRPr="00ED3091">
        <w:rPr>
          <w:rFonts w:cs="Arial"/>
          <w:szCs w:val="24"/>
        </w:rPr>
        <w:t xml:space="preserve">verantwortlichen </w:t>
      </w:r>
      <w:r>
        <w:rPr>
          <w:rFonts w:cs="Arial"/>
          <w:szCs w:val="24"/>
        </w:rPr>
        <w:t xml:space="preserve">Beschäftigten </w:t>
      </w:r>
      <w:r w:rsidRPr="00ED3091">
        <w:rPr>
          <w:rFonts w:cs="Arial"/>
          <w:szCs w:val="24"/>
        </w:rPr>
        <w:t>in den leistenden Bereichen beim Auftragnehmer. Sofern diese nicht erreichbar sind, stellt der Auftragnehmer die Aufgabenerledigung sicher.</w:t>
      </w:r>
    </w:p>
    <w:p w14:paraId="255A4092" w14:textId="77777777" w:rsidR="00980746" w:rsidRPr="00ED3091" w:rsidRDefault="00980746" w:rsidP="002A760E">
      <w:pPr>
        <w:rPr>
          <w:rFonts w:cs="Arial"/>
          <w:szCs w:val="24"/>
        </w:rPr>
      </w:pPr>
      <w:r w:rsidRPr="00ED3091">
        <w:rPr>
          <w:rFonts w:cs="Arial"/>
          <w:szCs w:val="24"/>
        </w:rPr>
        <w:lastRenderedPageBreak/>
        <w:t>(</w:t>
      </w:r>
      <w:r>
        <w:rPr>
          <w:rFonts w:cs="Arial"/>
          <w:szCs w:val="24"/>
        </w:rPr>
        <w:t>4</w:t>
      </w:r>
      <w:r w:rsidRPr="00ED3091">
        <w:rPr>
          <w:rFonts w:cs="Arial"/>
          <w:szCs w:val="24"/>
        </w:rPr>
        <w:t xml:space="preserve">) Der Auftraggeber informiert den Auftragnehmer unverzüglich, wenn er Fehler oder Unregelmäßigkeiten bzgl. datenschutzrechtlicher Bestimmungen bei der Prüfung der Auftragsergebnisse feststellt. </w:t>
      </w:r>
    </w:p>
    <w:p w14:paraId="126BF1E4" w14:textId="77777777" w:rsidR="00980746" w:rsidRDefault="00980746" w:rsidP="002A760E">
      <w:pPr>
        <w:rPr>
          <w:rFonts w:cs="Arial"/>
          <w:szCs w:val="24"/>
        </w:rPr>
      </w:pPr>
      <w:r w:rsidRPr="00ED3091">
        <w:rPr>
          <w:rFonts w:cs="Arial"/>
          <w:szCs w:val="24"/>
        </w:rPr>
        <w:t>(</w:t>
      </w:r>
      <w:r>
        <w:rPr>
          <w:rFonts w:cs="Arial"/>
          <w:szCs w:val="24"/>
        </w:rPr>
        <w:t>5</w:t>
      </w:r>
      <w:r w:rsidRPr="00ED3091">
        <w:rPr>
          <w:rFonts w:cs="Arial"/>
          <w:szCs w:val="24"/>
        </w:rPr>
        <w:t xml:space="preserve">) Der Auftraggeber ist verpflichtet, alle im Rahmen des Vertragsverhältnisses erlangten Kenntnisse der Datensicherheitsmaßnahmen des Auftragnehmers vertraulich zu behandeln. </w:t>
      </w:r>
    </w:p>
    <w:p w14:paraId="522B6AEE" w14:textId="77777777" w:rsidR="00980746" w:rsidRPr="00ED3091" w:rsidRDefault="00980746" w:rsidP="002A760E">
      <w:pPr>
        <w:rPr>
          <w:rFonts w:cs="Arial"/>
          <w:szCs w:val="24"/>
        </w:rPr>
      </w:pPr>
      <w:r>
        <w:rPr>
          <w:rFonts w:cs="Arial"/>
          <w:szCs w:val="24"/>
        </w:rPr>
        <w:t>(7) Der Auftraggeber führt das Verarbeitungsverzeichnis nach Artikel 30 Absatz 1 DSGVO.</w:t>
      </w:r>
    </w:p>
    <w:p w14:paraId="66B201A7" w14:textId="77777777" w:rsidR="00980746" w:rsidRPr="00ED3091" w:rsidRDefault="00980746" w:rsidP="002A760E">
      <w:pPr>
        <w:rPr>
          <w:rFonts w:cs="Arial"/>
          <w:szCs w:val="24"/>
        </w:rPr>
      </w:pPr>
    </w:p>
    <w:p w14:paraId="55F651A9" w14:textId="77777777" w:rsidR="00980746" w:rsidRPr="00ED3091" w:rsidRDefault="00980746" w:rsidP="002A760E">
      <w:pPr>
        <w:rPr>
          <w:rFonts w:cs="Arial"/>
          <w:szCs w:val="24"/>
        </w:rPr>
      </w:pPr>
      <w:r w:rsidRPr="00ED3091">
        <w:rPr>
          <w:rFonts w:cs="Arial"/>
          <w:b/>
          <w:bCs/>
          <w:szCs w:val="24"/>
        </w:rPr>
        <w:t xml:space="preserve">§ 4 Rechte und Pflichten des Auftragnehmers </w:t>
      </w:r>
    </w:p>
    <w:p w14:paraId="65A7B31C" w14:textId="77777777" w:rsidR="00980746" w:rsidRDefault="00980746" w:rsidP="002A760E">
      <w:pPr>
        <w:rPr>
          <w:rFonts w:cs="Arial"/>
          <w:szCs w:val="24"/>
        </w:rPr>
      </w:pPr>
      <w:r w:rsidRPr="00ED3091">
        <w:rPr>
          <w:rFonts w:cs="Arial"/>
          <w:szCs w:val="24"/>
        </w:rPr>
        <w:t xml:space="preserve">(1) Der Auftragnehmer verarbeitet die Daten ausschließlich im Rahmen des Auftrags und der Weisungen des Auftraggebers, es sei denn, es liegt ein Fall des Artikel 28 Absatz 3 a) DSGVO vor. </w:t>
      </w:r>
    </w:p>
    <w:p w14:paraId="6D8F1688" w14:textId="77777777" w:rsidR="00980746" w:rsidRPr="00ED3091" w:rsidRDefault="00980746" w:rsidP="002A760E">
      <w:pPr>
        <w:rPr>
          <w:rFonts w:cs="Arial"/>
          <w:szCs w:val="24"/>
        </w:rPr>
      </w:pPr>
      <w:r>
        <w:rPr>
          <w:rFonts w:cs="Arial"/>
          <w:szCs w:val="24"/>
        </w:rPr>
        <w:t xml:space="preserve">(2) </w:t>
      </w:r>
      <w:r w:rsidRPr="00ED3091">
        <w:rPr>
          <w:rFonts w:cs="Arial"/>
          <w:szCs w:val="24"/>
        </w:rPr>
        <w:t>Ist der Auftragnehmer der Auffassung, eine Weisung verstoße gegen geltendes Recht, informiert er den Auftraggeber unverzüglich. In diesem Fall darf der Auftragnehmer die Umsetzung der Weisung solange aussetzen, bis der Auftraggeber die Weisung bestätigt oder abändert.</w:t>
      </w:r>
    </w:p>
    <w:p w14:paraId="256045AF" w14:textId="33D3F7E4" w:rsidR="00980746" w:rsidRDefault="00980746" w:rsidP="002A760E">
      <w:pPr>
        <w:rPr>
          <w:rFonts w:cs="Arial"/>
          <w:szCs w:val="24"/>
        </w:rPr>
      </w:pPr>
      <w:r w:rsidRPr="00ED3091">
        <w:rPr>
          <w:rFonts w:cs="Arial"/>
          <w:szCs w:val="24"/>
        </w:rPr>
        <w:t>(</w:t>
      </w:r>
      <w:r>
        <w:rPr>
          <w:rFonts w:cs="Arial"/>
          <w:szCs w:val="24"/>
        </w:rPr>
        <w:t>3</w:t>
      </w:r>
      <w:r w:rsidRPr="00ED3091">
        <w:rPr>
          <w:rFonts w:cs="Arial"/>
          <w:szCs w:val="24"/>
        </w:rPr>
        <w:t xml:space="preserve">) Der Auftragnehmer gewährleistet einen angemessenen Schutz der Daten durch technische und organisatorische Maßnahmen, die den Anforderungen der DSGVO genügen (Datenschutzkonzept). Er hat technische und organisatorische Maßnahmen zu treffen, die </w:t>
      </w:r>
      <w:r>
        <w:rPr>
          <w:rFonts w:cs="Arial"/>
          <w:szCs w:val="24"/>
        </w:rPr>
        <w:t xml:space="preserve">insbesondere </w:t>
      </w:r>
      <w:r w:rsidRPr="00ED3091">
        <w:rPr>
          <w:rFonts w:cs="Arial"/>
          <w:szCs w:val="24"/>
        </w:rPr>
        <w:t>die Vertraulichkeit, Integrität, Verfügbarkeit und Belastbarkeit der Systeme und Dienste im Zusammenhang mit der Verarbeitung auf Dauer sicherstellen</w:t>
      </w:r>
      <w:r>
        <w:rPr>
          <w:rFonts w:cs="Arial"/>
          <w:szCs w:val="24"/>
        </w:rPr>
        <w:t xml:space="preserve"> und welche die Umstände und Zwecke der Verarbeitung sowie die prognostizierte Wahrscheinlichkeit und Schwere einer möglichen Rechtsverletzung durch Sicherheitslücken berücksichtigen und eine sofortige Feststellung von relevanten Verletzungsergebnissen ermöglichen. Die </w:t>
      </w:r>
      <w:r w:rsidR="00366518">
        <w:rPr>
          <w:rFonts w:cs="Arial"/>
          <w:szCs w:val="24"/>
        </w:rPr>
        <w:t>vom Auftragnehmer zu entwickelnden</w:t>
      </w:r>
      <w:r w:rsidRPr="00ED3091">
        <w:rPr>
          <w:rFonts w:cs="Arial"/>
          <w:szCs w:val="24"/>
        </w:rPr>
        <w:t xml:space="preserve"> technischen und organisatorischen Maßnahmen sind Grundlage des Auftrags. Soweit eine Prüfung oder ein Audit des Auftraggebers diesbezüglich einen sich aus der DSGVO erforderlichen Anpassungsbedarf ergibt, ist dieser einvernehmlich umzusetzen. Die technisch-organisatorischen Maßnahmen </w:t>
      </w:r>
      <w:r w:rsidRPr="00ED3091">
        <w:rPr>
          <w:rFonts w:cs="Arial"/>
          <w:szCs w:val="24"/>
        </w:rPr>
        <w:lastRenderedPageBreak/>
        <w:t>unterliegen dem technischen Fortschritt und der Weiterentwicklung. Insoweit ist es dem Auftragnehmer gestattet, alternative adäquate Maßnahmen umzusetzen. Dabei wird das Sicherheitsniveau der festgelegten Maßnahmen nicht unterschritten.</w:t>
      </w:r>
      <w:r>
        <w:rPr>
          <w:rFonts w:cs="Arial"/>
          <w:szCs w:val="24"/>
        </w:rPr>
        <w:t xml:space="preserve"> Wesentliche Änderungen der technischen und organisatorischen Maßnahmen sind zu dokumentieren.</w:t>
      </w:r>
    </w:p>
    <w:p w14:paraId="795E222A" w14:textId="77777777" w:rsidR="00980746" w:rsidRPr="00ED3091" w:rsidRDefault="00980746" w:rsidP="002A760E">
      <w:pPr>
        <w:rPr>
          <w:rFonts w:cs="Arial"/>
          <w:szCs w:val="24"/>
        </w:rPr>
      </w:pPr>
      <w:r>
        <w:rPr>
          <w:rFonts w:cs="Arial"/>
          <w:szCs w:val="24"/>
        </w:rPr>
        <w:t>(4) Der Auftragnehmer setzt ein Verfahren zur regelmäßigen Überprüfung der Wirksamkeit der technischen und organisatorischen Maßnahmen zur Gewährleistung der Sicherheit der Verfahren ein.</w:t>
      </w:r>
    </w:p>
    <w:p w14:paraId="2B518C10" w14:textId="77777777" w:rsidR="00980746" w:rsidRPr="00ED3091" w:rsidRDefault="00980746" w:rsidP="002A760E">
      <w:pPr>
        <w:rPr>
          <w:rFonts w:cs="Arial"/>
          <w:szCs w:val="24"/>
        </w:rPr>
      </w:pPr>
      <w:r w:rsidRPr="00ED3091">
        <w:rPr>
          <w:rFonts w:cs="Arial"/>
          <w:szCs w:val="24"/>
        </w:rPr>
        <w:t>(</w:t>
      </w:r>
      <w:r>
        <w:rPr>
          <w:rFonts w:cs="Arial"/>
          <w:szCs w:val="24"/>
        </w:rPr>
        <w:t>5</w:t>
      </w:r>
      <w:r w:rsidRPr="00ED3091">
        <w:rPr>
          <w:rFonts w:cs="Arial"/>
          <w:szCs w:val="24"/>
        </w:rPr>
        <w:t xml:space="preserve">) Der Auftragnehmer sichert zu, dass die Daten von sonstigen Datenbeständen technisch bzw. logisch getrennt werden. Von diesem Erfordernis ausgenommen sind gemeinsam genutzte Infrastrukturkomponenten (wie Proxy-Server oder Firewalls), die nur dem Transport der Daten dienen. </w:t>
      </w:r>
    </w:p>
    <w:p w14:paraId="7276FD61" w14:textId="77777777" w:rsidR="00980746" w:rsidRPr="00ED3091" w:rsidRDefault="00980746" w:rsidP="002A760E">
      <w:pPr>
        <w:rPr>
          <w:rFonts w:cs="Arial"/>
          <w:szCs w:val="24"/>
        </w:rPr>
      </w:pPr>
      <w:r w:rsidRPr="00ED3091">
        <w:rPr>
          <w:rFonts w:cs="Arial"/>
          <w:szCs w:val="24"/>
        </w:rPr>
        <w:t>(</w:t>
      </w:r>
      <w:r>
        <w:rPr>
          <w:rFonts w:cs="Arial"/>
          <w:szCs w:val="24"/>
        </w:rPr>
        <w:t>6</w:t>
      </w:r>
      <w:r w:rsidRPr="00ED3091">
        <w:rPr>
          <w:rFonts w:cs="Arial"/>
          <w:szCs w:val="24"/>
        </w:rPr>
        <w:t>) Der Auftragnehmer unterrichtet den Auftraggeber unverzüglich, wenn ihm Verletzungen des Schutzes der personenbezogenen Daten bekannt werden und spricht sich hinsichtlich der insoweit zu treffenden Maßnahmen mit dem Auftraggeber ab. Die Regelungen der Art. 33 und 34 DSGVO bleiben davon unberührt.</w:t>
      </w:r>
    </w:p>
    <w:p w14:paraId="59E35B96" w14:textId="77777777" w:rsidR="00980746" w:rsidRPr="00ED3091" w:rsidRDefault="00980746" w:rsidP="002A760E">
      <w:pPr>
        <w:rPr>
          <w:rFonts w:cs="Arial"/>
          <w:szCs w:val="24"/>
        </w:rPr>
      </w:pPr>
      <w:r w:rsidRPr="00ED3091">
        <w:rPr>
          <w:rFonts w:cs="Arial"/>
          <w:szCs w:val="24"/>
        </w:rPr>
        <w:t>(</w:t>
      </w:r>
      <w:r>
        <w:rPr>
          <w:rFonts w:cs="Arial"/>
          <w:szCs w:val="24"/>
        </w:rPr>
        <w:t>7</w:t>
      </w:r>
      <w:r w:rsidRPr="00ED3091">
        <w:rPr>
          <w:rFonts w:cs="Arial"/>
          <w:szCs w:val="24"/>
        </w:rPr>
        <w:t>) Der Auftragnehmer gewährleistet, dass alle von ihm bei der Auftragsverarbeitung eingesetzten Personen nach dem Verpflichtungsgesetz zur Vertraulichkeit und gewissenhaften Erfüllung ihrer Obliegenheiten verpflichtet sind. Die Vertraulichkeitspflicht besteht auch nach Beendigung des Auftrages fort.</w:t>
      </w:r>
    </w:p>
    <w:p w14:paraId="023D7252" w14:textId="77777777" w:rsidR="00980746" w:rsidRPr="00ED3091" w:rsidRDefault="00980746" w:rsidP="002A760E">
      <w:pPr>
        <w:rPr>
          <w:rFonts w:cs="Arial"/>
          <w:szCs w:val="24"/>
        </w:rPr>
      </w:pPr>
      <w:r w:rsidRPr="00ED3091">
        <w:rPr>
          <w:rFonts w:cs="Arial"/>
          <w:szCs w:val="24"/>
        </w:rPr>
        <w:t>(</w:t>
      </w:r>
      <w:r>
        <w:rPr>
          <w:rFonts w:cs="Arial"/>
          <w:szCs w:val="24"/>
        </w:rPr>
        <w:t>8</w:t>
      </w:r>
      <w:r w:rsidRPr="00ED3091">
        <w:rPr>
          <w:rFonts w:cs="Arial"/>
          <w:szCs w:val="24"/>
        </w:rPr>
        <w:t xml:space="preserve">) Der Auftragnehmer unterstützt den Auftraggeber bei der Erfüllung von Anfragen und Ansprüchen betroffener Personen. </w:t>
      </w:r>
      <w:r>
        <w:rPr>
          <w:rFonts w:cs="Arial"/>
          <w:szCs w:val="24"/>
        </w:rPr>
        <w:t>Wendet sich eine betroffene Person unmittelbar an den Auftragnehmer, leitet dieser das Ersuchen unverzüglich an den Auftraggeber weiter und verweist die betroffene Person an den Auftraggeber.</w:t>
      </w:r>
    </w:p>
    <w:p w14:paraId="0A576BB0" w14:textId="77777777" w:rsidR="00980746" w:rsidRDefault="00980746" w:rsidP="002A760E">
      <w:pPr>
        <w:rPr>
          <w:rFonts w:cs="Arial"/>
          <w:szCs w:val="24"/>
        </w:rPr>
      </w:pPr>
      <w:r w:rsidRPr="00ED3091">
        <w:rPr>
          <w:rFonts w:cs="Arial"/>
          <w:szCs w:val="24"/>
        </w:rPr>
        <w:t>(</w:t>
      </w:r>
      <w:r>
        <w:rPr>
          <w:rFonts w:cs="Arial"/>
          <w:szCs w:val="24"/>
        </w:rPr>
        <w:t>9</w:t>
      </w:r>
      <w:r w:rsidRPr="00ED3091">
        <w:rPr>
          <w:rFonts w:cs="Arial"/>
          <w:szCs w:val="24"/>
        </w:rPr>
        <w:t xml:space="preserve">) Der Auftragnehmer darf die Daten, die im Auftrag verarbeitet werden, nicht eigenmächtig, sondern nur nach dokumentierter Weisung des Auftraggebers berichtigen, löschen oder deren Verarbeitung einschränken. </w:t>
      </w:r>
    </w:p>
    <w:p w14:paraId="56CB05BF" w14:textId="2D1E7D04" w:rsidR="00980746" w:rsidRDefault="00980746" w:rsidP="002A760E">
      <w:pPr>
        <w:rPr>
          <w:rFonts w:cs="Arial"/>
          <w:szCs w:val="24"/>
        </w:rPr>
      </w:pPr>
      <w:r>
        <w:rPr>
          <w:rFonts w:cs="Arial"/>
          <w:szCs w:val="24"/>
        </w:rPr>
        <w:t>(10) Der Auftragnehmer unterstützt den Auftraggeber bei der Erstellung des Verarbeitungsverzeichnisses nach Artikel 30 Absatz 1 DSGVO. Er führt das Verarbeitungsverzeichnis nach Artikel 30 Absatz 2</w:t>
      </w:r>
      <w:r w:rsidRPr="00790F49">
        <w:rPr>
          <w:rFonts w:cs="Arial"/>
          <w:szCs w:val="24"/>
        </w:rPr>
        <w:t xml:space="preserve"> DSGVO</w:t>
      </w:r>
      <w:r>
        <w:rPr>
          <w:rFonts w:cs="Arial"/>
          <w:szCs w:val="24"/>
        </w:rPr>
        <w:t>.</w:t>
      </w:r>
    </w:p>
    <w:p w14:paraId="05AED434" w14:textId="77777777" w:rsidR="00282D50" w:rsidRPr="00ED3091" w:rsidRDefault="00282D50" w:rsidP="002A760E">
      <w:pPr>
        <w:rPr>
          <w:rFonts w:cs="Arial"/>
          <w:szCs w:val="24"/>
        </w:rPr>
      </w:pPr>
    </w:p>
    <w:p w14:paraId="45A853CF" w14:textId="77777777" w:rsidR="00980746" w:rsidRPr="00ED3091" w:rsidRDefault="00980746" w:rsidP="002A760E">
      <w:pPr>
        <w:rPr>
          <w:rFonts w:cs="Arial"/>
          <w:szCs w:val="24"/>
        </w:rPr>
      </w:pPr>
      <w:r w:rsidRPr="00ED3091">
        <w:rPr>
          <w:rFonts w:cs="Arial"/>
          <w:b/>
          <w:bCs/>
          <w:szCs w:val="24"/>
        </w:rPr>
        <w:t xml:space="preserve">§ 5 Kontrollrechte des Auftraggebers </w:t>
      </w:r>
    </w:p>
    <w:p w14:paraId="65A3F82D" w14:textId="77777777" w:rsidR="00980746" w:rsidRPr="00ED3091" w:rsidRDefault="00980746" w:rsidP="002A760E">
      <w:pPr>
        <w:rPr>
          <w:rFonts w:cs="Arial"/>
          <w:szCs w:val="24"/>
        </w:rPr>
      </w:pPr>
      <w:r w:rsidRPr="00ED3091">
        <w:rPr>
          <w:rFonts w:cs="Arial"/>
          <w:szCs w:val="24"/>
        </w:rPr>
        <w:t xml:space="preserve">(1) Der Auftraggeber ist berechtigt, die Einhaltung der Vorschriften über den Datenschutz selbst oder durch Dritte zu kontrollieren, insbesondere durch die Einholung von Auskünften, durch Einsichtnahme in die gespeicherten Daten und Datenverarbeitungsprogramme sowie durch Kontrollen während der Betriebs- und Geschäftszeiten vor Ort. </w:t>
      </w:r>
    </w:p>
    <w:p w14:paraId="5E74B73A" w14:textId="77777777" w:rsidR="00980746" w:rsidRPr="00ED3091" w:rsidRDefault="00980746" w:rsidP="002A760E">
      <w:pPr>
        <w:rPr>
          <w:rFonts w:cs="Arial"/>
          <w:szCs w:val="24"/>
        </w:rPr>
      </w:pPr>
      <w:r w:rsidRPr="00ED3091">
        <w:rPr>
          <w:rFonts w:cs="Arial"/>
          <w:szCs w:val="24"/>
        </w:rPr>
        <w:t xml:space="preserve">(2) Der Auftragnehmer wirkt, soweit erforderlich, an Kontrollen mit. Er verpflichtet sich, dem Auftraggeber auf Anforderung die erforderlichen Auskünfte zu erteilen und insbesondere die Umsetzung der technischen und organisatorischen Maßnahmen nachzuweisen. </w:t>
      </w:r>
    </w:p>
    <w:p w14:paraId="3EA626F4" w14:textId="77777777" w:rsidR="00980746" w:rsidRPr="00ED3091" w:rsidRDefault="00980746" w:rsidP="002A760E">
      <w:pPr>
        <w:rPr>
          <w:rFonts w:cs="Arial"/>
          <w:szCs w:val="24"/>
        </w:rPr>
      </w:pPr>
      <w:r w:rsidRPr="00ED3091">
        <w:rPr>
          <w:rFonts w:cs="Arial"/>
          <w:szCs w:val="24"/>
        </w:rPr>
        <w:t xml:space="preserve">(3) Der Nachweis solcher Maßnahmen kann erfolgen durch </w:t>
      </w:r>
    </w:p>
    <w:p w14:paraId="0731344A" w14:textId="77777777" w:rsidR="00980746" w:rsidRPr="00ED3091" w:rsidRDefault="00980746" w:rsidP="002A760E">
      <w:pPr>
        <w:rPr>
          <w:rFonts w:cs="Arial"/>
          <w:szCs w:val="24"/>
        </w:rPr>
      </w:pPr>
      <w:r w:rsidRPr="00ED3091">
        <w:rPr>
          <w:rFonts w:cs="Arial"/>
          <w:szCs w:val="24"/>
        </w:rPr>
        <w:t xml:space="preserve">a. die Einhaltung genehmigter Verhaltensregeln, </w:t>
      </w:r>
    </w:p>
    <w:p w14:paraId="05AF9F9A" w14:textId="77777777" w:rsidR="00980746" w:rsidRPr="00ED3091" w:rsidRDefault="00980746" w:rsidP="002A760E">
      <w:pPr>
        <w:rPr>
          <w:rFonts w:cs="Arial"/>
          <w:szCs w:val="24"/>
        </w:rPr>
      </w:pPr>
      <w:r w:rsidRPr="00ED3091">
        <w:rPr>
          <w:rFonts w:cs="Arial"/>
          <w:szCs w:val="24"/>
        </w:rPr>
        <w:t xml:space="preserve">b. die Zertifizierung nach einem genehmigten Zertifizierungsverfahren gemäß Artikel 42 DSGVO, </w:t>
      </w:r>
    </w:p>
    <w:p w14:paraId="3D8A8A92" w14:textId="77777777" w:rsidR="00980746" w:rsidRPr="00ED3091" w:rsidRDefault="00980746" w:rsidP="002A760E">
      <w:pPr>
        <w:rPr>
          <w:rFonts w:cs="Arial"/>
          <w:szCs w:val="24"/>
        </w:rPr>
      </w:pPr>
      <w:r w:rsidRPr="00ED3091">
        <w:rPr>
          <w:rFonts w:cs="Arial"/>
          <w:szCs w:val="24"/>
        </w:rPr>
        <w:t xml:space="preserve">c. aktuelle Testate oder Berichte unabhängiger Bereiche wie z.B. Revision, Datenschutzbeauftragter, IT-Sicherheitsbeauftragter oder durch </w:t>
      </w:r>
    </w:p>
    <w:p w14:paraId="06F2E2A7" w14:textId="77777777" w:rsidR="00980746" w:rsidRPr="00ED3091" w:rsidRDefault="00980746" w:rsidP="002A760E">
      <w:pPr>
        <w:rPr>
          <w:rFonts w:cs="Arial"/>
          <w:szCs w:val="24"/>
        </w:rPr>
      </w:pPr>
      <w:r w:rsidRPr="00ED3091">
        <w:rPr>
          <w:rFonts w:cs="Arial"/>
          <w:szCs w:val="24"/>
        </w:rPr>
        <w:t xml:space="preserve">d. eine geeignete Zertifizierung durch IT-Sicherheits- oder Datenschutzaudit, z.B. nach BSI-Grundschutz. </w:t>
      </w:r>
    </w:p>
    <w:p w14:paraId="09BD7915" w14:textId="3D20BEB2" w:rsidR="00282D50" w:rsidRDefault="00980746" w:rsidP="002A760E">
      <w:pPr>
        <w:rPr>
          <w:rFonts w:cs="Arial"/>
          <w:szCs w:val="24"/>
        </w:rPr>
      </w:pPr>
      <w:r w:rsidRPr="00ED3091">
        <w:rPr>
          <w:rFonts w:cs="Arial"/>
          <w:szCs w:val="24"/>
        </w:rPr>
        <w:t>(4) Sollte eine Datenschutzaufsichtsbehörde oder eine sonstige hoheitliche Aufsichtsbehörde des Auftraggebers eine Kontrolle vornehmen, gelten die Absätze 1 bis 3 entsprechend.</w:t>
      </w:r>
      <w:r>
        <w:rPr>
          <w:rFonts w:cs="Arial"/>
          <w:szCs w:val="24"/>
        </w:rPr>
        <w:t xml:space="preserve"> Der Auftragnehmer informiert den Auftraggeber unverzüglich über Kontrollen und Maßnahmen der Datenschutzaufsichtsbehörde.</w:t>
      </w:r>
    </w:p>
    <w:p w14:paraId="17196AE4" w14:textId="77777777" w:rsidR="00282D50" w:rsidRDefault="00282D50" w:rsidP="002A760E">
      <w:pPr>
        <w:rPr>
          <w:rFonts w:cs="Arial"/>
          <w:szCs w:val="24"/>
        </w:rPr>
      </w:pPr>
    </w:p>
    <w:p w14:paraId="4CE2739B" w14:textId="77777777" w:rsidR="00980746" w:rsidRPr="00ED3091" w:rsidRDefault="00980746" w:rsidP="002A760E">
      <w:pPr>
        <w:rPr>
          <w:rFonts w:cs="Arial"/>
          <w:szCs w:val="24"/>
        </w:rPr>
      </w:pPr>
      <w:r w:rsidRPr="00ED3091">
        <w:rPr>
          <w:rFonts w:cs="Arial"/>
          <w:b/>
          <w:bCs/>
          <w:szCs w:val="24"/>
        </w:rPr>
        <w:t xml:space="preserve">§ 6 </w:t>
      </w:r>
      <w:r>
        <w:rPr>
          <w:rFonts w:cs="Arial"/>
          <w:b/>
          <w:bCs/>
          <w:szCs w:val="24"/>
        </w:rPr>
        <w:t>Unterstützung</w:t>
      </w:r>
      <w:r w:rsidRPr="00ED3091">
        <w:rPr>
          <w:rFonts w:cs="Arial"/>
          <w:b/>
          <w:bCs/>
          <w:szCs w:val="24"/>
        </w:rPr>
        <w:t xml:space="preserve"> d</w:t>
      </w:r>
      <w:r>
        <w:rPr>
          <w:rFonts w:cs="Arial"/>
          <w:b/>
          <w:bCs/>
          <w:szCs w:val="24"/>
        </w:rPr>
        <w:t>urch</w:t>
      </w:r>
      <w:r w:rsidRPr="00ED3091">
        <w:rPr>
          <w:rFonts w:cs="Arial"/>
          <w:b/>
          <w:bCs/>
          <w:szCs w:val="24"/>
        </w:rPr>
        <w:t xml:space="preserve"> </w:t>
      </w:r>
      <w:r>
        <w:rPr>
          <w:rFonts w:cs="Arial"/>
          <w:b/>
          <w:bCs/>
          <w:szCs w:val="24"/>
        </w:rPr>
        <w:t xml:space="preserve">den </w:t>
      </w:r>
      <w:r w:rsidRPr="00ED3091">
        <w:rPr>
          <w:rFonts w:cs="Arial"/>
          <w:b/>
          <w:bCs/>
          <w:szCs w:val="24"/>
        </w:rPr>
        <w:t>Auftragnehmer</w:t>
      </w:r>
    </w:p>
    <w:p w14:paraId="2679F0E1" w14:textId="77777777" w:rsidR="00980746" w:rsidRPr="00ED3091" w:rsidRDefault="00980746" w:rsidP="002A760E">
      <w:pPr>
        <w:rPr>
          <w:rFonts w:cs="Arial"/>
          <w:szCs w:val="24"/>
        </w:rPr>
      </w:pPr>
      <w:r w:rsidRPr="00ED3091">
        <w:rPr>
          <w:rFonts w:cs="Arial"/>
          <w:szCs w:val="24"/>
        </w:rPr>
        <w:t xml:space="preserve">(1) Der Auftragnehmer unterstützt den Auftraggeber bei der Einhaltung der in den Artikeln 32 bis 36 DSGVO genannten Pflichten zum Schutz personenbezogener Daten, Meldepflichten bei Datenpannen, Datenschutz-Folgeabschätzungen und vorherige Anfragen. Hierzu gehören insbesondere </w:t>
      </w:r>
    </w:p>
    <w:p w14:paraId="2F1AACF9" w14:textId="77777777" w:rsidR="00980746" w:rsidRPr="00ED3091" w:rsidRDefault="00980746" w:rsidP="002A760E">
      <w:pPr>
        <w:rPr>
          <w:rFonts w:cs="Arial"/>
          <w:szCs w:val="24"/>
        </w:rPr>
      </w:pPr>
      <w:r>
        <w:rPr>
          <w:rFonts w:cs="Arial"/>
          <w:szCs w:val="24"/>
        </w:rPr>
        <w:t>a</w:t>
      </w:r>
      <w:r w:rsidRPr="00ED3091">
        <w:rPr>
          <w:rFonts w:cs="Arial"/>
          <w:szCs w:val="24"/>
        </w:rPr>
        <w:t xml:space="preserve">. die Verpflichtung, Verletzungen personenbezogener Daten unverzüglich an den Auftraggeber zu melden, </w:t>
      </w:r>
    </w:p>
    <w:p w14:paraId="2D6AA001" w14:textId="77777777" w:rsidR="00980746" w:rsidRPr="00ED3091" w:rsidRDefault="00980746" w:rsidP="002A760E">
      <w:pPr>
        <w:rPr>
          <w:rFonts w:cs="Arial"/>
          <w:szCs w:val="24"/>
        </w:rPr>
      </w:pPr>
      <w:r>
        <w:rPr>
          <w:rFonts w:cs="Arial"/>
          <w:szCs w:val="24"/>
        </w:rPr>
        <w:t>b</w:t>
      </w:r>
      <w:r w:rsidRPr="00ED3091">
        <w:rPr>
          <w:rFonts w:cs="Arial"/>
          <w:szCs w:val="24"/>
        </w:rPr>
        <w:t xml:space="preserve">. die Verpflichtung, den Auftraggeber im Rahmen seiner Informationspflicht gegenüber dem Betroffenen zu unterstützen und ihm in diesem Zusammenhang sämtliche relevante Informationen unverzüglich bereit zu stellen, </w:t>
      </w:r>
    </w:p>
    <w:p w14:paraId="6E890E24" w14:textId="77777777" w:rsidR="00980746" w:rsidRPr="00ED3091" w:rsidRDefault="00980746" w:rsidP="002A760E">
      <w:pPr>
        <w:rPr>
          <w:rFonts w:cs="Arial"/>
          <w:szCs w:val="24"/>
        </w:rPr>
      </w:pPr>
      <w:r>
        <w:rPr>
          <w:rFonts w:cs="Arial"/>
          <w:szCs w:val="24"/>
        </w:rPr>
        <w:t>c</w:t>
      </w:r>
      <w:r w:rsidRPr="00ED3091">
        <w:rPr>
          <w:rFonts w:cs="Arial"/>
          <w:szCs w:val="24"/>
        </w:rPr>
        <w:t>. die Unterstützung des Auftraggebers bei dessen Datenschutz-Folgeabschätzung</w:t>
      </w:r>
      <w:r>
        <w:rPr>
          <w:rFonts w:cs="Arial"/>
          <w:szCs w:val="24"/>
        </w:rPr>
        <w:t xml:space="preserve"> und insbesondere die Zurverfügungstellung aller hierfür erforderlichen Informationen</w:t>
      </w:r>
      <w:r w:rsidRPr="00ED3091">
        <w:rPr>
          <w:rFonts w:cs="Arial"/>
          <w:szCs w:val="24"/>
        </w:rPr>
        <w:t xml:space="preserve">, </w:t>
      </w:r>
    </w:p>
    <w:p w14:paraId="1AF07BBC" w14:textId="77777777" w:rsidR="00980746" w:rsidRDefault="00980746" w:rsidP="002A760E">
      <w:pPr>
        <w:rPr>
          <w:rFonts w:cs="Arial"/>
          <w:szCs w:val="24"/>
        </w:rPr>
      </w:pPr>
      <w:r>
        <w:rPr>
          <w:rFonts w:cs="Arial"/>
          <w:szCs w:val="24"/>
        </w:rPr>
        <w:t>d</w:t>
      </w:r>
      <w:r w:rsidRPr="00ED3091">
        <w:rPr>
          <w:rFonts w:cs="Arial"/>
          <w:szCs w:val="24"/>
        </w:rPr>
        <w:t>. die Unterstützung des Auftraggebers im Rahmen vorheriger Konsultationen mit der Aufsichtsbehörde</w:t>
      </w:r>
      <w:r>
        <w:rPr>
          <w:rFonts w:cs="Arial"/>
          <w:szCs w:val="24"/>
        </w:rPr>
        <w:t xml:space="preserve"> und insbesondere die Zurverfügungstellung aller hierfür erforderlichen Informationen,</w:t>
      </w:r>
    </w:p>
    <w:p w14:paraId="16C78A21" w14:textId="77777777" w:rsidR="00980746" w:rsidRPr="00ED3091" w:rsidRDefault="00980746" w:rsidP="002A760E">
      <w:pPr>
        <w:rPr>
          <w:rFonts w:cs="Arial"/>
          <w:szCs w:val="24"/>
        </w:rPr>
      </w:pPr>
      <w:r>
        <w:rPr>
          <w:rFonts w:cs="Arial"/>
          <w:szCs w:val="24"/>
        </w:rPr>
        <w:t>e. die Unterstützung hinsichtlich der Rechte der betroffenen Personen, etwa auf Auskunftserteilung, Berichtigung oder Löschung.</w:t>
      </w:r>
    </w:p>
    <w:p w14:paraId="000ADBA0" w14:textId="77777777" w:rsidR="00980746" w:rsidRPr="00ED3091" w:rsidRDefault="00980746" w:rsidP="002A760E">
      <w:pPr>
        <w:rPr>
          <w:rFonts w:cs="Arial"/>
          <w:szCs w:val="24"/>
        </w:rPr>
      </w:pPr>
    </w:p>
    <w:p w14:paraId="3B982F1D" w14:textId="77777777" w:rsidR="00980746" w:rsidRPr="00ED3091" w:rsidRDefault="00980746" w:rsidP="002A760E">
      <w:pPr>
        <w:rPr>
          <w:rFonts w:cs="Arial"/>
          <w:szCs w:val="24"/>
        </w:rPr>
      </w:pPr>
      <w:r w:rsidRPr="00ED3091">
        <w:rPr>
          <w:rFonts w:cs="Arial"/>
          <w:b/>
          <w:bCs/>
          <w:szCs w:val="24"/>
        </w:rPr>
        <w:t xml:space="preserve">§ 7 Unterauftragsverhältnisse </w:t>
      </w:r>
    </w:p>
    <w:p w14:paraId="585448E5" w14:textId="77777777" w:rsidR="00980746" w:rsidRDefault="00980746" w:rsidP="002A760E">
      <w:pPr>
        <w:rPr>
          <w:rFonts w:cs="Arial"/>
          <w:szCs w:val="24"/>
        </w:rPr>
      </w:pPr>
      <w:r>
        <w:rPr>
          <w:rFonts w:cs="Arial"/>
          <w:szCs w:val="24"/>
        </w:rPr>
        <w:t xml:space="preserve">(1) </w:t>
      </w:r>
      <w:r w:rsidRPr="00973DD8">
        <w:rPr>
          <w:rFonts w:cs="Arial"/>
          <w:szCs w:val="24"/>
        </w:rPr>
        <w:t xml:space="preserve">Der Einsatz von Subunternehmern als weitere Auftragsverarbeiter ist nur zulässig, wenn der Auftraggeber </w:t>
      </w:r>
      <w:r w:rsidRPr="0010250B">
        <w:rPr>
          <w:rFonts w:cs="Arial"/>
          <w:szCs w:val="24"/>
        </w:rPr>
        <w:t xml:space="preserve">zuvor schriftlich </w:t>
      </w:r>
      <w:r w:rsidRPr="00376ED2">
        <w:rPr>
          <w:rFonts w:cs="Arial"/>
          <w:szCs w:val="24"/>
        </w:rPr>
        <w:t>zugestimmt hat. Eine zustimmungsbedürftige Beauftragung eines Subunternehmers</w:t>
      </w:r>
      <w:r w:rsidRPr="00471CF2">
        <w:rPr>
          <w:rFonts w:cs="Arial"/>
          <w:szCs w:val="24"/>
        </w:rPr>
        <w:t xml:space="preserve"> </w:t>
      </w:r>
      <w:r w:rsidRPr="00CC7DF3">
        <w:rPr>
          <w:rFonts w:cs="Arial"/>
          <w:szCs w:val="24"/>
        </w:rPr>
        <w:t xml:space="preserve">liegt </w:t>
      </w:r>
      <w:r w:rsidRPr="00A53EED">
        <w:rPr>
          <w:rFonts w:cs="Arial"/>
          <w:szCs w:val="24"/>
        </w:rPr>
        <w:t xml:space="preserve">bereits dann </w:t>
      </w:r>
      <w:r w:rsidRPr="00CC7DF3">
        <w:rPr>
          <w:rFonts w:cs="Arial"/>
          <w:szCs w:val="24"/>
        </w:rPr>
        <w:t xml:space="preserve">vor, wenn dieser mit der ganzen oder einer Teilleistung der im Vertrag vereinbarten Leistung beauftragt wird. </w:t>
      </w:r>
    </w:p>
    <w:p w14:paraId="347D6D1B" w14:textId="77777777" w:rsidR="00980746" w:rsidRDefault="00980746" w:rsidP="002A760E">
      <w:pPr>
        <w:rPr>
          <w:rFonts w:cs="Arial"/>
          <w:szCs w:val="24"/>
        </w:rPr>
      </w:pPr>
      <w:r>
        <w:rPr>
          <w:rFonts w:cs="Arial"/>
          <w:szCs w:val="24"/>
        </w:rPr>
        <w:t xml:space="preserve">(2) Der Auftragnehmer hat sicherzustellen, dass in der Vereinbarung mit dem Subunternehmer das Datenschutzniveau diesem Vertrag entspricht und alle Vorgaben dieses Vertrags eingehalten werden können. In dem Vertrag mit dem Subunternehmer sind die Angaben so konkret festzulegen, dass die Verantwortlichen des Auftragnehmers und des Subunternehmers deutlich voneinander abgegrenzt werden.  </w:t>
      </w:r>
    </w:p>
    <w:p w14:paraId="4ACF7E93" w14:textId="77777777" w:rsidR="00980746" w:rsidRDefault="00980746" w:rsidP="002A760E">
      <w:pPr>
        <w:rPr>
          <w:rFonts w:cs="Arial"/>
          <w:szCs w:val="24"/>
        </w:rPr>
      </w:pPr>
      <w:r>
        <w:rPr>
          <w:rFonts w:cs="Arial"/>
          <w:szCs w:val="24"/>
        </w:rPr>
        <w:t>(3) Der Auftragnehmer hat sicherzustellen, dass der Auftraggeber in der Vereinbarung mit dem Subunternehmer die gleichen Kontrollrechte hat wie nach dem vorliegenden Vertrag.</w:t>
      </w:r>
    </w:p>
    <w:p w14:paraId="1537981C" w14:textId="77777777" w:rsidR="00980746" w:rsidRDefault="00980746" w:rsidP="002A760E">
      <w:pPr>
        <w:rPr>
          <w:rFonts w:cs="Arial"/>
          <w:szCs w:val="24"/>
        </w:rPr>
      </w:pPr>
      <w:r>
        <w:rPr>
          <w:rFonts w:cs="Arial"/>
          <w:szCs w:val="24"/>
        </w:rPr>
        <w:t xml:space="preserve">Die Weiterleitung von Daten an den Subunternehmer ist erst zulässig, wenn dieser die Verpflichtungen nach Artikel 29 und Artikel 32 Absatz 4 DSGVO bezüglich seiner Beschäftigten erfüllt hat. Der Auftragnehmer hat die Einhaltung der Pflichten des Subunternehmers zu überprüfen. Das Ergebnis der Überprüfung ist zu dokumentieren und dem Auftraggeber auf Verlangen zugänglich zu machen. </w:t>
      </w:r>
    </w:p>
    <w:p w14:paraId="10D32153" w14:textId="77777777" w:rsidR="00980746" w:rsidRDefault="00980746" w:rsidP="002A760E">
      <w:pPr>
        <w:rPr>
          <w:rFonts w:cs="Arial"/>
          <w:szCs w:val="24"/>
        </w:rPr>
      </w:pPr>
      <w:r>
        <w:rPr>
          <w:rFonts w:cs="Arial"/>
          <w:szCs w:val="24"/>
        </w:rPr>
        <w:t>(4) Der Auftragnehmer haftet gegenüber dem Auftraggeber für die Einhaltung der Pflichten des Subunternehmers.</w:t>
      </w:r>
    </w:p>
    <w:p w14:paraId="0EB214A5" w14:textId="77777777" w:rsidR="00DC10E0" w:rsidRDefault="00DC10E0" w:rsidP="002A760E">
      <w:pPr>
        <w:rPr>
          <w:rFonts w:cs="Arial"/>
          <w:szCs w:val="24"/>
        </w:rPr>
      </w:pPr>
      <w:r>
        <w:rPr>
          <w:rFonts w:cs="Arial"/>
          <w:szCs w:val="24"/>
        </w:rPr>
        <w:t>(5) Folgende Subunternehmer des Auftragnehmers sind unter den genannten Bedingungen zulässig:</w:t>
      </w:r>
    </w:p>
    <w:tbl>
      <w:tblPr>
        <w:tblStyle w:val="Tabellenraster"/>
        <w:tblpPr w:leftFromText="141" w:rightFromText="141" w:vertAnchor="page" w:horzAnchor="margin" w:tblpY="6367"/>
        <w:tblW w:w="8217" w:type="dxa"/>
        <w:tblLook w:val="04A0" w:firstRow="1" w:lastRow="0" w:firstColumn="1" w:lastColumn="0" w:noHBand="0" w:noVBand="1"/>
      </w:tblPr>
      <w:tblGrid>
        <w:gridCol w:w="2614"/>
        <w:gridCol w:w="1957"/>
        <w:gridCol w:w="3646"/>
      </w:tblGrid>
      <w:tr w:rsidR="00DC10E0" w:rsidRPr="00887D5C" w14:paraId="16BE9507" w14:textId="77777777" w:rsidTr="00DC10E0">
        <w:trPr>
          <w:trHeight w:val="1108"/>
        </w:trPr>
        <w:tc>
          <w:tcPr>
            <w:tcW w:w="0" w:type="auto"/>
          </w:tcPr>
          <w:p w14:paraId="60CEA6DA" w14:textId="77777777" w:rsidR="00DC10E0" w:rsidRPr="00887D5C" w:rsidRDefault="00DC10E0" w:rsidP="00DC10E0">
            <w:pPr>
              <w:tabs>
                <w:tab w:val="left" w:pos="1080"/>
                <w:tab w:val="left" w:pos="1440"/>
              </w:tabs>
              <w:spacing w:before="1" w:after="58" w:line="320" w:lineRule="exact"/>
              <w:ind w:right="72"/>
              <w:jc w:val="center"/>
              <w:textAlignment w:val="baseline"/>
              <w:rPr>
                <w:rFonts w:eastAsia="Tahoma" w:cs="Arial"/>
                <w:color w:val="000000"/>
              </w:rPr>
            </w:pPr>
            <w:r w:rsidRPr="00887D5C">
              <w:rPr>
                <w:rFonts w:eastAsia="Tahoma" w:cs="Arial"/>
                <w:color w:val="000000"/>
              </w:rPr>
              <w:t>Firma</w:t>
            </w:r>
          </w:p>
          <w:p w14:paraId="72E3D9C6" w14:textId="77777777" w:rsidR="00DC10E0" w:rsidRPr="00887D5C" w:rsidRDefault="00DC10E0" w:rsidP="00DC10E0">
            <w:pPr>
              <w:tabs>
                <w:tab w:val="left" w:pos="1080"/>
                <w:tab w:val="left" w:pos="1440"/>
              </w:tabs>
              <w:spacing w:before="1" w:after="58" w:line="320" w:lineRule="exact"/>
              <w:ind w:right="72"/>
              <w:jc w:val="center"/>
              <w:textAlignment w:val="baseline"/>
              <w:rPr>
                <w:rFonts w:eastAsia="Tahoma" w:cs="Arial"/>
                <w:color w:val="000000"/>
              </w:rPr>
            </w:pPr>
            <w:r w:rsidRPr="00887D5C">
              <w:rPr>
                <w:rFonts w:eastAsia="Tahoma" w:cs="Arial"/>
                <w:color w:val="000000"/>
              </w:rPr>
              <w:t>Unterauftragnehmer</w:t>
            </w:r>
          </w:p>
        </w:tc>
        <w:tc>
          <w:tcPr>
            <w:tcW w:w="0" w:type="auto"/>
          </w:tcPr>
          <w:p w14:paraId="2A26864E" w14:textId="77777777" w:rsidR="00DC10E0" w:rsidRPr="00887D5C" w:rsidRDefault="00DC10E0" w:rsidP="00DC10E0">
            <w:pPr>
              <w:tabs>
                <w:tab w:val="left" w:pos="1080"/>
                <w:tab w:val="left" w:pos="1440"/>
              </w:tabs>
              <w:spacing w:before="1" w:after="58" w:line="320" w:lineRule="exact"/>
              <w:ind w:right="72"/>
              <w:jc w:val="center"/>
              <w:textAlignment w:val="baseline"/>
              <w:rPr>
                <w:rFonts w:eastAsia="Tahoma" w:cs="Arial"/>
                <w:color w:val="000000"/>
              </w:rPr>
            </w:pPr>
            <w:r w:rsidRPr="00887D5C">
              <w:rPr>
                <w:rFonts w:eastAsia="Tahoma" w:cs="Arial"/>
                <w:color w:val="000000"/>
              </w:rPr>
              <w:t>Anschrift/Land</w:t>
            </w:r>
          </w:p>
        </w:tc>
        <w:tc>
          <w:tcPr>
            <w:tcW w:w="3646" w:type="dxa"/>
          </w:tcPr>
          <w:p w14:paraId="22FB1E1A" w14:textId="77777777" w:rsidR="00DC10E0" w:rsidRPr="00887D5C" w:rsidRDefault="00DC10E0" w:rsidP="00DC10E0">
            <w:pPr>
              <w:tabs>
                <w:tab w:val="left" w:pos="1080"/>
                <w:tab w:val="left" w:pos="1440"/>
              </w:tabs>
              <w:spacing w:before="1" w:after="58" w:line="320" w:lineRule="exact"/>
              <w:ind w:right="72"/>
              <w:jc w:val="center"/>
              <w:textAlignment w:val="baseline"/>
              <w:rPr>
                <w:rFonts w:eastAsia="Tahoma" w:cs="Arial"/>
                <w:color w:val="000000"/>
              </w:rPr>
            </w:pPr>
            <w:r w:rsidRPr="00887D5C">
              <w:rPr>
                <w:rFonts w:eastAsia="Tahoma" w:cs="Arial"/>
                <w:color w:val="000000"/>
              </w:rPr>
              <w:t>Leistung</w:t>
            </w:r>
          </w:p>
        </w:tc>
      </w:tr>
      <w:tr w:rsidR="00DC10E0" w:rsidRPr="00887D5C" w14:paraId="6DC30F39" w14:textId="77777777" w:rsidTr="00DC10E0">
        <w:trPr>
          <w:trHeight w:val="554"/>
        </w:trPr>
        <w:tc>
          <w:tcPr>
            <w:tcW w:w="0" w:type="auto"/>
          </w:tcPr>
          <w:p w14:paraId="2867EF42" w14:textId="77777777" w:rsidR="00DC10E0" w:rsidRPr="00887D5C" w:rsidRDefault="00DC10E0" w:rsidP="00DC10E0">
            <w:pPr>
              <w:tabs>
                <w:tab w:val="left" w:pos="1080"/>
                <w:tab w:val="left" w:pos="1440"/>
              </w:tabs>
              <w:spacing w:before="1" w:after="58" w:line="320" w:lineRule="exact"/>
              <w:ind w:right="72"/>
              <w:jc w:val="both"/>
              <w:textAlignment w:val="baseline"/>
              <w:rPr>
                <w:rFonts w:eastAsia="Tahoma" w:cs="Arial"/>
                <w:color w:val="000000"/>
              </w:rPr>
            </w:pPr>
          </w:p>
        </w:tc>
        <w:tc>
          <w:tcPr>
            <w:tcW w:w="0" w:type="auto"/>
          </w:tcPr>
          <w:p w14:paraId="365275EB" w14:textId="77777777" w:rsidR="00DC10E0" w:rsidRPr="00887D5C" w:rsidRDefault="00DC10E0" w:rsidP="00DC10E0">
            <w:pPr>
              <w:tabs>
                <w:tab w:val="left" w:pos="1080"/>
                <w:tab w:val="left" w:pos="1440"/>
              </w:tabs>
              <w:spacing w:before="1" w:after="58" w:line="320" w:lineRule="exact"/>
              <w:ind w:right="72"/>
              <w:jc w:val="both"/>
              <w:textAlignment w:val="baseline"/>
              <w:rPr>
                <w:rFonts w:eastAsia="Tahoma" w:cs="Arial"/>
                <w:color w:val="000000"/>
              </w:rPr>
            </w:pPr>
          </w:p>
        </w:tc>
        <w:tc>
          <w:tcPr>
            <w:tcW w:w="3646" w:type="dxa"/>
          </w:tcPr>
          <w:p w14:paraId="14828207" w14:textId="77777777" w:rsidR="00DC10E0" w:rsidRPr="00887D5C" w:rsidRDefault="00DC10E0" w:rsidP="00DC10E0">
            <w:pPr>
              <w:tabs>
                <w:tab w:val="left" w:pos="1080"/>
                <w:tab w:val="left" w:pos="1440"/>
              </w:tabs>
              <w:spacing w:before="1" w:after="58" w:line="320" w:lineRule="exact"/>
              <w:ind w:right="72"/>
              <w:jc w:val="both"/>
              <w:textAlignment w:val="baseline"/>
              <w:rPr>
                <w:rFonts w:eastAsia="Tahoma" w:cs="Arial"/>
                <w:color w:val="000000"/>
              </w:rPr>
            </w:pPr>
          </w:p>
        </w:tc>
      </w:tr>
    </w:tbl>
    <w:p w14:paraId="6F2BDEE3" w14:textId="77777777" w:rsidR="00DC10E0" w:rsidRPr="00973DD8" w:rsidRDefault="00DC10E0" w:rsidP="002A760E">
      <w:pPr>
        <w:rPr>
          <w:rFonts w:cs="Arial"/>
          <w:szCs w:val="24"/>
        </w:rPr>
      </w:pPr>
    </w:p>
    <w:p w14:paraId="01129AF0" w14:textId="77777777" w:rsidR="00980746" w:rsidRPr="00ED3091" w:rsidRDefault="00980746" w:rsidP="002A760E">
      <w:pPr>
        <w:rPr>
          <w:rFonts w:cs="Arial"/>
          <w:szCs w:val="24"/>
        </w:rPr>
      </w:pPr>
    </w:p>
    <w:p w14:paraId="41CE8F07" w14:textId="77777777" w:rsidR="00DC10E0" w:rsidRDefault="00DC10E0" w:rsidP="002A760E">
      <w:pPr>
        <w:rPr>
          <w:rFonts w:cs="Arial"/>
          <w:b/>
          <w:bCs/>
          <w:szCs w:val="24"/>
        </w:rPr>
      </w:pPr>
    </w:p>
    <w:p w14:paraId="2C51CEF8" w14:textId="77777777" w:rsidR="00DC10E0" w:rsidRDefault="00DC10E0" w:rsidP="002A760E">
      <w:pPr>
        <w:rPr>
          <w:rFonts w:cs="Arial"/>
          <w:b/>
          <w:bCs/>
          <w:szCs w:val="24"/>
        </w:rPr>
      </w:pPr>
    </w:p>
    <w:p w14:paraId="597DD3B6" w14:textId="77777777" w:rsidR="00DC10E0" w:rsidRDefault="00DC10E0" w:rsidP="002A760E">
      <w:pPr>
        <w:rPr>
          <w:rFonts w:cs="Arial"/>
          <w:b/>
          <w:bCs/>
          <w:szCs w:val="24"/>
        </w:rPr>
      </w:pPr>
    </w:p>
    <w:p w14:paraId="4B2FE23B" w14:textId="77777777" w:rsidR="00980746" w:rsidRPr="00ED3091" w:rsidRDefault="00DC10E0" w:rsidP="002A760E">
      <w:pPr>
        <w:rPr>
          <w:rFonts w:cs="Arial"/>
          <w:szCs w:val="24"/>
        </w:rPr>
      </w:pPr>
      <w:r>
        <w:rPr>
          <w:rFonts w:cs="Arial"/>
          <w:b/>
          <w:bCs/>
          <w:szCs w:val="24"/>
        </w:rPr>
        <w:t xml:space="preserve">§ 8 </w:t>
      </w:r>
      <w:r w:rsidR="00980746" w:rsidRPr="00ED3091">
        <w:rPr>
          <w:rFonts w:cs="Arial"/>
          <w:b/>
          <w:bCs/>
          <w:szCs w:val="24"/>
        </w:rPr>
        <w:t xml:space="preserve">Löschen oder Rückgabe von personenbezogenen Daten </w:t>
      </w:r>
    </w:p>
    <w:p w14:paraId="0706C79B" w14:textId="77777777" w:rsidR="00980746" w:rsidRDefault="00980746" w:rsidP="002A760E">
      <w:pPr>
        <w:rPr>
          <w:rFonts w:cs="Arial"/>
          <w:szCs w:val="24"/>
        </w:rPr>
      </w:pPr>
      <w:r w:rsidRPr="00ED3091">
        <w:rPr>
          <w:rFonts w:cs="Arial"/>
          <w:szCs w:val="24"/>
        </w:rPr>
        <w:t xml:space="preserve">(1) </w:t>
      </w:r>
      <w:r>
        <w:rPr>
          <w:rFonts w:cs="Arial"/>
          <w:szCs w:val="24"/>
        </w:rPr>
        <w:t>Überlassene Daten(-sätze) und Datenträger verbleiben im Eigentum des Auftraggebers.</w:t>
      </w:r>
    </w:p>
    <w:p w14:paraId="2A243471" w14:textId="77777777" w:rsidR="00980746" w:rsidRPr="00ED3091" w:rsidRDefault="00980746" w:rsidP="002A760E">
      <w:pPr>
        <w:rPr>
          <w:rFonts w:cs="Arial"/>
          <w:szCs w:val="24"/>
        </w:rPr>
      </w:pPr>
      <w:r>
        <w:rPr>
          <w:rFonts w:cs="Arial"/>
          <w:szCs w:val="24"/>
        </w:rPr>
        <w:t xml:space="preserve">(2) </w:t>
      </w:r>
      <w:r w:rsidRPr="00ED3091">
        <w:rPr>
          <w:rFonts w:cs="Arial"/>
          <w:szCs w:val="24"/>
        </w:rPr>
        <w:t xml:space="preserve">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 </w:t>
      </w:r>
    </w:p>
    <w:p w14:paraId="49FC9031" w14:textId="77777777" w:rsidR="00980746" w:rsidRDefault="00980746" w:rsidP="002A760E">
      <w:pPr>
        <w:rPr>
          <w:rFonts w:cs="Arial"/>
          <w:szCs w:val="24"/>
        </w:rPr>
      </w:pPr>
      <w:r w:rsidRPr="00ED3091">
        <w:rPr>
          <w:rFonts w:cs="Arial"/>
          <w:szCs w:val="24"/>
        </w:rPr>
        <w:t>(</w:t>
      </w:r>
      <w:r>
        <w:rPr>
          <w:rFonts w:cs="Arial"/>
          <w:szCs w:val="24"/>
        </w:rPr>
        <w:t>3</w:t>
      </w:r>
      <w:r w:rsidRPr="00ED3091">
        <w:rPr>
          <w:rFonts w:cs="Arial"/>
          <w:szCs w:val="24"/>
        </w:rPr>
        <w:t xml:space="preserve">) Daten, Datenträger sowie sämtliche sonstigen Materialien sind nach Auftragsende auf Verlangen des Auftraggebers entweder herauszugeben oder datenschutzgerecht zu vernichten. Im Fall von Test- und Ausschussmaterialien ist eine Einzelbeauftragung nicht erforderlich. Das Protokoll der Löschung oder Vernichtung ist dem Auftraggeber mit Datumsangabe schriftlich oder in elektronischer Form auf Anforderung vorzulegen. </w:t>
      </w:r>
    </w:p>
    <w:p w14:paraId="79348A07" w14:textId="77777777" w:rsidR="00980746" w:rsidRPr="00ED3091" w:rsidRDefault="00980746" w:rsidP="002A760E">
      <w:pPr>
        <w:rPr>
          <w:rFonts w:cs="Arial"/>
          <w:szCs w:val="24"/>
        </w:rPr>
      </w:pPr>
    </w:p>
    <w:p w14:paraId="6FA033C3" w14:textId="77777777" w:rsidR="00980746" w:rsidRPr="00ED3091" w:rsidRDefault="00980746" w:rsidP="002A760E">
      <w:pPr>
        <w:rPr>
          <w:rFonts w:cs="Arial"/>
          <w:szCs w:val="24"/>
        </w:rPr>
      </w:pPr>
      <w:r w:rsidRPr="00ED3091">
        <w:rPr>
          <w:rFonts w:cs="Arial"/>
          <w:szCs w:val="24"/>
        </w:rPr>
        <w:t xml:space="preserve"> </w:t>
      </w:r>
      <w:r w:rsidRPr="00ED3091">
        <w:rPr>
          <w:rFonts w:cs="Arial"/>
          <w:b/>
          <w:bCs/>
          <w:szCs w:val="24"/>
        </w:rPr>
        <w:t xml:space="preserve">§ 9 Schlussbestimmungen </w:t>
      </w:r>
    </w:p>
    <w:p w14:paraId="6FEEBE8A" w14:textId="77777777" w:rsidR="00980746" w:rsidRPr="00ED3091" w:rsidRDefault="00980746" w:rsidP="002A760E">
      <w:pPr>
        <w:rPr>
          <w:rFonts w:cs="Arial"/>
          <w:szCs w:val="24"/>
        </w:rPr>
      </w:pPr>
      <w:r w:rsidRPr="00ED3091">
        <w:rPr>
          <w:rFonts w:cs="Arial"/>
          <w:szCs w:val="24"/>
        </w:rPr>
        <w:t xml:space="preserve">Änderungen oder Ergänzungen dieser Vereinbarung bedürfen der Schriftform. Datenschutzrechtliche Regelungen, die vor Abschluss dieses Vertrags zwischen den Parteien vereinbart worden sind, werden mit Unterzeichnung dieses Vertrages gegenstandslos. </w:t>
      </w:r>
      <w:r>
        <w:rPr>
          <w:rFonts w:cs="Arial"/>
          <w:szCs w:val="24"/>
        </w:rPr>
        <w:t>Der Auftragnehmer ist verpflichtet, auch über das Ende der Beauftragung hinaus die ihm im Zusammenhang mit der Beauftragung bekannt gewordenen Daten vertraulich zu behandeln. Die vorliegende Zusatzvereinbarung bleibt auch nach Beendigung der Leistung solange gültig, wie der Auftragnehmer über personenbezogene Daten verfügt, die ihm vom Auftraggeber zugeleitet wurden oder die er für diesen erhoben hat.</w:t>
      </w:r>
    </w:p>
    <w:p w14:paraId="3510BA55" w14:textId="77777777" w:rsidR="00980746" w:rsidRDefault="00980746" w:rsidP="002A760E">
      <w:pPr>
        <w:rPr>
          <w:rFonts w:cs="Arial"/>
          <w:szCs w:val="24"/>
        </w:rPr>
      </w:pPr>
    </w:p>
    <w:p w14:paraId="5DC90EA4" w14:textId="77777777" w:rsidR="00980746" w:rsidRDefault="00980746" w:rsidP="002A760E">
      <w:pPr>
        <w:rPr>
          <w:rFonts w:cs="Arial"/>
          <w:szCs w:val="24"/>
        </w:rPr>
      </w:pPr>
    </w:p>
    <w:p w14:paraId="05439986" w14:textId="77777777" w:rsidR="00980746" w:rsidRDefault="00980746" w:rsidP="002A760E">
      <w:pPr>
        <w:rPr>
          <w:rFonts w:cs="Arial"/>
          <w:szCs w:val="24"/>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3"/>
      </w:tblGrid>
      <w:tr w:rsidR="00980746" w14:paraId="514BD081" w14:textId="77777777" w:rsidTr="00571C2F">
        <w:sdt>
          <w:sdtPr>
            <w:rPr>
              <w:rFonts w:cs="Arial"/>
              <w:szCs w:val="24"/>
            </w:rPr>
            <w:id w:val="-522019916"/>
            <w:placeholder>
              <w:docPart w:val="A6623EF231CA44F880AC6967517337AC"/>
            </w:placeholder>
            <w:text/>
          </w:sdtPr>
          <w:sdtEndPr/>
          <w:sdtContent>
            <w:tc>
              <w:tcPr>
                <w:tcW w:w="4253" w:type="dxa"/>
                <w:hideMark/>
              </w:tcPr>
              <w:p w14:paraId="0D656B65" w14:textId="77777777" w:rsidR="00980746" w:rsidRDefault="007E2CB2">
                <w:pPr>
                  <w:ind w:left="32"/>
                  <w:rPr>
                    <w:rFonts w:cs="Arial"/>
                    <w:szCs w:val="24"/>
                  </w:rPr>
                </w:pPr>
                <w:r>
                  <w:rPr>
                    <w:rFonts w:cs="Arial"/>
                    <w:szCs w:val="24"/>
                  </w:rPr>
                  <w:t>______</w:t>
                </w:r>
                <w:r w:rsidR="00980746">
                  <w:rPr>
                    <w:rFonts w:cs="Arial"/>
                    <w:szCs w:val="24"/>
                  </w:rPr>
                  <w:t>____________</w:t>
                </w:r>
                <w:r w:rsidR="00442BA6">
                  <w:rPr>
                    <w:rFonts w:cs="Arial"/>
                    <w:szCs w:val="24"/>
                  </w:rPr>
                  <w:t>_______</w:t>
                </w:r>
              </w:p>
            </w:tc>
          </w:sdtContent>
        </w:sdt>
        <w:sdt>
          <w:sdtPr>
            <w:rPr>
              <w:rFonts w:cs="Arial"/>
              <w:szCs w:val="24"/>
            </w:rPr>
            <w:id w:val="-1052925495"/>
            <w:placeholder>
              <w:docPart w:val="B097C64DD39544CEB61D693F0D418A7E"/>
            </w:placeholder>
            <w:text/>
          </w:sdtPr>
          <w:sdtEndPr/>
          <w:sdtContent>
            <w:tc>
              <w:tcPr>
                <w:tcW w:w="4253" w:type="dxa"/>
                <w:hideMark/>
              </w:tcPr>
              <w:p w14:paraId="06D5C0A3" w14:textId="77777777" w:rsidR="00980746" w:rsidRDefault="00980746">
                <w:pPr>
                  <w:rPr>
                    <w:rFonts w:cs="Arial"/>
                    <w:szCs w:val="24"/>
                  </w:rPr>
                </w:pPr>
                <w:r>
                  <w:rPr>
                    <w:rFonts w:cs="Arial"/>
                    <w:szCs w:val="24"/>
                  </w:rPr>
                  <w:t>___________________</w:t>
                </w:r>
                <w:r w:rsidR="00442BA6">
                  <w:rPr>
                    <w:rFonts w:cs="Arial"/>
                    <w:szCs w:val="24"/>
                  </w:rPr>
                  <w:t>_______</w:t>
                </w:r>
              </w:p>
            </w:tc>
          </w:sdtContent>
        </w:sdt>
      </w:tr>
    </w:tbl>
    <w:p w14:paraId="648AD3E8" w14:textId="77777777" w:rsidR="00980746" w:rsidRPr="00ED3091" w:rsidRDefault="00980746" w:rsidP="009C0E52">
      <w:pPr>
        <w:tabs>
          <w:tab w:val="left" w:pos="4253"/>
        </w:tabs>
        <w:rPr>
          <w:rFonts w:cs="Arial"/>
          <w:szCs w:val="24"/>
        </w:rPr>
      </w:pPr>
      <w:r>
        <w:rPr>
          <w:rFonts w:cs="Arial"/>
          <w:szCs w:val="24"/>
        </w:rPr>
        <w:t>Ort, Datum, Unterschrift</w:t>
      </w:r>
      <w:r>
        <w:rPr>
          <w:rFonts w:cs="Arial"/>
          <w:szCs w:val="24"/>
        </w:rPr>
        <w:tab/>
      </w:r>
      <w:r w:rsidRPr="00ED3091">
        <w:rPr>
          <w:rFonts w:cs="Arial"/>
          <w:szCs w:val="24"/>
        </w:rPr>
        <w:t xml:space="preserve">Ort, Datum, Unterschrift </w:t>
      </w:r>
    </w:p>
    <w:p w14:paraId="3CF04C77" w14:textId="77777777" w:rsidR="00980746" w:rsidRPr="00ED3091" w:rsidRDefault="00980746" w:rsidP="009C0E52">
      <w:pPr>
        <w:tabs>
          <w:tab w:val="left" w:pos="4253"/>
        </w:tabs>
        <w:rPr>
          <w:rFonts w:cs="Arial"/>
          <w:szCs w:val="24"/>
        </w:rPr>
      </w:pPr>
      <w:r>
        <w:rPr>
          <w:rFonts w:cs="Arial"/>
          <w:szCs w:val="24"/>
        </w:rPr>
        <w:t>Für den Auftraggeber</w:t>
      </w:r>
      <w:r>
        <w:rPr>
          <w:rFonts w:cs="Arial"/>
          <w:szCs w:val="24"/>
        </w:rPr>
        <w:tab/>
      </w:r>
      <w:r w:rsidRPr="00ED3091">
        <w:rPr>
          <w:rFonts w:cs="Arial"/>
          <w:szCs w:val="24"/>
        </w:rPr>
        <w:t xml:space="preserve">Für den Auftragnehmer </w:t>
      </w:r>
    </w:p>
    <w:p w14:paraId="69B23B42" w14:textId="77777777" w:rsidR="00980746" w:rsidRDefault="00980746" w:rsidP="00C42302">
      <w:pPr>
        <w:sectPr w:rsidR="00980746" w:rsidSect="00980746">
          <w:headerReference w:type="even" r:id="rId11"/>
          <w:headerReference w:type="default" r:id="rId12"/>
          <w:headerReference w:type="first" r:id="rId13"/>
          <w:pgSz w:w="11906" w:h="16838"/>
          <w:pgMar w:top="2233" w:right="1418" w:bottom="1134" w:left="1418" w:header="340" w:footer="1134" w:gutter="0"/>
          <w:pgNumType w:start="1"/>
          <w:cols w:space="708"/>
          <w:titlePg/>
          <w:docGrid w:linePitch="360"/>
        </w:sectPr>
      </w:pPr>
    </w:p>
    <w:p w14:paraId="75983E7F" w14:textId="77777777" w:rsidR="00980746" w:rsidRPr="00C42302" w:rsidRDefault="00980746" w:rsidP="00C42302"/>
    <w:sectPr w:rsidR="00980746" w:rsidRPr="00C42302" w:rsidSect="0098074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33" w:right="1418" w:bottom="1134" w:left="1418" w:header="34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A6B6" w14:textId="77777777" w:rsidR="00980746" w:rsidRDefault="00980746" w:rsidP="006D5A03">
      <w:pPr>
        <w:spacing w:after="0" w:line="240" w:lineRule="auto"/>
      </w:pPr>
      <w:r>
        <w:separator/>
      </w:r>
    </w:p>
  </w:endnote>
  <w:endnote w:type="continuationSeparator" w:id="0">
    <w:p w14:paraId="20A40075" w14:textId="77777777" w:rsidR="00980746" w:rsidRDefault="00980746" w:rsidP="006D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EA83" w14:textId="77777777" w:rsidR="00B61E36" w:rsidRDefault="00B61E36">
    <w:pPr>
      <w:pStyle w:val="Fuzeile"/>
    </w:pPr>
    <w:r>
      <w:t xml:space="preserve">Bearbeitungsreferenz intern: VB-Nr. </w:t>
    </w:r>
    <w:r w:rsidR="00E955A4">
      <w:rPr>
        <w:rFonts w:cs="Arial"/>
        <w:noProof/>
        <w:szCs w:val="24"/>
      </w:rPr>
      <w:t>«VBNR»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AE9" w14:textId="77777777" w:rsidR="00B61E36" w:rsidRDefault="00B61E36">
    <w:pPr>
      <w:pStyle w:val="Fuzeile"/>
    </w:pPr>
    <w:r>
      <w:t xml:space="preserve">Bearbeitungsreferenz intern: VB-Nr. </w:t>
    </w:r>
    <w:r w:rsidR="00E955A4">
      <w:rPr>
        <w:rFonts w:cs="Arial"/>
        <w:noProof/>
        <w:szCs w:val="24"/>
      </w:rPr>
      <w:t>«VBNR»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519C" w14:textId="77777777" w:rsidR="00B61E36" w:rsidRDefault="00B61E36">
    <w:pPr>
      <w:pStyle w:val="Fuzeile"/>
    </w:pPr>
    <w:r>
      <w:t xml:space="preserve">Bearbeitungsreferenz intern: VB-Nr. </w:t>
    </w:r>
    <w:r w:rsidR="00E955A4">
      <w:rPr>
        <w:rFonts w:cs="Arial"/>
        <w:noProof/>
        <w:szCs w:val="24"/>
      </w:rPr>
      <w:t>«VBNR»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8113" w14:textId="77777777" w:rsidR="00980746" w:rsidRDefault="00980746" w:rsidP="006D5A03">
      <w:pPr>
        <w:spacing w:after="0" w:line="240" w:lineRule="auto"/>
      </w:pPr>
      <w:r>
        <w:separator/>
      </w:r>
    </w:p>
  </w:footnote>
  <w:footnote w:type="continuationSeparator" w:id="0">
    <w:p w14:paraId="4BCC135A" w14:textId="77777777" w:rsidR="00980746" w:rsidRDefault="00980746" w:rsidP="006D5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3921" w14:textId="77777777" w:rsidR="00980746" w:rsidRDefault="00980746" w:rsidP="00DB5308">
    <w:pPr>
      <w:tabs>
        <w:tab w:val="left" w:pos="3900"/>
      </w:tabs>
      <w:rPr>
        <w:sz w:val="20"/>
        <w:szCs w:val="20"/>
      </w:rPr>
    </w:pPr>
  </w:p>
  <w:p w14:paraId="33706CE6" w14:textId="513946D9" w:rsidR="00980746" w:rsidRPr="00DB5308" w:rsidRDefault="00980746" w:rsidP="00DB5308">
    <w:pPr>
      <w:pStyle w:val="Kopfzeile"/>
      <w:tabs>
        <w:tab w:val="clear" w:pos="4536"/>
        <w:tab w:val="clear" w:pos="9072"/>
        <w:tab w:val="center" w:pos="4535"/>
      </w:tabs>
    </w:pPr>
    <w:r w:rsidRPr="0051623B">
      <w:rPr>
        <w:sz w:val="20"/>
        <w:szCs w:val="20"/>
      </w:rPr>
      <w:t xml:space="preserve">Seite </w:t>
    </w:r>
    <w:r w:rsidRPr="0051623B">
      <w:rPr>
        <w:sz w:val="20"/>
        <w:szCs w:val="20"/>
      </w:rPr>
      <w:fldChar w:fldCharType="begin"/>
    </w:r>
    <w:r w:rsidRPr="0051623B">
      <w:rPr>
        <w:sz w:val="20"/>
        <w:szCs w:val="20"/>
      </w:rPr>
      <w:instrText xml:space="preserve"> PAGE   \* MERGEFORMAT </w:instrText>
    </w:r>
    <w:r w:rsidRPr="0051623B">
      <w:rPr>
        <w:sz w:val="20"/>
        <w:szCs w:val="20"/>
      </w:rPr>
      <w:fldChar w:fldCharType="separate"/>
    </w:r>
    <w:r w:rsidR="00416258">
      <w:rPr>
        <w:noProof/>
        <w:sz w:val="20"/>
        <w:szCs w:val="20"/>
      </w:rPr>
      <w:t>2</w:t>
    </w:r>
    <w:r w:rsidRPr="0051623B">
      <w:rPr>
        <w:sz w:val="20"/>
        <w:szCs w:val="20"/>
      </w:rPr>
      <w:fldChar w:fldCharType="end"/>
    </w:r>
    <w:r w:rsidRPr="0051623B">
      <w:rPr>
        <w:sz w:val="20"/>
        <w:szCs w:val="20"/>
      </w:rPr>
      <w:t xml:space="preserve"> / </w:t>
    </w:r>
    <w:r w:rsidRPr="0051623B">
      <w:rPr>
        <w:sz w:val="20"/>
        <w:szCs w:val="20"/>
      </w:rPr>
      <w:fldChar w:fldCharType="begin"/>
    </w:r>
    <w:r w:rsidRPr="0051623B">
      <w:rPr>
        <w:sz w:val="20"/>
        <w:szCs w:val="20"/>
      </w:rPr>
      <w:instrText xml:space="preserve"> NUMPAGES   \* MERGEFORMAT </w:instrText>
    </w:r>
    <w:r w:rsidRPr="0051623B">
      <w:rPr>
        <w:sz w:val="20"/>
        <w:szCs w:val="20"/>
      </w:rPr>
      <w:fldChar w:fldCharType="separate"/>
    </w:r>
    <w:r w:rsidR="00416258">
      <w:rPr>
        <w:noProof/>
        <w:sz w:val="20"/>
        <w:szCs w:val="20"/>
      </w:rPr>
      <w:t>8</w:t>
    </w:r>
    <w:r w:rsidRPr="0051623B">
      <w:rPr>
        <w:noProof/>
        <w:sz w:val="20"/>
        <w:szCs w:val="20"/>
      </w:rPr>
      <w:fldChar w:fldCharType="end"/>
    </w:r>
  </w:p>
  <w:p w14:paraId="7B0E7916" w14:textId="77777777" w:rsidR="00980746" w:rsidRDefault="00980746" w:rsidP="00DB53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09E1" w14:textId="77777777" w:rsidR="00980746" w:rsidRDefault="00980746" w:rsidP="00F35915">
    <w:pPr>
      <w:tabs>
        <w:tab w:val="left" w:pos="3900"/>
      </w:tabs>
      <w:jc w:val="right"/>
      <w:rPr>
        <w:sz w:val="20"/>
        <w:szCs w:val="20"/>
      </w:rPr>
    </w:pPr>
  </w:p>
  <w:p w14:paraId="6465DF91" w14:textId="41AE03E6" w:rsidR="00980746" w:rsidRPr="00DB5308" w:rsidRDefault="00980746" w:rsidP="00B1231B">
    <w:pPr>
      <w:pStyle w:val="Kopfzeile"/>
      <w:tabs>
        <w:tab w:val="clear" w:pos="4536"/>
        <w:tab w:val="clear" w:pos="9072"/>
        <w:tab w:val="center" w:pos="4535"/>
      </w:tabs>
    </w:pPr>
    <w:r w:rsidRPr="0051623B">
      <w:rPr>
        <w:sz w:val="20"/>
        <w:szCs w:val="20"/>
      </w:rPr>
      <w:t xml:space="preserve">Seite </w:t>
    </w:r>
    <w:r w:rsidRPr="0051623B">
      <w:rPr>
        <w:sz w:val="20"/>
        <w:szCs w:val="20"/>
      </w:rPr>
      <w:fldChar w:fldCharType="begin"/>
    </w:r>
    <w:r w:rsidRPr="0051623B">
      <w:rPr>
        <w:sz w:val="20"/>
        <w:szCs w:val="20"/>
      </w:rPr>
      <w:instrText xml:space="preserve"> PAGE   \* MERGEFORMAT </w:instrText>
    </w:r>
    <w:r w:rsidRPr="0051623B">
      <w:rPr>
        <w:sz w:val="20"/>
        <w:szCs w:val="20"/>
      </w:rPr>
      <w:fldChar w:fldCharType="separate"/>
    </w:r>
    <w:r w:rsidR="00416258">
      <w:rPr>
        <w:noProof/>
        <w:sz w:val="20"/>
        <w:szCs w:val="20"/>
      </w:rPr>
      <w:t>7</w:t>
    </w:r>
    <w:r w:rsidRPr="0051623B">
      <w:rPr>
        <w:sz w:val="20"/>
        <w:szCs w:val="20"/>
      </w:rPr>
      <w:fldChar w:fldCharType="end"/>
    </w:r>
    <w:r w:rsidRPr="0051623B">
      <w:rPr>
        <w:sz w:val="20"/>
        <w:szCs w:val="20"/>
      </w:rPr>
      <w:t xml:space="preserve"> / </w:t>
    </w:r>
    <w:r w:rsidRPr="0051623B">
      <w:rPr>
        <w:sz w:val="20"/>
        <w:szCs w:val="20"/>
      </w:rPr>
      <w:fldChar w:fldCharType="begin"/>
    </w:r>
    <w:r w:rsidRPr="0051623B">
      <w:rPr>
        <w:sz w:val="20"/>
        <w:szCs w:val="20"/>
      </w:rPr>
      <w:instrText xml:space="preserve"> NUMPAGES   \* MERGEFORMAT </w:instrText>
    </w:r>
    <w:r w:rsidRPr="0051623B">
      <w:rPr>
        <w:sz w:val="20"/>
        <w:szCs w:val="20"/>
      </w:rPr>
      <w:fldChar w:fldCharType="separate"/>
    </w:r>
    <w:r w:rsidR="00416258">
      <w:rPr>
        <w:noProof/>
        <w:sz w:val="20"/>
        <w:szCs w:val="20"/>
      </w:rPr>
      <w:t>8</w:t>
    </w:r>
    <w:r w:rsidRPr="0051623B">
      <w:rPr>
        <w:noProof/>
        <w:sz w:val="20"/>
        <w:szCs w:val="20"/>
      </w:rPr>
      <w:fldChar w:fldCharType="end"/>
    </w:r>
  </w:p>
  <w:p w14:paraId="333EADFF" w14:textId="77777777" w:rsidR="00980746" w:rsidRDefault="00980746" w:rsidP="00F35915">
    <w:pPr>
      <w:pStyle w:val="Kopfzeile"/>
      <w:jc w:val="right"/>
    </w:pPr>
  </w:p>
  <w:p w14:paraId="06A5CDD5" w14:textId="77777777" w:rsidR="00980746" w:rsidRPr="00DB5308" w:rsidRDefault="00980746" w:rsidP="00F35915">
    <w:pPr>
      <w:pStyle w:val="Kopfzeile"/>
      <w:tabs>
        <w:tab w:val="clear" w:pos="9072"/>
        <w:tab w:val="left" w:pos="54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4E02" w14:textId="77777777" w:rsidR="00980746" w:rsidRPr="00464392" w:rsidRDefault="007E2CB2" w:rsidP="00A246EE">
    <w:pPr>
      <w:rPr>
        <w:rFonts w:cs="Arial"/>
      </w:rPr>
    </w:pPr>
    <w:r>
      <w:rPr>
        <w:rFonts w:ascii="Segoe UI" w:hAnsi="Segoe UI" w:cs="Segoe UI"/>
        <w:noProof/>
        <w:color w:val="444444"/>
        <w:sz w:val="20"/>
        <w:szCs w:val="20"/>
        <w:lang w:eastAsia="de-DE"/>
      </w:rPr>
      <w:drawing>
        <wp:anchor distT="0" distB="0" distL="114300" distR="114300" simplePos="0" relativeHeight="251665408" behindDoc="0" locked="0" layoutInCell="1" allowOverlap="1" wp14:anchorId="73D8797C" wp14:editId="52B980CF">
          <wp:simplePos x="0" y="0"/>
          <wp:positionH relativeFrom="page">
            <wp:align>right</wp:align>
          </wp:positionH>
          <wp:positionV relativeFrom="paragraph">
            <wp:posOffset>-215265</wp:posOffset>
          </wp:positionV>
          <wp:extent cx="2385695" cy="1043172"/>
          <wp:effectExtent l="0" t="0" r="0" b="5080"/>
          <wp:wrapNone/>
          <wp:docPr id="7" name="Grafik 7" descr="BRMS_Logo_A4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MS_Logo_A4_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5695" cy="1043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746" w:rsidRPr="00684427">
      <w:rPr>
        <w:noProof/>
        <w:lang w:eastAsia="de-DE"/>
      </w:rPr>
      <mc:AlternateContent>
        <mc:Choice Requires="wps">
          <w:drawing>
            <wp:anchor distT="0" distB="0" distL="114300" distR="114300" simplePos="0" relativeHeight="251663360" behindDoc="0" locked="0" layoutInCell="1" allowOverlap="1" wp14:anchorId="318F5B4B" wp14:editId="63AE1AC5">
              <wp:simplePos x="0" y="0"/>
              <wp:positionH relativeFrom="column">
                <wp:posOffset>-999490</wp:posOffset>
              </wp:positionH>
              <wp:positionV relativeFrom="margin">
                <wp:posOffset>-234315</wp:posOffset>
              </wp:positionV>
              <wp:extent cx="7696200" cy="0"/>
              <wp:effectExtent l="0" t="0" r="19050" b="1905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line">
                        <a:avLst/>
                      </a:prstGeom>
                      <a:noFill/>
                      <a:ln w="6350">
                        <a:solidFill>
                          <a:srgbClr val="0064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40915" id="Line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8.7pt,-18.45pt" to="52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" strokecolor="#00649c" strokeweight=".5pt">
              <w10:wrap anchory="margin"/>
            </v:line>
          </w:pict>
        </mc:Fallback>
      </mc:AlternateContent>
    </w:r>
    <w:r w:rsidR="00980746" w:rsidRPr="009158DB">
      <w:rPr>
        <w:sz w:val="20"/>
        <w:szCs w:val="20"/>
      </w:rPr>
      <w:t xml:space="preserve"> </w:t>
    </w:r>
    <w:r w:rsidR="00980746" w:rsidRPr="00684427">
      <w:rPr>
        <w:noProof/>
        <w:lang w:eastAsia="de-DE"/>
      </w:rPr>
      <mc:AlternateContent>
        <mc:Choice Requires="wps">
          <w:drawing>
            <wp:anchor distT="0" distB="0" distL="114300" distR="114300" simplePos="0" relativeHeight="251664384" behindDoc="0" locked="0" layoutInCell="1" allowOverlap="1" wp14:anchorId="2945DF32" wp14:editId="78903CA7">
              <wp:simplePos x="0" y="0"/>
              <wp:positionH relativeFrom="column">
                <wp:posOffset>-999490</wp:posOffset>
              </wp:positionH>
              <wp:positionV relativeFrom="margin">
                <wp:posOffset>-234315</wp:posOffset>
              </wp:positionV>
              <wp:extent cx="7696200" cy="0"/>
              <wp:effectExtent l="0" t="0" r="19050" b="1905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line">
                        <a:avLst/>
                      </a:prstGeom>
                      <a:noFill/>
                      <a:ln w="6350">
                        <a:solidFill>
                          <a:srgbClr val="0064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76DB1"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8.7pt,-18.45pt" to="52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" strokecolor="#00649c" strokeweight=".5pt">
              <w10:wrap anchory="margin"/>
            </v:line>
          </w:pict>
        </mc:Fallback>
      </mc:AlternateContent>
    </w:r>
  </w:p>
  <w:p w14:paraId="7C608029" w14:textId="77777777" w:rsidR="00980746" w:rsidRPr="00464392" w:rsidRDefault="00980746" w:rsidP="00A246EE">
    <w:pPr>
      <w:pStyle w:val="Kopfzeile"/>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42A0" w14:textId="77777777" w:rsidR="00DB5308" w:rsidRDefault="00DB5308" w:rsidP="00DB5308">
    <w:pPr>
      <w:tabs>
        <w:tab w:val="left" w:pos="3900"/>
      </w:tabs>
      <w:rPr>
        <w:sz w:val="20"/>
        <w:szCs w:val="20"/>
      </w:rPr>
    </w:pPr>
  </w:p>
  <w:p w14:paraId="3B38BBE8" w14:textId="77777777" w:rsidR="00DB5308" w:rsidRPr="00DB5308" w:rsidRDefault="00DB5308" w:rsidP="00DB5308">
    <w:pPr>
      <w:pStyle w:val="Kopfzeile"/>
      <w:tabs>
        <w:tab w:val="clear" w:pos="4536"/>
        <w:tab w:val="clear" w:pos="9072"/>
        <w:tab w:val="center" w:pos="4535"/>
      </w:tabs>
    </w:pPr>
    <w:r w:rsidRPr="0051623B">
      <w:rPr>
        <w:sz w:val="20"/>
        <w:szCs w:val="20"/>
      </w:rPr>
      <w:t xml:space="preserve">Seite </w:t>
    </w:r>
    <w:r w:rsidRPr="0051623B">
      <w:rPr>
        <w:sz w:val="20"/>
        <w:szCs w:val="20"/>
      </w:rPr>
      <w:fldChar w:fldCharType="begin"/>
    </w:r>
    <w:r w:rsidRPr="0051623B">
      <w:rPr>
        <w:sz w:val="20"/>
        <w:szCs w:val="20"/>
      </w:rPr>
      <w:instrText xml:space="preserve"> PAGE   \* MERGEFORMAT </w:instrText>
    </w:r>
    <w:r w:rsidRPr="0051623B">
      <w:rPr>
        <w:sz w:val="20"/>
        <w:szCs w:val="20"/>
      </w:rPr>
      <w:fldChar w:fldCharType="separate"/>
    </w:r>
    <w:r w:rsidR="00E955A4">
      <w:rPr>
        <w:noProof/>
        <w:sz w:val="20"/>
        <w:szCs w:val="20"/>
      </w:rPr>
      <w:t>8</w:t>
    </w:r>
    <w:r w:rsidRPr="0051623B">
      <w:rPr>
        <w:sz w:val="20"/>
        <w:szCs w:val="20"/>
      </w:rPr>
      <w:fldChar w:fldCharType="end"/>
    </w:r>
    <w:r w:rsidRPr="0051623B">
      <w:rPr>
        <w:sz w:val="20"/>
        <w:szCs w:val="20"/>
      </w:rPr>
      <w:t xml:space="preserve"> / </w:t>
    </w:r>
    <w:r w:rsidRPr="0051623B">
      <w:rPr>
        <w:sz w:val="20"/>
        <w:szCs w:val="20"/>
      </w:rPr>
      <w:fldChar w:fldCharType="begin"/>
    </w:r>
    <w:r w:rsidRPr="0051623B">
      <w:rPr>
        <w:sz w:val="20"/>
        <w:szCs w:val="20"/>
      </w:rPr>
      <w:instrText xml:space="preserve"> NUMPAGES   \* MERGEFORMAT </w:instrText>
    </w:r>
    <w:r w:rsidRPr="0051623B">
      <w:rPr>
        <w:sz w:val="20"/>
        <w:szCs w:val="20"/>
      </w:rPr>
      <w:fldChar w:fldCharType="separate"/>
    </w:r>
    <w:r w:rsidR="00E955A4">
      <w:rPr>
        <w:noProof/>
        <w:sz w:val="20"/>
        <w:szCs w:val="20"/>
      </w:rPr>
      <w:t>8</w:t>
    </w:r>
    <w:r w:rsidRPr="0051623B">
      <w:rPr>
        <w:noProof/>
        <w:sz w:val="20"/>
        <w:szCs w:val="20"/>
      </w:rPr>
      <w:fldChar w:fldCharType="end"/>
    </w:r>
  </w:p>
  <w:p w14:paraId="0A8D8D93" w14:textId="77777777" w:rsidR="00DB5308" w:rsidRDefault="00DB5308" w:rsidP="00DB53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B88F" w14:textId="77777777" w:rsidR="00A246EE" w:rsidRDefault="00A246EE" w:rsidP="00F35915">
    <w:pPr>
      <w:tabs>
        <w:tab w:val="left" w:pos="3900"/>
      </w:tabs>
      <w:jc w:val="right"/>
      <w:rPr>
        <w:sz w:val="20"/>
        <w:szCs w:val="20"/>
      </w:rPr>
    </w:pPr>
  </w:p>
  <w:p w14:paraId="7988167E" w14:textId="77777777" w:rsidR="00A246EE" w:rsidRPr="00DB5308" w:rsidRDefault="00A246EE" w:rsidP="00F35915">
    <w:pPr>
      <w:pStyle w:val="Kopfzeile"/>
      <w:tabs>
        <w:tab w:val="clear" w:pos="4536"/>
        <w:tab w:val="clear" w:pos="9072"/>
        <w:tab w:val="center" w:pos="4535"/>
      </w:tabs>
      <w:jc w:val="right"/>
    </w:pPr>
    <w:r w:rsidRPr="0051623B">
      <w:rPr>
        <w:sz w:val="20"/>
        <w:szCs w:val="20"/>
      </w:rPr>
      <w:t xml:space="preserve">Seite </w:t>
    </w:r>
    <w:r w:rsidRPr="0051623B">
      <w:rPr>
        <w:sz w:val="20"/>
        <w:szCs w:val="20"/>
      </w:rPr>
      <w:fldChar w:fldCharType="begin"/>
    </w:r>
    <w:r w:rsidRPr="0051623B">
      <w:rPr>
        <w:sz w:val="20"/>
        <w:szCs w:val="20"/>
      </w:rPr>
      <w:instrText xml:space="preserve"> PAGE   \* MERGEFORMAT </w:instrText>
    </w:r>
    <w:r w:rsidRPr="0051623B">
      <w:rPr>
        <w:sz w:val="20"/>
        <w:szCs w:val="20"/>
      </w:rPr>
      <w:fldChar w:fldCharType="separate"/>
    </w:r>
    <w:r w:rsidR="00E955A4">
      <w:rPr>
        <w:noProof/>
        <w:sz w:val="20"/>
        <w:szCs w:val="20"/>
      </w:rPr>
      <w:t>7</w:t>
    </w:r>
    <w:r w:rsidRPr="0051623B">
      <w:rPr>
        <w:sz w:val="20"/>
        <w:szCs w:val="20"/>
      </w:rPr>
      <w:fldChar w:fldCharType="end"/>
    </w:r>
    <w:r w:rsidRPr="0051623B">
      <w:rPr>
        <w:sz w:val="20"/>
        <w:szCs w:val="20"/>
      </w:rPr>
      <w:t xml:space="preserve"> / </w:t>
    </w:r>
    <w:r w:rsidRPr="0051623B">
      <w:rPr>
        <w:sz w:val="20"/>
        <w:szCs w:val="20"/>
      </w:rPr>
      <w:fldChar w:fldCharType="begin"/>
    </w:r>
    <w:r w:rsidRPr="0051623B">
      <w:rPr>
        <w:sz w:val="20"/>
        <w:szCs w:val="20"/>
      </w:rPr>
      <w:instrText xml:space="preserve"> NUMPAGES   \* MERGEFORMAT </w:instrText>
    </w:r>
    <w:r w:rsidRPr="0051623B">
      <w:rPr>
        <w:sz w:val="20"/>
        <w:szCs w:val="20"/>
      </w:rPr>
      <w:fldChar w:fldCharType="separate"/>
    </w:r>
    <w:r w:rsidR="00E955A4">
      <w:rPr>
        <w:noProof/>
        <w:sz w:val="20"/>
        <w:szCs w:val="20"/>
      </w:rPr>
      <w:t>8</w:t>
    </w:r>
    <w:r w:rsidRPr="0051623B">
      <w:rPr>
        <w:noProof/>
        <w:sz w:val="20"/>
        <w:szCs w:val="20"/>
      </w:rPr>
      <w:fldChar w:fldCharType="end"/>
    </w:r>
  </w:p>
  <w:p w14:paraId="74D3EA17" w14:textId="77777777" w:rsidR="00A246EE" w:rsidRDefault="00A246EE" w:rsidP="00F35915">
    <w:pPr>
      <w:pStyle w:val="Kopfzeile"/>
      <w:jc w:val="right"/>
    </w:pPr>
  </w:p>
  <w:p w14:paraId="00C85A30" w14:textId="77777777" w:rsidR="00F338C6" w:rsidRPr="00DB5308" w:rsidRDefault="00F338C6" w:rsidP="00F35915">
    <w:pPr>
      <w:pStyle w:val="Kopfzeile"/>
      <w:tabs>
        <w:tab w:val="clear" w:pos="9072"/>
        <w:tab w:val="left" w:pos="5460"/>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BDDF" w14:textId="77777777" w:rsidR="00A246EE" w:rsidRPr="00464392" w:rsidRDefault="00C42302" w:rsidP="00A246EE">
    <w:pPr>
      <w:rPr>
        <w:rFonts w:cs="Arial"/>
      </w:rPr>
    </w:pPr>
    <w:r>
      <w:rPr>
        <w:noProof/>
        <w:lang w:eastAsia="de-DE"/>
      </w:rPr>
      <w:drawing>
        <wp:anchor distT="0" distB="0" distL="114300" distR="114300" simplePos="0" relativeHeight="251661312" behindDoc="1" locked="0" layoutInCell="1" allowOverlap="1" wp14:anchorId="5073DB69" wp14:editId="07B53805">
          <wp:simplePos x="0" y="0"/>
          <wp:positionH relativeFrom="column">
            <wp:posOffset>3758728</wp:posOffset>
          </wp:positionH>
          <wp:positionV relativeFrom="paragraph">
            <wp:posOffset>-215900</wp:posOffset>
          </wp:positionV>
          <wp:extent cx="2876667" cy="989330"/>
          <wp:effectExtent l="0" t="0" r="0" b="12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NRW_Absenderkennung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6667" cy="989330"/>
                  </a:xfrm>
                  <a:prstGeom prst="rect">
                    <a:avLst/>
                  </a:prstGeom>
                </pic:spPr>
              </pic:pic>
            </a:graphicData>
          </a:graphic>
          <wp14:sizeRelH relativeFrom="page">
            <wp14:pctWidth>0</wp14:pctWidth>
          </wp14:sizeRelH>
          <wp14:sizeRelV relativeFrom="page">
            <wp14:pctHeight>0</wp14:pctHeight>
          </wp14:sizeRelV>
        </wp:anchor>
      </w:drawing>
    </w:r>
    <w:r w:rsidR="00BD30B5" w:rsidRPr="00684427">
      <w:rPr>
        <w:noProof/>
        <w:lang w:eastAsia="de-DE"/>
      </w:rPr>
      <mc:AlternateContent>
        <mc:Choice Requires="wps">
          <w:drawing>
            <wp:anchor distT="0" distB="0" distL="114300" distR="114300" simplePos="0" relativeHeight="251659264" behindDoc="0" locked="0" layoutInCell="1" allowOverlap="1" wp14:anchorId="4E32C85F" wp14:editId="0D3DB2F7">
              <wp:simplePos x="0" y="0"/>
              <wp:positionH relativeFrom="column">
                <wp:posOffset>-999490</wp:posOffset>
              </wp:positionH>
              <wp:positionV relativeFrom="margin">
                <wp:posOffset>-234315</wp:posOffset>
              </wp:positionV>
              <wp:extent cx="76962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line">
                        <a:avLst/>
                      </a:prstGeom>
                      <a:noFill/>
                      <a:ln w="6350">
                        <a:solidFill>
                          <a:srgbClr val="0064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A1DB6"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8.7pt,-18.45pt" to="52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" strokecolor="#00649c" strokeweight=".5pt">
              <w10:wrap anchory="margin"/>
            </v:line>
          </w:pict>
        </mc:Fallback>
      </mc:AlternateContent>
    </w:r>
    <w:r w:rsidR="009158DB" w:rsidRPr="009158DB">
      <w:rPr>
        <w:sz w:val="20"/>
        <w:szCs w:val="20"/>
      </w:rPr>
      <w:t xml:space="preserve"> </w:t>
    </w:r>
    <w:r w:rsidR="00A246EE" w:rsidRPr="00684427">
      <w:rPr>
        <w:noProof/>
        <w:lang w:eastAsia="de-DE"/>
      </w:rPr>
      <mc:AlternateContent>
        <mc:Choice Requires="wps">
          <w:drawing>
            <wp:anchor distT="0" distB="0" distL="114300" distR="114300" simplePos="0" relativeHeight="251660288" behindDoc="0" locked="0" layoutInCell="1" allowOverlap="1" wp14:anchorId="13076807" wp14:editId="1E2E9429">
              <wp:simplePos x="0" y="0"/>
              <wp:positionH relativeFrom="column">
                <wp:posOffset>-999490</wp:posOffset>
              </wp:positionH>
              <wp:positionV relativeFrom="margin">
                <wp:posOffset>-234315</wp:posOffset>
              </wp:positionV>
              <wp:extent cx="7696200" cy="0"/>
              <wp:effectExtent l="0" t="0" r="19050" b="1905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line">
                        <a:avLst/>
                      </a:prstGeom>
                      <a:noFill/>
                      <a:ln w="6350">
                        <a:solidFill>
                          <a:srgbClr val="0064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11A2"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78.7pt,-18.45pt" to="52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" strokecolor="#00649c" strokeweight=".5pt">
              <w10:wrap anchory="margin"/>
            </v:line>
          </w:pict>
        </mc:Fallback>
      </mc:AlternateContent>
    </w:r>
  </w:p>
  <w:p w14:paraId="33D1FC8A" w14:textId="77777777" w:rsidR="00AE7557" w:rsidRPr="00464392" w:rsidRDefault="00AE7557" w:rsidP="00A246EE">
    <w:pPr>
      <w:pStyle w:val="Kopfzeile"/>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2A099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878F25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8C6EDAB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FEA00A54"/>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BACCA8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A7CA8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FF0AC492"/>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00CE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3BC227E"/>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0D027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07777EB"/>
    <w:multiLevelType w:val="hybridMultilevel"/>
    <w:tmpl w:val="85B021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1">
    <w:nsid w:val="1211563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1">
    <w:nsid w:val="127D7B49"/>
    <w:multiLevelType w:val="multilevel"/>
    <w:tmpl w:val="AFC6DA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1">
    <w:nsid w:val="158A0C7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1">
    <w:nsid w:val="25544553"/>
    <w:multiLevelType w:val="multilevel"/>
    <w:tmpl w:val="E4762D32"/>
    <w:lvl w:ilvl="0">
      <w:start w:val="1"/>
      <w:numFmt w:val="decimal"/>
      <w:lvlText w:val="%1."/>
      <w:lvlJc w:val="left"/>
      <w:pPr>
        <w:tabs>
          <w:tab w:val="num" w:pos="709"/>
        </w:tabs>
        <w:ind w:left="709" w:hanging="709"/>
      </w:pPr>
      <w:rPr>
        <w:rFonts w:hint="default"/>
      </w:rPr>
    </w:lvl>
    <w:lvl w:ilvl="1">
      <w:start w:val="1"/>
      <w:numFmt w:val="decimal"/>
      <w:pStyle w:val="Absatz2Ebene"/>
      <w:lvlText w:val="%1.%2"/>
      <w:lvlJc w:val="left"/>
      <w:pPr>
        <w:tabs>
          <w:tab w:val="num" w:pos="709"/>
        </w:tabs>
        <w:ind w:left="709" w:hanging="709"/>
      </w:pPr>
      <w:rPr>
        <w:rFonts w:hint="default"/>
        <w:b w:val="0"/>
        <w:i w:val="0"/>
      </w:rPr>
    </w:lvl>
    <w:lvl w:ilvl="2">
      <w:start w:val="1"/>
      <w:numFmt w:val="decimal"/>
      <w:pStyle w:val="DADVAbsatz3Ebene"/>
      <w:lvlText w:val="%1.%2.%3"/>
      <w:lvlJc w:val="left"/>
      <w:pPr>
        <w:ind w:left="709" w:hanging="709"/>
      </w:pPr>
      <w:rPr>
        <w:rFonts w:ascii="Arial" w:hAnsi="Arial" w:hint="default"/>
        <w:b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1">
    <w:nsid w:val="26B82B50"/>
    <w:multiLevelType w:val="multilevel"/>
    <w:tmpl w:val="358817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1">
    <w:nsid w:val="2B1A4BE2"/>
    <w:multiLevelType w:val="multilevel"/>
    <w:tmpl w:val="5FBE8944"/>
    <w:lvl w:ilvl="0">
      <w:start w:val="1"/>
      <w:numFmt w:val="decimal"/>
      <w:pStyle w:val="berschrift1"/>
      <w:isLgl/>
      <w:lvlText w:val="%1"/>
      <w:lvlJc w:val="left"/>
      <w:pPr>
        <w:ind w:left="432" w:hanging="432"/>
      </w:pPr>
      <w:rPr>
        <w:rFonts w:hint="default"/>
      </w:rPr>
    </w:lvl>
    <w:lvl w:ilvl="1">
      <w:start w:val="1"/>
      <w:numFmt w:val="decimal"/>
      <w:pStyle w:val="berschrift2"/>
      <w:isLgl/>
      <w:lvlText w:val="%1.%2"/>
      <w:lvlJc w:val="left"/>
      <w:pPr>
        <w:ind w:left="576" w:hanging="576"/>
      </w:pPr>
      <w:rPr>
        <w:rFonts w:hint="default"/>
      </w:rPr>
    </w:lvl>
    <w:lvl w:ilvl="2">
      <w:start w:val="1"/>
      <w:numFmt w:val="decimal"/>
      <w:pStyle w:val="berschrift3"/>
      <w:isLg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1">
    <w:nsid w:val="3DBF1913"/>
    <w:multiLevelType w:val="multilevel"/>
    <w:tmpl w:val="7244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1">
    <w:nsid w:val="416032DA"/>
    <w:multiLevelType w:val="multilevel"/>
    <w:tmpl w:val="65D87632"/>
    <w:lvl w:ilvl="0">
      <w:start w:val="1"/>
      <w:numFmt w:val="bullet"/>
      <w:pStyle w:val="Aufzhlung"/>
      <w:lvlText w:val=""/>
      <w:lvlJc w:val="left"/>
      <w:pPr>
        <w:ind w:left="0" w:firstLine="340"/>
      </w:pPr>
      <w:rPr>
        <w:rFonts w:ascii="Symbol" w:hAnsi="Symbol" w:hint="default"/>
      </w:rPr>
    </w:lvl>
    <w:lvl w:ilvl="1">
      <w:start w:val="1"/>
      <w:numFmt w:val="bullet"/>
      <w:lvlText w:val="-"/>
      <w:lvlJc w:val="left"/>
      <w:pPr>
        <w:tabs>
          <w:tab w:val="num" w:pos="964"/>
        </w:tabs>
        <w:ind w:left="1021" w:hanging="284"/>
      </w:pPr>
      <w:rPr>
        <w:rFonts w:ascii="Courier New" w:hAnsi="Courier New" w:hint="default"/>
      </w:rPr>
    </w:lvl>
    <w:lvl w:ilvl="2">
      <w:start w:val="1"/>
      <w:numFmt w:val="bullet"/>
      <w:lvlText w:val="o"/>
      <w:lvlJc w:val="left"/>
      <w:pPr>
        <w:ind w:left="1928" w:hanging="228"/>
      </w:pPr>
      <w:rPr>
        <w:rFonts w:ascii="Courier New" w:hAnsi="Courier New" w:hint="default"/>
      </w:rPr>
    </w:lvl>
    <w:lvl w:ilvl="3">
      <w:start w:val="1"/>
      <w:numFmt w:val="bullet"/>
      <w:lvlText w:val=""/>
      <w:lvlJc w:val="left"/>
      <w:pPr>
        <w:ind w:left="2040" w:firstLine="340"/>
      </w:pPr>
      <w:rPr>
        <w:rFonts w:ascii="Symbol" w:hAnsi="Symbol" w:hint="default"/>
      </w:rPr>
    </w:lvl>
    <w:lvl w:ilvl="4">
      <w:start w:val="1"/>
      <w:numFmt w:val="bullet"/>
      <w:lvlText w:val="o"/>
      <w:lvlJc w:val="left"/>
      <w:pPr>
        <w:ind w:left="2720" w:firstLine="340"/>
      </w:pPr>
      <w:rPr>
        <w:rFonts w:ascii="Courier New" w:hAnsi="Courier New" w:cs="Courier New" w:hint="default"/>
      </w:rPr>
    </w:lvl>
    <w:lvl w:ilvl="5">
      <w:start w:val="1"/>
      <w:numFmt w:val="bullet"/>
      <w:lvlText w:val=""/>
      <w:lvlJc w:val="left"/>
      <w:pPr>
        <w:ind w:left="3400" w:firstLine="340"/>
      </w:pPr>
      <w:rPr>
        <w:rFonts w:ascii="Wingdings" w:hAnsi="Wingdings" w:hint="default"/>
      </w:rPr>
    </w:lvl>
    <w:lvl w:ilvl="6">
      <w:start w:val="1"/>
      <w:numFmt w:val="bullet"/>
      <w:lvlText w:val=""/>
      <w:lvlJc w:val="left"/>
      <w:pPr>
        <w:ind w:left="4080" w:firstLine="340"/>
      </w:pPr>
      <w:rPr>
        <w:rFonts w:ascii="Symbol" w:hAnsi="Symbol" w:hint="default"/>
      </w:rPr>
    </w:lvl>
    <w:lvl w:ilvl="7">
      <w:start w:val="1"/>
      <w:numFmt w:val="bullet"/>
      <w:lvlText w:val="o"/>
      <w:lvlJc w:val="left"/>
      <w:pPr>
        <w:ind w:left="4760" w:firstLine="340"/>
      </w:pPr>
      <w:rPr>
        <w:rFonts w:ascii="Courier New" w:hAnsi="Courier New" w:cs="Courier New" w:hint="default"/>
      </w:rPr>
    </w:lvl>
    <w:lvl w:ilvl="8">
      <w:start w:val="1"/>
      <w:numFmt w:val="bullet"/>
      <w:lvlText w:val=""/>
      <w:lvlJc w:val="left"/>
      <w:pPr>
        <w:ind w:left="5440" w:firstLine="340"/>
      </w:pPr>
      <w:rPr>
        <w:rFonts w:ascii="Wingdings" w:hAnsi="Wingdings" w:hint="default"/>
      </w:rPr>
    </w:lvl>
  </w:abstractNum>
  <w:abstractNum w:abstractNumId="19" w15:restartNumberingAfterBreak="1">
    <w:nsid w:val="61D86D15"/>
    <w:multiLevelType w:val="multilevel"/>
    <w:tmpl w:val="988466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1">
    <w:nsid w:val="63B60341"/>
    <w:multiLevelType w:val="hybridMultilevel"/>
    <w:tmpl w:val="001C7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1">
    <w:nsid w:val="72980868"/>
    <w:multiLevelType w:val="hybridMultilevel"/>
    <w:tmpl w:val="E88616FE"/>
    <w:lvl w:ilvl="0" w:tplc="6AAE0D16">
      <w:start w:val="1"/>
      <w:numFmt w:val="decimal"/>
      <w:pStyle w:val="NummerierteListe"/>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20"/>
  </w:num>
  <w:num w:numId="2">
    <w:abstractNumId w:val="13"/>
  </w:num>
  <w:num w:numId="3">
    <w:abstractNumId w:val="19"/>
  </w:num>
  <w:num w:numId="4">
    <w:abstractNumId w:val="12"/>
  </w:num>
  <w:num w:numId="5">
    <w:abstractNumId w:val="15"/>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lvl w:ilvl="0">
        <w:start w:val="1"/>
        <w:numFmt w:val="decimal"/>
        <w:lvlText w:val="%1."/>
        <w:lvlJc w:val="left"/>
        <w:pPr>
          <w:ind w:left="432" w:hanging="432"/>
        </w:pPr>
        <w:rPr>
          <w:rFonts w:hint="default"/>
        </w:rPr>
      </w:lvl>
    </w:lvlOverride>
    <w:lvlOverride w:ilvl="1">
      <w:lvl w:ilvl="1">
        <w:start w:val="1"/>
        <w:numFmt w:val="decimal"/>
        <w:pStyle w:val="Absatz2Ebene"/>
        <w:suff w:val="space"/>
        <w:lvlText w:val="%1.%2."/>
        <w:lvlJc w:val="left"/>
        <w:pPr>
          <w:ind w:left="0" w:firstLine="0"/>
        </w:pPr>
        <w:rPr>
          <w:rFonts w:hint="default"/>
          <w:b w:val="0"/>
          <w:i w:val="0"/>
        </w:rPr>
      </w:lvl>
    </w:lvlOverride>
    <w:lvlOverride w:ilvl="2">
      <w:lvl w:ilvl="2">
        <w:start w:val="1"/>
        <w:numFmt w:val="decimal"/>
        <w:pStyle w:val="DADVAbsatz3Ebene"/>
        <w:lvlText w:val="%1.%2.%3"/>
        <w:lvlJc w:val="left"/>
        <w:pPr>
          <w:ind w:left="720" w:hanging="720"/>
        </w:pPr>
        <w:rPr>
          <w:rFonts w:hint="default"/>
        </w:rPr>
      </w:lvl>
    </w:lvlOverride>
    <w:lvlOverride w:ilvl="3">
      <w:lvl w:ilvl="3">
        <w:start w:val="1"/>
        <w:numFmt w:val="decimal"/>
        <w:pStyle w:val="berschrift4"/>
        <w:lvlText w:val="%1.%2.%3.%4"/>
        <w:lvlJc w:val="left"/>
        <w:pPr>
          <w:ind w:left="864" w:hanging="864"/>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1">
    <w:abstractNumId w:val="14"/>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1"/>
    <w:lvlOverride w:ilvl="0">
      <w:startOverride w:val="1"/>
    </w:lvlOverride>
  </w:num>
  <w:num w:numId="25">
    <w:abstractNumId w:val="14"/>
  </w:num>
  <w:num w:numId="26">
    <w:abstractNumId w:val="14"/>
  </w:num>
  <w:num w:numId="27">
    <w:abstractNumId w:val="14"/>
  </w:num>
  <w:num w:numId="28">
    <w:abstractNumId w:val="14"/>
  </w:num>
  <w:num w:numId="29">
    <w:abstractNumId w:val="14"/>
  </w:num>
  <w:num w:numId="30">
    <w:abstractNumId w:val="17"/>
  </w:num>
  <w:num w:numId="31">
    <w:abstractNumId w:val="10"/>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60E"/>
    <w:rsid w:val="00005BEE"/>
    <w:rsid w:val="00034250"/>
    <w:rsid w:val="0006424E"/>
    <w:rsid w:val="00075FE7"/>
    <w:rsid w:val="000A021E"/>
    <w:rsid w:val="00105ED8"/>
    <w:rsid w:val="001144AA"/>
    <w:rsid w:val="00125A8E"/>
    <w:rsid w:val="00151373"/>
    <w:rsid w:val="0016202B"/>
    <w:rsid w:val="001634A8"/>
    <w:rsid w:val="00171B7B"/>
    <w:rsid w:val="001A0670"/>
    <w:rsid w:val="001B65FB"/>
    <w:rsid w:val="001C7133"/>
    <w:rsid w:val="001F6352"/>
    <w:rsid w:val="00204ACC"/>
    <w:rsid w:val="002128DC"/>
    <w:rsid w:val="00236AD7"/>
    <w:rsid w:val="00270F60"/>
    <w:rsid w:val="002778A2"/>
    <w:rsid w:val="00282991"/>
    <w:rsid w:val="00282D50"/>
    <w:rsid w:val="002A760E"/>
    <w:rsid w:val="002B6643"/>
    <w:rsid w:val="003102DB"/>
    <w:rsid w:val="00321363"/>
    <w:rsid w:val="00366518"/>
    <w:rsid w:val="0039573E"/>
    <w:rsid w:val="003A2D2E"/>
    <w:rsid w:val="003E12EA"/>
    <w:rsid w:val="003E1CE0"/>
    <w:rsid w:val="003F52E3"/>
    <w:rsid w:val="00405219"/>
    <w:rsid w:val="00415C12"/>
    <w:rsid w:val="00416258"/>
    <w:rsid w:val="00421A61"/>
    <w:rsid w:val="00442BA6"/>
    <w:rsid w:val="00444030"/>
    <w:rsid w:val="004545C7"/>
    <w:rsid w:val="00456CF8"/>
    <w:rsid w:val="00464392"/>
    <w:rsid w:val="004A69E3"/>
    <w:rsid w:val="004C2DAF"/>
    <w:rsid w:val="004E705B"/>
    <w:rsid w:val="00506861"/>
    <w:rsid w:val="0051623B"/>
    <w:rsid w:val="00555AAB"/>
    <w:rsid w:val="00565F0F"/>
    <w:rsid w:val="00571C2F"/>
    <w:rsid w:val="0059022E"/>
    <w:rsid w:val="005919FC"/>
    <w:rsid w:val="0059713B"/>
    <w:rsid w:val="005A2165"/>
    <w:rsid w:val="00613477"/>
    <w:rsid w:val="006729EF"/>
    <w:rsid w:val="00681DEC"/>
    <w:rsid w:val="006D5A03"/>
    <w:rsid w:val="007520DF"/>
    <w:rsid w:val="00755EB3"/>
    <w:rsid w:val="00780CF9"/>
    <w:rsid w:val="007A354A"/>
    <w:rsid w:val="007A6249"/>
    <w:rsid w:val="007C142B"/>
    <w:rsid w:val="007C2F36"/>
    <w:rsid w:val="007D2355"/>
    <w:rsid w:val="007E1793"/>
    <w:rsid w:val="007E2CB2"/>
    <w:rsid w:val="007E2F6F"/>
    <w:rsid w:val="00801B6E"/>
    <w:rsid w:val="0081033C"/>
    <w:rsid w:val="0082176F"/>
    <w:rsid w:val="0082385F"/>
    <w:rsid w:val="008A502A"/>
    <w:rsid w:val="008B0E6D"/>
    <w:rsid w:val="008B49A9"/>
    <w:rsid w:val="008E4E5A"/>
    <w:rsid w:val="008E6EA1"/>
    <w:rsid w:val="00900A79"/>
    <w:rsid w:val="009123F5"/>
    <w:rsid w:val="009158DB"/>
    <w:rsid w:val="009276D6"/>
    <w:rsid w:val="00980746"/>
    <w:rsid w:val="00993462"/>
    <w:rsid w:val="009A1E5C"/>
    <w:rsid w:val="009C0E52"/>
    <w:rsid w:val="009D242B"/>
    <w:rsid w:val="009E3642"/>
    <w:rsid w:val="009F3FDD"/>
    <w:rsid w:val="00A21F69"/>
    <w:rsid w:val="00A246EE"/>
    <w:rsid w:val="00A43E32"/>
    <w:rsid w:val="00A46890"/>
    <w:rsid w:val="00A65B8D"/>
    <w:rsid w:val="00AB678B"/>
    <w:rsid w:val="00AC5767"/>
    <w:rsid w:val="00AE18C9"/>
    <w:rsid w:val="00AE7557"/>
    <w:rsid w:val="00AF26DD"/>
    <w:rsid w:val="00AF573E"/>
    <w:rsid w:val="00B1231B"/>
    <w:rsid w:val="00B326B4"/>
    <w:rsid w:val="00B6005C"/>
    <w:rsid w:val="00B60BFB"/>
    <w:rsid w:val="00B61E36"/>
    <w:rsid w:val="00B96EAE"/>
    <w:rsid w:val="00BA0887"/>
    <w:rsid w:val="00BA4E33"/>
    <w:rsid w:val="00BC3090"/>
    <w:rsid w:val="00BC5969"/>
    <w:rsid w:val="00BD30B5"/>
    <w:rsid w:val="00BF2D74"/>
    <w:rsid w:val="00BF66AB"/>
    <w:rsid w:val="00C153DF"/>
    <w:rsid w:val="00C42302"/>
    <w:rsid w:val="00C637DC"/>
    <w:rsid w:val="00C7033F"/>
    <w:rsid w:val="00C81BBB"/>
    <w:rsid w:val="00C86355"/>
    <w:rsid w:val="00C96D0E"/>
    <w:rsid w:val="00CB79C8"/>
    <w:rsid w:val="00D33F84"/>
    <w:rsid w:val="00D3675E"/>
    <w:rsid w:val="00D407CA"/>
    <w:rsid w:val="00D57A91"/>
    <w:rsid w:val="00D57F97"/>
    <w:rsid w:val="00D64EE7"/>
    <w:rsid w:val="00D668A9"/>
    <w:rsid w:val="00D760FC"/>
    <w:rsid w:val="00D821D6"/>
    <w:rsid w:val="00DA22FF"/>
    <w:rsid w:val="00DA7166"/>
    <w:rsid w:val="00DB4DE5"/>
    <w:rsid w:val="00DB5308"/>
    <w:rsid w:val="00DC10E0"/>
    <w:rsid w:val="00DC3CD0"/>
    <w:rsid w:val="00DE63C5"/>
    <w:rsid w:val="00E12E74"/>
    <w:rsid w:val="00E34DDE"/>
    <w:rsid w:val="00E63AA9"/>
    <w:rsid w:val="00E7113C"/>
    <w:rsid w:val="00E76769"/>
    <w:rsid w:val="00E91F24"/>
    <w:rsid w:val="00E93DBB"/>
    <w:rsid w:val="00E955A4"/>
    <w:rsid w:val="00EB3DD7"/>
    <w:rsid w:val="00ED6A4A"/>
    <w:rsid w:val="00EE27EA"/>
    <w:rsid w:val="00EE4FB9"/>
    <w:rsid w:val="00EE61E9"/>
    <w:rsid w:val="00EE7BD1"/>
    <w:rsid w:val="00EF6CF1"/>
    <w:rsid w:val="00F03157"/>
    <w:rsid w:val="00F338C6"/>
    <w:rsid w:val="00F35915"/>
    <w:rsid w:val="00F53A11"/>
    <w:rsid w:val="00F6154C"/>
    <w:rsid w:val="00F944D0"/>
    <w:rsid w:val="00F9509C"/>
    <w:rsid w:val="00FE3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130C16"/>
  <w15:docId w15:val="{1A04A544-3FEC-4F62-AA82-8C8DB075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760E"/>
    <w:pPr>
      <w:spacing w:after="120" w:line="360" w:lineRule="auto"/>
    </w:pPr>
    <w:rPr>
      <w:rFonts w:ascii="Arial" w:hAnsi="Arial"/>
      <w:sz w:val="24"/>
    </w:rPr>
  </w:style>
  <w:style w:type="paragraph" w:styleId="berschrift1">
    <w:name w:val="heading 1"/>
    <w:basedOn w:val="Standard"/>
    <w:next w:val="Standard"/>
    <w:link w:val="berschrift1Zchn"/>
    <w:uiPriority w:val="9"/>
    <w:qFormat/>
    <w:rsid w:val="00105ED8"/>
    <w:pPr>
      <w:keepNext/>
      <w:keepLines/>
      <w:numPr>
        <w:numId w:val="34"/>
      </w:numPr>
      <w:spacing w:before="480" w:line="320" w:lineRule="exact"/>
      <w:outlineLvl w:val="0"/>
    </w:pPr>
    <w:rPr>
      <w:rFonts w:asciiTheme="majorHAnsi" w:eastAsiaTheme="majorEastAsia" w:hAnsiTheme="majorHAnsi" w:cstheme="majorBidi"/>
      <w:b/>
      <w:bCs/>
      <w:sz w:val="22"/>
      <w:szCs w:val="28"/>
    </w:rPr>
  </w:style>
  <w:style w:type="paragraph" w:styleId="berschrift2">
    <w:name w:val="heading 2"/>
    <w:basedOn w:val="Standard"/>
    <w:next w:val="Standard"/>
    <w:link w:val="berschrift2Zchn"/>
    <w:uiPriority w:val="9"/>
    <w:unhideWhenUsed/>
    <w:qFormat/>
    <w:rsid w:val="00F9509C"/>
    <w:pPr>
      <w:keepNext/>
      <w:keepLines/>
      <w:numPr>
        <w:ilvl w:val="1"/>
        <w:numId w:val="34"/>
      </w:numPr>
      <w:spacing w:before="360" w:after="240" w:line="320" w:lineRule="exact"/>
      <w:outlineLvl w:val="1"/>
    </w:pPr>
    <w:rPr>
      <w:rFonts w:asciiTheme="majorHAnsi" w:eastAsiaTheme="majorEastAsia" w:hAnsiTheme="majorHAnsi" w:cstheme="majorBidi"/>
      <w:b/>
      <w:bCs/>
      <w:sz w:val="22"/>
      <w:szCs w:val="26"/>
    </w:rPr>
  </w:style>
  <w:style w:type="paragraph" w:styleId="berschrift3">
    <w:name w:val="heading 3"/>
    <w:basedOn w:val="Standard"/>
    <w:next w:val="Standard"/>
    <w:link w:val="berschrift3Zchn"/>
    <w:uiPriority w:val="9"/>
    <w:unhideWhenUsed/>
    <w:qFormat/>
    <w:rsid w:val="00F338C6"/>
    <w:pPr>
      <w:keepNext/>
      <w:keepLines/>
      <w:numPr>
        <w:ilvl w:val="2"/>
        <w:numId w:val="34"/>
      </w:numPr>
      <w:spacing w:before="360" w:after="240" w:line="320" w:lineRule="exact"/>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9"/>
    <w:unhideWhenUsed/>
    <w:rsid w:val="007E1793"/>
    <w:pPr>
      <w:keepNext/>
      <w:keepLines/>
      <w:numPr>
        <w:ilvl w:val="3"/>
        <w:numId w:val="29"/>
      </w:numPr>
      <w:spacing w:before="200" w:after="0" w:line="320" w:lineRule="exact"/>
      <w:outlineLvl w:val="3"/>
    </w:pPr>
    <w:rPr>
      <w:rFonts w:asciiTheme="majorHAnsi" w:eastAsiaTheme="majorEastAsia" w:hAnsiTheme="majorHAnsi" w:cstheme="majorBidi"/>
      <w:bCs/>
      <w:iCs/>
      <w:color w:val="000000" w:themeColor="text1"/>
      <w:sz w:val="22"/>
    </w:rPr>
  </w:style>
  <w:style w:type="paragraph" w:styleId="berschrift5">
    <w:name w:val="heading 5"/>
    <w:basedOn w:val="Standard"/>
    <w:next w:val="Standard"/>
    <w:link w:val="berschrift5Zchn"/>
    <w:uiPriority w:val="9"/>
    <w:unhideWhenUsed/>
    <w:rsid w:val="007E1793"/>
    <w:pPr>
      <w:keepNext/>
      <w:keepLines/>
      <w:numPr>
        <w:ilvl w:val="4"/>
        <w:numId w:val="29"/>
      </w:numPr>
      <w:spacing w:before="200" w:after="0" w:line="320" w:lineRule="exact"/>
      <w:outlineLvl w:val="4"/>
    </w:pPr>
    <w:rPr>
      <w:rFonts w:asciiTheme="majorHAnsi" w:eastAsiaTheme="majorEastAsia" w:hAnsiTheme="majorHAnsi" w:cstheme="majorBidi"/>
      <w:sz w:val="22"/>
    </w:rPr>
  </w:style>
  <w:style w:type="paragraph" w:styleId="berschrift6">
    <w:name w:val="heading 6"/>
    <w:basedOn w:val="Standard"/>
    <w:next w:val="Standard"/>
    <w:link w:val="berschrift6Zchn"/>
    <w:uiPriority w:val="9"/>
    <w:unhideWhenUsed/>
    <w:rsid w:val="007E1793"/>
    <w:pPr>
      <w:keepNext/>
      <w:keepLines/>
      <w:numPr>
        <w:ilvl w:val="5"/>
        <w:numId w:val="29"/>
      </w:numPr>
      <w:spacing w:before="200" w:after="0" w:line="320" w:lineRule="exact"/>
      <w:outlineLvl w:val="5"/>
    </w:pPr>
    <w:rPr>
      <w:rFonts w:asciiTheme="majorHAnsi" w:eastAsiaTheme="majorEastAsia" w:hAnsiTheme="majorHAnsi" w:cstheme="majorBidi"/>
      <w:iCs/>
      <w:color w:val="000000" w:themeColor="text1"/>
      <w:sz w:val="22"/>
    </w:rPr>
  </w:style>
  <w:style w:type="paragraph" w:styleId="berschrift7">
    <w:name w:val="heading 7"/>
    <w:basedOn w:val="Standard"/>
    <w:next w:val="Standard"/>
    <w:link w:val="berschrift7Zchn"/>
    <w:uiPriority w:val="9"/>
    <w:unhideWhenUsed/>
    <w:rsid w:val="007E1793"/>
    <w:pPr>
      <w:keepNext/>
      <w:keepLines/>
      <w:numPr>
        <w:ilvl w:val="6"/>
        <w:numId w:val="29"/>
      </w:numPr>
      <w:spacing w:before="200" w:after="0" w:line="320" w:lineRule="exact"/>
      <w:outlineLvl w:val="6"/>
    </w:pPr>
    <w:rPr>
      <w:rFonts w:asciiTheme="majorHAnsi" w:eastAsiaTheme="majorEastAsia" w:hAnsiTheme="majorHAnsi" w:cstheme="majorBidi"/>
      <w:iCs/>
      <w:color w:val="000000" w:themeColor="text1"/>
      <w:sz w:val="22"/>
    </w:rPr>
  </w:style>
  <w:style w:type="paragraph" w:styleId="berschrift8">
    <w:name w:val="heading 8"/>
    <w:basedOn w:val="Standard"/>
    <w:next w:val="Standard"/>
    <w:link w:val="berschrift8Zchn"/>
    <w:uiPriority w:val="9"/>
    <w:unhideWhenUsed/>
    <w:rsid w:val="007E1793"/>
    <w:pPr>
      <w:keepNext/>
      <w:keepLines/>
      <w:numPr>
        <w:ilvl w:val="7"/>
        <w:numId w:val="29"/>
      </w:numPr>
      <w:spacing w:before="200" w:after="0" w:line="320" w:lineRule="exact"/>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unhideWhenUsed/>
    <w:rsid w:val="007E1793"/>
    <w:pPr>
      <w:keepNext/>
      <w:keepLines/>
      <w:numPr>
        <w:ilvl w:val="8"/>
        <w:numId w:val="29"/>
      </w:numPr>
      <w:spacing w:before="200" w:after="0" w:line="320" w:lineRule="exact"/>
      <w:outlineLvl w:val="8"/>
    </w:pPr>
    <w:rPr>
      <w:rFonts w:asciiTheme="majorHAnsi" w:eastAsiaTheme="majorEastAsia" w:hAnsiTheme="majorHAnsi" w:cstheme="majorBid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3AA9"/>
    <w:rPr>
      <w:rFonts w:asciiTheme="majorHAnsi" w:eastAsiaTheme="majorEastAsia" w:hAnsiTheme="majorHAnsi" w:cstheme="majorBidi"/>
      <w:b/>
      <w:bCs/>
      <w:sz w:val="24"/>
      <w:szCs w:val="28"/>
    </w:rPr>
  </w:style>
  <w:style w:type="character" w:customStyle="1" w:styleId="berschrift2Zchn">
    <w:name w:val="Überschrift 2 Zchn"/>
    <w:basedOn w:val="Absatz-Standardschriftart"/>
    <w:link w:val="berschrift2"/>
    <w:uiPriority w:val="9"/>
    <w:rsid w:val="00F9509C"/>
    <w:rPr>
      <w:rFonts w:asciiTheme="majorHAnsi" w:eastAsiaTheme="majorEastAsia" w:hAnsiTheme="majorHAnsi" w:cstheme="majorBidi"/>
      <w:b/>
      <w:bCs/>
      <w:sz w:val="24"/>
      <w:szCs w:val="26"/>
    </w:rPr>
  </w:style>
  <w:style w:type="paragraph" w:styleId="Titel">
    <w:name w:val="Title"/>
    <w:basedOn w:val="Standard"/>
    <w:next w:val="Standard"/>
    <w:link w:val="TitelZchn"/>
    <w:uiPriority w:val="10"/>
    <w:qFormat/>
    <w:rsid w:val="00D57F97"/>
    <w:pPr>
      <w:spacing w:line="320" w:lineRule="exact"/>
      <w:contextualSpacing/>
    </w:pPr>
    <w:rPr>
      <w:rFonts w:asciiTheme="majorHAnsi" w:eastAsiaTheme="majorEastAsia" w:hAnsiTheme="majorHAnsi" w:cstheme="majorBidi"/>
      <w:b/>
      <w:spacing w:val="5"/>
      <w:kern w:val="28"/>
      <w:sz w:val="28"/>
      <w:szCs w:val="28"/>
    </w:rPr>
  </w:style>
  <w:style w:type="character" w:customStyle="1" w:styleId="TitelZchn">
    <w:name w:val="Titel Zchn"/>
    <w:basedOn w:val="Absatz-Standardschriftart"/>
    <w:link w:val="Titel"/>
    <w:uiPriority w:val="10"/>
    <w:rsid w:val="00D57F97"/>
    <w:rPr>
      <w:rFonts w:asciiTheme="majorHAnsi" w:eastAsiaTheme="majorEastAsia" w:hAnsiTheme="majorHAnsi" w:cstheme="majorBidi"/>
      <w:b/>
      <w:spacing w:val="5"/>
      <w:kern w:val="28"/>
      <w:sz w:val="28"/>
      <w:szCs w:val="28"/>
    </w:rPr>
  </w:style>
  <w:style w:type="paragraph" w:styleId="Kopfzeile">
    <w:name w:val="header"/>
    <w:basedOn w:val="Standard"/>
    <w:link w:val="KopfzeileZchn"/>
    <w:uiPriority w:val="99"/>
    <w:unhideWhenUsed/>
    <w:rsid w:val="00075FE7"/>
    <w:pPr>
      <w:tabs>
        <w:tab w:val="center" w:pos="4536"/>
        <w:tab w:val="right" w:pos="9072"/>
      </w:tabs>
      <w:spacing w:after="0" w:line="240" w:lineRule="auto"/>
    </w:pPr>
    <w:rPr>
      <w:sz w:val="21"/>
    </w:rPr>
  </w:style>
  <w:style w:type="character" w:customStyle="1" w:styleId="KopfzeileZchn">
    <w:name w:val="Kopfzeile Zchn"/>
    <w:basedOn w:val="Absatz-Standardschriftart"/>
    <w:link w:val="Kopfzeile"/>
    <w:uiPriority w:val="99"/>
    <w:rsid w:val="00075FE7"/>
    <w:rPr>
      <w:sz w:val="21"/>
    </w:rPr>
  </w:style>
  <w:style w:type="paragraph" w:styleId="Fuzeile">
    <w:name w:val="footer"/>
    <w:basedOn w:val="Standard"/>
    <w:link w:val="FuzeileZchn"/>
    <w:uiPriority w:val="99"/>
    <w:unhideWhenUsed/>
    <w:rsid w:val="006D5A03"/>
    <w:pPr>
      <w:tabs>
        <w:tab w:val="center" w:pos="4536"/>
        <w:tab w:val="right" w:pos="9072"/>
      </w:tabs>
      <w:spacing w:after="0" w:line="240" w:lineRule="auto"/>
    </w:pPr>
    <w:rPr>
      <w:sz w:val="22"/>
    </w:rPr>
  </w:style>
  <w:style w:type="character" w:customStyle="1" w:styleId="FuzeileZchn">
    <w:name w:val="Fußzeile Zchn"/>
    <w:basedOn w:val="Absatz-Standardschriftart"/>
    <w:link w:val="Fuzeile"/>
    <w:uiPriority w:val="99"/>
    <w:rsid w:val="006D5A03"/>
    <w:rPr>
      <w:sz w:val="24"/>
    </w:rPr>
  </w:style>
  <w:style w:type="paragraph" w:styleId="Listenabsatz">
    <w:name w:val="List Paragraph"/>
    <w:basedOn w:val="Standard"/>
    <w:link w:val="ListenabsatzZchn"/>
    <w:uiPriority w:val="34"/>
    <w:rsid w:val="00AC5767"/>
    <w:pPr>
      <w:spacing w:after="240" w:line="320" w:lineRule="exact"/>
      <w:ind w:left="720"/>
      <w:contextualSpacing/>
    </w:pPr>
    <w:rPr>
      <w:sz w:val="22"/>
    </w:rPr>
  </w:style>
  <w:style w:type="paragraph" w:customStyle="1" w:styleId="Titelunterzeile">
    <w:name w:val="Titelunterzeile"/>
    <w:basedOn w:val="Standard"/>
    <w:link w:val="TitelunterzeileZchn"/>
    <w:rsid w:val="00D407CA"/>
    <w:pPr>
      <w:spacing w:after="720" w:line="320" w:lineRule="exact"/>
      <w:contextualSpacing/>
    </w:pPr>
    <w:rPr>
      <w:sz w:val="22"/>
    </w:rPr>
  </w:style>
  <w:style w:type="character" w:customStyle="1" w:styleId="berschrift3Zchn">
    <w:name w:val="Überschrift 3 Zchn"/>
    <w:basedOn w:val="Absatz-Standardschriftart"/>
    <w:link w:val="berschrift3"/>
    <w:uiPriority w:val="9"/>
    <w:rsid w:val="00F338C6"/>
    <w:rPr>
      <w:rFonts w:asciiTheme="majorHAnsi" w:eastAsiaTheme="majorEastAsia" w:hAnsiTheme="majorHAnsi" w:cstheme="majorBidi"/>
      <w:b/>
      <w:bCs/>
      <w:sz w:val="24"/>
    </w:rPr>
  </w:style>
  <w:style w:type="character" w:customStyle="1" w:styleId="TitelunterzeileZchn">
    <w:name w:val="Titelunterzeile Zchn"/>
    <w:basedOn w:val="berschrift1Zchn"/>
    <w:link w:val="Titelunterzeile"/>
    <w:rsid w:val="00D407CA"/>
    <w:rPr>
      <w:rFonts w:asciiTheme="majorHAnsi" w:eastAsiaTheme="majorEastAsia" w:hAnsiTheme="majorHAnsi" w:cstheme="majorBidi"/>
      <w:b w:val="0"/>
      <w:bCs w:val="0"/>
      <w:sz w:val="24"/>
      <w:szCs w:val="28"/>
    </w:rPr>
  </w:style>
  <w:style w:type="character" w:customStyle="1" w:styleId="berschrift4Zchn">
    <w:name w:val="Überschrift 4 Zchn"/>
    <w:basedOn w:val="Absatz-Standardschriftart"/>
    <w:link w:val="berschrift4"/>
    <w:uiPriority w:val="9"/>
    <w:rsid w:val="007E1793"/>
    <w:rPr>
      <w:rFonts w:asciiTheme="majorHAnsi" w:eastAsiaTheme="majorEastAsia" w:hAnsiTheme="majorHAnsi" w:cstheme="majorBidi"/>
      <w:bCs/>
      <w:iCs/>
      <w:color w:val="000000" w:themeColor="text1"/>
      <w:sz w:val="24"/>
    </w:rPr>
  </w:style>
  <w:style w:type="character" w:customStyle="1" w:styleId="berschrift5Zchn">
    <w:name w:val="Überschrift 5 Zchn"/>
    <w:basedOn w:val="Absatz-Standardschriftart"/>
    <w:link w:val="berschrift5"/>
    <w:uiPriority w:val="9"/>
    <w:rsid w:val="007E1793"/>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rsid w:val="007E1793"/>
    <w:rPr>
      <w:rFonts w:asciiTheme="majorHAnsi" w:eastAsiaTheme="majorEastAsia" w:hAnsiTheme="majorHAnsi" w:cstheme="majorBidi"/>
      <w:iCs/>
      <w:color w:val="000000" w:themeColor="text1"/>
      <w:sz w:val="24"/>
    </w:rPr>
  </w:style>
  <w:style w:type="character" w:customStyle="1" w:styleId="berschrift7Zchn">
    <w:name w:val="Überschrift 7 Zchn"/>
    <w:basedOn w:val="Absatz-Standardschriftart"/>
    <w:link w:val="berschrift7"/>
    <w:uiPriority w:val="9"/>
    <w:rsid w:val="007E1793"/>
    <w:rPr>
      <w:rFonts w:asciiTheme="majorHAnsi" w:eastAsiaTheme="majorEastAsia" w:hAnsiTheme="majorHAnsi" w:cstheme="majorBidi"/>
      <w:iCs/>
      <w:color w:val="000000" w:themeColor="text1"/>
      <w:sz w:val="24"/>
    </w:rPr>
  </w:style>
  <w:style w:type="character" w:customStyle="1" w:styleId="berschrift8Zchn">
    <w:name w:val="Überschrift 8 Zchn"/>
    <w:basedOn w:val="Absatz-Standardschriftart"/>
    <w:link w:val="berschrift8"/>
    <w:uiPriority w:val="9"/>
    <w:rsid w:val="007E1793"/>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rsid w:val="007E1793"/>
    <w:rPr>
      <w:rFonts w:asciiTheme="majorHAnsi" w:eastAsiaTheme="majorEastAsia" w:hAnsiTheme="majorHAnsi" w:cstheme="majorBidi"/>
      <w:iCs/>
      <w:sz w:val="20"/>
      <w:szCs w:val="20"/>
    </w:rPr>
  </w:style>
  <w:style w:type="paragraph" w:styleId="Sprechblasentext">
    <w:name w:val="Balloon Text"/>
    <w:basedOn w:val="Standard"/>
    <w:link w:val="SprechblasentextZchn"/>
    <w:uiPriority w:val="99"/>
    <w:semiHidden/>
    <w:unhideWhenUsed/>
    <w:rsid w:val="00005B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5BEE"/>
    <w:rPr>
      <w:rFonts w:ascii="Tahoma" w:hAnsi="Tahoma" w:cs="Tahoma"/>
      <w:sz w:val="16"/>
      <w:szCs w:val="16"/>
    </w:rPr>
  </w:style>
  <w:style w:type="paragraph" w:customStyle="1" w:styleId="Titel12pt">
    <w:name w:val="Titel 12pt"/>
    <w:basedOn w:val="Titel"/>
    <w:link w:val="Titel12ptZchn"/>
    <w:rsid w:val="007E1793"/>
    <w:pPr>
      <w:spacing w:after="360" w:line="240" w:lineRule="auto"/>
    </w:pPr>
  </w:style>
  <w:style w:type="paragraph" w:customStyle="1" w:styleId="Absatz2Ebene">
    <w:name w:val="Absatz 2. Ebene"/>
    <w:basedOn w:val="Standard"/>
    <w:link w:val="Absatz2EbeneZchn"/>
    <w:rsid w:val="00105ED8"/>
    <w:pPr>
      <w:numPr>
        <w:ilvl w:val="1"/>
        <w:numId w:val="12"/>
      </w:numPr>
      <w:spacing w:after="240" w:line="320" w:lineRule="exact"/>
    </w:pPr>
    <w:rPr>
      <w:sz w:val="22"/>
    </w:rPr>
  </w:style>
  <w:style w:type="character" w:customStyle="1" w:styleId="Titel12ptZchn">
    <w:name w:val="Titel 12pt Zchn"/>
    <w:basedOn w:val="TitelZchn"/>
    <w:link w:val="Titel12pt"/>
    <w:rsid w:val="007E1793"/>
    <w:rPr>
      <w:rFonts w:asciiTheme="majorHAnsi" w:eastAsiaTheme="majorEastAsia" w:hAnsiTheme="majorHAnsi" w:cstheme="majorBidi"/>
      <w:b/>
      <w:spacing w:val="5"/>
      <w:kern w:val="28"/>
      <w:sz w:val="28"/>
      <w:szCs w:val="28"/>
    </w:rPr>
  </w:style>
  <w:style w:type="paragraph" w:customStyle="1" w:styleId="DADVAbschnitt1Ebene">
    <w:name w:val="DADV Abschnitt 1. Ebene"/>
    <w:basedOn w:val="Standard"/>
    <w:link w:val="DADVAbschnitt1EbeneZchn"/>
    <w:rsid w:val="00B60BFB"/>
    <w:pPr>
      <w:spacing w:before="360" w:line="320" w:lineRule="exact"/>
    </w:pPr>
    <w:rPr>
      <w:b/>
      <w:sz w:val="22"/>
    </w:rPr>
  </w:style>
  <w:style w:type="character" w:customStyle="1" w:styleId="Absatz2EbeneZchn">
    <w:name w:val="Absatz 2. Ebene Zchn"/>
    <w:basedOn w:val="Absatz-Standardschriftart"/>
    <w:link w:val="Absatz2Ebene"/>
    <w:rsid w:val="00105ED8"/>
    <w:rPr>
      <w:rFonts w:ascii="Arial" w:hAnsi="Arial"/>
      <w:sz w:val="24"/>
    </w:rPr>
  </w:style>
  <w:style w:type="paragraph" w:styleId="Verzeichnis1">
    <w:name w:val="toc 1"/>
    <w:basedOn w:val="Standard"/>
    <w:next w:val="Standard"/>
    <w:link w:val="Verzeichnis1Zchn"/>
    <w:autoRedefine/>
    <w:uiPriority w:val="39"/>
    <w:unhideWhenUsed/>
    <w:rsid w:val="009D242B"/>
    <w:pPr>
      <w:spacing w:after="100" w:line="320" w:lineRule="exact"/>
    </w:pPr>
    <w:rPr>
      <w:sz w:val="22"/>
    </w:rPr>
  </w:style>
  <w:style w:type="character" w:customStyle="1" w:styleId="DADVAbschnitt1EbeneZchn">
    <w:name w:val="DADV Abschnitt 1. Ebene Zchn"/>
    <w:basedOn w:val="berschrift1Zchn"/>
    <w:link w:val="DADVAbschnitt1Ebene"/>
    <w:rsid w:val="00B60BFB"/>
    <w:rPr>
      <w:rFonts w:asciiTheme="majorHAnsi" w:eastAsiaTheme="majorEastAsia" w:hAnsiTheme="majorHAnsi" w:cstheme="majorBidi"/>
      <w:b/>
      <w:bCs w:val="0"/>
      <w:sz w:val="24"/>
      <w:szCs w:val="28"/>
    </w:rPr>
  </w:style>
  <w:style w:type="paragraph" w:styleId="Verzeichnis2">
    <w:name w:val="toc 2"/>
    <w:basedOn w:val="Standard"/>
    <w:next w:val="Standard"/>
    <w:autoRedefine/>
    <w:uiPriority w:val="39"/>
    <w:unhideWhenUsed/>
    <w:rsid w:val="009D242B"/>
    <w:pPr>
      <w:spacing w:after="100" w:line="320" w:lineRule="exact"/>
      <w:ind w:left="240"/>
    </w:pPr>
    <w:rPr>
      <w:sz w:val="22"/>
    </w:rPr>
  </w:style>
  <w:style w:type="character" w:styleId="Hyperlink">
    <w:name w:val="Hyperlink"/>
    <w:basedOn w:val="Absatz-Standardschriftart"/>
    <w:uiPriority w:val="99"/>
    <w:unhideWhenUsed/>
    <w:rsid w:val="007E1793"/>
    <w:rPr>
      <w:color w:val="00659C" w:themeColor="accent5"/>
      <w:u w:val="single"/>
      <w:bdr w:val="none" w:sz="0" w:space="0" w:color="auto"/>
    </w:rPr>
  </w:style>
  <w:style w:type="table" w:styleId="Tabellenraster">
    <w:name w:val="Table Grid"/>
    <w:basedOn w:val="NormaleTabelle"/>
    <w:uiPriority w:val="59"/>
    <w:rsid w:val="00E7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DVAbsatz3Ebene">
    <w:name w:val="DADV Absatz 3. Ebene"/>
    <w:basedOn w:val="Absatz2Ebene"/>
    <w:link w:val="DADVAbsatz3EbeneZchn"/>
    <w:rsid w:val="00105ED8"/>
    <w:pPr>
      <w:numPr>
        <w:ilvl w:val="2"/>
        <w:numId w:val="29"/>
      </w:numPr>
    </w:pPr>
    <w:rPr>
      <w:rFonts w:eastAsiaTheme="majorEastAsia" w:cstheme="majorBidi"/>
    </w:rPr>
  </w:style>
  <w:style w:type="paragraph" w:customStyle="1" w:styleId="Inhaltsverzeichnis">
    <w:name w:val="Inhaltsverzeichnis"/>
    <w:basedOn w:val="Verzeichnis1"/>
    <w:link w:val="InhaltsverzeichnisZchn"/>
    <w:qFormat/>
    <w:rsid w:val="00DE63C5"/>
    <w:pPr>
      <w:tabs>
        <w:tab w:val="left" w:pos="440"/>
        <w:tab w:val="right" w:leader="dot" w:pos="9060"/>
      </w:tabs>
    </w:pPr>
    <w:rPr>
      <w:noProof/>
    </w:rPr>
  </w:style>
  <w:style w:type="character" w:customStyle="1" w:styleId="DADVAbsatz3EbeneZchn">
    <w:name w:val="DADV Absatz 3. Ebene Zchn"/>
    <w:basedOn w:val="berschrift3Zchn"/>
    <w:link w:val="DADVAbsatz3Ebene"/>
    <w:rsid w:val="00105ED8"/>
    <w:rPr>
      <w:rFonts w:ascii="Arial" w:eastAsiaTheme="majorEastAsia" w:hAnsi="Arial" w:cstheme="majorBidi"/>
      <w:b w:val="0"/>
      <w:bCs w:val="0"/>
      <w:sz w:val="24"/>
    </w:rPr>
  </w:style>
  <w:style w:type="character" w:styleId="Fett">
    <w:name w:val="Strong"/>
    <w:basedOn w:val="Absatz-Standardschriftart"/>
    <w:uiPriority w:val="22"/>
    <w:qFormat/>
    <w:rsid w:val="00B326B4"/>
    <w:rPr>
      <w:b/>
      <w:bCs/>
    </w:rPr>
  </w:style>
  <w:style w:type="character" w:customStyle="1" w:styleId="Verzeichnis1Zchn">
    <w:name w:val="Verzeichnis 1 Zchn"/>
    <w:basedOn w:val="Absatz-Standardschriftart"/>
    <w:link w:val="Verzeichnis1"/>
    <w:uiPriority w:val="39"/>
    <w:rsid w:val="00DE63C5"/>
    <w:rPr>
      <w:rFonts w:ascii="Arial" w:hAnsi="Arial"/>
      <w:sz w:val="24"/>
    </w:rPr>
  </w:style>
  <w:style w:type="character" w:customStyle="1" w:styleId="InhaltsverzeichnisZchn">
    <w:name w:val="Inhaltsverzeichnis Zchn"/>
    <w:basedOn w:val="Verzeichnis1Zchn"/>
    <w:link w:val="Inhaltsverzeichnis"/>
    <w:rsid w:val="00DE63C5"/>
    <w:rPr>
      <w:rFonts w:ascii="Arial" w:hAnsi="Arial"/>
      <w:noProof/>
      <w:sz w:val="24"/>
    </w:rPr>
  </w:style>
  <w:style w:type="paragraph" w:styleId="KeinLeerraum">
    <w:name w:val="No Spacing"/>
    <w:uiPriority w:val="1"/>
    <w:qFormat/>
    <w:rsid w:val="00AE7557"/>
    <w:pPr>
      <w:spacing w:after="0" w:line="240" w:lineRule="auto"/>
    </w:pPr>
    <w:rPr>
      <w:rFonts w:ascii="Arial" w:hAnsi="Arial"/>
      <w:sz w:val="24"/>
    </w:rPr>
  </w:style>
  <w:style w:type="paragraph" w:styleId="Funotentext">
    <w:name w:val="footnote text"/>
    <w:basedOn w:val="Standard"/>
    <w:link w:val="FunotentextZchn"/>
    <w:uiPriority w:val="99"/>
    <w:unhideWhenUsed/>
    <w:rsid w:val="007E1793"/>
    <w:pPr>
      <w:spacing w:after="0" w:line="240" w:lineRule="auto"/>
    </w:pPr>
    <w:rPr>
      <w:rFonts w:asciiTheme="minorHAnsi" w:hAnsiTheme="minorHAnsi"/>
      <w:sz w:val="18"/>
      <w:szCs w:val="20"/>
    </w:rPr>
  </w:style>
  <w:style w:type="character" w:customStyle="1" w:styleId="FunotentextZchn">
    <w:name w:val="Fußnotentext Zchn"/>
    <w:basedOn w:val="Absatz-Standardschriftart"/>
    <w:link w:val="Funotentext"/>
    <w:uiPriority w:val="99"/>
    <w:rsid w:val="007E1793"/>
    <w:rPr>
      <w:sz w:val="18"/>
      <w:szCs w:val="20"/>
    </w:rPr>
  </w:style>
  <w:style w:type="character" w:styleId="Funotenzeichen">
    <w:name w:val="footnote reference"/>
    <w:basedOn w:val="Absatz-Standardschriftart"/>
    <w:uiPriority w:val="99"/>
    <w:unhideWhenUsed/>
    <w:rsid w:val="00171B7B"/>
    <w:rPr>
      <w:vertAlign w:val="superscript"/>
    </w:rPr>
  </w:style>
  <w:style w:type="paragraph" w:customStyle="1" w:styleId="Funote">
    <w:name w:val="Fußnote"/>
    <w:basedOn w:val="Funotentext"/>
    <w:link w:val="FunoteZchn"/>
    <w:qFormat/>
    <w:rsid w:val="00105ED8"/>
    <w:pPr>
      <w:spacing w:line="240" w:lineRule="exact"/>
    </w:pPr>
    <w:rPr>
      <w:rFonts w:cs="Arial"/>
      <w:szCs w:val="18"/>
    </w:rPr>
  </w:style>
  <w:style w:type="paragraph" w:customStyle="1" w:styleId="NummerierteListe">
    <w:name w:val="Nummerierte Liste"/>
    <w:basedOn w:val="Listenabsatz"/>
    <w:link w:val="NummerierteListeZchn"/>
    <w:qFormat/>
    <w:rsid w:val="00C86355"/>
    <w:pPr>
      <w:numPr>
        <w:numId w:val="23"/>
      </w:numPr>
      <w:ind w:left="1066" w:hanging="357"/>
    </w:pPr>
  </w:style>
  <w:style w:type="character" w:customStyle="1" w:styleId="FunoteZchn">
    <w:name w:val="Fußnote Zchn"/>
    <w:basedOn w:val="FunotentextZchn"/>
    <w:link w:val="Funote"/>
    <w:rsid w:val="00105ED8"/>
    <w:rPr>
      <w:rFonts w:cs="Arial"/>
      <w:sz w:val="18"/>
      <w:szCs w:val="18"/>
    </w:rPr>
  </w:style>
  <w:style w:type="paragraph" w:styleId="Inhaltsverzeichnisberschrift">
    <w:name w:val="TOC Heading"/>
    <w:basedOn w:val="berschrift1"/>
    <w:next w:val="Standard"/>
    <w:uiPriority w:val="39"/>
    <w:unhideWhenUsed/>
    <w:qFormat/>
    <w:rsid w:val="007E1793"/>
    <w:pPr>
      <w:numPr>
        <w:numId w:val="0"/>
      </w:numPr>
      <w:spacing w:after="0" w:line="276" w:lineRule="auto"/>
      <w:outlineLvl w:val="9"/>
    </w:pPr>
    <w:rPr>
      <w:color w:val="6D6D6D" w:themeColor="accent1" w:themeShade="80"/>
      <w:sz w:val="28"/>
      <w:lang w:eastAsia="de-DE"/>
    </w:rPr>
  </w:style>
  <w:style w:type="character" w:customStyle="1" w:styleId="ListenabsatzZchn">
    <w:name w:val="Listenabsatz Zchn"/>
    <w:basedOn w:val="Absatz-Standardschriftart"/>
    <w:link w:val="Listenabsatz"/>
    <w:uiPriority w:val="34"/>
    <w:rsid w:val="00E63AA9"/>
    <w:rPr>
      <w:rFonts w:ascii="Arial" w:hAnsi="Arial"/>
      <w:sz w:val="24"/>
    </w:rPr>
  </w:style>
  <w:style w:type="character" w:customStyle="1" w:styleId="NummerierteListeZchn">
    <w:name w:val="Nummerierte Liste Zchn"/>
    <w:basedOn w:val="ListenabsatzZchn"/>
    <w:link w:val="NummerierteListe"/>
    <w:rsid w:val="00C86355"/>
    <w:rPr>
      <w:rFonts w:ascii="Arial" w:hAnsi="Arial"/>
      <w:sz w:val="24"/>
    </w:rPr>
  </w:style>
  <w:style w:type="paragraph" w:customStyle="1" w:styleId="Unterzeile">
    <w:name w:val="Unterzeile"/>
    <w:basedOn w:val="Standard"/>
    <w:link w:val="UnterzeileZchn"/>
    <w:qFormat/>
    <w:rsid w:val="0082176F"/>
    <w:pPr>
      <w:spacing w:after="840" w:line="320" w:lineRule="exact"/>
    </w:pPr>
    <w:rPr>
      <w:sz w:val="22"/>
    </w:rPr>
  </w:style>
  <w:style w:type="character" w:customStyle="1" w:styleId="UnterzeileZchn">
    <w:name w:val="Unterzeile Zchn"/>
    <w:basedOn w:val="Absatz-Standardschriftart"/>
    <w:link w:val="Unterzeile"/>
    <w:rsid w:val="0082176F"/>
    <w:rPr>
      <w:rFonts w:ascii="Arial" w:hAnsi="Arial"/>
    </w:rPr>
  </w:style>
  <w:style w:type="paragraph" w:customStyle="1" w:styleId="Aufzhlung">
    <w:name w:val="Aufzählung"/>
    <w:basedOn w:val="Listenabsatz"/>
    <w:link w:val="AufzhlungZchn"/>
    <w:qFormat/>
    <w:rsid w:val="00D57F97"/>
    <w:pPr>
      <w:numPr>
        <w:numId w:val="32"/>
      </w:numPr>
      <w:ind w:firstLine="0"/>
    </w:pPr>
  </w:style>
  <w:style w:type="character" w:customStyle="1" w:styleId="AufzhlungZchn">
    <w:name w:val="Aufzählung Zchn"/>
    <w:basedOn w:val="ListenabsatzZchn"/>
    <w:link w:val="Aufzhlung"/>
    <w:rsid w:val="00D57F97"/>
    <w:rPr>
      <w:rFonts w:ascii="Arial" w:hAnsi="Arial"/>
      <w:sz w:val="24"/>
    </w:rPr>
  </w:style>
  <w:style w:type="paragraph" w:customStyle="1" w:styleId="Inhalt-berschrift">
    <w:name w:val="Inhalt-Überschrift"/>
    <w:basedOn w:val="Inhaltsverzeichnisberschrift"/>
    <w:link w:val="Inhalt-berschriftZchn"/>
    <w:qFormat/>
    <w:rsid w:val="00D668A9"/>
    <w:pPr>
      <w:spacing w:before="0" w:after="240" w:line="240" w:lineRule="auto"/>
    </w:pPr>
    <w:rPr>
      <w:color w:val="808080" w:themeColor="background2" w:themeShade="80"/>
    </w:rPr>
  </w:style>
  <w:style w:type="character" w:customStyle="1" w:styleId="Inhalt-berschriftZchn">
    <w:name w:val="Inhalt-Überschrift Zchn"/>
    <w:basedOn w:val="Absatz-Standardschriftart"/>
    <w:link w:val="Inhalt-berschrift"/>
    <w:rsid w:val="00D668A9"/>
    <w:rPr>
      <w:rFonts w:asciiTheme="majorHAnsi" w:eastAsiaTheme="majorEastAsia" w:hAnsiTheme="majorHAnsi" w:cstheme="majorBidi"/>
      <w:b/>
      <w:bCs/>
      <w:color w:val="808080" w:themeColor="background2" w:themeShade="80"/>
      <w:sz w:val="28"/>
      <w:szCs w:val="28"/>
      <w:lang w:eastAsia="de-DE"/>
    </w:rPr>
  </w:style>
  <w:style w:type="paragraph" w:styleId="Verzeichnis3">
    <w:name w:val="toc 3"/>
    <w:basedOn w:val="Standard"/>
    <w:next w:val="Standard"/>
    <w:autoRedefine/>
    <w:uiPriority w:val="39"/>
    <w:unhideWhenUsed/>
    <w:rsid w:val="00C42302"/>
    <w:pPr>
      <w:spacing w:after="100" w:line="320" w:lineRule="exact"/>
      <w:ind w:left="440"/>
    </w:pPr>
    <w:rPr>
      <w:sz w:val="22"/>
    </w:rPr>
  </w:style>
  <w:style w:type="character" w:styleId="Kommentarzeichen">
    <w:name w:val="annotation reference"/>
    <w:basedOn w:val="Absatz-Standardschriftart"/>
    <w:uiPriority w:val="99"/>
    <w:semiHidden/>
    <w:unhideWhenUsed/>
    <w:rsid w:val="00E76769"/>
    <w:rPr>
      <w:sz w:val="16"/>
      <w:szCs w:val="16"/>
    </w:rPr>
  </w:style>
  <w:style w:type="paragraph" w:styleId="Kommentartext">
    <w:name w:val="annotation text"/>
    <w:basedOn w:val="Standard"/>
    <w:link w:val="KommentartextZchn"/>
    <w:uiPriority w:val="99"/>
    <w:semiHidden/>
    <w:unhideWhenUsed/>
    <w:rsid w:val="00E767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7676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76769"/>
    <w:rPr>
      <w:b/>
      <w:bCs/>
    </w:rPr>
  </w:style>
  <w:style w:type="character" w:customStyle="1" w:styleId="KommentarthemaZchn">
    <w:name w:val="Kommentarthema Zchn"/>
    <w:basedOn w:val="KommentartextZchn"/>
    <w:link w:val="Kommentarthema"/>
    <w:uiPriority w:val="99"/>
    <w:semiHidden/>
    <w:rsid w:val="00E76769"/>
    <w:rPr>
      <w:rFonts w:ascii="Arial" w:hAnsi="Arial"/>
      <w:b/>
      <w:bCs/>
      <w:sz w:val="20"/>
      <w:szCs w:val="20"/>
    </w:rPr>
  </w:style>
  <w:style w:type="character" w:styleId="Platzhaltertext">
    <w:name w:val="Placeholder Text"/>
    <w:basedOn w:val="Absatz-Standardschriftart"/>
    <w:uiPriority w:val="99"/>
    <w:semiHidden/>
    <w:rsid w:val="009A1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5094">
      <w:bodyDiv w:val="1"/>
      <w:marLeft w:val="0"/>
      <w:marRight w:val="0"/>
      <w:marTop w:val="0"/>
      <w:marBottom w:val="0"/>
      <w:divBdr>
        <w:top w:val="none" w:sz="0" w:space="0" w:color="auto"/>
        <w:left w:val="none" w:sz="0" w:space="0" w:color="auto"/>
        <w:bottom w:val="none" w:sz="0" w:space="0" w:color="auto"/>
        <w:right w:val="none" w:sz="0" w:space="0" w:color="auto"/>
      </w:divBdr>
    </w:div>
    <w:div w:id="3883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r03\AppData\Local\Temp\IT-NRW-Design_Extern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BA0B31F9B44BEABABA64717A6B1ED2"/>
        <w:category>
          <w:name w:val="Allgemein"/>
          <w:gallery w:val="placeholder"/>
        </w:category>
        <w:types>
          <w:type w:val="bbPlcHdr"/>
        </w:types>
        <w:behaviors>
          <w:behavior w:val="content"/>
        </w:behaviors>
        <w:guid w:val="{5637C4EE-D42F-4CD1-82C4-9AF2DACB4CD4}"/>
      </w:docPartPr>
      <w:docPartBody>
        <w:p w:rsidR="00E5644A" w:rsidRDefault="00525757" w:rsidP="00525757">
          <w:pPr>
            <w:pStyle w:val="F7BA0B31F9B44BEABABA64717A6B1ED2"/>
          </w:pPr>
          <w:r w:rsidRPr="00137B8E">
            <w:rPr>
              <w:rStyle w:val="Platzhaltertext"/>
            </w:rPr>
            <w:t>Klicken oder tippen Sie hier, um Text einzugeben.</w:t>
          </w:r>
        </w:p>
      </w:docPartBody>
    </w:docPart>
    <w:docPart>
      <w:docPartPr>
        <w:name w:val="A6623EF231CA44F880AC6967517337AC"/>
        <w:category>
          <w:name w:val="Allgemein"/>
          <w:gallery w:val="placeholder"/>
        </w:category>
        <w:types>
          <w:type w:val="bbPlcHdr"/>
        </w:types>
        <w:behaviors>
          <w:behavior w:val="content"/>
        </w:behaviors>
        <w:guid w:val="{5E774D30-76C4-4393-9126-545323BEB7A4}"/>
      </w:docPartPr>
      <w:docPartBody>
        <w:p w:rsidR="00E5644A" w:rsidRDefault="00525757" w:rsidP="00525757">
          <w:pPr>
            <w:pStyle w:val="A6623EF231CA44F880AC6967517337AC"/>
          </w:pPr>
          <w:r>
            <w:rPr>
              <w:rStyle w:val="Platzhaltertext"/>
            </w:rPr>
            <w:t>Klicken oder tippen Sie hier, um Text einzugeben.</w:t>
          </w:r>
        </w:p>
      </w:docPartBody>
    </w:docPart>
    <w:docPart>
      <w:docPartPr>
        <w:name w:val="B097C64DD39544CEB61D693F0D418A7E"/>
        <w:category>
          <w:name w:val="Allgemein"/>
          <w:gallery w:val="placeholder"/>
        </w:category>
        <w:types>
          <w:type w:val="bbPlcHdr"/>
        </w:types>
        <w:behaviors>
          <w:behavior w:val="content"/>
        </w:behaviors>
        <w:guid w:val="{13FE4C81-A422-4DE9-8AB9-A292016D4071}"/>
      </w:docPartPr>
      <w:docPartBody>
        <w:p w:rsidR="00E5644A" w:rsidRDefault="00525757" w:rsidP="00525757">
          <w:pPr>
            <w:pStyle w:val="B097C64DD39544CEB61D693F0D418A7E"/>
          </w:pPr>
          <w:r>
            <w:rPr>
              <w:rStyle w:val="Platzhaltertext"/>
            </w:rPr>
            <w:t>Klicken oder tippen Sie hier, um Text einzugeben.</w:t>
          </w:r>
        </w:p>
      </w:docPartBody>
    </w:docPart>
    <w:docPart>
      <w:docPartPr>
        <w:name w:val="7B7D83B97BDA41FD96D33194AAA630F9"/>
        <w:category>
          <w:name w:val="Allgemein"/>
          <w:gallery w:val="placeholder"/>
        </w:category>
        <w:types>
          <w:type w:val="bbPlcHdr"/>
        </w:types>
        <w:behaviors>
          <w:behavior w:val="content"/>
        </w:behaviors>
        <w:guid w:val="{EF6E568A-B383-4DD9-A870-63C824AA84D2}"/>
      </w:docPartPr>
      <w:docPartBody>
        <w:p w:rsidR="008B7606" w:rsidRDefault="0080200B" w:rsidP="0080200B">
          <w:pPr>
            <w:pStyle w:val="7B7D83B97BDA41FD96D33194AAA630F9"/>
          </w:pPr>
          <w:r w:rsidRPr="00137B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7"/>
    <w:rsid w:val="00525757"/>
    <w:rsid w:val="0080200B"/>
    <w:rsid w:val="008B7606"/>
    <w:rsid w:val="00E564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200B"/>
  </w:style>
  <w:style w:type="paragraph" w:customStyle="1" w:styleId="F7BA0B31F9B44BEABABA64717A6B1ED2">
    <w:name w:val="F7BA0B31F9B44BEABABA64717A6B1ED2"/>
    <w:rsid w:val="00525757"/>
  </w:style>
  <w:style w:type="paragraph" w:customStyle="1" w:styleId="A6623EF231CA44F880AC6967517337AC">
    <w:name w:val="A6623EF231CA44F880AC6967517337AC"/>
    <w:rsid w:val="00525757"/>
  </w:style>
  <w:style w:type="paragraph" w:customStyle="1" w:styleId="B097C64DD39544CEB61D693F0D418A7E">
    <w:name w:val="B097C64DD39544CEB61D693F0D418A7E"/>
    <w:rsid w:val="00525757"/>
  </w:style>
  <w:style w:type="paragraph" w:customStyle="1" w:styleId="7B7D83B97BDA41FD96D33194AAA630F9">
    <w:name w:val="7B7D83B97BDA41FD96D33194AAA630F9"/>
    <w:rsid w:val="00802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IT.NRW-Farbspektrum">
      <a:dk1>
        <a:sysClr val="windowText" lastClr="000000"/>
      </a:dk1>
      <a:lt1>
        <a:sysClr val="window" lastClr="FFFFFF"/>
      </a:lt1>
      <a:dk2>
        <a:srgbClr val="00659C"/>
      </a:dk2>
      <a:lt2>
        <a:srgbClr val="FFFFFF"/>
      </a:lt2>
      <a:accent1>
        <a:srgbClr val="DADADA"/>
      </a:accent1>
      <a:accent2>
        <a:srgbClr val="B1C80B"/>
      </a:accent2>
      <a:accent3>
        <a:srgbClr val="F29505"/>
      </a:accent3>
      <a:accent4>
        <a:srgbClr val="E65316"/>
      </a:accent4>
      <a:accent5>
        <a:srgbClr val="00659C"/>
      </a:accent5>
      <a:accent6>
        <a:srgbClr val="7AA8CD"/>
      </a:accent6>
      <a:hlink>
        <a:srgbClr val="00659C"/>
      </a:hlink>
      <a:folHlink>
        <a:srgbClr val="A5A5A5"/>
      </a:folHlink>
    </a:clrScheme>
    <a:fontScheme name="IT.NRW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1F91F270810F4AB47C92B0705D793F" ma:contentTypeVersion="2" ma:contentTypeDescription="Ein neues Dokument erstellen." ma:contentTypeScope="" ma:versionID="ff6049378d59f27de03e2e3f8e5c2c2a">
  <xsd:schema xmlns:xsd="http://www.w3.org/2001/XMLSchema" xmlns:xs="http://www.w3.org/2001/XMLSchema" xmlns:p="http://schemas.microsoft.com/office/2006/metadata/properties" xmlns:ns2="1cd019c1-634f-4a00-819d-7032774f6e2e" targetNamespace="http://schemas.microsoft.com/office/2006/metadata/properties" ma:root="true" ma:fieldsID="6b25bbdac663fbf9ff350debb754843d" ns2:_="">
    <xsd:import namespace="1cd019c1-634f-4a00-819d-7032774f6e2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19c1-634f-4a00-819d-7032774f6e2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0CADA-38AE-4E6F-949F-CECDC402958A}">
  <ds:schemaRefs>
    <ds:schemaRef ds:uri="http://schemas.microsoft.com/sharepoint/v3/contenttype/forms"/>
  </ds:schemaRefs>
</ds:datastoreItem>
</file>

<file path=customXml/itemProps2.xml><?xml version="1.0" encoding="utf-8"?>
<ds:datastoreItem xmlns:ds="http://schemas.openxmlformats.org/officeDocument/2006/customXml" ds:itemID="{91DE89B1-31D6-4498-8D33-57B390684BF7}">
  <ds:schemaRefs>
    <ds:schemaRef ds:uri="http://schemas.openxmlformats.org/officeDocument/2006/bibliography"/>
  </ds:schemaRefs>
</ds:datastoreItem>
</file>

<file path=customXml/itemProps3.xml><?xml version="1.0" encoding="utf-8"?>
<ds:datastoreItem xmlns:ds="http://schemas.openxmlformats.org/officeDocument/2006/customXml" ds:itemID="{7FFFEBA3-0B3A-455A-8154-7483C3033E7C}">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dcmitype/"/>
    <ds:schemaRef ds:uri="1cd019c1-634f-4a00-819d-7032774f6e2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F750BE0-031E-4117-BF89-250527F99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019c1-634f-4a00-819d-7032774f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IT-NRW-Design_ExternNEU.dotx</Template>
  <TotalTime>0</TotalTime>
  <Pages>8</Pages>
  <Words>1804</Words>
  <Characters>11370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Rahmenvereinbarung Vertrag Auftragsverarbeitung KIT</vt:lpstr>
    </vt:vector>
  </TitlesOfParts>
  <Company>Information und Technik Nordrhein-Westfalen</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Rahmenvereinbarung Vertrag Auftragsverarbeitung KIT</dc:title>
  <dc:subject>Vertrag Kunde</dc:subject>
  <dc:creator>Scharnhorst, Sebastian (IT.NRW)</dc:creator>
  <cp:keywords>Vertragsvorlage, Auftragsverarbeitung, DSGVO</cp:keywords>
  <dc:description>Der Vertrag dient dem KIT als ergänzendes Dokument zu Vereinbarungen mit Kunden, die bei IT.NRW Leistungen mit der Verarbeitung personenbezogener Daten beauftragen._x000d_
Der Vertrag wurde durch die AG IT angenommen und am 11.10.2019 durch den CIO zur Verwendung freigegeben.</dc:description>
  <cp:lastModifiedBy>Foitzik, Yvonne</cp:lastModifiedBy>
  <cp:revision>2</cp:revision>
  <cp:lastPrinted>2016-09-13T09:59:00Z</cp:lastPrinted>
  <dcterms:created xsi:type="dcterms:W3CDTF">2025-10-30T09:20:00Z</dcterms:created>
  <dcterms:modified xsi:type="dcterms:W3CDTF">2025-10-30T09:20:00Z</dcterms:modified>
  <cp:category>DSGVO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mea-BRM">
    <vt:lpwstr>E610ADA0-199C-11EF-9E2D-FE8F741099F8</vt:lpwstr>
  </property>
  <property fmtid="{D5CDD505-2E9C-101B-9397-08002B2CF9AE}" pid="3" name="ContentTypeId">
    <vt:lpwstr>0x010100621F91F270810F4AB47C92B0705D793F</vt:lpwstr>
  </property>
</Properties>
</file>