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2026-0186-67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von Schuttgütern 2026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