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8466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Gartenlandschaftsbauarbeiten Oberflächen Umfeld Welterbeforum Schacht XII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8466-5-51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Erstellung von Oberflächen mit Nebenarbeiten um den Neubau des Welterbeforum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