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354668CB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020-</w:t>
            </w:r>
            <w:r w:rsidR="00E540FB">
              <w:rPr>
                <w:rFonts w:eastAsia="Times New Roman" w:cs="Arial"/>
                <w:szCs w:val="20"/>
                <w:lang w:eastAsia="de-DE"/>
              </w:rPr>
              <w:t>25-00532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88E3A91" w:rsidR="00E75FB9" w:rsidRPr="00E75FB9" w:rsidRDefault="006E033B" w:rsidP="00A84CFC">
            <w:pPr>
              <w:spacing w:line="276" w:lineRule="auto"/>
              <w:ind w:firstLine="0"/>
              <w:jc w:val="left"/>
            </w:pPr>
            <w:r>
              <w:t>BLB NRW DU / Essen / UDE / Sanierung und Abbruch,</w:t>
            </w:r>
            <w:r>
              <w:t xml:space="preserve"> </w:t>
            </w:r>
            <w:r>
              <w:t>Gebäude R12 R, Campus Essen / Projektsteuerung (020-25-00532)</w:t>
            </w:r>
          </w:p>
        </w:tc>
      </w:tr>
    </w:tbl>
    <w:p w14:paraId="530DE949" w14:textId="77777777" w:rsidR="006E033B" w:rsidRDefault="006E033B" w:rsidP="002A6F11">
      <w:pPr>
        <w:pStyle w:val="KeinLeerraum"/>
      </w:pPr>
    </w:p>
    <w:p w14:paraId="6B3C71C9" w14:textId="1BE8F50E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Eignungsleiher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Eignungsleiher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>Haftungserklärung des Eignungsleihers: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r w:rsidR="000B158A">
        <w:rPr>
          <w:b/>
          <w:u w:val="single"/>
        </w:rPr>
        <w:t>Eignungsleihers</w:t>
      </w:r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documentProtection w:edit="readOnly" w:enforcement="1" w:cryptProviderType="rsaAES" w:cryptAlgorithmClass="hash" w:cryptAlgorithmType="typeAny" w:cryptAlgorithmSid="14" w:cryptSpinCount="100000" w:hash="vApcgCru0dq6Owr1bG6d3Xvv3xLB7GN7ufCGf7FpnrAUTMtuDxk3Z1ZIcNY3s73mr81BGdw0mExEx5MF/FuiaA==" w:salt="/JWX5KR0bjTGwOAKKfeMC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E033B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0FB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1212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Verforst Lena (BLB DU)</cp:lastModifiedBy>
  <cp:revision>6</cp:revision>
  <dcterms:created xsi:type="dcterms:W3CDTF">2024-03-13T08:46:00Z</dcterms:created>
  <dcterms:modified xsi:type="dcterms:W3CDTF">2026-05-06T12:41:00Z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