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BN-2026-02673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Bundesstadt Bonn: Dependance GGS Adelheidisschule - Sanitär- und Heizungsanlagen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Dependance GGS Adelheidisschule - Sanitär- und Heizungsanlagen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