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180"/>
        <w:rPr>
          <w:rFonts w:cstheme="minorHAnsi"/>
          <w:b/>
          <w:sz w:val="24"/>
          <w:szCs w:val="24"/>
        </w:rPr>
      </w:pPr>
      <w:sdt>
        <w:sdtPr>
          <w:rPr>
            <w:rFonts w:cstheme="minorHAnsi"/>
            <w:sz w:val="24"/>
            <w:szCs w:val="24"/>
          </w:rPr>
          <w:id w:val="365949287"/>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Ich beabsichtige, Teile des Auftrags an Unterauftragnehmer (§ 26 UVgO) zu vergeben</w:t>
      </w:r>
      <w:r>
        <w:rPr>
          <w:rFonts w:cstheme="minorHAnsi"/>
          <w:b/>
          <w:sz w:val="24"/>
          <w:szCs w:val="24"/>
        </w:rPr>
        <w:t>:</w:t>
      </w:r>
    </w:p>
    <w:tbl>
      <w:tblPr>
        <w:tblStyle w:val="Tabellenraster"/>
        <w:tblW w:w="9634" w:type="dxa"/>
        <w:tblLook w:val="04A0" w:firstRow="1" w:lastRow="0" w:firstColumn="1" w:lastColumn="0" w:noHBand="0" w:noVBand="1"/>
      </w:tblPr>
      <w:tblGrid>
        <w:gridCol w:w="5524"/>
        <w:gridCol w:w="4110"/>
      </w:tblGrid>
      <w:tr>
        <w:trPr>
          <w:trHeight w:val="567"/>
        </w:trPr>
        <w:tc>
          <w:tcPr>
            <w:tcW w:w="5524" w:type="dxa"/>
            <w:vAlign w:val="center"/>
          </w:tcPr>
          <w:p>
            <w:pPr>
              <w:spacing w:before="60" w:after="60"/>
              <w:rPr>
                <w:rFonts w:cstheme="minorHAnsi"/>
                <w:sz w:val="24"/>
                <w:szCs w:val="24"/>
              </w:rPr>
            </w:pPr>
            <w:r>
              <w:rPr>
                <w:rFonts w:cstheme="minorHAnsi"/>
                <w:sz w:val="24"/>
                <w:szCs w:val="24"/>
              </w:rPr>
              <w:t>Angabe der übernommenen Auftragsteile/des Leistungsbereiches</w:t>
            </w:r>
          </w:p>
        </w:tc>
        <w:tc>
          <w:tcPr>
            <w:tcW w:w="4110" w:type="dxa"/>
            <w:vAlign w:val="center"/>
          </w:tcPr>
          <w:p>
            <w:pPr>
              <w:spacing w:before="60" w:after="60"/>
              <w:rPr>
                <w:rFonts w:cstheme="minorHAnsi"/>
                <w:sz w:val="24"/>
                <w:szCs w:val="24"/>
              </w:rPr>
            </w:pPr>
            <w:r>
              <w:rPr>
                <w:rFonts w:cstheme="minorHAnsi"/>
                <w:sz w:val="24"/>
                <w:szCs w:val="24"/>
              </w:rPr>
              <w:t>Name und Anschrift des Unterauftragnehmers</w:t>
            </w:r>
          </w:p>
        </w:tc>
      </w:tr>
      <w:tr>
        <w:trPr>
          <w:trHeight w:val="420"/>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r>
        <w:trPr>
          <w:trHeight w:val="411"/>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r>
        <w:trPr>
          <w:trHeight w:val="417"/>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r>
        <w:trPr>
          <w:trHeight w:val="420"/>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bl>
    <w:p>
      <w:pPr>
        <w:spacing w:after="240" w:line="240" w:lineRule="auto"/>
        <w:jc w:val="right"/>
        <w:rPr>
          <w:rFonts w:cstheme="minorHAnsi"/>
          <w:b/>
          <w:sz w:val="24"/>
          <w:szCs w:val="24"/>
        </w:rPr>
      </w:pPr>
      <w:r>
        <w:rPr>
          <w:rFonts w:cstheme="minorHAnsi"/>
          <w:b/>
          <w:sz w:val="24"/>
          <w:szCs w:val="24"/>
        </w:rPr>
        <w:t>(ggf. gesonderte Anlage beifügen)</w:t>
      </w:r>
    </w:p>
    <w:p>
      <w:pPr>
        <w:spacing w:after="180"/>
        <w:ind w:left="284" w:hanging="284"/>
        <w:jc w:val="both"/>
        <w:rPr>
          <w:rFonts w:cstheme="minorHAnsi"/>
          <w:sz w:val="24"/>
          <w:szCs w:val="24"/>
        </w:rPr>
      </w:pPr>
      <w:sdt>
        <w:sdtPr>
          <w:rPr>
            <w:rFonts w:cstheme="minorHAnsi"/>
            <w:sz w:val="24"/>
            <w:szCs w:val="24"/>
          </w:rPr>
          <w:id w:val="-694385728"/>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Ich beabsichtige, zum Nachweis meiner Eignung im Hinblick auf die wirtschaftliche und finanzielle bzw. technische und berufliche Leistungsfähigkeit die Kapazitäten von anderen Unternehmen im Zuge der Eignungsleihe (§ 34 UVgO) in Anspruch zu nehmen:</w:t>
      </w:r>
    </w:p>
    <w:tbl>
      <w:tblPr>
        <w:tblStyle w:val="Tabellenraster"/>
        <w:tblW w:w="9634" w:type="dxa"/>
        <w:tblLook w:val="04A0" w:firstRow="1" w:lastRow="0" w:firstColumn="1" w:lastColumn="0" w:noHBand="0" w:noVBand="1"/>
      </w:tblPr>
      <w:tblGrid>
        <w:gridCol w:w="5524"/>
        <w:gridCol w:w="4110"/>
      </w:tblGrid>
      <w:tr>
        <w:trPr>
          <w:trHeight w:val="567"/>
        </w:trPr>
        <w:tc>
          <w:tcPr>
            <w:tcW w:w="5524" w:type="dxa"/>
            <w:vAlign w:val="center"/>
          </w:tcPr>
          <w:p>
            <w:pPr>
              <w:rPr>
                <w:rFonts w:cstheme="minorHAnsi"/>
                <w:sz w:val="24"/>
                <w:szCs w:val="24"/>
              </w:rPr>
            </w:pPr>
            <w:r>
              <w:rPr>
                <w:rFonts w:cstheme="minorHAnsi"/>
                <w:sz w:val="24"/>
                <w:szCs w:val="24"/>
              </w:rPr>
              <w:t>Angabe der vom anderen Unternehmen erfüllten Eignungsanforderungen</w:t>
            </w:r>
          </w:p>
        </w:tc>
        <w:tc>
          <w:tcPr>
            <w:tcW w:w="4110" w:type="dxa"/>
            <w:vAlign w:val="center"/>
          </w:tcPr>
          <w:p>
            <w:pPr>
              <w:rPr>
                <w:rFonts w:cstheme="minorHAnsi"/>
                <w:sz w:val="24"/>
                <w:szCs w:val="24"/>
              </w:rPr>
            </w:pPr>
            <w:r>
              <w:rPr>
                <w:rFonts w:cstheme="minorHAnsi"/>
                <w:sz w:val="24"/>
                <w:szCs w:val="24"/>
              </w:rPr>
              <w:t>Name und Anschrift des Unterauftragnehmers</w:t>
            </w:r>
          </w:p>
        </w:tc>
      </w:tr>
      <w:tr>
        <w:trPr>
          <w:trHeight w:val="420"/>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r>
        <w:trPr>
          <w:trHeight w:val="411"/>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r>
        <w:trPr>
          <w:trHeight w:val="417"/>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r>
        <w:trPr>
          <w:trHeight w:val="420"/>
        </w:trPr>
        <w:tc>
          <w:tcPr>
            <w:tcW w:w="5524" w:type="dxa"/>
            <w:vAlign w:val="center"/>
          </w:tcPr>
          <w:p>
            <w:pPr>
              <w:spacing w:before="60" w:after="60"/>
              <w:rPr>
                <w:rFonts w:cstheme="minorHAnsi"/>
                <w:sz w:val="24"/>
                <w:szCs w:val="24"/>
              </w:rPr>
            </w:pPr>
          </w:p>
        </w:tc>
        <w:tc>
          <w:tcPr>
            <w:tcW w:w="4110" w:type="dxa"/>
            <w:vAlign w:val="center"/>
          </w:tcPr>
          <w:p>
            <w:pPr>
              <w:spacing w:before="60" w:after="60"/>
              <w:rPr>
                <w:rFonts w:cstheme="minorHAnsi"/>
                <w:sz w:val="24"/>
                <w:szCs w:val="24"/>
              </w:rPr>
            </w:pPr>
          </w:p>
        </w:tc>
      </w:tr>
    </w:tbl>
    <w:p>
      <w:pPr>
        <w:spacing w:after="240" w:line="240" w:lineRule="auto"/>
        <w:jc w:val="right"/>
        <w:rPr>
          <w:rFonts w:cstheme="minorHAnsi"/>
          <w:b/>
          <w:sz w:val="24"/>
          <w:szCs w:val="24"/>
        </w:rPr>
      </w:pPr>
      <w:r>
        <w:rPr>
          <w:rFonts w:cstheme="minorHAnsi"/>
          <w:b/>
          <w:sz w:val="24"/>
          <w:szCs w:val="24"/>
        </w:rPr>
        <w:t>(ggf. gesonderte Anlage beifügen)</w:t>
      </w:r>
    </w:p>
    <w:p>
      <w:pPr>
        <w:jc w:val="both"/>
        <w:rPr>
          <w:rFonts w:cstheme="minorHAnsi"/>
          <w:sz w:val="24"/>
          <w:szCs w:val="24"/>
        </w:rPr>
      </w:pPr>
      <w:r>
        <w:rPr>
          <w:rFonts w:cstheme="minorHAnsi"/>
          <w:sz w:val="24"/>
          <w:szCs w:val="24"/>
        </w:rPr>
        <w:t>Die entsprechend unterschriebene „Verpflichtungserklärung zu Unteraufträgen und Eignungsleihe“ der o. g. Unternehmen ist dieser Erklärung beigefügt. Im Rahmen der Unterauftragsvergabe ist die Verpflichtungserklärung entweder dieser Erklärung beigefügt oder wird spätestens und auf gesondertes Verlangen der Vergabestelle vor Zuschlagserteilung eingereicht.</w:t>
      </w:r>
    </w:p>
    <w:p>
      <w:pPr>
        <w:spacing w:after="120" w:line="240" w:lineRule="auto"/>
        <w:jc w:val="both"/>
        <w:rPr>
          <w:rFonts w:cstheme="minorHAnsi"/>
          <w:sz w:val="24"/>
          <w:szCs w:val="24"/>
        </w:rPr>
      </w:pPr>
      <w:r>
        <w:rPr>
          <w:rFonts w:cstheme="minorHAnsi"/>
          <w:sz w:val="24"/>
          <w:szCs w:val="24"/>
        </w:rPr>
        <w:t>Die Unterauftragnehmer / Eignungsleihenden erfüllen die Eignungsanforderungen. Im Rahmen der Eignungsleihe sind die entsprechenden Eigenerklärungen zur Eignung und dem Nichtvorliegen von Ausschlussgründen sowie ggf. geforderte weitere Nachweise dieser Erklärung beigefügt. Im Rahmen der Unterauftragsvergabe sind die entsprechenden Eigenerklärungen zur Eignung und dem Nichtvorliegen von Ausschlussgründen sowie ggf. geforderte weitere Nachweise entweder dieser Erklärung beigefügt oder werden spätestens und auf gesondertes Verlangen der Vergabestelle vor Zuschlagserteilung eingereicht.</w:t>
      </w:r>
    </w:p>
    <w:sectPr>
      <w:headerReference w:type="even" r:id="rId8"/>
      <w:headerReference w:type="default" r:id="rId9"/>
      <w:footerReference w:type="even" r:id="rId10"/>
      <w:footerReference w:type="default" r:id="rId11"/>
      <w:headerReference w:type="first" r:id="rId12"/>
      <w:footerReference w:type="first" r:id="rId13"/>
      <w:pgSz w:w="11906" w:h="16838"/>
      <w:pgMar w:top="737" w:right="1134" w:bottom="964" w:left="1418"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spacing w:after="160" w:line="259" w:lineRule="auto"/>
      <w:rPr>
        <w:rFonts w:ascii="Calibri" w:hAnsi="Calibri" w:cs="Calibri"/>
        <w:sz w:val="20"/>
      </w:rPr>
    </w:pPr>
  </w:p>
  <w:p>
    <w:pPr>
      <w:pStyle w:val="Kopfzeile"/>
      <w:spacing w:after="160" w:line="259" w:lineRule="auto"/>
      <w:jc w:val="right"/>
    </w:pPr>
    <w:sdt>
      <w:sdtPr>
        <w:id w:val="-1925411921"/>
        <w:docPartObj>
          <w:docPartGallery w:val="Page Numbers (Top of Page)"/>
          <w:docPartUnique/>
        </w:docPartObj>
      </w:sdtPr>
      <w:sdtContent>
        <w:r>
          <w:rPr>
            <w:sz w:val="16"/>
            <w:szCs w:val="16"/>
          </w:rPr>
          <w:t xml:space="preserve">Seite </w:t>
        </w:r>
        <w:r>
          <w:rPr>
            <w:b/>
            <w:bCs/>
            <w:sz w:val="16"/>
            <w:szCs w:val="16"/>
          </w:rPr>
          <w:fldChar w:fldCharType="begin"/>
        </w:r>
        <w:r>
          <w:rPr>
            <w:b/>
            <w:bCs/>
            <w:sz w:val="16"/>
            <w:szCs w:val="16"/>
          </w:rPr>
          <w:instrText>PAGE</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von </w:t>
        </w:r>
        <w:r>
          <w:rPr>
            <w:b/>
            <w:bCs/>
            <w:sz w:val="16"/>
            <w:szCs w:val="16"/>
          </w:rPr>
          <w:fldChar w:fldCharType="begin"/>
        </w:r>
        <w:r>
          <w:rPr>
            <w:b/>
            <w:bCs/>
            <w:sz w:val="16"/>
            <w:szCs w:val="16"/>
          </w:rPr>
          <w:instrText>NUMPAGES</w:instrText>
        </w:r>
        <w:r>
          <w:rPr>
            <w:b/>
            <w:bCs/>
            <w:sz w:val="16"/>
            <w:szCs w:val="16"/>
          </w:rPr>
          <w:fldChar w:fldCharType="separate"/>
        </w:r>
        <w:r>
          <w:rPr>
            <w:b/>
            <w:bCs/>
            <w:noProof/>
            <w:sz w:val="16"/>
            <w:szCs w:val="16"/>
          </w:rPr>
          <w:t>1</w:t>
        </w:r>
        <w:r>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rPr>
        <w:rFonts w:ascii="Arial" w:hAnsi="Arial" w:cs="Arial"/>
        <w:b/>
        <w:bCs/>
        <w:sz w:val="20"/>
        <w:szCs w:val="20"/>
      </w:rPr>
    </w:pPr>
  </w:p>
  <w:tbl>
    <w:tblPr>
      <w:tblStyle w:val="Tabellenraster"/>
      <w:tblW w:w="32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trPr>
        <w:trHeight w:val="691"/>
      </w:trPr>
      <w:tc>
        <w:tcPr>
          <w:tcW w:w="3240" w:type="dxa"/>
          <w:vMerge w:val="restart"/>
          <w:vAlign w:val="center"/>
        </w:tcPr>
        <w:p>
          <w:pPr>
            <w:pStyle w:val="Kopfzeile"/>
            <w:tabs>
              <w:tab w:val="clear" w:pos="4536"/>
              <w:tab w:val="left" w:pos="5103"/>
            </w:tabs>
            <w:spacing w:after="160"/>
            <w:jc w:val="center"/>
          </w:pPr>
          <w:r>
            <w:rPr>
              <w:noProof/>
              <w:lang w:eastAsia="de-DE"/>
            </w:rPr>
            <w:drawing>
              <wp:anchor distT="0" distB="0" distL="114300" distR="114300" simplePos="0" relativeHeight="251659264" behindDoc="0" locked="0" layoutInCell="1" allowOverlap="1">
                <wp:simplePos x="0" y="0"/>
                <wp:positionH relativeFrom="margin">
                  <wp:posOffset>-26035</wp:posOffset>
                </wp:positionH>
                <wp:positionV relativeFrom="paragraph">
                  <wp:posOffset>-31115</wp:posOffset>
                </wp:positionV>
                <wp:extent cx="1800225" cy="757555"/>
                <wp:effectExtent l="0" t="0" r="9525" b="4445"/>
                <wp:wrapNone/>
                <wp:docPr id="3" name="Grafik 3" descr="C:\Users\Saskia.Katemann\AppData\Local\Microsoft\Windows\INetCache\Content.Word\Logo_ final_blau_5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kia.Katemann\AppData\Local\Microsoft\Windows\INetCache\Content.Word\Logo_ final_blau_50m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trPr>
        <w:trHeight w:val="433"/>
      </w:trPr>
      <w:tc>
        <w:tcPr>
          <w:tcW w:w="3240" w:type="dxa"/>
          <w:vMerge/>
        </w:tcPr>
        <w:p>
          <w:pPr>
            <w:pStyle w:val="Kopfzeile"/>
            <w:tabs>
              <w:tab w:val="clear" w:pos="4536"/>
              <w:tab w:val="left" w:pos="5103"/>
            </w:tabs>
            <w:spacing w:after="160"/>
          </w:pPr>
        </w:p>
      </w:tc>
    </w:tr>
  </w:tbl>
  <w:p>
    <w:pPr>
      <w:pStyle w:val="Kopfzeile"/>
      <w:tabs>
        <w:tab w:val="clear" w:pos="4536"/>
        <w:tab w:val="left" w:pos="5103"/>
      </w:tabs>
      <w:spacing w:after="160"/>
      <w:jc w:val="center"/>
      <w:rPr>
        <w:rFonts w:cs="Arial"/>
        <w:color w:val="235E71"/>
        <w:sz w:val="16"/>
      </w:rPr>
    </w:pPr>
  </w:p>
  <w:sdt>
    <w:sdtPr>
      <w:rPr>
        <w:rFonts w:ascii="Calibri" w:hAnsi="Calibri" w:cs="Calibri"/>
        <w:b/>
        <w:color w:val="244061"/>
        <w:sz w:val="26"/>
        <w:szCs w:val="26"/>
      </w:rPr>
      <w:id w:val="-1870979587"/>
      <w:placeholder>
        <w:docPart w:val="22709F5865714F408B4CECB7A9616196"/>
      </w:placeholder>
    </w:sdtPr>
    <w:sdtContent>
      <w:sdt>
        <w:sdtPr>
          <w:rPr>
            <w:rFonts w:ascii="Calibri" w:hAnsi="Calibri" w:cs="Calibri"/>
            <w:b/>
            <w:color w:val="244061"/>
            <w:sz w:val="26"/>
            <w:szCs w:val="26"/>
          </w:rPr>
          <w:id w:val="-574130450"/>
          <w:placeholder>
            <w:docPart w:val="9B29970A878941978F74017E312A823B"/>
          </w:placeholder>
        </w:sdtPr>
        <w:sdtContent>
          <w:p>
            <w:pPr>
              <w:pStyle w:val="Kopfzeile"/>
              <w:tabs>
                <w:tab w:val="left" w:pos="5103"/>
              </w:tabs>
              <w:spacing w:after="160"/>
              <w:rPr>
                <w:rFonts w:ascii="Calibri" w:hAnsi="Calibri" w:cs="Calibri"/>
                <w:b/>
                <w:color w:val="244061"/>
                <w:sz w:val="26"/>
                <w:szCs w:val="26"/>
              </w:rPr>
            </w:pPr>
            <w:r>
              <w:rPr>
                <w:rFonts w:ascii="Calibri" w:hAnsi="Calibri" w:cs="Calibri"/>
                <w:b/>
                <w:color w:val="244061"/>
                <w:sz w:val="26"/>
                <w:szCs w:val="26"/>
              </w:rPr>
              <w:t>37-2026-04 – Lohnwäscheservice und Reparatur der Rettungsdienstbekleidung</w:t>
            </w:r>
          </w:p>
        </w:sdtContent>
      </w:sdt>
    </w:sdtContent>
  </w:sdt>
  <w:p>
    <w:pPr>
      <w:pStyle w:val="Kopfzeile"/>
      <w:tabs>
        <w:tab w:val="clear" w:pos="4536"/>
        <w:tab w:val="left" w:pos="5103"/>
      </w:tabs>
      <w:spacing w:after="160" w:line="259" w:lineRule="auto"/>
      <w:rPr>
        <w:rFonts w:ascii="Calibri" w:hAnsi="Calibri" w:cs="Calibri"/>
        <w:b/>
        <w:color w:val="244061"/>
        <w:sz w:val="26"/>
        <w:szCs w:val="26"/>
      </w:rPr>
    </w:pPr>
    <w:r>
      <w:rPr>
        <w:rFonts w:ascii="Calibri" w:hAnsi="Calibri" w:cs="Calibri"/>
        <w:b/>
        <w:color w:val="244061"/>
        <w:sz w:val="26"/>
        <w:szCs w:val="26"/>
      </w:rPr>
      <w:t xml:space="preserve">Erklärung zu Unteraufträgen und Eignungsleihe </w:t>
    </w:r>
  </w:p>
  <w:p>
    <w:pPr>
      <w:pStyle w:val="Kopfzeile"/>
      <w:tabs>
        <w:tab w:val="clear" w:pos="4536"/>
        <w:tab w:val="left" w:pos="5103"/>
      </w:tabs>
      <w:spacing w:after="160" w:line="259" w:lineRule="auto"/>
      <w:rPr>
        <w:color w:val="28436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4BFFC986-56BF-45C1-A286-FD398C646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numPr>
        <w:numId w:val="1"/>
      </w:numPr>
      <w:spacing w:before="480" w:after="120" w:line="276" w:lineRule="auto"/>
      <w:ind w:left="567" w:hanging="567"/>
      <w:jc w:val="both"/>
      <w:outlineLvl w:val="0"/>
    </w:pPr>
    <w:rPr>
      <w:rFonts w:ascii="Arial" w:eastAsiaTheme="majorEastAsia" w:hAnsi="Arial" w:cstheme="majorBidi"/>
      <w:b/>
      <w:bCs/>
      <w:color w:val="000000" w:themeColor="text1"/>
      <w:sz w:val="24"/>
      <w:szCs w:val="28"/>
    </w:rPr>
  </w:style>
  <w:style w:type="paragraph" w:styleId="berschrift2">
    <w:name w:val="heading 2"/>
    <w:basedOn w:val="Standard"/>
    <w:next w:val="Standard"/>
    <w:link w:val="berschrift2Zchn"/>
    <w:uiPriority w:val="9"/>
    <w:unhideWhenUsed/>
    <w:qFormat/>
    <w:pPr>
      <w:keepNext/>
      <w:keepLines/>
      <w:numPr>
        <w:ilvl w:val="1"/>
        <w:numId w:val="1"/>
      </w:numPr>
      <w:spacing w:before="60" w:after="60" w:line="276" w:lineRule="auto"/>
      <w:ind w:left="567" w:hanging="567"/>
      <w:outlineLvl w:val="1"/>
    </w:pPr>
    <w:rPr>
      <w:rFonts w:ascii="Arial" w:eastAsiaTheme="majorEastAsia" w:hAnsi="Arial" w:cstheme="majorBidi"/>
      <w:b/>
      <w:bCs/>
      <w:color w:val="000000" w:themeColor="text1"/>
      <w:sz w:val="20"/>
      <w:szCs w:val="26"/>
    </w:rPr>
  </w:style>
  <w:style w:type="paragraph" w:styleId="berschrift3">
    <w:name w:val="heading 3"/>
    <w:basedOn w:val="Standard"/>
    <w:next w:val="Standard"/>
    <w:link w:val="berschrift3Zchn"/>
    <w:uiPriority w:val="9"/>
    <w:unhideWhenUsed/>
    <w:qFormat/>
    <w:pPr>
      <w:keepNext/>
      <w:keepLines/>
      <w:numPr>
        <w:ilvl w:val="2"/>
        <w:numId w:val="1"/>
      </w:numPr>
      <w:spacing w:before="60" w:after="60" w:line="276" w:lineRule="auto"/>
      <w:ind w:left="567" w:hanging="567"/>
      <w:jc w:val="both"/>
      <w:outlineLvl w:val="2"/>
    </w:pPr>
    <w:rPr>
      <w:rFonts w:ascii="Arial" w:eastAsiaTheme="majorEastAsia" w:hAnsi="Arial" w:cstheme="majorBidi"/>
      <w:bCs/>
      <w:color w:val="000000" w:themeColor="text1"/>
      <w:sz w:val="20"/>
    </w:rPr>
  </w:style>
  <w:style w:type="paragraph" w:styleId="berschrift4">
    <w:name w:val="heading 4"/>
    <w:basedOn w:val="Standard"/>
    <w:next w:val="Standard"/>
    <w:link w:val="berschrift4Zchn"/>
    <w:uiPriority w:val="9"/>
    <w:semiHidden/>
    <w:unhideWhenUsed/>
    <w:qFormat/>
    <w:pPr>
      <w:keepNext/>
      <w:keepLines/>
      <w:numPr>
        <w:ilvl w:val="3"/>
        <w:numId w:val="1"/>
      </w:numPr>
      <w:spacing w:before="200" w:after="0" w:line="276" w:lineRule="auto"/>
      <w:jc w:val="both"/>
      <w:outlineLvl w:val="3"/>
    </w:pPr>
    <w:rPr>
      <w:rFonts w:asciiTheme="majorHAnsi" w:eastAsiaTheme="majorEastAsia" w:hAnsiTheme="majorHAnsi" w:cstheme="majorBidi"/>
      <w:b/>
      <w:bCs/>
      <w:i/>
      <w:iCs/>
      <w:color w:val="5B9BD5" w:themeColor="accent1"/>
      <w:sz w:val="20"/>
    </w:rPr>
  </w:style>
  <w:style w:type="paragraph" w:styleId="berschrift5">
    <w:name w:val="heading 5"/>
    <w:basedOn w:val="Standard"/>
    <w:next w:val="Standard"/>
    <w:link w:val="berschrift5Zchn"/>
    <w:uiPriority w:val="9"/>
    <w:semiHidden/>
    <w:unhideWhenUsed/>
    <w:qFormat/>
    <w:pPr>
      <w:keepNext/>
      <w:keepLines/>
      <w:numPr>
        <w:ilvl w:val="4"/>
        <w:numId w:val="1"/>
      </w:numPr>
      <w:spacing w:before="200" w:after="0" w:line="276" w:lineRule="auto"/>
      <w:jc w:val="both"/>
      <w:outlineLvl w:val="4"/>
    </w:pPr>
    <w:rPr>
      <w:rFonts w:asciiTheme="majorHAnsi" w:eastAsiaTheme="majorEastAsia" w:hAnsiTheme="majorHAnsi" w:cstheme="majorBidi"/>
      <w:color w:val="1F4D78" w:themeColor="accent1" w:themeShade="7F"/>
      <w:sz w:val="20"/>
    </w:rPr>
  </w:style>
  <w:style w:type="paragraph" w:styleId="berschrift6">
    <w:name w:val="heading 6"/>
    <w:basedOn w:val="Standard"/>
    <w:next w:val="Standard"/>
    <w:link w:val="berschrift6Zchn"/>
    <w:uiPriority w:val="9"/>
    <w:semiHidden/>
    <w:unhideWhenUsed/>
    <w:qFormat/>
    <w:pPr>
      <w:keepNext/>
      <w:keepLines/>
      <w:numPr>
        <w:ilvl w:val="5"/>
        <w:numId w:val="1"/>
      </w:numPr>
      <w:spacing w:before="200" w:after="0" w:line="276" w:lineRule="auto"/>
      <w:jc w:val="both"/>
      <w:outlineLvl w:val="5"/>
    </w:pPr>
    <w:rPr>
      <w:rFonts w:asciiTheme="majorHAnsi" w:eastAsiaTheme="majorEastAsia" w:hAnsiTheme="majorHAnsi" w:cstheme="majorBidi"/>
      <w:i/>
      <w:iCs/>
      <w:color w:val="1F4D78" w:themeColor="accent1" w:themeShade="7F"/>
      <w:sz w:val="20"/>
    </w:rPr>
  </w:style>
  <w:style w:type="paragraph" w:styleId="berschrift7">
    <w:name w:val="heading 7"/>
    <w:basedOn w:val="Standard"/>
    <w:next w:val="Standard"/>
    <w:link w:val="berschrift7Zchn"/>
    <w:uiPriority w:val="9"/>
    <w:semiHidden/>
    <w:unhideWhenUsed/>
    <w:qFormat/>
    <w:pPr>
      <w:keepNext/>
      <w:keepLines/>
      <w:numPr>
        <w:ilvl w:val="6"/>
        <w:numId w:val="1"/>
      </w:numPr>
      <w:spacing w:before="200" w:after="0" w:line="276" w:lineRule="auto"/>
      <w:jc w:val="both"/>
      <w:outlineLvl w:val="6"/>
    </w:pPr>
    <w:rPr>
      <w:rFonts w:asciiTheme="majorHAnsi" w:eastAsiaTheme="majorEastAsia" w:hAnsiTheme="majorHAnsi" w:cstheme="majorBidi"/>
      <w:i/>
      <w:iCs/>
      <w:color w:val="404040" w:themeColor="text1" w:themeTint="BF"/>
      <w:sz w:val="20"/>
    </w:rPr>
  </w:style>
  <w:style w:type="paragraph" w:styleId="berschrift8">
    <w:name w:val="heading 8"/>
    <w:basedOn w:val="Standard"/>
    <w:next w:val="Standard"/>
    <w:link w:val="berschrift8Zchn"/>
    <w:uiPriority w:val="9"/>
    <w:semiHidden/>
    <w:unhideWhenUsed/>
    <w:qFormat/>
    <w:pPr>
      <w:keepNext/>
      <w:keepLines/>
      <w:numPr>
        <w:ilvl w:val="7"/>
        <w:numId w:val="1"/>
      </w:numPr>
      <w:spacing w:before="200" w:after="0" w:line="276" w:lineRule="auto"/>
      <w:jc w:val="both"/>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pPr>
      <w:keepNext/>
      <w:keepLines/>
      <w:numPr>
        <w:ilvl w:val="8"/>
        <w:numId w:val="1"/>
      </w:numPr>
      <w:spacing w:before="200" w:after="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bCs/>
      <w:color w:val="000000" w:themeColor="text1"/>
      <w:sz w:val="20"/>
      <w:szCs w:val="26"/>
    </w:rPr>
  </w:style>
  <w:style w:type="character" w:customStyle="1" w:styleId="berschrift3Zchn">
    <w:name w:val="Überschrift 3 Zchn"/>
    <w:basedOn w:val="Absatz-Standardschriftart"/>
    <w:link w:val="berschrift3"/>
    <w:uiPriority w:val="9"/>
    <w:rPr>
      <w:rFonts w:ascii="Arial" w:eastAsiaTheme="majorEastAsia" w:hAnsi="Arial" w:cstheme="majorBidi"/>
      <w:bCs/>
      <w:color w:val="000000" w:themeColor="text1"/>
      <w:sz w:val="2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5B9BD5" w:themeColor="accent1"/>
      <w:sz w:val="2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1F4D78" w:themeColor="accent1" w:themeShade="7F"/>
      <w:sz w:val="20"/>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1F4D78" w:themeColor="accent1" w:themeShade="7F"/>
      <w:sz w:val="20"/>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sz w:val="20"/>
      <w:szCs w:val="20"/>
    </w:rPr>
  </w:style>
  <w:style w:type="paragraph" w:styleId="KeinLeerraum">
    <w:name w:val="No Spacing"/>
    <w:uiPriority w:val="1"/>
    <w:qFormat/>
    <w:pPr>
      <w:spacing w:before="120" w:after="60" w:line="276" w:lineRule="auto"/>
      <w:jc w:val="both"/>
    </w:pPr>
    <w:rPr>
      <w:rFonts w:ascii="Arial" w:hAnsi="Arial"/>
      <w:sz w:val="20"/>
    </w:r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Pr>
      <w:i/>
      <w:iCs/>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15950">
      <w:bodyDiv w:val="1"/>
      <w:marLeft w:val="0"/>
      <w:marRight w:val="0"/>
      <w:marTop w:val="0"/>
      <w:marBottom w:val="0"/>
      <w:divBdr>
        <w:top w:val="none" w:sz="0" w:space="0" w:color="auto"/>
        <w:left w:val="none" w:sz="0" w:space="0" w:color="auto"/>
        <w:bottom w:val="none" w:sz="0" w:space="0" w:color="auto"/>
        <w:right w:val="none" w:sz="0" w:space="0" w:color="auto"/>
      </w:divBdr>
    </w:div>
    <w:div w:id="682589804">
      <w:bodyDiv w:val="1"/>
      <w:marLeft w:val="0"/>
      <w:marRight w:val="0"/>
      <w:marTop w:val="0"/>
      <w:marBottom w:val="0"/>
      <w:divBdr>
        <w:top w:val="none" w:sz="0" w:space="0" w:color="auto"/>
        <w:left w:val="none" w:sz="0" w:space="0" w:color="auto"/>
        <w:bottom w:val="none" w:sz="0" w:space="0" w:color="auto"/>
        <w:right w:val="none" w:sz="0" w:space="0" w:color="auto"/>
      </w:divBdr>
    </w:div>
    <w:div w:id="8173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709F5865714F408B4CECB7A9616196"/>
        <w:category>
          <w:name w:val="Allgemein"/>
          <w:gallery w:val="placeholder"/>
        </w:category>
        <w:types>
          <w:type w:val="bbPlcHdr"/>
        </w:types>
        <w:behaviors>
          <w:behavior w:val="content"/>
        </w:behaviors>
        <w:guid w:val="{EE3F3E65-4CDD-4819-9EF7-33D3EF5856CF}"/>
      </w:docPartPr>
      <w:docPartBody>
        <w:p>
          <w:pPr>
            <w:pStyle w:val="22709F5865714F408B4CECB7A9616196"/>
          </w:pPr>
          <w:r>
            <w:rPr>
              <w:rStyle w:val="Platzhaltertext"/>
            </w:rPr>
            <w:t>Klicken oder tippen Sie hier, um Text einzugeben.</w:t>
          </w:r>
        </w:p>
      </w:docPartBody>
    </w:docPart>
    <w:docPart>
      <w:docPartPr>
        <w:name w:val="9B29970A878941978F74017E312A823B"/>
        <w:category>
          <w:name w:val="Allgemein"/>
          <w:gallery w:val="placeholder"/>
        </w:category>
        <w:types>
          <w:type w:val="bbPlcHdr"/>
        </w:types>
        <w:behaviors>
          <w:behavior w:val="content"/>
        </w:behaviors>
        <w:guid w:val="{C26B7FBF-869B-4EB6-9F53-557A061FFDFC}"/>
      </w:docPartPr>
      <w:docPartBody>
        <w:p>
          <w:pPr>
            <w:pStyle w:val="9B29970A878941978F74017E312A823B"/>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8062409C17514F849D4CB5C57273D62A">
    <w:name w:val="8062409C17514F849D4CB5C57273D62A"/>
    <w:pPr>
      <w:spacing w:line="259" w:lineRule="auto"/>
    </w:pPr>
    <w:rPr>
      <w:kern w:val="0"/>
      <w:sz w:val="22"/>
      <w:szCs w:val="22"/>
      <w14:ligatures w14:val="none"/>
    </w:rPr>
  </w:style>
  <w:style w:type="paragraph" w:customStyle="1" w:styleId="22709F5865714F408B4CECB7A9616196">
    <w:name w:val="22709F5865714F408B4CECB7A9616196"/>
    <w:pPr>
      <w:spacing w:line="259" w:lineRule="auto"/>
    </w:pPr>
    <w:rPr>
      <w:kern w:val="0"/>
      <w:sz w:val="22"/>
      <w:szCs w:val="22"/>
      <w14:ligatures w14:val="none"/>
    </w:rPr>
  </w:style>
  <w:style w:type="paragraph" w:customStyle="1" w:styleId="9B29970A878941978F74017E312A823B">
    <w:name w:val="9B29970A878941978F74017E312A823B"/>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C7F63-01A3-49BA-BCE3-D83F51DB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218</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Stipar, Fiona</cp:lastModifiedBy>
  <cp:revision>3</cp:revision>
  <dcterms:created xsi:type="dcterms:W3CDTF">2018-08-02T10:22:00Z</dcterms:created>
  <dcterms:modified xsi:type="dcterms:W3CDTF">2026-07-07T10:01:00Z</dcterms:modified>
</cp:coreProperties>
</file>