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07/00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Hausmeisterleistungen für die Liegenschaften Hohenroth des Regionalforstamtes Kurkölnisches Sauerland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