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82D2C"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682D2C" w:rsidRPr="00F45CAD" w:rsidRDefault="00682D2C" w:rsidP="002D4CA7"/>
        </w:tc>
        <w:tc>
          <w:tcPr>
            <w:tcW w:w="4382" w:type="dxa"/>
            <w:gridSpan w:val="2"/>
            <w:tcBorders>
              <w:top w:val="nil"/>
              <w:left w:val="nil"/>
              <w:bottom w:val="single" w:sz="4" w:space="0" w:color="808080"/>
              <w:right w:val="nil"/>
            </w:tcBorders>
            <w:tcMar>
              <w:top w:w="28" w:type="dxa"/>
              <w:bottom w:w="28" w:type="dxa"/>
              <w:right w:w="28" w:type="dxa"/>
            </w:tcMar>
          </w:tcPr>
          <w:p w:rsidR="00682D2C" w:rsidRPr="00F45CAD" w:rsidRDefault="00682D2C" w:rsidP="002D4CA7"/>
        </w:tc>
      </w:tr>
      <w:tr w:rsidR="00682D2C"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682D2C" w:rsidRPr="00F45CAD" w:rsidRDefault="00682D2C" w:rsidP="002D4CA7">
            <w:r w:rsidRPr="00F45CAD">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682D2C" w:rsidP="002D4CA7">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682D2C" w:rsidP="002D4CA7">
            <w:r w:rsidRPr="00F45CAD">
              <w:t>Datum</w:t>
            </w:r>
          </w:p>
        </w:tc>
      </w:tr>
      <w:tr w:rsidR="00682D2C"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682D2C" w:rsidRPr="00F45CAD" w:rsidRDefault="00682D2C" w:rsidP="0028279C"/>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0D4724" w:rsidP="002D4CA7">
            <w:r>
              <w:fldChar w:fldCharType="begin">
                <w:ffData>
                  <w:name w:val="Text3"/>
                  <w:enabled/>
                  <w:calcOnExit w:val="0"/>
                  <w:textInput>
                    <w:default w:val="${/*/n1:TenderFile/n1:referenceNumber}"/>
                  </w:textInput>
                </w:ffData>
              </w:fldChar>
            </w:r>
            <w:bookmarkStart w:id="0" w:name="Text3"/>
            <w:r>
              <w:t>080-26-00052</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28279C" w:rsidP="002D4CA7">
            <w:r>
              <w:fldChar w:fldCharType="begin">
                <w:ffData>
                  <w:name w:val="Text2"/>
                  <w:enabled/>
                  <w:calcOnExit w:val="0"/>
                  <w:textInput>
                    <w:default w:val="${fn:format-date(fn:current-date(),'[D01].[M01].[Y0001]')}"/>
                  </w:textInput>
                </w:ffData>
              </w:fldChar>
            </w:r>
            <w:bookmarkStart w:id="1" w:name="Text2"/>
            <w:r>
              <w:t>30.01.2026</w:t>
            </w:r>
            <w:bookmarkEnd w:id="1"/>
          </w:p>
        </w:tc>
      </w:tr>
      <w:tr w:rsidR="00682D2C" w:rsidRPr="00F45CAD">
        <w:trPr>
          <w:trHeight w:val="284"/>
        </w:trPr>
        <w:tc>
          <w:tcPr>
            <w:tcW w:w="5541" w:type="dxa"/>
            <w:tcBorders>
              <w:top w:val="single" w:sz="4" w:space="0" w:color="808080"/>
            </w:tcBorders>
            <w:tcMar>
              <w:top w:w="28" w:type="dxa"/>
              <w:bottom w:w="28" w:type="dxa"/>
              <w:right w:w="28" w:type="dxa"/>
            </w:tcMar>
          </w:tcPr>
          <w:p w:rsidR="00682D2C" w:rsidRPr="00F45CAD" w:rsidRDefault="00682D2C" w:rsidP="002D4CA7">
            <w:r w:rsidRPr="00F45CAD">
              <w:t>Baumaßnahme</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7"/>
                  <w:enabled/>
                  <w:calcOnExit w:val="0"/>
                  <w:textInput>
                    <w:default w:val="${/*/n1:TenderFile/n1:name}"/>
                  </w:textInput>
                </w:ffData>
              </w:fldChar>
            </w:r>
            <w:bookmarkStart w:id="2" w:name="Text7"/>
            <w:r>
              <w:t>BLB NRW (Bund) AC/Aachen/LöKa Neubau UIII+V/Rückbau inkl. Schadstoffsanierung - 080-26-00052_BB</w:t>
            </w:r>
            <w:bookmarkEnd w:id="2"/>
          </w:p>
        </w:tc>
      </w:tr>
      <w:tr w:rsidR="00682D2C" w:rsidRPr="00F45CAD" w:rsidTr="0028279C">
        <w:trPr>
          <w:trHeight w:val="307"/>
        </w:trPr>
        <w:tc>
          <w:tcPr>
            <w:tcW w:w="5541" w:type="dxa"/>
            <w:tcBorders>
              <w:top w:val="single" w:sz="4" w:space="0" w:color="808080"/>
            </w:tcBorders>
            <w:tcMar>
              <w:top w:w="28" w:type="dxa"/>
              <w:bottom w:w="28" w:type="dxa"/>
              <w:right w:w="28" w:type="dxa"/>
            </w:tcMar>
          </w:tcPr>
          <w:p w:rsidR="00682D2C" w:rsidRPr="00F45CAD" w:rsidRDefault="00AF2BE2" w:rsidP="002D4CA7">
            <w:r>
              <w:t>Leistung</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8"/>
                  <w:enabled/>
                  <w:calcOnExit w:val="0"/>
                  <w:textInput>
                    <w:default w:val="${/*/n1:AssignmentItem/n1:shortQualitativeDescription}"/>
                  </w:textInput>
                </w:ffData>
              </w:fldChar>
            </w:r>
            <w:bookmarkStart w:id="3" w:name="Text8"/>
            <w:r>
              <w:t xml:space="preserve">?
Bei der Baumaßnahme handelt es sich um einen Totalabbruch der bestehenden Unterkunftsgebäude Geb. 3 und 5 in der Löwenstein Kaserne in Aachen. Sie gehört zu den Liegenschaften, die der BLB NRW NL Aachen für die BImA betreut und bearbeitet.
Nach dem Abbruch der bestehenden Gebäude wird an selbiger Stelle der Neubau der Unterkunftsgebäude UIII und U V erfolgen. Die Gebäude werden zeitlich versetzt, nacheinander abgerissen und neu errichtet.
Die abzubrechenden Bestandsgebäude Geb. 3 und Geb. 5 sind baugleich.
Gebäudeabmessungen:
Gebäude B x L = 16,68x45,40 m.
Gebäudehöhe First H = ca. 16m
Gebäudehöhe Traufe H= ca. 9m
Gebäudevolumen:
Kellergeschoss = ca. 2.033 m3
Erdgeschoss = ca. 2.737 m3
Obergeschoss = ca. 2.737 m3
Dachgeschoss = ca. 2.012 m3
Spitzboden = ca. 378 m3
Umbauter Raum ges. = 9.897 m3
Der Baukörper ist ein langgezogener, unterkellerter dreigeschossiger Riegel. Als oberer Abschluss ist ein Satteldach mit einer Neigung von ca. 30-40° aufgesetzt. Das Dachgeschoss ist in Stahlbetonbauweise mit einem Spitzboden als Holzkonstruktion ausgebildet.
Das Gebäude ist in Massivbauweise errichtet. Das gesamte Gebäude ist ungedämmt.
Der Zugang zur Unterkunft und das Haupttreppenhaus befindet sich Mittig im Gebäude.
Insgesamt verfügen die Gebäude je über 28 Stuben für je einen oder zwei Soldaten. Zwei Stuben teilen sich dabei meist jeweils ein Badezimmer. Des Weiteren gibt es je Geschoss eine Teeküche, sowie einen Aufenthaltsraum und ein öffentliches WC.
Teile des Gebäudes sind Schadstoffbelastet, sodass vor Beginn der Abbrucharbeiten eine Schadstoffsanierung durchgeführt werden muss.
</w:t>
            </w:r>
            <w:bookmarkEnd w:id="3"/>
          </w:p>
        </w:tc>
      </w:tr>
    </w:tbl>
    <w:p w:rsidR="00682D2C" w:rsidRPr="00F45CAD" w:rsidRDefault="00682D2C" w:rsidP="00682D2C"/>
    <w:p w:rsidR="00682D2C" w:rsidRPr="00F45CAD" w:rsidRDefault="00682D2C" w:rsidP="00682D2C">
      <w:pPr>
        <w:rPr>
          <w:b/>
        </w:rPr>
      </w:pPr>
      <w:r w:rsidRPr="00F45CAD">
        <w:rPr>
          <w:b/>
        </w:rPr>
        <w:t>Verzeichnis der Nachunternehmerleistungen</w:t>
      </w:r>
    </w:p>
    <w:p w:rsidR="005120EE" w:rsidRPr="00F45CAD" w:rsidRDefault="005120EE" w:rsidP="005120EE">
      <w:pPr>
        <w:rPr>
          <w:b/>
        </w:rPr>
      </w:pPr>
      <w:r w:rsidRPr="00F45CAD">
        <w:t>Zur Ausführung der im Angebot enthaltenen Leistungen benenne ich Art und Umfang der durch Nachunternehmer auszuführenden Teilleistungen der L</w:t>
      </w:r>
      <w:bookmarkStart w:id="4" w:name="_GoBack"/>
      <w:bookmarkEnd w:id="4"/>
      <w:r w:rsidRPr="00F45CAD">
        <w:t>eistungsbeschreibung und auf Verlangen der Vergabestelle die Namen der Nachunternehmer:</w:t>
      </w:r>
    </w:p>
    <w:p w:rsidR="00682D2C" w:rsidRPr="00F45CAD" w:rsidRDefault="00682D2C" w:rsidP="00682D2C"/>
    <w:p w:rsidR="00682D2C" w:rsidRPr="00F45CAD" w:rsidRDefault="00D05238" w:rsidP="00AF2BE2">
      <w:r w:rsidRPr="00456CC9">
        <w:rPr>
          <w:sz w:val="28"/>
          <w:szCs w:val="28"/>
        </w:rPr>
        <w:fldChar w:fldCharType="begin">
          <w:ffData>
            <w:name w:val="Text9"/>
            <w:enabled/>
            <w:calcOnExit w:val="0"/>
            <w:textInput>
              <w:default w:val="${if(/n1:container/n1:BidsAndSubmissions/n1:extension/n1:value[@n1:key='subcontractorNamesRequiredOnBidding'] = 'true') then '☒' else '☐'}"/>
            </w:textInput>
          </w:ffData>
        </w:fldChar>
      </w:r>
      <w:bookmarkStart w:id="5" w:name="Text9"/>
      <w:r>
        <w:rPr>
          <w:sz w:val="28"/>
          <w:szCs w:val="28"/>
        </w:rPr>
        <w:t>☐</w:t>
      </w:r>
      <w:bookmarkEnd w:id="5"/>
      <w:r w:rsidR="00682D2C" w:rsidRPr="00AF2BE2">
        <w:tab/>
        <w:t>Die Namen der Nachunternehmer sind bereits bei Angebotsabgabe anzugeben.</w:t>
      </w:r>
    </w:p>
    <w:p w:rsidR="00682D2C" w:rsidRPr="00F45CAD" w:rsidRDefault="00682D2C" w:rsidP="00682D2C"/>
    <w:p w:rsidR="00682D2C" w:rsidRPr="00F45CAD" w:rsidRDefault="00682D2C" w:rsidP="00682D2C"/>
    <w:tbl>
      <w:tblPr>
        <w:tblW w:w="9923" w:type="dxa"/>
        <w:tblLayout w:type="fixed"/>
        <w:tblLook w:val="01E0" w:firstRow="1" w:lastRow="1" w:firstColumn="1" w:lastColumn="1" w:noHBand="0" w:noVBand="0"/>
      </w:tblPr>
      <w:tblGrid>
        <w:gridCol w:w="2013"/>
        <w:gridCol w:w="3260"/>
        <w:gridCol w:w="2693"/>
        <w:gridCol w:w="1957"/>
      </w:tblGrid>
      <w:tr w:rsidR="007A7D5E" w:rsidRPr="00F45CAD">
        <w:trPr>
          <w:trHeight w:val="284"/>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3D4CB8">
            <w:pPr>
              <w:jc w:val="center"/>
            </w:pPr>
            <w:r w:rsidRPr="00F45CAD">
              <w:t>OZ</w:t>
            </w:r>
            <w:r>
              <w:t>/Leistungsbereich</w:t>
            </w:r>
          </w:p>
        </w:tc>
        <w:tc>
          <w:tcPr>
            <w:tcW w:w="3260" w:type="dxa"/>
            <w:tcBorders>
              <w:top w:val="single" w:sz="4" w:space="0" w:color="808080"/>
              <w:left w:val="single" w:sz="4" w:space="0" w:color="808080"/>
              <w:bottom w:val="single" w:sz="4" w:space="0" w:color="808080"/>
            </w:tcBorders>
            <w:noWrap/>
            <w:vAlign w:val="center"/>
          </w:tcPr>
          <w:p w:rsidR="007A7D5E" w:rsidRPr="00F45CAD" w:rsidRDefault="007A7D5E" w:rsidP="002D4CA7">
            <w:r w:rsidRPr="00F45CAD">
              <w:t>Beschreibung der Teilleistungen</w:t>
            </w:r>
          </w:p>
        </w:tc>
        <w:tc>
          <w:tcPr>
            <w:tcW w:w="2693" w:type="dxa"/>
            <w:tcBorders>
              <w:top w:val="single" w:sz="4" w:space="0" w:color="808080"/>
              <w:left w:val="single" w:sz="4" w:space="0" w:color="808080"/>
              <w:bottom w:val="single" w:sz="4" w:space="0" w:color="808080"/>
            </w:tcBorders>
            <w:vAlign w:val="center"/>
          </w:tcPr>
          <w:p w:rsidR="007A7D5E" w:rsidRPr="00F45CAD" w:rsidRDefault="007A7D5E" w:rsidP="005558E5">
            <w:r>
              <w:t>Name des Unternehmens</w:t>
            </w:r>
          </w:p>
        </w:tc>
        <w:tc>
          <w:tcPr>
            <w:tcW w:w="1957" w:type="dxa"/>
            <w:tcBorders>
              <w:top w:val="single" w:sz="4" w:space="0" w:color="808080"/>
              <w:left w:val="single" w:sz="4" w:space="0" w:color="808080"/>
              <w:bottom w:val="single" w:sz="4" w:space="0" w:color="808080"/>
            </w:tcBorders>
            <w:vAlign w:val="center"/>
          </w:tcPr>
          <w:p w:rsidR="007A7D5E" w:rsidRPr="00F45CAD" w:rsidRDefault="00A956F8" w:rsidP="005558E5">
            <w:pPr>
              <w:suppressAutoHyphens/>
              <w:jc w:val="left"/>
            </w:pPr>
            <w:r>
              <w:t>Mein/Unser Betrieb ist auf die Leistung eingerichtet</w:t>
            </w:r>
            <w:r w:rsidR="005120EE">
              <w:t xml:space="preserve"> </w:t>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bl>
    <w:p w:rsidR="00682D2C" w:rsidRPr="00F45CAD" w:rsidRDefault="00682D2C" w:rsidP="00682D2C"/>
    <w:sectPr w:rsidR="00682D2C" w:rsidRPr="00F45CA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87" w:rsidRDefault="00107E87">
      <w:r>
        <w:separator/>
      </w:r>
    </w:p>
    <w:p w:rsidR="00107E87" w:rsidRDefault="00107E87"/>
    <w:p w:rsidR="00107E87" w:rsidRDefault="00107E87"/>
  </w:endnote>
  <w:endnote w:type="continuationSeparator" w:id="0">
    <w:p w:rsidR="00107E87" w:rsidRDefault="00107E87">
      <w:r>
        <w:continuationSeparator/>
      </w:r>
    </w:p>
    <w:p w:rsidR="00107E87" w:rsidRDefault="00107E87"/>
    <w:p w:rsidR="00107E87" w:rsidRDefault="0010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A7D5E" w:rsidRPr="00D6072E">
      <w:trPr>
        <w:cantSplit/>
        <w:trHeight w:hRule="exact" w:val="397"/>
      </w:trPr>
      <w:tc>
        <w:tcPr>
          <w:tcW w:w="147" w:type="dxa"/>
          <w:vAlign w:val="center"/>
        </w:tcPr>
        <w:p w:rsidR="007A7D5E" w:rsidRPr="00D6072E" w:rsidRDefault="007A7D5E" w:rsidP="00D6072E">
          <w:pPr>
            <w:jc w:val="center"/>
            <w:rPr>
              <w:b/>
              <w:sz w:val="16"/>
              <w:szCs w:val="16"/>
            </w:rPr>
          </w:pPr>
          <w:r w:rsidRPr="00D6072E">
            <w:rPr>
              <w:rFonts w:cs="Arial"/>
              <w:b/>
              <w:sz w:val="16"/>
              <w:szCs w:val="16"/>
            </w:rPr>
            <w:t>©</w:t>
          </w:r>
        </w:p>
      </w:tc>
      <w:tc>
        <w:tcPr>
          <w:tcW w:w="609" w:type="dxa"/>
          <w:vAlign w:val="center"/>
        </w:tcPr>
        <w:p w:rsidR="007A7D5E" w:rsidRPr="00D6072E" w:rsidRDefault="003C4AFC" w:rsidP="00D6072E">
          <w:pPr>
            <w:jc w:val="center"/>
            <w:rPr>
              <w:b/>
              <w:sz w:val="16"/>
              <w:szCs w:val="16"/>
            </w:rPr>
          </w:pPr>
          <w:r>
            <w:rPr>
              <w:rFonts w:cs="Arial"/>
              <w:b/>
              <w:noProof/>
              <w:sz w:val="16"/>
              <w:szCs w:val="16"/>
            </w:rPr>
            <w:drawing>
              <wp:inline distT="0" distB="0" distL="0" distR="0" wp14:anchorId="245A7C9E" wp14:editId="3E6B8CCB">
                <wp:extent cx="292100" cy="24828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48285"/>
                        </a:xfrm>
                        <a:prstGeom prst="rect">
                          <a:avLst/>
                        </a:prstGeom>
                        <a:noFill/>
                        <a:ln>
                          <a:noFill/>
                        </a:ln>
                      </pic:spPr>
                    </pic:pic>
                  </a:graphicData>
                </a:graphic>
              </wp:inline>
            </w:drawing>
          </w:r>
        </w:p>
      </w:tc>
      <w:tc>
        <w:tcPr>
          <w:tcW w:w="7524" w:type="dxa"/>
          <w:vAlign w:val="center"/>
        </w:tcPr>
        <w:p w:rsidR="007A7D5E" w:rsidRPr="00D6072E" w:rsidRDefault="007A7D5E" w:rsidP="00B13B12">
          <w:pPr>
            <w:tabs>
              <w:tab w:val="left" w:pos="48"/>
            </w:tabs>
            <w:jc w:val="left"/>
            <w:rPr>
              <w:rFonts w:cs="Arial"/>
              <w:b/>
              <w:sz w:val="16"/>
              <w:szCs w:val="16"/>
            </w:rPr>
          </w:pPr>
          <w:r w:rsidRPr="00D6072E">
            <w:rPr>
              <w:rFonts w:cs="Arial"/>
              <w:b/>
              <w:sz w:val="16"/>
              <w:szCs w:val="16"/>
            </w:rPr>
            <w:tab/>
            <w:t xml:space="preserve">VHB - Bund - Ausgabe </w:t>
          </w:r>
          <w:r w:rsidR="00483510">
            <w:rPr>
              <w:rFonts w:cs="Arial"/>
              <w:b/>
              <w:sz w:val="16"/>
              <w:szCs w:val="16"/>
            </w:rPr>
            <w:t>201</w:t>
          </w:r>
          <w:r w:rsidR="00B13B12">
            <w:rPr>
              <w:rFonts w:cs="Arial"/>
              <w:b/>
              <w:sz w:val="16"/>
              <w:szCs w:val="16"/>
            </w:rPr>
            <w:t>7</w:t>
          </w:r>
        </w:p>
      </w:tc>
      <w:tc>
        <w:tcPr>
          <w:tcW w:w="1440" w:type="dxa"/>
          <w:vAlign w:val="center"/>
        </w:tcPr>
        <w:p w:rsidR="007A7D5E" w:rsidRPr="00D6072E" w:rsidRDefault="007A7D5E"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p>
      </w:tc>
    </w:tr>
  </w:tbl>
  <w:p w:rsidR="007A7D5E" w:rsidRPr="00046C8E" w:rsidRDefault="007A7D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87" w:rsidRDefault="00107E87">
      <w:r>
        <w:separator/>
      </w:r>
    </w:p>
    <w:p w:rsidR="00107E87" w:rsidRDefault="00107E87"/>
    <w:p w:rsidR="00107E87" w:rsidRDefault="00107E87"/>
  </w:footnote>
  <w:footnote w:type="continuationSeparator" w:id="0">
    <w:p w:rsidR="00107E87" w:rsidRDefault="00107E87">
      <w:r>
        <w:continuationSeparator/>
      </w:r>
    </w:p>
    <w:p w:rsidR="00107E87" w:rsidRDefault="00107E87"/>
    <w:p w:rsidR="00107E87" w:rsidRDefault="00107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p w:rsidR="007A7D5E" w:rsidRDefault="007A7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rsidP="00701419">
    <w:pPr>
      <w:pStyle w:val="Kopfzeile"/>
    </w:pPr>
    <w:r>
      <w:t>233</w:t>
    </w:r>
  </w:p>
  <w:p w:rsidR="007A7D5E" w:rsidRPr="00701419" w:rsidRDefault="007A7D5E" w:rsidP="00701419">
    <w:pPr>
      <w:pStyle w:val="UnterKopfzeile"/>
    </w:pPr>
    <w:r>
      <w:t>(Verzeichnis der Nachunternehmerleistungen)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1134B"/>
    <w:rsid w:val="000114D3"/>
    <w:rsid w:val="00046C8E"/>
    <w:rsid w:val="00064032"/>
    <w:rsid w:val="0006675C"/>
    <w:rsid w:val="00074825"/>
    <w:rsid w:val="00081305"/>
    <w:rsid w:val="000848E7"/>
    <w:rsid w:val="0009481D"/>
    <w:rsid w:val="000A07E0"/>
    <w:rsid w:val="000A42AA"/>
    <w:rsid w:val="000B158E"/>
    <w:rsid w:val="000D4724"/>
    <w:rsid w:val="000E7F83"/>
    <w:rsid w:val="001028D9"/>
    <w:rsid w:val="00106076"/>
    <w:rsid w:val="00107E87"/>
    <w:rsid w:val="001176FC"/>
    <w:rsid w:val="00127C79"/>
    <w:rsid w:val="001426F7"/>
    <w:rsid w:val="001A6205"/>
    <w:rsid w:val="001B705C"/>
    <w:rsid w:val="001C3E5C"/>
    <w:rsid w:val="001C509D"/>
    <w:rsid w:val="001D2314"/>
    <w:rsid w:val="001E0C92"/>
    <w:rsid w:val="001F47CC"/>
    <w:rsid w:val="002409EC"/>
    <w:rsid w:val="00250D0E"/>
    <w:rsid w:val="002517FD"/>
    <w:rsid w:val="00263542"/>
    <w:rsid w:val="002748DF"/>
    <w:rsid w:val="0028279C"/>
    <w:rsid w:val="002C0F7B"/>
    <w:rsid w:val="002C403D"/>
    <w:rsid w:val="002D4CA7"/>
    <w:rsid w:val="002E0D37"/>
    <w:rsid w:val="002E4302"/>
    <w:rsid w:val="002F4952"/>
    <w:rsid w:val="00327698"/>
    <w:rsid w:val="003552CC"/>
    <w:rsid w:val="00355C7F"/>
    <w:rsid w:val="00364C7B"/>
    <w:rsid w:val="003A36E9"/>
    <w:rsid w:val="003C4AFC"/>
    <w:rsid w:val="003D3E99"/>
    <w:rsid w:val="003D4CB8"/>
    <w:rsid w:val="003E2CD4"/>
    <w:rsid w:val="00402A1B"/>
    <w:rsid w:val="00424038"/>
    <w:rsid w:val="0045228F"/>
    <w:rsid w:val="00454471"/>
    <w:rsid w:val="00456CC9"/>
    <w:rsid w:val="0045726B"/>
    <w:rsid w:val="0047055A"/>
    <w:rsid w:val="00480ABD"/>
    <w:rsid w:val="004818FE"/>
    <w:rsid w:val="00483510"/>
    <w:rsid w:val="00492429"/>
    <w:rsid w:val="004C5609"/>
    <w:rsid w:val="004D56A6"/>
    <w:rsid w:val="004E07A5"/>
    <w:rsid w:val="004E3711"/>
    <w:rsid w:val="00500C2B"/>
    <w:rsid w:val="005120EE"/>
    <w:rsid w:val="00520D3B"/>
    <w:rsid w:val="005333C9"/>
    <w:rsid w:val="005558E5"/>
    <w:rsid w:val="005575B0"/>
    <w:rsid w:val="00573601"/>
    <w:rsid w:val="00574488"/>
    <w:rsid w:val="00576C66"/>
    <w:rsid w:val="005A4489"/>
    <w:rsid w:val="005C1C26"/>
    <w:rsid w:val="005C301C"/>
    <w:rsid w:val="005C41DA"/>
    <w:rsid w:val="005F0670"/>
    <w:rsid w:val="005F32A5"/>
    <w:rsid w:val="005F41CD"/>
    <w:rsid w:val="00605DD3"/>
    <w:rsid w:val="00606550"/>
    <w:rsid w:val="00607EE7"/>
    <w:rsid w:val="00614636"/>
    <w:rsid w:val="00640260"/>
    <w:rsid w:val="00643351"/>
    <w:rsid w:val="0066119D"/>
    <w:rsid w:val="00667DCD"/>
    <w:rsid w:val="00682D2C"/>
    <w:rsid w:val="006A13FA"/>
    <w:rsid w:val="006A2331"/>
    <w:rsid w:val="006A5AED"/>
    <w:rsid w:val="006A66F3"/>
    <w:rsid w:val="006B7CF1"/>
    <w:rsid w:val="006D70A3"/>
    <w:rsid w:val="00701419"/>
    <w:rsid w:val="007161DD"/>
    <w:rsid w:val="00724CA7"/>
    <w:rsid w:val="00734EDE"/>
    <w:rsid w:val="00746552"/>
    <w:rsid w:val="007633C2"/>
    <w:rsid w:val="0078194F"/>
    <w:rsid w:val="00782E76"/>
    <w:rsid w:val="0078695C"/>
    <w:rsid w:val="007A7D5E"/>
    <w:rsid w:val="007D1796"/>
    <w:rsid w:val="007E61DB"/>
    <w:rsid w:val="007E61F9"/>
    <w:rsid w:val="0081723D"/>
    <w:rsid w:val="008B1F06"/>
    <w:rsid w:val="008D764D"/>
    <w:rsid w:val="008F52AA"/>
    <w:rsid w:val="008F6547"/>
    <w:rsid w:val="00910F0B"/>
    <w:rsid w:val="00962412"/>
    <w:rsid w:val="0097166A"/>
    <w:rsid w:val="009769C9"/>
    <w:rsid w:val="009A3215"/>
    <w:rsid w:val="009A33B4"/>
    <w:rsid w:val="009C14BE"/>
    <w:rsid w:val="009F3747"/>
    <w:rsid w:val="00A00872"/>
    <w:rsid w:val="00A26974"/>
    <w:rsid w:val="00A5084B"/>
    <w:rsid w:val="00A75824"/>
    <w:rsid w:val="00A90C84"/>
    <w:rsid w:val="00A956F8"/>
    <w:rsid w:val="00AB4B05"/>
    <w:rsid w:val="00AC56D5"/>
    <w:rsid w:val="00AC7F2D"/>
    <w:rsid w:val="00AD584D"/>
    <w:rsid w:val="00AE4AF0"/>
    <w:rsid w:val="00AF2BE2"/>
    <w:rsid w:val="00B003C3"/>
    <w:rsid w:val="00B13B12"/>
    <w:rsid w:val="00B14EF0"/>
    <w:rsid w:val="00B23C01"/>
    <w:rsid w:val="00B40909"/>
    <w:rsid w:val="00B434E5"/>
    <w:rsid w:val="00B61D2B"/>
    <w:rsid w:val="00B96ADB"/>
    <w:rsid w:val="00BA5E42"/>
    <w:rsid w:val="00BC6EAA"/>
    <w:rsid w:val="00C101BF"/>
    <w:rsid w:val="00C246AC"/>
    <w:rsid w:val="00C26124"/>
    <w:rsid w:val="00C2678D"/>
    <w:rsid w:val="00C30192"/>
    <w:rsid w:val="00C764C5"/>
    <w:rsid w:val="00C96E57"/>
    <w:rsid w:val="00CA5C9B"/>
    <w:rsid w:val="00CD54C7"/>
    <w:rsid w:val="00CF20A3"/>
    <w:rsid w:val="00CF64C4"/>
    <w:rsid w:val="00D05238"/>
    <w:rsid w:val="00D05C74"/>
    <w:rsid w:val="00D40728"/>
    <w:rsid w:val="00D6072E"/>
    <w:rsid w:val="00D645E2"/>
    <w:rsid w:val="00D877A1"/>
    <w:rsid w:val="00DA276D"/>
    <w:rsid w:val="00DB65E1"/>
    <w:rsid w:val="00DB6C0D"/>
    <w:rsid w:val="00DC2EA6"/>
    <w:rsid w:val="00DC7E08"/>
    <w:rsid w:val="00DD5025"/>
    <w:rsid w:val="00DE2F64"/>
    <w:rsid w:val="00DE420C"/>
    <w:rsid w:val="00DF4D8C"/>
    <w:rsid w:val="00E02FAA"/>
    <w:rsid w:val="00E05D2A"/>
    <w:rsid w:val="00E1197E"/>
    <w:rsid w:val="00E12595"/>
    <w:rsid w:val="00E318F4"/>
    <w:rsid w:val="00E322E9"/>
    <w:rsid w:val="00E578EB"/>
    <w:rsid w:val="00E6087B"/>
    <w:rsid w:val="00E85EBB"/>
    <w:rsid w:val="00EA10EB"/>
    <w:rsid w:val="00EB6C60"/>
    <w:rsid w:val="00EC7AED"/>
    <w:rsid w:val="00F03B07"/>
    <w:rsid w:val="00F133C2"/>
    <w:rsid w:val="00F21669"/>
    <w:rsid w:val="00F226FA"/>
    <w:rsid w:val="00F32C49"/>
    <w:rsid w:val="00F92CF7"/>
    <w:rsid w:val="00FA0151"/>
    <w:rsid w:val="00FB37F2"/>
    <w:rsid w:val="00FC0982"/>
    <w:rsid w:val="00FC1057"/>
    <w:rsid w:val="00FD432C"/>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jpe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233 - Verzeichnis Nachunternehmer</vt:lpstr>
    </vt:vector>
  </TitlesOfParts>
  <Company>BBR</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2012-07-19T04:58:00Z</dcterms:created>
  <dc:creator>Dorothea Fenner</dc:creator>
  <cp:keywords>Nachunternehmer</cp:keywords>
  <cp:lastModifiedBy>Matthäus Czerner</cp:lastModifiedBy>
  <cp:lastPrinted>2010-02-09T14:25:00Z</cp:lastPrinted>
  <dcterms:modified xsi:type="dcterms:W3CDTF">2018-09-10T08:20:00Z</dcterms:modified>
  <cp:revision>14</cp:revision>
  <dc:subject>Nachunternehmer national</dc:subject>
  <dc:title>233 - Verzeichnis Nachunternehmer</dc:title>
</cp:coreProperties>
</file>