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30/40-2026-007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chülerbeförderung und Schülerspezialverkehr für verschiedene Schulen im Stadtgebiet Heinsberg im Schuljahr 2026/2027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er Auftrag umfasst Schülerbeförderung und Schülerspezialverkehr für verschiedene Grundschulen im Stadtgebiet Heinsberg für das Schuljahr 2026/2027.
Dazu zählen u.a. Hin- und Rückbeförderung, Fahrten zur Kirche sowie zum Schwimm- und Sportunterricht.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