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40-2026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chülerbeförderung und Schülerspezialverkehr für verschiedene Schulen im Stadtgebiet Heinsberg im Schuljahr 2026/2027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r Auftrag umfasst Schülerbeförderung und Schülerspezialverkehr für verschiedene Grundschulen im Stadtgebiet Heinsberg für das Schuljahr 2026/2027.
Dazu zählen u.a. Hin- und Rückbeförderung, Fahrten zur Kirche sowie zum Schwimm- und Sportunterrich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