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Offenes Verfahren: Rohbauarbeiten - Anbau Grundschule St. Engelbert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26-08-10-062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 bestehende Schule wurde im Jahr 1930 errichtet und stellt einen historischen Gebäudebestand dar.
Der geplante 2-geschossige Anbau entsteht auf dem westlichen, oberen Schulhofgelände. Ziel der Baumaßnahme ist die Erweiterung der vorhandenen Schulflächen zur Schaffung zusätzlicher Unterrichts- und Betreuungsräume. Der Neubau wird über einen Verbindungsgang mit dem Bestandsgebäude verbunden. Zur Verbesserung der Barrierefreiheit wird zusätzlich eine Aufzugsanlage in massiver Bauweise in den Gebäudebestand integriert.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