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8-10-0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ffenes Verfahren: Rohbauarbeiten - Anbau Grundschule St. Engelbert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bestehende Schule wurde im Jahr 1930 errichtet und stellt einen historischen Gebäudebestand dar.
Der geplante 2-geschossige Anbau entsteht auf dem westlichen, oberen Schulhofgelände. Ziel der Baumaßnahme ist die Erweiterung der vorhandenen Schulflächen zur Schaffung zusätzlicher Unterrichts- und Betreuungsräume. Der Neubau wird über einen Verbindungsgang mit dem Bestandsgebäude verbunden. Zur Verbesserung der Barrierefreiheit wird zusätzlich eine Aufzugsanlage in massiver Bauweise in den Gebäudebestand integriert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