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8-10-06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ffenes Verfahren: Rohbauarbeiten - Anbau Grundschule St. Engelbert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bestehende Schule wurde im Jahr 1930 errichtet und stellt einen historischen Gebäudebestand dar.
Der geplante 2-geschossige Anbau entsteht auf dem westlichen, oberen Schulhofgelände. Ziel der Baumaßnahme ist die Erweiterung der vorhandenen Schulflächen zur Schaffung zusätzlicher Unterrichts- und Betreuungsräume. Der Neubau wird über einen Verbindungsgang mit dem Bestandsgebäude verbunden. Zur Verbesserung der Barrierefreiheit wird zusätzlich eine Aufzugsanlage in massiver Bauweise in den Gebäudebestand integriert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