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5-25-0078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NL Köln / Deutsche Sporthochschule Köln, Modernisierung Institutsgebäude 1, Wärmeversorgungsanlag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Wärmeversorgungsanlag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