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40-11-1218-26-001; 40-11-1218-26-002; 40-11-1218-26-003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AC/Bad Münstereifel/HSJustiz Netzw 1218/ 005-26-00160 L2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005-26-00160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Elektroarbeiten/ Datenleitungen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