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DD324" w14:textId="577B9CA2" w:rsidR="00F54474" w:rsidRPr="005E00A5" w:rsidRDefault="00F54474" w:rsidP="00F54474">
      <w:pPr>
        <w:jc w:val="center"/>
        <w:rPr>
          <w:rFonts w:ascii="Arial" w:hAnsi="Arial" w:cs="Arial"/>
          <w:b/>
          <w:iCs/>
          <w:sz w:val="36"/>
          <w:szCs w:val="36"/>
        </w:rPr>
      </w:pPr>
      <w:r w:rsidRPr="00D1589F">
        <w:rPr>
          <w:rFonts w:ascii="Arial" w:hAnsi="Arial" w:cs="Arial"/>
          <w:b/>
          <w:noProof/>
        </w:rPr>
        <w:drawing>
          <wp:anchor distT="0" distB="0" distL="114300" distR="114300" simplePos="0" relativeHeight="251659264" behindDoc="1" locked="0" layoutInCell="1" allowOverlap="1" wp14:anchorId="15BD554A" wp14:editId="086C776F">
            <wp:simplePos x="0" y="0"/>
            <wp:positionH relativeFrom="page">
              <wp:posOffset>6436995</wp:posOffset>
            </wp:positionH>
            <wp:positionV relativeFrom="paragraph">
              <wp:posOffset>-1005840</wp:posOffset>
            </wp:positionV>
            <wp:extent cx="487045" cy="575310"/>
            <wp:effectExtent l="0" t="0" r="8255" b="0"/>
            <wp:wrapNone/>
            <wp:docPr id="7" name="Bild 2" descr="Wappen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ppen_4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7045" cy="575310"/>
                    </a:xfrm>
                    <a:prstGeom prst="rect">
                      <a:avLst/>
                    </a:prstGeom>
                    <a:noFill/>
                  </pic:spPr>
                </pic:pic>
              </a:graphicData>
            </a:graphic>
            <wp14:sizeRelH relativeFrom="page">
              <wp14:pctWidth>0</wp14:pctWidth>
            </wp14:sizeRelH>
            <wp14:sizeRelV relativeFrom="page">
              <wp14:pctHeight>0</wp14:pctHeight>
            </wp14:sizeRelV>
          </wp:anchor>
        </w:drawing>
      </w:r>
      <w:r w:rsidRPr="005E00A5">
        <w:rPr>
          <w:rFonts w:ascii="Arial" w:hAnsi="Arial" w:cs="Arial"/>
          <w:b/>
          <w:iCs/>
          <w:sz w:val="36"/>
          <w:szCs w:val="36"/>
        </w:rPr>
        <w:t>Ersatzneubau von drei Brücken an der L78 im Landkreis Vechta</w:t>
      </w:r>
    </w:p>
    <w:p w14:paraId="63D9F87F" w14:textId="77777777" w:rsidR="00F54474" w:rsidRPr="005E00A5" w:rsidRDefault="00F54474" w:rsidP="006B7F7B">
      <w:pPr>
        <w:spacing w:after="240"/>
        <w:jc w:val="center"/>
        <w:rPr>
          <w:rFonts w:ascii="Arial" w:hAnsi="Arial" w:cs="Arial"/>
          <w:b/>
          <w:iCs/>
          <w:sz w:val="36"/>
          <w:szCs w:val="36"/>
        </w:rPr>
      </w:pPr>
      <w:r w:rsidRPr="005E00A5">
        <w:rPr>
          <w:rFonts w:ascii="Arial" w:hAnsi="Arial" w:cs="Arial"/>
          <w:b/>
          <w:iCs/>
          <w:sz w:val="36"/>
          <w:szCs w:val="36"/>
        </w:rPr>
        <w:t>Aufgaben- und Leistungsbeschreibung</w:t>
      </w:r>
    </w:p>
    <w:p w14:paraId="61C50110" w14:textId="584CD962" w:rsidR="00F43837" w:rsidRDefault="00282F5D" w:rsidP="00282F5D">
      <w:pPr>
        <w:jc w:val="center"/>
        <w:rPr>
          <w:rFonts w:ascii="Arial" w:hAnsi="Arial" w:cs="Arial"/>
          <w:b/>
          <w:i/>
          <w:sz w:val="20"/>
          <w:szCs w:val="20"/>
        </w:rPr>
      </w:pPr>
      <w:r w:rsidRPr="000563E9">
        <w:rPr>
          <w:rFonts w:ascii="Arial" w:hAnsi="Arial" w:cs="Arial"/>
          <w:b/>
          <w:i/>
          <w:noProof/>
          <w:sz w:val="28"/>
        </w:rPr>
        <w:drawing>
          <wp:inline distT="0" distB="0" distL="0" distR="0" wp14:anchorId="0CF8FFBF" wp14:editId="69B85AB1">
            <wp:extent cx="3227126" cy="2021486"/>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9">
                      <a:extLst>
                        <a:ext uri="{28A0092B-C50C-407E-A947-70E740481C1C}">
                          <a14:useLocalDpi xmlns:a14="http://schemas.microsoft.com/office/drawing/2010/main" val="0"/>
                        </a:ext>
                      </a:extLst>
                    </a:blip>
                    <a:stretch>
                      <a:fillRect/>
                    </a:stretch>
                  </pic:blipFill>
                  <pic:spPr>
                    <a:xfrm>
                      <a:off x="0" y="0"/>
                      <a:ext cx="3227126" cy="2021486"/>
                    </a:xfrm>
                    <a:prstGeom prst="rect">
                      <a:avLst/>
                    </a:prstGeom>
                  </pic:spPr>
                </pic:pic>
              </a:graphicData>
            </a:graphic>
          </wp:inline>
        </w:drawing>
      </w:r>
    </w:p>
    <w:p w14:paraId="715A9325" w14:textId="2BCC92B3" w:rsidR="00282F5D" w:rsidRPr="005E00A5" w:rsidRDefault="00282F5D" w:rsidP="00282F5D">
      <w:pPr>
        <w:jc w:val="center"/>
        <w:rPr>
          <w:rFonts w:ascii="Arial" w:hAnsi="Arial" w:cs="Arial"/>
          <w:b/>
          <w:i/>
          <w:sz w:val="16"/>
          <w:szCs w:val="16"/>
        </w:rPr>
      </w:pPr>
      <w:r w:rsidRPr="005E00A5">
        <w:rPr>
          <w:rFonts w:ascii="Arial" w:hAnsi="Arial" w:cs="Arial"/>
          <w:b/>
          <w:i/>
          <w:sz w:val="16"/>
          <w:szCs w:val="16"/>
        </w:rPr>
        <w:t xml:space="preserve">L 78, Abs. 50, St.1854, </w:t>
      </w:r>
      <w:proofErr w:type="spellStart"/>
      <w:r w:rsidRPr="005E00A5">
        <w:rPr>
          <w:rFonts w:ascii="Arial" w:hAnsi="Arial" w:cs="Arial"/>
          <w:b/>
          <w:i/>
          <w:sz w:val="16"/>
          <w:szCs w:val="16"/>
        </w:rPr>
        <w:t>Brü</w:t>
      </w:r>
      <w:proofErr w:type="spellEnd"/>
      <w:r w:rsidRPr="005E00A5">
        <w:rPr>
          <w:rFonts w:ascii="Arial" w:hAnsi="Arial" w:cs="Arial"/>
          <w:b/>
          <w:i/>
          <w:sz w:val="16"/>
          <w:szCs w:val="16"/>
        </w:rPr>
        <w:t xml:space="preserve">/km 13,806, über </w:t>
      </w:r>
      <w:proofErr w:type="spellStart"/>
      <w:r w:rsidRPr="005E00A5">
        <w:rPr>
          <w:rFonts w:ascii="Arial" w:hAnsi="Arial" w:cs="Arial"/>
          <w:b/>
          <w:i/>
          <w:sz w:val="16"/>
          <w:szCs w:val="16"/>
        </w:rPr>
        <w:t>Wl</w:t>
      </w:r>
      <w:proofErr w:type="spellEnd"/>
      <w:r w:rsidRPr="005E00A5">
        <w:rPr>
          <w:rFonts w:ascii="Arial" w:hAnsi="Arial" w:cs="Arial"/>
          <w:b/>
          <w:i/>
          <w:sz w:val="16"/>
          <w:szCs w:val="16"/>
        </w:rPr>
        <w:t xml:space="preserve">. </w:t>
      </w:r>
      <w:proofErr w:type="spellStart"/>
      <w:r w:rsidR="00F3239C">
        <w:rPr>
          <w:rFonts w:ascii="Arial" w:hAnsi="Arial" w:cs="Arial"/>
          <w:b/>
          <w:i/>
          <w:sz w:val="16"/>
          <w:szCs w:val="16"/>
        </w:rPr>
        <w:t>Pelkebach</w:t>
      </w:r>
      <w:proofErr w:type="spellEnd"/>
    </w:p>
    <w:p w14:paraId="70E096C6" w14:textId="6EB6B61B" w:rsidR="00282F5D" w:rsidRDefault="00282F5D" w:rsidP="00282F5D">
      <w:pPr>
        <w:jc w:val="center"/>
        <w:rPr>
          <w:rFonts w:ascii="Arial" w:hAnsi="Arial" w:cs="Arial"/>
          <w:b/>
          <w:i/>
          <w:sz w:val="20"/>
          <w:szCs w:val="20"/>
        </w:rPr>
      </w:pPr>
      <w:r w:rsidRPr="00F43837">
        <w:rPr>
          <w:rFonts w:ascii="Arial" w:hAnsi="Arial" w:cs="Arial"/>
          <w:b/>
          <w:i/>
          <w:noProof/>
          <w:sz w:val="20"/>
          <w:szCs w:val="20"/>
        </w:rPr>
        <w:drawing>
          <wp:inline distT="0" distB="0" distL="0" distR="0" wp14:anchorId="72752C42" wp14:editId="0A3E993B">
            <wp:extent cx="3162056" cy="2253842"/>
            <wp:effectExtent l="0" t="0" r="63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195399" cy="2277608"/>
                    </a:xfrm>
                    <a:prstGeom prst="rect">
                      <a:avLst/>
                    </a:prstGeom>
                  </pic:spPr>
                </pic:pic>
              </a:graphicData>
            </a:graphic>
          </wp:inline>
        </w:drawing>
      </w:r>
    </w:p>
    <w:p w14:paraId="3B738959" w14:textId="77777777" w:rsidR="00282F5D" w:rsidRPr="005E00A5" w:rsidRDefault="00282F5D" w:rsidP="00282F5D">
      <w:pPr>
        <w:jc w:val="center"/>
        <w:rPr>
          <w:rFonts w:ascii="Arial" w:hAnsi="Arial" w:cs="Arial"/>
          <w:b/>
          <w:i/>
          <w:sz w:val="16"/>
          <w:szCs w:val="16"/>
        </w:rPr>
      </w:pPr>
      <w:r w:rsidRPr="005E00A5">
        <w:rPr>
          <w:rFonts w:ascii="Arial" w:hAnsi="Arial" w:cs="Arial"/>
          <w:b/>
          <w:i/>
          <w:sz w:val="16"/>
          <w:szCs w:val="16"/>
        </w:rPr>
        <w:t xml:space="preserve">L 78, Abs. 55, St.0331, </w:t>
      </w:r>
      <w:proofErr w:type="spellStart"/>
      <w:r w:rsidRPr="005E00A5">
        <w:rPr>
          <w:rFonts w:ascii="Arial" w:hAnsi="Arial" w:cs="Arial"/>
          <w:b/>
          <w:i/>
          <w:sz w:val="16"/>
          <w:szCs w:val="16"/>
        </w:rPr>
        <w:t>Brü</w:t>
      </w:r>
      <w:proofErr w:type="spellEnd"/>
      <w:r w:rsidRPr="005E00A5">
        <w:rPr>
          <w:rFonts w:ascii="Arial" w:hAnsi="Arial" w:cs="Arial"/>
          <w:b/>
          <w:i/>
          <w:sz w:val="16"/>
          <w:szCs w:val="16"/>
        </w:rPr>
        <w:t>/</w:t>
      </w:r>
      <w:bookmarkStart w:id="0" w:name="_Hlk225842798"/>
      <w:r w:rsidRPr="005E00A5">
        <w:rPr>
          <w:rFonts w:ascii="Arial" w:hAnsi="Arial" w:cs="Arial"/>
          <w:b/>
          <w:i/>
          <w:sz w:val="16"/>
          <w:szCs w:val="16"/>
        </w:rPr>
        <w:t xml:space="preserve">km 15,544, über </w:t>
      </w:r>
      <w:proofErr w:type="spellStart"/>
      <w:r w:rsidRPr="005E00A5">
        <w:rPr>
          <w:rFonts w:ascii="Arial" w:hAnsi="Arial" w:cs="Arial"/>
          <w:b/>
          <w:i/>
          <w:sz w:val="16"/>
          <w:szCs w:val="16"/>
        </w:rPr>
        <w:t>Wl.Flöte</w:t>
      </w:r>
      <w:bookmarkEnd w:id="0"/>
      <w:proofErr w:type="spellEnd"/>
    </w:p>
    <w:p w14:paraId="43D8AD61" w14:textId="71228DD4" w:rsidR="00167D3A" w:rsidRDefault="00A247AE" w:rsidP="00282F5D">
      <w:pPr>
        <w:jc w:val="center"/>
        <w:rPr>
          <w:rFonts w:ascii="Arial" w:hAnsi="Arial" w:cs="Arial"/>
          <w:b/>
          <w:iCs/>
          <w:sz w:val="44"/>
          <w:szCs w:val="36"/>
        </w:rPr>
      </w:pPr>
      <w:r w:rsidRPr="00F43837">
        <w:rPr>
          <w:rFonts w:ascii="Arial" w:hAnsi="Arial" w:cs="Arial"/>
          <w:b/>
          <w:i/>
          <w:noProof/>
          <w:sz w:val="20"/>
          <w:szCs w:val="20"/>
        </w:rPr>
        <w:drawing>
          <wp:inline distT="0" distB="0" distL="0" distR="0" wp14:anchorId="0E234E6E" wp14:editId="21EAD3D5">
            <wp:extent cx="3176597" cy="2165704"/>
            <wp:effectExtent l="0" t="0" r="5080" b="635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185090" cy="2171494"/>
                    </a:xfrm>
                    <a:prstGeom prst="rect">
                      <a:avLst/>
                    </a:prstGeom>
                  </pic:spPr>
                </pic:pic>
              </a:graphicData>
            </a:graphic>
          </wp:inline>
        </w:drawing>
      </w:r>
    </w:p>
    <w:p w14:paraId="3C971161" w14:textId="5EFE573E" w:rsidR="00167D3A" w:rsidRPr="005E00A5" w:rsidRDefault="00167D3A" w:rsidP="00167D3A">
      <w:pPr>
        <w:jc w:val="center"/>
        <w:rPr>
          <w:rFonts w:ascii="Arial" w:hAnsi="Arial" w:cs="Arial"/>
          <w:b/>
          <w:i/>
          <w:sz w:val="16"/>
          <w:szCs w:val="16"/>
        </w:rPr>
      </w:pPr>
      <w:r w:rsidRPr="005E00A5">
        <w:rPr>
          <w:rFonts w:ascii="Arial" w:hAnsi="Arial" w:cs="Arial"/>
          <w:b/>
          <w:i/>
          <w:sz w:val="16"/>
          <w:szCs w:val="16"/>
        </w:rPr>
        <w:t xml:space="preserve">L 78, Abs. 50, St.4695, </w:t>
      </w:r>
      <w:proofErr w:type="spellStart"/>
      <w:r w:rsidRPr="005E00A5">
        <w:rPr>
          <w:rFonts w:ascii="Arial" w:hAnsi="Arial" w:cs="Arial"/>
          <w:b/>
          <w:i/>
          <w:sz w:val="16"/>
          <w:szCs w:val="16"/>
        </w:rPr>
        <w:t>Brü</w:t>
      </w:r>
      <w:proofErr w:type="spellEnd"/>
      <w:r w:rsidRPr="005E00A5">
        <w:rPr>
          <w:rFonts w:ascii="Arial" w:hAnsi="Arial" w:cs="Arial"/>
          <w:b/>
          <w:i/>
          <w:sz w:val="16"/>
          <w:szCs w:val="16"/>
        </w:rPr>
        <w:t xml:space="preserve">/km 16,643, über </w:t>
      </w:r>
      <w:proofErr w:type="spellStart"/>
      <w:r w:rsidRPr="005E00A5">
        <w:rPr>
          <w:rFonts w:ascii="Arial" w:hAnsi="Arial" w:cs="Arial"/>
          <w:b/>
          <w:i/>
          <w:sz w:val="16"/>
          <w:szCs w:val="16"/>
        </w:rPr>
        <w:t>Wl</w:t>
      </w:r>
      <w:proofErr w:type="spellEnd"/>
      <w:r w:rsidRPr="005E00A5">
        <w:rPr>
          <w:rFonts w:ascii="Arial" w:hAnsi="Arial" w:cs="Arial"/>
          <w:b/>
          <w:i/>
          <w:sz w:val="16"/>
          <w:szCs w:val="16"/>
        </w:rPr>
        <w:t xml:space="preserve">. </w:t>
      </w:r>
      <w:proofErr w:type="spellStart"/>
      <w:r w:rsidRPr="005E00A5">
        <w:rPr>
          <w:rFonts w:ascii="Arial" w:hAnsi="Arial" w:cs="Arial"/>
          <w:b/>
          <w:i/>
          <w:sz w:val="16"/>
          <w:szCs w:val="16"/>
        </w:rPr>
        <w:t>Vördener</w:t>
      </w:r>
      <w:proofErr w:type="spellEnd"/>
      <w:r w:rsidRPr="005E00A5">
        <w:rPr>
          <w:rFonts w:ascii="Arial" w:hAnsi="Arial" w:cs="Arial"/>
          <w:b/>
          <w:i/>
          <w:sz w:val="16"/>
          <w:szCs w:val="16"/>
        </w:rPr>
        <w:t xml:space="preserve"> Aue</w:t>
      </w:r>
    </w:p>
    <w:p w14:paraId="0004EF26" w14:textId="7EA21DA6" w:rsidR="001906EE" w:rsidRPr="00D1589F" w:rsidRDefault="001906EE">
      <w:pPr>
        <w:rPr>
          <w:rFonts w:ascii="Arial" w:eastAsiaTheme="majorEastAsia" w:hAnsi="Arial" w:cs="Arial"/>
          <w:b/>
          <w:color w:val="2F5496" w:themeColor="accent1" w:themeShade="BF"/>
          <w:sz w:val="32"/>
          <w:szCs w:val="32"/>
          <w:lang w:eastAsia="de-DE"/>
        </w:rPr>
      </w:pPr>
      <w:r w:rsidRPr="00D1589F">
        <w:rPr>
          <w:rFonts w:ascii="Arial" w:hAnsi="Arial" w:cs="Arial"/>
        </w:rPr>
        <w:br w:type="page"/>
      </w:r>
      <w:r w:rsidR="008D6187" w:rsidRPr="00D1589F">
        <w:rPr>
          <w:rFonts w:ascii="Arial" w:hAnsi="Arial" w:cs="Arial"/>
          <w:b/>
          <w:sz w:val="32"/>
        </w:rPr>
        <w:lastRenderedPageBreak/>
        <w:t>Inhaltsverzeichnis</w:t>
      </w:r>
    </w:p>
    <w:sdt>
      <w:sdtPr>
        <w:rPr>
          <w:rFonts w:ascii="Arial" w:hAnsi="Arial" w:cs="Arial"/>
        </w:rPr>
        <w:id w:val="23526856"/>
        <w:docPartObj>
          <w:docPartGallery w:val="Table of Contents"/>
          <w:docPartUnique/>
        </w:docPartObj>
      </w:sdtPr>
      <w:sdtEndPr>
        <w:rPr>
          <w:b/>
          <w:bCs/>
        </w:rPr>
      </w:sdtEndPr>
      <w:sdtContent>
        <w:p w14:paraId="149C08EE" w14:textId="526F02C7" w:rsidR="008733E6" w:rsidRDefault="001906EE">
          <w:pPr>
            <w:pStyle w:val="Verzeichnis1"/>
            <w:rPr>
              <w:rFonts w:eastAsiaTheme="minorEastAsia"/>
              <w:noProof/>
              <w:kern w:val="2"/>
              <w:sz w:val="24"/>
              <w:szCs w:val="24"/>
              <w:lang w:eastAsia="de-DE"/>
              <w14:ligatures w14:val="standardContextual"/>
            </w:rPr>
          </w:pPr>
          <w:r w:rsidRPr="00D1589F">
            <w:rPr>
              <w:rFonts w:ascii="Arial" w:eastAsiaTheme="minorEastAsia" w:hAnsi="Arial" w:cs="Arial"/>
              <w:lang w:eastAsia="de-DE"/>
            </w:rPr>
            <w:fldChar w:fldCharType="begin"/>
          </w:r>
          <w:r w:rsidRPr="00D1589F">
            <w:rPr>
              <w:rFonts w:ascii="Arial" w:hAnsi="Arial" w:cs="Arial"/>
            </w:rPr>
            <w:instrText xml:space="preserve"> TOC \o "1-3" \h \z \u </w:instrText>
          </w:r>
          <w:r w:rsidRPr="00D1589F">
            <w:rPr>
              <w:rFonts w:ascii="Arial" w:eastAsiaTheme="minorEastAsia" w:hAnsi="Arial" w:cs="Arial"/>
              <w:lang w:eastAsia="de-DE"/>
            </w:rPr>
            <w:fldChar w:fldCharType="separate"/>
          </w:r>
          <w:hyperlink w:anchor="_Toc236729062" w:history="1">
            <w:r w:rsidR="008733E6" w:rsidRPr="00C556B4">
              <w:rPr>
                <w:rStyle w:val="Hyperlink"/>
                <w:rFonts w:ascii="Arial" w:hAnsi="Arial" w:cs="Arial"/>
                <w:bCs/>
                <w:noProof/>
              </w:rPr>
              <w:t>1</w:t>
            </w:r>
            <w:r w:rsidR="008733E6">
              <w:rPr>
                <w:rFonts w:eastAsiaTheme="minorEastAsia"/>
                <w:noProof/>
                <w:kern w:val="2"/>
                <w:sz w:val="24"/>
                <w:szCs w:val="24"/>
                <w:lang w:eastAsia="de-DE"/>
                <w14:ligatures w14:val="standardContextual"/>
              </w:rPr>
              <w:tab/>
            </w:r>
            <w:r w:rsidR="008733E6" w:rsidRPr="00C556B4">
              <w:rPr>
                <w:rStyle w:val="Hyperlink"/>
                <w:rFonts w:ascii="Arial" w:hAnsi="Arial" w:cs="Arial"/>
                <w:noProof/>
              </w:rPr>
              <w:t>Projektbeschreibung</w:t>
            </w:r>
            <w:r w:rsidR="008733E6">
              <w:rPr>
                <w:noProof/>
                <w:webHidden/>
              </w:rPr>
              <w:tab/>
            </w:r>
            <w:r w:rsidR="008733E6">
              <w:rPr>
                <w:noProof/>
                <w:webHidden/>
              </w:rPr>
              <w:fldChar w:fldCharType="begin"/>
            </w:r>
            <w:r w:rsidR="008733E6">
              <w:rPr>
                <w:noProof/>
                <w:webHidden/>
              </w:rPr>
              <w:instrText xml:space="preserve"> PAGEREF _Toc236729062 \h </w:instrText>
            </w:r>
            <w:r w:rsidR="008733E6">
              <w:rPr>
                <w:noProof/>
                <w:webHidden/>
              </w:rPr>
            </w:r>
            <w:r w:rsidR="008733E6">
              <w:rPr>
                <w:noProof/>
                <w:webHidden/>
              </w:rPr>
              <w:fldChar w:fldCharType="separate"/>
            </w:r>
            <w:r w:rsidR="008733E6">
              <w:rPr>
                <w:noProof/>
                <w:webHidden/>
              </w:rPr>
              <w:t>4</w:t>
            </w:r>
            <w:r w:rsidR="008733E6">
              <w:rPr>
                <w:noProof/>
                <w:webHidden/>
              </w:rPr>
              <w:fldChar w:fldCharType="end"/>
            </w:r>
          </w:hyperlink>
        </w:p>
        <w:p w14:paraId="410F47E3" w14:textId="1AD27124"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063" w:history="1">
            <w:r w:rsidR="008733E6" w:rsidRPr="00C556B4">
              <w:rPr>
                <w:rStyle w:val="Hyperlink"/>
                <w:rFonts w:ascii="Arial" w:hAnsi="Arial" w:cs="Arial"/>
                <w:noProof/>
                <w14:scene3d>
                  <w14:camera w14:prst="orthographicFront"/>
                  <w14:lightRig w14:rig="threePt" w14:dir="t">
                    <w14:rot w14:lat="0" w14:lon="0" w14:rev="0"/>
                  </w14:lightRig>
                </w14:scene3d>
              </w:rPr>
              <w:t>1.1</w:t>
            </w:r>
            <w:r w:rsidR="008733E6">
              <w:rPr>
                <w:rFonts w:cstheme="minorBidi"/>
                <w:noProof/>
                <w:kern w:val="2"/>
                <w:sz w:val="24"/>
                <w:szCs w:val="24"/>
                <w14:ligatures w14:val="standardContextual"/>
              </w:rPr>
              <w:tab/>
            </w:r>
            <w:r w:rsidR="008733E6" w:rsidRPr="00C556B4">
              <w:rPr>
                <w:rStyle w:val="Hyperlink"/>
                <w:rFonts w:ascii="Arial" w:hAnsi="Arial" w:cs="Arial"/>
                <w:noProof/>
              </w:rPr>
              <w:t>Allgemeines</w:t>
            </w:r>
            <w:r w:rsidR="008733E6">
              <w:rPr>
                <w:noProof/>
                <w:webHidden/>
              </w:rPr>
              <w:tab/>
            </w:r>
            <w:r w:rsidR="008733E6">
              <w:rPr>
                <w:noProof/>
                <w:webHidden/>
              </w:rPr>
              <w:fldChar w:fldCharType="begin"/>
            </w:r>
            <w:r w:rsidR="008733E6">
              <w:rPr>
                <w:noProof/>
                <w:webHidden/>
              </w:rPr>
              <w:instrText xml:space="preserve"> PAGEREF _Toc236729063 \h </w:instrText>
            </w:r>
            <w:r w:rsidR="008733E6">
              <w:rPr>
                <w:noProof/>
                <w:webHidden/>
              </w:rPr>
            </w:r>
            <w:r w:rsidR="008733E6">
              <w:rPr>
                <w:noProof/>
                <w:webHidden/>
              </w:rPr>
              <w:fldChar w:fldCharType="separate"/>
            </w:r>
            <w:r w:rsidR="008733E6">
              <w:rPr>
                <w:noProof/>
                <w:webHidden/>
              </w:rPr>
              <w:t>4</w:t>
            </w:r>
            <w:r w:rsidR="008733E6">
              <w:rPr>
                <w:noProof/>
                <w:webHidden/>
              </w:rPr>
              <w:fldChar w:fldCharType="end"/>
            </w:r>
          </w:hyperlink>
        </w:p>
        <w:p w14:paraId="0245A201" w14:textId="06DA6407"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064" w:history="1">
            <w:r w:rsidR="008733E6" w:rsidRPr="00C556B4">
              <w:rPr>
                <w:rStyle w:val="Hyperlink"/>
                <w:rFonts w:ascii="Arial" w:hAnsi="Arial" w:cs="Arial"/>
                <w:noProof/>
                <w14:scene3d>
                  <w14:camera w14:prst="orthographicFront"/>
                  <w14:lightRig w14:rig="threePt" w14:dir="t">
                    <w14:rot w14:lat="0" w14:lon="0" w14:rev="0"/>
                  </w14:lightRig>
                </w14:scene3d>
              </w:rPr>
              <w:t>1.2</w:t>
            </w:r>
            <w:r w:rsidR="008733E6">
              <w:rPr>
                <w:rFonts w:cstheme="minorBidi"/>
                <w:noProof/>
                <w:kern w:val="2"/>
                <w:sz w:val="24"/>
                <w:szCs w:val="24"/>
                <w14:ligatures w14:val="standardContextual"/>
              </w:rPr>
              <w:tab/>
            </w:r>
            <w:r w:rsidR="008733E6" w:rsidRPr="00C556B4">
              <w:rPr>
                <w:rStyle w:val="Hyperlink"/>
                <w:rFonts w:ascii="Arial" w:hAnsi="Arial" w:cs="Arial"/>
                <w:noProof/>
              </w:rPr>
              <w:t>Die Bauwerke</w:t>
            </w:r>
            <w:r w:rsidR="008733E6">
              <w:rPr>
                <w:noProof/>
                <w:webHidden/>
              </w:rPr>
              <w:tab/>
            </w:r>
            <w:r w:rsidR="008733E6">
              <w:rPr>
                <w:noProof/>
                <w:webHidden/>
              </w:rPr>
              <w:fldChar w:fldCharType="begin"/>
            </w:r>
            <w:r w:rsidR="008733E6">
              <w:rPr>
                <w:noProof/>
                <w:webHidden/>
              </w:rPr>
              <w:instrText xml:space="preserve"> PAGEREF _Toc236729064 \h </w:instrText>
            </w:r>
            <w:r w:rsidR="008733E6">
              <w:rPr>
                <w:noProof/>
                <w:webHidden/>
              </w:rPr>
            </w:r>
            <w:r w:rsidR="008733E6">
              <w:rPr>
                <w:noProof/>
                <w:webHidden/>
              </w:rPr>
              <w:fldChar w:fldCharType="separate"/>
            </w:r>
            <w:r w:rsidR="008733E6">
              <w:rPr>
                <w:noProof/>
                <w:webHidden/>
              </w:rPr>
              <w:t>6</w:t>
            </w:r>
            <w:r w:rsidR="008733E6">
              <w:rPr>
                <w:noProof/>
                <w:webHidden/>
              </w:rPr>
              <w:fldChar w:fldCharType="end"/>
            </w:r>
          </w:hyperlink>
        </w:p>
        <w:p w14:paraId="4464A394" w14:textId="12A07008" w:rsidR="008733E6" w:rsidRDefault="007A2CBD">
          <w:pPr>
            <w:pStyle w:val="Verzeichnis3"/>
            <w:tabs>
              <w:tab w:val="left" w:pos="1200"/>
              <w:tab w:val="right" w:leader="dot" w:pos="9062"/>
            </w:tabs>
            <w:rPr>
              <w:rFonts w:cstheme="minorBidi"/>
              <w:noProof/>
              <w:kern w:val="2"/>
              <w:sz w:val="24"/>
              <w:szCs w:val="24"/>
              <w14:ligatures w14:val="standardContextual"/>
            </w:rPr>
          </w:pPr>
          <w:hyperlink w:anchor="_Toc236729065" w:history="1">
            <w:r w:rsidR="008733E6" w:rsidRPr="00C556B4">
              <w:rPr>
                <w:rStyle w:val="Hyperlink"/>
                <w:rFonts w:ascii="Arial" w:hAnsi="Arial" w:cs="Arial"/>
                <w:noProof/>
              </w:rPr>
              <w:t>1.2.1</w:t>
            </w:r>
            <w:r w:rsidR="008733E6">
              <w:rPr>
                <w:rFonts w:cstheme="minorBidi"/>
                <w:noProof/>
                <w:kern w:val="2"/>
                <w:sz w:val="24"/>
                <w:szCs w:val="24"/>
                <w14:ligatures w14:val="standardContextual"/>
              </w:rPr>
              <w:tab/>
            </w:r>
            <w:r w:rsidR="008733E6" w:rsidRPr="00C556B4">
              <w:rPr>
                <w:rStyle w:val="Hyperlink"/>
                <w:rFonts w:ascii="Arial" w:hAnsi="Arial" w:cs="Arial"/>
                <w:noProof/>
              </w:rPr>
              <w:t xml:space="preserve">km 13,806, </w:t>
            </w:r>
            <w:r w:rsidR="008733E6" w:rsidRPr="00C556B4">
              <w:rPr>
                <w:rStyle w:val="Hyperlink"/>
                <w:rFonts w:ascii="Arial" w:hAnsi="Arial" w:cs="Arial" w:hint="eastAsia"/>
                <w:noProof/>
              </w:rPr>
              <w:t>ü</w:t>
            </w:r>
            <w:r w:rsidR="008733E6" w:rsidRPr="00C556B4">
              <w:rPr>
                <w:rStyle w:val="Hyperlink"/>
                <w:rFonts w:ascii="Arial" w:hAnsi="Arial" w:cs="Arial"/>
                <w:noProof/>
              </w:rPr>
              <w:t>ber Wl. Pelkebach</w:t>
            </w:r>
            <w:r w:rsidR="008733E6">
              <w:rPr>
                <w:noProof/>
                <w:webHidden/>
              </w:rPr>
              <w:tab/>
            </w:r>
            <w:r w:rsidR="008733E6">
              <w:rPr>
                <w:noProof/>
                <w:webHidden/>
              </w:rPr>
              <w:fldChar w:fldCharType="begin"/>
            </w:r>
            <w:r w:rsidR="008733E6">
              <w:rPr>
                <w:noProof/>
                <w:webHidden/>
              </w:rPr>
              <w:instrText xml:space="preserve"> PAGEREF _Toc236729065 \h </w:instrText>
            </w:r>
            <w:r w:rsidR="008733E6">
              <w:rPr>
                <w:noProof/>
                <w:webHidden/>
              </w:rPr>
            </w:r>
            <w:r w:rsidR="008733E6">
              <w:rPr>
                <w:noProof/>
                <w:webHidden/>
              </w:rPr>
              <w:fldChar w:fldCharType="separate"/>
            </w:r>
            <w:r w:rsidR="008733E6">
              <w:rPr>
                <w:noProof/>
                <w:webHidden/>
              </w:rPr>
              <w:t>6</w:t>
            </w:r>
            <w:r w:rsidR="008733E6">
              <w:rPr>
                <w:noProof/>
                <w:webHidden/>
              </w:rPr>
              <w:fldChar w:fldCharType="end"/>
            </w:r>
          </w:hyperlink>
        </w:p>
        <w:p w14:paraId="63E44CD7" w14:textId="479ECC60" w:rsidR="008733E6" w:rsidRDefault="007A2CBD">
          <w:pPr>
            <w:pStyle w:val="Verzeichnis3"/>
            <w:tabs>
              <w:tab w:val="left" w:pos="1200"/>
              <w:tab w:val="right" w:leader="dot" w:pos="9062"/>
            </w:tabs>
            <w:rPr>
              <w:rFonts w:cstheme="minorBidi"/>
              <w:noProof/>
              <w:kern w:val="2"/>
              <w:sz w:val="24"/>
              <w:szCs w:val="24"/>
              <w14:ligatures w14:val="standardContextual"/>
            </w:rPr>
          </w:pPr>
          <w:hyperlink w:anchor="_Toc236729066" w:history="1">
            <w:r w:rsidR="008733E6" w:rsidRPr="00C556B4">
              <w:rPr>
                <w:rStyle w:val="Hyperlink"/>
                <w:rFonts w:ascii="Arial" w:hAnsi="Arial" w:cs="Arial"/>
                <w:noProof/>
              </w:rPr>
              <w:t>1.2.2</w:t>
            </w:r>
            <w:r w:rsidR="008733E6">
              <w:rPr>
                <w:rFonts w:cstheme="minorBidi"/>
                <w:noProof/>
                <w:kern w:val="2"/>
                <w:sz w:val="24"/>
                <w:szCs w:val="24"/>
                <w14:ligatures w14:val="standardContextual"/>
              </w:rPr>
              <w:tab/>
            </w:r>
            <w:r w:rsidR="008733E6" w:rsidRPr="00C556B4">
              <w:rPr>
                <w:rStyle w:val="Hyperlink"/>
                <w:rFonts w:ascii="Arial" w:hAnsi="Arial" w:cs="Arial"/>
                <w:noProof/>
              </w:rPr>
              <w:t xml:space="preserve">km 15,544, </w:t>
            </w:r>
            <w:r w:rsidR="008733E6" w:rsidRPr="00C556B4">
              <w:rPr>
                <w:rStyle w:val="Hyperlink"/>
                <w:rFonts w:ascii="Arial" w:hAnsi="Arial" w:cs="Arial" w:hint="eastAsia"/>
                <w:noProof/>
              </w:rPr>
              <w:t>ü</w:t>
            </w:r>
            <w:r w:rsidR="008733E6" w:rsidRPr="00C556B4">
              <w:rPr>
                <w:rStyle w:val="Hyperlink"/>
                <w:rFonts w:ascii="Arial" w:hAnsi="Arial" w:cs="Arial"/>
                <w:noProof/>
              </w:rPr>
              <w:t>ber Wl.Fl</w:t>
            </w:r>
            <w:r w:rsidR="008733E6" w:rsidRPr="00C556B4">
              <w:rPr>
                <w:rStyle w:val="Hyperlink"/>
                <w:rFonts w:ascii="Arial" w:hAnsi="Arial" w:cs="Arial" w:hint="eastAsia"/>
                <w:noProof/>
              </w:rPr>
              <w:t>ö</w:t>
            </w:r>
            <w:r w:rsidR="008733E6" w:rsidRPr="00C556B4">
              <w:rPr>
                <w:rStyle w:val="Hyperlink"/>
                <w:rFonts w:ascii="Arial" w:hAnsi="Arial" w:cs="Arial"/>
                <w:noProof/>
              </w:rPr>
              <w:t>te</w:t>
            </w:r>
            <w:r w:rsidR="008733E6">
              <w:rPr>
                <w:noProof/>
                <w:webHidden/>
              </w:rPr>
              <w:tab/>
            </w:r>
            <w:r w:rsidR="008733E6">
              <w:rPr>
                <w:noProof/>
                <w:webHidden/>
              </w:rPr>
              <w:fldChar w:fldCharType="begin"/>
            </w:r>
            <w:r w:rsidR="008733E6">
              <w:rPr>
                <w:noProof/>
                <w:webHidden/>
              </w:rPr>
              <w:instrText xml:space="preserve"> PAGEREF _Toc236729066 \h </w:instrText>
            </w:r>
            <w:r w:rsidR="008733E6">
              <w:rPr>
                <w:noProof/>
                <w:webHidden/>
              </w:rPr>
            </w:r>
            <w:r w:rsidR="008733E6">
              <w:rPr>
                <w:noProof/>
                <w:webHidden/>
              </w:rPr>
              <w:fldChar w:fldCharType="separate"/>
            </w:r>
            <w:r w:rsidR="008733E6">
              <w:rPr>
                <w:noProof/>
                <w:webHidden/>
              </w:rPr>
              <w:t>8</w:t>
            </w:r>
            <w:r w:rsidR="008733E6">
              <w:rPr>
                <w:noProof/>
                <w:webHidden/>
              </w:rPr>
              <w:fldChar w:fldCharType="end"/>
            </w:r>
          </w:hyperlink>
        </w:p>
        <w:p w14:paraId="4864D069" w14:textId="6FF4BF3F" w:rsidR="008733E6" w:rsidRDefault="007A2CBD">
          <w:pPr>
            <w:pStyle w:val="Verzeichnis3"/>
            <w:tabs>
              <w:tab w:val="left" w:pos="1200"/>
              <w:tab w:val="right" w:leader="dot" w:pos="9062"/>
            </w:tabs>
            <w:rPr>
              <w:rFonts w:cstheme="minorBidi"/>
              <w:noProof/>
              <w:kern w:val="2"/>
              <w:sz w:val="24"/>
              <w:szCs w:val="24"/>
              <w14:ligatures w14:val="standardContextual"/>
            </w:rPr>
          </w:pPr>
          <w:hyperlink w:anchor="_Toc236729067" w:history="1">
            <w:r w:rsidR="008733E6" w:rsidRPr="00C556B4">
              <w:rPr>
                <w:rStyle w:val="Hyperlink"/>
                <w:rFonts w:ascii="Arial" w:hAnsi="Arial" w:cs="Arial"/>
                <w:noProof/>
              </w:rPr>
              <w:t>1.2.3</w:t>
            </w:r>
            <w:r w:rsidR="008733E6">
              <w:rPr>
                <w:rFonts w:cstheme="minorBidi"/>
                <w:noProof/>
                <w:kern w:val="2"/>
                <w:sz w:val="24"/>
                <w:szCs w:val="24"/>
                <w14:ligatures w14:val="standardContextual"/>
              </w:rPr>
              <w:tab/>
            </w:r>
            <w:r w:rsidR="008733E6" w:rsidRPr="00C556B4">
              <w:rPr>
                <w:rStyle w:val="Hyperlink"/>
                <w:rFonts w:ascii="Arial" w:hAnsi="Arial" w:cs="Arial"/>
                <w:noProof/>
              </w:rPr>
              <w:t xml:space="preserve">km 16,643, </w:t>
            </w:r>
            <w:r w:rsidR="008733E6" w:rsidRPr="00C556B4">
              <w:rPr>
                <w:rStyle w:val="Hyperlink"/>
                <w:rFonts w:ascii="Arial" w:hAnsi="Arial" w:cs="Arial" w:hint="eastAsia"/>
                <w:noProof/>
              </w:rPr>
              <w:t>ü</w:t>
            </w:r>
            <w:r w:rsidR="008733E6" w:rsidRPr="00C556B4">
              <w:rPr>
                <w:rStyle w:val="Hyperlink"/>
                <w:rFonts w:ascii="Arial" w:hAnsi="Arial" w:cs="Arial"/>
                <w:noProof/>
              </w:rPr>
              <w:t>ber Wl. V</w:t>
            </w:r>
            <w:r w:rsidR="008733E6" w:rsidRPr="00C556B4">
              <w:rPr>
                <w:rStyle w:val="Hyperlink"/>
                <w:rFonts w:ascii="Arial" w:hAnsi="Arial" w:cs="Arial" w:hint="eastAsia"/>
                <w:noProof/>
              </w:rPr>
              <w:t>ö</w:t>
            </w:r>
            <w:r w:rsidR="008733E6" w:rsidRPr="00C556B4">
              <w:rPr>
                <w:rStyle w:val="Hyperlink"/>
                <w:rFonts w:ascii="Arial" w:hAnsi="Arial" w:cs="Arial"/>
                <w:noProof/>
              </w:rPr>
              <w:t>rdener Aue</w:t>
            </w:r>
            <w:r w:rsidR="008733E6">
              <w:rPr>
                <w:noProof/>
                <w:webHidden/>
              </w:rPr>
              <w:tab/>
            </w:r>
            <w:r w:rsidR="008733E6">
              <w:rPr>
                <w:noProof/>
                <w:webHidden/>
              </w:rPr>
              <w:fldChar w:fldCharType="begin"/>
            </w:r>
            <w:r w:rsidR="008733E6">
              <w:rPr>
                <w:noProof/>
                <w:webHidden/>
              </w:rPr>
              <w:instrText xml:space="preserve"> PAGEREF _Toc236729067 \h </w:instrText>
            </w:r>
            <w:r w:rsidR="008733E6">
              <w:rPr>
                <w:noProof/>
                <w:webHidden/>
              </w:rPr>
            </w:r>
            <w:r w:rsidR="008733E6">
              <w:rPr>
                <w:noProof/>
                <w:webHidden/>
              </w:rPr>
              <w:fldChar w:fldCharType="separate"/>
            </w:r>
            <w:r w:rsidR="008733E6">
              <w:rPr>
                <w:noProof/>
                <w:webHidden/>
              </w:rPr>
              <w:t>9</w:t>
            </w:r>
            <w:r w:rsidR="008733E6">
              <w:rPr>
                <w:noProof/>
                <w:webHidden/>
              </w:rPr>
              <w:fldChar w:fldCharType="end"/>
            </w:r>
          </w:hyperlink>
        </w:p>
        <w:p w14:paraId="5E9C3318" w14:textId="30295750" w:rsidR="008733E6" w:rsidRDefault="007A2CBD">
          <w:pPr>
            <w:pStyle w:val="Verzeichnis1"/>
            <w:rPr>
              <w:rFonts w:eastAsiaTheme="minorEastAsia"/>
              <w:noProof/>
              <w:kern w:val="2"/>
              <w:sz w:val="24"/>
              <w:szCs w:val="24"/>
              <w:lang w:eastAsia="de-DE"/>
              <w14:ligatures w14:val="standardContextual"/>
            </w:rPr>
          </w:pPr>
          <w:hyperlink w:anchor="_Toc236729068" w:history="1">
            <w:r w:rsidR="008733E6" w:rsidRPr="00C556B4">
              <w:rPr>
                <w:rStyle w:val="Hyperlink"/>
                <w:rFonts w:ascii="Arial" w:hAnsi="Arial" w:cs="Arial"/>
                <w:bCs/>
                <w:noProof/>
              </w:rPr>
              <w:t>2</w:t>
            </w:r>
            <w:r w:rsidR="008733E6">
              <w:rPr>
                <w:rFonts w:eastAsiaTheme="minorEastAsia"/>
                <w:noProof/>
                <w:kern w:val="2"/>
                <w:sz w:val="24"/>
                <w:szCs w:val="24"/>
                <w:lang w:eastAsia="de-DE"/>
                <w14:ligatures w14:val="standardContextual"/>
              </w:rPr>
              <w:tab/>
            </w:r>
            <w:r w:rsidR="008733E6" w:rsidRPr="00C556B4">
              <w:rPr>
                <w:rStyle w:val="Hyperlink"/>
                <w:rFonts w:ascii="Arial" w:hAnsi="Arial" w:cs="Arial"/>
                <w:noProof/>
              </w:rPr>
              <w:t>Planungsleistungen</w:t>
            </w:r>
            <w:r w:rsidR="008733E6">
              <w:rPr>
                <w:noProof/>
                <w:webHidden/>
              </w:rPr>
              <w:tab/>
            </w:r>
            <w:r w:rsidR="008733E6">
              <w:rPr>
                <w:noProof/>
                <w:webHidden/>
              </w:rPr>
              <w:fldChar w:fldCharType="begin"/>
            </w:r>
            <w:r w:rsidR="008733E6">
              <w:rPr>
                <w:noProof/>
                <w:webHidden/>
              </w:rPr>
              <w:instrText xml:space="preserve"> PAGEREF _Toc236729068 \h </w:instrText>
            </w:r>
            <w:r w:rsidR="008733E6">
              <w:rPr>
                <w:noProof/>
                <w:webHidden/>
              </w:rPr>
            </w:r>
            <w:r w:rsidR="008733E6">
              <w:rPr>
                <w:noProof/>
                <w:webHidden/>
              </w:rPr>
              <w:fldChar w:fldCharType="separate"/>
            </w:r>
            <w:r w:rsidR="008733E6">
              <w:rPr>
                <w:noProof/>
                <w:webHidden/>
              </w:rPr>
              <w:t>11</w:t>
            </w:r>
            <w:r w:rsidR="008733E6">
              <w:rPr>
                <w:noProof/>
                <w:webHidden/>
              </w:rPr>
              <w:fldChar w:fldCharType="end"/>
            </w:r>
          </w:hyperlink>
        </w:p>
        <w:p w14:paraId="29610F97" w14:textId="7B433025"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069" w:history="1">
            <w:r w:rsidR="008733E6" w:rsidRPr="00C556B4">
              <w:rPr>
                <w:rStyle w:val="Hyperlink"/>
                <w:rFonts w:ascii="Arial" w:hAnsi="Arial" w:cs="Arial"/>
                <w:noProof/>
                <w14:scene3d>
                  <w14:camera w14:prst="orthographicFront"/>
                  <w14:lightRig w14:rig="threePt" w14:dir="t">
                    <w14:rot w14:lat="0" w14:lon="0" w14:rev="0"/>
                  </w14:lightRig>
                </w14:scene3d>
              </w:rPr>
              <w:t>2.1</w:t>
            </w:r>
            <w:r w:rsidR="008733E6">
              <w:rPr>
                <w:rFonts w:cstheme="minorBidi"/>
                <w:noProof/>
                <w:kern w:val="2"/>
                <w:sz w:val="24"/>
                <w:szCs w:val="24"/>
                <w14:ligatures w14:val="standardContextual"/>
              </w:rPr>
              <w:tab/>
            </w:r>
            <w:r w:rsidR="008733E6" w:rsidRPr="00C556B4">
              <w:rPr>
                <w:rStyle w:val="Hyperlink"/>
                <w:rFonts w:ascii="Arial" w:hAnsi="Arial" w:cs="Arial"/>
                <w:noProof/>
              </w:rPr>
              <w:t>Leistungsumfang</w:t>
            </w:r>
            <w:r w:rsidR="008733E6">
              <w:rPr>
                <w:noProof/>
                <w:webHidden/>
              </w:rPr>
              <w:tab/>
            </w:r>
            <w:r w:rsidR="008733E6">
              <w:rPr>
                <w:noProof/>
                <w:webHidden/>
              </w:rPr>
              <w:fldChar w:fldCharType="begin"/>
            </w:r>
            <w:r w:rsidR="008733E6">
              <w:rPr>
                <w:noProof/>
                <w:webHidden/>
              </w:rPr>
              <w:instrText xml:space="preserve"> PAGEREF _Toc236729069 \h </w:instrText>
            </w:r>
            <w:r w:rsidR="008733E6">
              <w:rPr>
                <w:noProof/>
                <w:webHidden/>
              </w:rPr>
            </w:r>
            <w:r w:rsidR="008733E6">
              <w:rPr>
                <w:noProof/>
                <w:webHidden/>
              </w:rPr>
              <w:fldChar w:fldCharType="separate"/>
            </w:r>
            <w:r w:rsidR="008733E6">
              <w:rPr>
                <w:noProof/>
                <w:webHidden/>
              </w:rPr>
              <w:t>12</w:t>
            </w:r>
            <w:r w:rsidR="008733E6">
              <w:rPr>
                <w:noProof/>
                <w:webHidden/>
              </w:rPr>
              <w:fldChar w:fldCharType="end"/>
            </w:r>
          </w:hyperlink>
        </w:p>
        <w:p w14:paraId="0B9FCE9A" w14:textId="215BAEA8"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070" w:history="1">
            <w:r w:rsidR="008733E6" w:rsidRPr="00C556B4">
              <w:rPr>
                <w:rStyle w:val="Hyperlink"/>
                <w:rFonts w:ascii="Arial" w:hAnsi="Arial" w:cs="Arial"/>
                <w:noProof/>
                <w14:scene3d>
                  <w14:camera w14:prst="orthographicFront"/>
                  <w14:lightRig w14:rig="threePt" w14:dir="t">
                    <w14:rot w14:lat="0" w14:lon="0" w14:rev="0"/>
                  </w14:lightRig>
                </w14:scene3d>
              </w:rPr>
              <w:t>2.2</w:t>
            </w:r>
            <w:r w:rsidR="008733E6">
              <w:rPr>
                <w:rFonts w:cstheme="minorBidi"/>
                <w:noProof/>
                <w:kern w:val="2"/>
                <w:sz w:val="24"/>
                <w:szCs w:val="24"/>
                <w14:ligatures w14:val="standardContextual"/>
              </w:rPr>
              <w:tab/>
            </w:r>
            <w:r w:rsidR="008733E6" w:rsidRPr="00C556B4">
              <w:rPr>
                <w:rStyle w:val="Hyperlink"/>
                <w:rFonts w:ascii="Arial" w:hAnsi="Arial" w:cs="Arial"/>
                <w:noProof/>
              </w:rPr>
              <w:t xml:space="preserve">Rahmenbedingungen </w:t>
            </w:r>
            <w:r w:rsidR="008733E6" w:rsidRPr="00C556B4">
              <w:rPr>
                <w:rStyle w:val="Hyperlink"/>
                <w:rFonts w:ascii="Arial" w:hAnsi="Arial" w:cs="Arial" w:hint="eastAsia"/>
                <w:noProof/>
              </w:rPr>
              <w:t>–</w:t>
            </w:r>
            <w:r w:rsidR="008733E6" w:rsidRPr="00C556B4">
              <w:rPr>
                <w:rStyle w:val="Hyperlink"/>
                <w:rFonts w:ascii="Arial" w:hAnsi="Arial" w:cs="Arial"/>
                <w:noProof/>
              </w:rPr>
              <w:t xml:space="preserve"> Baurecht (Planverzicht)</w:t>
            </w:r>
            <w:r w:rsidR="008733E6">
              <w:rPr>
                <w:noProof/>
                <w:webHidden/>
              </w:rPr>
              <w:tab/>
            </w:r>
            <w:r w:rsidR="008733E6">
              <w:rPr>
                <w:noProof/>
                <w:webHidden/>
              </w:rPr>
              <w:fldChar w:fldCharType="begin"/>
            </w:r>
            <w:r w:rsidR="008733E6">
              <w:rPr>
                <w:noProof/>
                <w:webHidden/>
              </w:rPr>
              <w:instrText xml:space="preserve"> PAGEREF _Toc236729070 \h </w:instrText>
            </w:r>
            <w:r w:rsidR="008733E6">
              <w:rPr>
                <w:noProof/>
                <w:webHidden/>
              </w:rPr>
            </w:r>
            <w:r w:rsidR="008733E6">
              <w:rPr>
                <w:noProof/>
                <w:webHidden/>
              </w:rPr>
              <w:fldChar w:fldCharType="separate"/>
            </w:r>
            <w:r w:rsidR="008733E6">
              <w:rPr>
                <w:noProof/>
                <w:webHidden/>
              </w:rPr>
              <w:t>12</w:t>
            </w:r>
            <w:r w:rsidR="008733E6">
              <w:rPr>
                <w:noProof/>
                <w:webHidden/>
              </w:rPr>
              <w:fldChar w:fldCharType="end"/>
            </w:r>
          </w:hyperlink>
        </w:p>
        <w:p w14:paraId="0CC5AD02" w14:textId="13CC845C"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071" w:history="1">
            <w:r w:rsidR="008733E6" w:rsidRPr="00C556B4">
              <w:rPr>
                <w:rStyle w:val="Hyperlink"/>
                <w:rFonts w:ascii="Arial" w:hAnsi="Arial" w:cs="Arial"/>
                <w:noProof/>
                <w14:scene3d>
                  <w14:camera w14:prst="orthographicFront"/>
                  <w14:lightRig w14:rig="threePt" w14:dir="t">
                    <w14:rot w14:lat="0" w14:lon="0" w14:rev="0"/>
                  </w14:lightRig>
                </w14:scene3d>
              </w:rPr>
              <w:t>2.3</w:t>
            </w:r>
            <w:r w:rsidR="008733E6">
              <w:rPr>
                <w:rFonts w:cstheme="minorBidi"/>
                <w:noProof/>
                <w:kern w:val="2"/>
                <w:sz w:val="24"/>
                <w:szCs w:val="24"/>
                <w14:ligatures w14:val="standardContextual"/>
              </w:rPr>
              <w:tab/>
            </w:r>
            <w:r w:rsidR="008733E6" w:rsidRPr="00C556B4">
              <w:rPr>
                <w:rStyle w:val="Hyperlink"/>
                <w:rFonts w:ascii="Arial" w:hAnsi="Arial" w:cs="Arial"/>
                <w:noProof/>
              </w:rPr>
              <w:t>Planungsleistungen</w:t>
            </w:r>
            <w:r w:rsidR="008733E6">
              <w:rPr>
                <w:noProof/>
                <w:webHidden/>
              </w:rPr>
              <w:tab/>
            </w:r>
            <w:r w:rsidR="008733E6">
              <w:rPr>
                <w:noProof/>
                <w:webHidden/>
              </w:rPr>
              <w:fldChar w:fldCharType="begin"/>
            </w:r>
            <w:r w:rsidR="008733E6">
              <w:rPr>
                <w:noProof/>
                <w:webHidden/>
              </w:rPr>
              <w:instrText xml:space="preserve"> PAGEREF _Toc236729071 \h </w:instrText>
            </w:r>
            <w:r w:rsidR="008733E6">
              <w:rPr>
                <w:noProof/>
                <w:webHidden/>
              </w:rPr>
            </w:r>
            <w:r w:rsidR="008733E6">
              <w:rPr>
                <w:noProof/>
                <w:webHidden/>
              </w:rPr>
              <w:fldChar w:fldCharType="separate"/>
            </w:r>
            <w:r w:rsidR="008733E6">
              <w:rPr>
                <w:noProof/>
                <w:webHidden/>
              </w:rPr>
              <w:t>13</w:t>
            </w:r>
            <w:r w:rsidR="008733E6">
              <w:rPr>
                <w:noProof/>
                <w:webHidden/>
              </w:rPr>
              <w:fldChar w:fldCharType="end"/>
            </w:r>
          </w:hyperlink>
        </w:p>
        <w:p w14:paraId="168AEF02" w14:textId="23E4B174" w:rsidR="008733E6" w:rsidRDefault="007A2CBD">
          <w:pPr>
            <w:pStyle w:val="Verzeichnis3"/>
            <w:tabs>
              <w:tab w:val="left" w:pos="1200"/>
              <w:tab w:val="right" w:leader="dot" w:pos="9062"/>
            </w:tabs>
            <w:rPr>
              <w:rFonts w:cstheme="minorBidi"/>
              <w:noProof/>
              <w:kern w:val="2"/>
              <w:sz w:val="24"/>
              <w:szCs w:val="24"/>
              <w14:ligatures w14:val="standardContextual"/>
            </w:rPr>
          </w:pPr>
          <w:hyperlink w:anchor="_Toc236729072" w:history="1">
            <w:r w:rsidR="008733E6" w:rsidRPr="00C556B4">
              <w:rPr>
                <w:rStyle w:val="Hyperlink"/>
                <w:rFonts w:ascii="Arial" w:hAnsi="Arial" w:cs="Arial"/>
                <w:noProof/>
              </w:rPr>
              <w:t>2.3.1</w:t>
            </w:r>
            <w:r w:rsidR="008733E6">
              <w:rPr>
                <w:rFonts w:cstheme="minorBidi"/>
                <w:noProof/>
                <w:kern w:val="2"/>
                <w:sz w:val="24"/>
                <w:szCs w:val="24"/>
                <w14:ligatures w14:val="standardContextual"/>
              </w:rPr>
              <w:tab/>
            </w:r>
            <w:r w:rsidR="008733E6" w:rsidRPr="00C556B4">
              <w:rPr>
                <w:rStyle w:val="Hyperlink"/>
                <w:rFonts w:ascii="Arial" w:hAnsi="Arial" w:cs="Arial"/>
                <w:noProof/>
              </w:rPr>
              <w:t xml:space="preserve">Teil I </w:t>
            </w:r>
            <w:r w:rsidR="008733E6" w:rsidRPr="00C556B4">
              <w:rPr>
                <w:rStyle w:val="Hyperlink"/>
                <w:rFonts w:ascii="Arial" w:hAnsi="Arial" w:cs="Arial" w:hint="eastAsia"/>
                <w:noProof/>
              </w:rPr>
              <w:t>–</w:t>
            </w:r>
            <w:r w:rsidR="008733E6" w:rsidRPr="00C556B4">
              <w:rPr>
                <w:rStyle w:val="Hyperlink"/>
                <w:rFonts w:ascii="Arial" w:hAnsi="Arial" w:cs="Arial"/>
                <w:noProof/>
              </w:rPr>
              <w:t xml:space="preserve"> Ersatzneubau</w:t>
            </w:r>
            <w:r w:rsidR="008733E6">
              <w:rPr>
                <w:noProof/>
                <w:webHidden/>
              </w:rPr>
              <w:tab/>
            </w:r>
            <w:r w:rsidR="008733E6">
              <w:rPr>
                <w:noProof/>
                <w:webHidden/>
              </w:rPr>
              <w:fldChar w:fldCharType="begin"/>
            </w:r>
            <w:r w:rsidR="008733E6">
              <w:rPr>
                <w:noProof/>
                <w:webHidden/>
              </w:rPr>
              <w:instrText xml:space="preserve"> PAGEREF _Toc236729072 \h </w:instrText>
            </w:r>
            <w:r w:rsidR="008733E6">
              <w:rPr>
                <w:noProof/>
                <w:webHidden/>
              </w:rPr>
            </w:r>
            <w:r w:rsidR="008733E6">
              <w:rPr>
                <w:noProof/>
                <w:webHidden/>
              </w:rPr>
              <w:fldChar w:fldCharType="separate"/>
            </w:r>
            <w:r w:rsidR="008733E6">
              <w:rPr>
                <w:noProof/>
                <w:webHidden/>
              </w:rPr>
              <w:t>13</w:t>
            </w:r>
            <w:r w:rsidR="008733E6">
              <w:rPr>
                <w:noProof/>
                <w:webHidden/>
              </w:rPr>
              <w:fldChar w:fldCharType="end"/>
            </w:r>
          </w:hyperlink>
        </w:p>
        <w:p w14:paraId="6AFFEBED" w14:textId="224135D1" w:rsidR="008733E6" w:rsidRDefault="007A2CBD">
          <w:pPr>
            <w:pStyle w:val="Verzeichnis3"/>
            <w:tabs>
              <w:tab w:val="left" w:pos="1200"/>
              <w:tab w:val="right" w:leader="dot" w:pos="9062"/>
            </w:tabs>
            <w:rPr>
              <w:rFonts w:cstheme="minorBidi"/>
              <w:noProof/>
              <w:kern w:val="2"/>
              <w:sz w:val="24"/>
              <w:szCs w:val="24"/>
              <w14:ligatures w14:val="standardContextual"/>
            </w:rPr>
          </w:pPr>
          <w:hyperlink w:anchor="_Toc236729073" w:history="1">
            <w:r w:rsidR="008733E6" w:rsidRPr="00C556B4">
              <w:rPr>
                <w:rStyle w:val="Hyperlink"/>
                <w:rFonts w:ascii="Arial" w:hAnsi="Arial" w:cs="Arial"/>
                <w:noProof/>
              </w:rPr>
              <w:t>2.3.2</w:t>
            </w:r>
            <w:r w:rsidR="008733E6">
              <w:rPr>
                <w:rFonts w:cstheme="minorBidi"/>
                <w:noProof/>
                <w:kern w:val="2"/>
                <w:sz w:val="24"/>
                <w:szCs w:val="24"/>
                <w14:ligatures w14:val="standardContextual"/>
              </w:rPr>
              <w:tab/>
            </w:r>
            <w:r w:rsidR="008733E6" w:rsidRPr="00C556B4">
              <w:rPr>
                <w:rStyle w:val="Hyperlink"/>
                <w:rFonts w:ascii="Arial" w:hAnsi="Arial" w:cs="Arial"/>
                <w:noProof/>
              </w:rPr>
              <w:t xml:space="preserve">Teil II </w:t>
            </w:r>
            <w:r w:rsidR="008733E6" w:rsidRPr="00C556B4">
              <w:rPr>
                <w:rStyle w:val="Hyperlink"/>
                <w:rFonts w:ascii="Arial" w:hAnsi="Arial" w:cs="Arial" w:hint="eastAsia"/>
                <w:noProof/>
              </w:rPr>
              <w:t>–</w:t>
            </w:r>
            <w:r w:rsidR="008733E6" w:rsidRPr="00C556B4">
              <w:rPr>
                <w:rStyle w:val="Hyperlink"/>
                <w:rFonts w:ascii="Arial" w:hAnsi="Arial" w:cs="Arial"/>
                <w:noProof/>
              </w:rPr>
              <w:t xml:space="preserve"> R</w:t>
            </w:r>
            <w:r w:rsidR="008733E6" w:rsidRPr="00C556B4">
              <w:rPr>
                <w:rStyle w:val="Hyperlink"/>
                <w:rFonts w:ascii="Arial" w:hAnsi="Arial" w:cs="Arial" w:hint="eastAsia"/>
                <w:noProof/>
              </w:rPr>
              <w:t>ü</w:t>
            </w:r>
            <w:r w:rsidR="008733E6" w:rsidRPr="00C556B4">
              <w:rPr>
                <w:rStyle w:val="Hyperlink"/>
                <w:rFonts w:ascii="Arial" w:hAnsi="Arial" w:cs="Arial"/>
                <w:noProof/>
              </w:rPr>
              <w:t>ckbau</w:t>
            </w:r>
            <w:r w:rsidR="008733E6">
              <w:rPr>
                <w:noProof/>
                <w:webHidden/>
              </w:rPr>
              <w:tab/>
            </w:r>
            <w:r w:rsidR="008733E6">
              <w:rPr>
                <w:noProof/>
                <w:webHidden/>
              </w:rPr>
              <w:fldChar w:fldCharType="begin"/>
            </w:r>
            <w:r w:rsidR="008733E6">
              <w:rPr>
                <w:noProof/>
                <w:webHidden/>
              </w:rPr>
              <w:instrText xml:space="preserve"> PAGEREF _Toc236729073 \h </w:instrText>
            </w:r>
            <w:r w:rsidR="008733E6">
              <w:rPr>
                <w:noProof/>
                <w:webHidden/>
              </w:rPr>
            </w:r>
            <w:r w:rsidR="008733E6">
              <w:rPr>
                <w:noProof/>
                <w:webHidden/>
              </w:rPr>
              <w:fldChar w:fldCharType="separate"/>
            </w:r>
            <w:r w:rsidR="008733E6">
              <w:rPr>
                <w:noProof/>
                <w:webHidden/>
              </w:rPr>
              <w:t>13</w:t>
            </w:r>
            <w:r w:rsidR="008733E6">
              <w:rPr>
                <w:noProof/>
                <w:webHidden/>
              </w:rPr>
              <w:fldChar w:fldCharType="end"/>
            </w:r>
          </w:hyperlink>
        </w:p>
        <w:p w14:paraId="770AD8E2" w14:textId="4C22925F" w:rsidR="008733E6" w:rsidRDefault="007A2CBD">
          <w:pPr>
            <w:pStyle w:val="Verzeichnis3"/>
            <w:tabs>
              <w:tab w:val="left" w:pos="1200"/>
              <w:tab w:val="right" w:leader="dot" w:pos="9062"/>
            </w:tabs>
            <w:rPr>
              <w:rFonts w:cstheme="minorBidi"/>
              <w:noProof/>
              <w:kern w:val="2"/>
              <w:sz w:val="24"/>
              <w:szCs w:val="24"/>
              <w14:ligatures w14:val="standardContextual"/>
            </w:rPr>
          </w:pPr>
          <w:hyperlink w:anchor="_Toc236729074" w:history="1">
            <w:r w:rsidR="008733E6" w:rsidRPr="00C556B4">
              <w:rPr>
                <w:rStyle w:val="Hyperlink"/>
                <w:rFonts w:ascii="Arial" w:hAnsi="Arial" w:cs="Arial"/>
                <w:noProof/>
              </w:rPr>
              <w:t>2.3.3</w:t>
            </w:r>
            <w:r w:rsidR="008733E6">
              <w:rPr>
                <w:rFonts w:cstheme="minorBidi"/>
                <w:noProof/>
                <w:kern w:val="2"/>
                <w:sz w:val="24"/>
                <w:szCs w:val="24"/>
                <w14:ligatures w14:val="standardContextual"/>
              </w:rPr>
              <w:tab/>
            </w:r>
            <w:r w:rsidR="008733E6" w:rsidRPr="00C556B4">
              <w:rPr>
                <w:rStyle w:val="Hyperlink"/>
                <w:rFonts w:ascii="Arial" w:hAnsi="Arial" w:cs="Arial"/>
                <w:noProof/>
              </w:rPr>
              <w:t xml:space="preserve">Teil III </w:t>
            </w:r>
            <w:r w:rsidR="008733E6" w:rsidRPr="00C556B4">
              <w:rPr>
                <w:rStyle w:val="Hyperlink"/>
                <w:rFonts w:ascii="Arial" w:hAnsi="Arial" w:cs="Arial" w:hint="eastAsia"/>
                <w:noProof/>
              </w:rPr>
              <w:t>–</w:t>
            </w:r>
            <w:r w:rsidR="008733E6" w:rsidRPr="00C556B4">
              <w:rPr>
                <w:rStyle w:val="Hyperlink"/>
                <w:rFonts w:ascii="Arial" w:hAnsi="Arial" w:cs="Arial"/>
                <w:noProof/>
              </w:rPr>
              <w:t xml:space="preserve"> Verbauten</w:t>
            </w:r>
            <w:r w:rsidR="008733E6">
              <w:rPr>
                <w:noProof/>
                <w:webHidden/>
              </w:rPr>
              <w:tab/>
            </w:r>
            <w:r w:rsidR="008733E6">
              <w:rPr>
                <w:noProof/>
                <w:webHidden/>
              </w:rPr>
              <w:fldChar w:fldCharType="begin"/>
            </w:r>
            <w:r w:rsidR="008733E6">
              <w:rPr>
                <w:noProof/>
                <w:webHidden/>
              </w:rPr>
              <w:instrText xml:space="preserve"> PAGEREF _Toc236729074 \h </w:instrText>
            </w:r>
            <w:r w:rsidR="008733E6">
              <w:rPr>
                <w:noProof/>
                <w:webHidden/>
              </w:rPr>
            </w:r>
            <w:r w:rsidR="008733E6">
              <w:rPr>
                <w:noProof/>
                <w:webHidden/>
              </w:rPr>
              <w:fldChar w:fldCharType="separate"/>
            </w:r>
            <w:r w:rsidR="008733E6">
              <w:rPr>
                <w:noProof/>
                <w:webHidden/>
              </w:rPr>
              <w:t>13</w:t>
            </w:r>
            <w:r w:rsidR="008733E6">
              <w:rPr>
                <w:noProof/>
                <w:webHidden/>
              </w:rPr>
              <w:fldChar w:fldCharType="end"/>
            </w:r>
          </w:hyperlink>
        </w:p>
        <w:p w14:paraId="762F449E" w14:textId="3BC4FDEF" w:rsidR="008733E6" w:rsidRDefault="007A2CBD">
          <w:pPr>
            <w:pStyle w:val="Verzeichnis3"/>
            <w:tabs>
              <w:tab w:val="left" w:pos="1200"/>
              <w:tab w:val="right" w:leader="dot" w:pos="9062"/>
            </w:tabs>
            <w:rPr>
              <w:rFonts w:cstheme="minorBidi"/>
              <w:noProof/>
              <w:kern w:val="2"/>
              <w:sz w:val="24"/>
              <w:szCs w:val="24"/>
              <w14:ligatures w14:val="standardContextual"/>
            </w:rPr>
          </w:pPr>
          <w:hyperlink w:anchor="_Toc236729075" w:history="1">
            <w:r w:rsidR="008733E6" w:rsidRPr="00C556B4">
              <w:rPr>
                <w:rStyle w:val="Hyperlink"/>
                <w:rFonts w:ascii="Arial" w:hAnsi="Arial" w:cs="Arial"/>
                <w:noProof/>
              </w:rPr>
              <w:t>2.3.4</w:t>
            </w:r>
            <w:r w:rsidR="008733E6">
              <w:rPr>
                <w:rFonts w:cstheme="minorBidi"/>
                <w:noProof/>
                <w:kern w:val="2"/>
                <w:sz w:val="24"/>
                <w:szCs w:val="24"/>
                <w14:ligatures w14:val="standardContextual"/>
              </w:rPr>
              <w:tab/>
            </w:r>
            <w:r w:rsidR="008733E6" w:rsidRPr="00C556B4">
              <w:rPr>
                <w:rStyle w:val="Hyperlink"/>
                <w:rFonts w:ascii="Arial" w:hAnsi="Arial" w:cs="Arial"/>
                <w:noProof/>
              </w:rPr>
              <w:t xml:space="preserve">Teil IV </w:t>
            </w:r>
            <w:r w:rsidR="008733E6" w:rsidRPr="00C556B4">
              <w:rPr>
                <w:rStyle w:val="Hyperlink"/>
                <w:rFonts w:ascii="Arial" w:hAnsi="Arial" w:cs="Arial" w:hint="eastAsia"/>
                <w:noProof/>
              </w:rPr>
              <w:t>–</w:t>
            </w:r>
            <w:r w:rsidR="008733E6" w:rsidRPr="00C556B4">
              <w:rPr>
                <w:rStyle w:val="Hyperlink"/>
                <w:rFonts w:ascii="Arial" w:hAnsi="Arial" w:cs="Arial"/>
                <w:noProof/>
              </w:rPr>
              <w:t xml:space="preserve"> Verkehrsanlagenplanung (Anlage 1.7)</w:t>
            </w:r>
            <w:r w:rsidR="008733E6">
              <w:rPr>
                <w:noProof/>
                <w:webHidden/>
              </w:rPr>
              <w:tab/>
            </w:r>
            <w:r w:rsidR="008733E6">
              <w:rPr>
                <w:noProof/>
                <w:webHidden/>
              </w:rPr>
              <w:fldChar w:fldCharType="begin"/>
            </w:r>
            <w:r w:rsidR="008733E6">
              <w:rPr>
                <w:noProof/>
                <w:webHidden/>
              </w:rPr>
              <w:instrText xml:space="preserve"> PAGEREF _Toc236729075 \h </w:instrText>
            </w:r>
            <w:r w:rsidR="008733E6">
              <w:rPr>
                <w:noProof/>
                <w:webHidden/>
              </w:rPr>
            </w:r>
            <w:r w:rsidR="008733E6">
              <w:rPr>
                <w:noProof/>
                <w:webHidden/>
              </w:rPr>
              <w:fldChar w:fldCharType="separate"/>
            </w:r>
            <w:r w:rsidR="008733E6">
              <w:rPr>
                <w:noProof/>
                <w:webHidden/>
              </w:rPr>
              <w:t>14</w:t>
            </w:r>
            <w:r w:rsidR="008733E6">
              <w:rPr>
                <w:noProof/>
                <w:webHidden/>
              </w:rPr>
              <w:fldChar w:fldCharType="end"/>
            </w:r>
          </w:hyperlink>
        </w:p>
        <w:p w14:paraId="0E685E9B" w14:textId="4D561443" w:rsidR="008733E6" w:rsidRDefault="007A2CBD">
          <w:pPr>
            <w:pStyle w:val="Verzeichnis3"/>
            <w:tabs>
              <w:tab w:val="left" w:pos="1200"/>
              <w:tab w:val="right" w:leader="dot" w:pos="9062"/>
            </w:tabs>
            <w:rPr>
              <w:rFonts w:cstheme="minorBidi"/>
              <w:noProof/>
              <w:kern w:val="2"/>
              <w:sz w:val="24"/>
              <w:szCs w:val="24"/>
              <w14:ligatures w14:val="standardContextual"/>
            </w:rPr>
          </w:pPr>
          <w:hyperlink w:anchor="_Toc236729076" w:history="1">
            <w:r w:rsidR="008733E6" w:rsidRPr="00C556B4">
              <w:rPr>
                <w:rStyle w:val="Hyperlink"/>
                <w:rFonts w:ascii="Arial" w:hAnsi="Arial" w:cs="Arial"/>
                <w:noProof/>
              </w:rPr>
              <w:t>2.3.5</w:t>
            </w:r>
            <w:r w:rsidR="008733E6">
              <w:rPr>
                <w:rFonts w:cstheme="minorBidi"/>
                <w:noProof/>
                <w:kern w:val="2"/>
                <w:sz w:val="24"/>
                <w:szCs w:val="24"/>
                <w14:ligatures w14:val="standardContextual"/>
              </w:rPr>
              <w:tab/>
            </w:r>
            <w:r w:rsidR="008733E6" w:rsidRPr="00C556B4">
              <w:rPr>
                <w:rStyle w:val="Hyperlink"/>
                <w:rFonts w:ascii="Arial" w:hAnsi="Arial" w:cs="Arial"/>
                <w:noProof/>
              </w:rPr>
              <w:t xml:space="preserve">Teil V </w:t>
            </w:r>
            <w:r w:rsidR="008733E6" w:rsidRPr="00C556B4">
              <w:rPr>
                <w:rStyle w:val="Hyperlink"/>
                <w:rFonts w:ascii="Arial" w:hAnsi="Arial" w:cs="Arial" w:hint="eastAsia"/>
                <w:noProof/>
              </w:rPr>
              <w:t>–</w:t>
            </w:r>
            <w:r w:rsidR="008733E6" w:rsidRPr="00C556B4">
              <w:rPr>
                <w:rStyle w:val="Hyperlink"/>
                <w:rFonts w:ascii="Arial" w:hAnsi="Arial" w:cs="Arial"/>
                <w:noProof/>
              </w:rPr>
              <w:t xml:space="preserve"> Erg</w:t>
            </w:r>
            <w:r w:rsidR="008733E6" w:rsidRPr="00C556B4">
              <w:rPr>
                <w:rStyle w:val="Hyperlink"/>
                <w:rFonts w:ascii="Arial" w:hAnsi="Arial" w:cs="Arial" w:hint="eastAsia"/>
                <w:noProof/>
              </w:rPr>
              <w:t>ä</w:t>
            </w:r>
            <w:r w:rsidR="008733E6" w:rsidRPr="00C556B4">
              <w:rPr>
                <w:rStyle w:val="Hyperlink"/>
                <w:rFonts w:ascii="Arial" w:hAnsi="Arial" w:cs="Arial"/>
                <w:noProof/>
              </w:rPr>
              <w:t>nzende Fachleistungen</w:t>
            </w:r>
            <w:r w:rsidR="008733E6">
              <w:rPr>
                <w:noProof/>
                <w:webHidden/>
              </w:rPr>
              <w:tab/>
            </w:r>
            <w:r w:rsidR="008733E6">
              <w:rPr>
                <w:noProof/>
                <w:webHidden/>
              </w:rPr>
              <w:fldChar w:fldCharType="begin"/>
            </w:r>
            <w:r w:rsidR="008733E6">
              <w:rPr>
                <w:noProof/>
                <w:webHidden/>
              </w:rPr>
              <w:instrText xml:space="preserve"> PAGEREF _Toc236729076 \h </w:instrText>
            </w:r>
            <w:r w:rsidR="008733E6">
              <w:rPr>
                <w:noProof/>
                <w:webHidden/>
              </w:rPr>
            </w:r>
            <w:r w:rsidR="008733E6">
              <w:rPr>
                <w:noProof/>
                <w:webHidden/>
              </w:rPr>
              <w:fldChar w:fldCharType="separate"/>
            </w:r>
            <w:r w:rsidR="008733E6">
              <w:rPr>
                <w:noProof/>
                <w:webHidden/>
              </w:rPr>
              <w:t>14</w:t>
            </w:r>
            <w:r w:rsidR="008733E6">
              <w:rPr>
                <w:noProof/>
                <w:webHidden/>
              </w:rPr>
              <w:fldChar w:fldCharType="end"/>
            </w:r>
          </w:hyperlink>
        </w:p>
        <w:p w14:paraId="550227DD" w14:textId="4C37928D"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077" w:history="1">
            <w:r w:rsidR="008733E6" w:rsidRPr="00C556B4">
              <w:rPr>
                <w:rStyle w:val="Hyperlink"/>
                <w:rFonts w:ascii="Arial" w:hAnsi="Arial" w:cs="Arial"/>
                <w:noProof/>
                <w14:scene3d>
                  <w14:camera w14:prst="orthographicFront"/>
                  <w14:lightRig w14:rig="threePt" w14:dir="t">
                    <w14:rot w14:lat="0" w14:lon="0" w14:rev="0"/>
                  </w14:lightRig>
                </w14:scene3d>
              </w:rPr>
              <w:t>2.4</w:t>
            </w:r>
            <w:r w:rsidR="008733E6">
              <w:rPr>
                <w:rFonts w:cstheme="minorBidi"/>
                <w:noProof/>
                <w:kern w:val="2"/>
                <w:sz w:val="24"/>
                <w:szCs w:val="24"/>
                <w14:ligatures w14:val="standardContextual"/>
              </w:rPr>
              <w:tab/>
            </w:r>
            <w:r w:rsidR="008733E6" w:rsidRPr="00C556B4">
              <w:rPr>
                <w:rStyle w:val="Hyperlink"/>
                <w:rFonts w:ascii="Arial" w:hAnsi="Arial" w:cs="Arial"/>
                <w:noProof/>
              </w:rPr>
              <w:t>Allgemeines zu dem Objekt</w:t>
            </w:r>
            <w:r w:rsidR="008733E6">
              <w:rPr>
                <w:noProof/>
                <w:webHidden/>
              </w:rPr>
              <w:tab/>
            </w:r>
            <w:r w:rsidR="008733E6">
              <w:rPr>
                <w:noProof/>
                <w:webHidden/>
              </w:rPr>
              <w:fldChar w:fldCharType="begin"/>
            </w:r>
            <w:r w:rsidR="008733E6">
              <w:rPr>
                <w:noProof/>
                <w:webHidden/>
              </w:rPr>
              <w:instrText xml:space="preserve"> PAGEREF _Toc236729077 \h </w:instrText>
            </w:r>
            <w:r w:rsidR="008733E6">
              <w:rPr>
                <w:noProof/>
                <w:webHidden/>
              </w:rPr>
            </w:r>
            <w:r w:rsidR="008733E6">
              <w:rPr>
                <w:noProof/>
                <w:webHidden/>
              </w:rPr>
              <w:fldChar w:fldCharType="separate"/>
            </w:r>
            <w:r w:rsidR="008733E6">
              <w:rPr>
                <w:noProof/>
                <w:webHidden/>
              </w:rPr>
              <w:t>21</w:t>
            </w:r>
            <w:r w:rsidR="008733E6">
              <w:rPr>
                <w:noProof/>
                <w:webHidden/>
              </w:rPr>
              <w:fldChar w:fldCharType="end"/>
            </w:r>
          </w:hyperlink>
        </w:p>
        <w:p w14:paraId="4EC03508" w14:textId="6C8742A4"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078" w:history="1">
            <w:r w:rsidR="008733E6" w:rsidRPr="00C556B4">
              <w:rPr>
                <w:rStyle w:val="Hyperlink"/>
                <w:rFonts w:ascii="Arial" w:hAnsi="Arial" w:cs="Arial"/>
                <w:noProof/>
                <w14:scene3d>
                  <w14:camera w14:prst="orthographicFront"/>
                  <w14:lightRig w14:rig="threePt" w14:dir="t">
                    <w14:rot w14:lat="0" w14:lon="0" w14:rev="0"/>
                  </w14:lightRig>
                </w14:scene3d>
              </w:rPr>
              <w:t>2.5</w:t>
            </w:r>
            <w:r w:rsidR="008733E6">
              <w:rPr>
                <w:rFonts w:cstheme="minorBidi"/>
                <w:noProof/>
                <w:kern w:val="2"/>
                <w:sz w:val="24"/>
                <w:szCs w:val="24"/>
                <w14:ligatures w14:val="standardContextual"/>
              </w:rPr>
              <w:tab/>
            </w:r>
            <w:r w:rsidR="008733E6" w:rsidRPr="00C556B4">
              <w:rPr>
                <w:rStyle w:val="Hyperlink"/>
                <w:rFonts w:ascii="Arial" w:hAnsi="Arial" w:cs="Arial"/>
                <w:noProof/>
              </w:rPr>
              <w:t>Randbedingungen und Zwangspunkte</w:t>
            </w:r>
            <w:r w:rsidR="008733E6">
              <w:rPr>
                <w:noProof/>
                <w:webHidden/>
              </w:rPr>
              <w:tab/>
            </w:r>
            <w:r w:rsidR="008733E6">
              <w:rPr>
                <w:noProof/>
                <w:webHidden/>
              </w:rPr>
              <w:fldChar w:fldCharType="begin"/>
            </w:r>
            <w:r w:rsidR="008733E6">
              <w:rPr>
                <w:noProof/>
                <w:webHidden/>
              </w:rPr>
              <w:instrText xml:space="preserve"> PAGEREF _Toc236729078 \h </w:instrText>
            </w:r>
            <w:r w:rsidR="008733E6">
              <w:rPr>
                <w:noProof/>
                <w:webHidden/>
              </w:rPr>
            </w:r>
            <w:r w:rsidR="008733E6">
              <w:rPr>
                <w:noProof/>
                <w:webHidden/>
              </w:rPr>
              <w:fldChar w:fldCharType="separate"/>
            </w:r>
            <w:r w:rsidR="008733E6">
              <w:rPr>
                <w:noProof/>
                <w:webHidden/>
              </w:rPr>
              <w:t>22</w:t>
            </w:r>
            <w:r w:rsidR="008733E6">
              <w:rPr>
                <w:noProof/>
                <w:webHidden/>
              </w:rPr>
              <w:fldChar w:fldCharType="end"/>
            </w:r>
          </w:hyperlink>
        </w:p>
        <w:p w14:paraId="3EBF5563" w14:textId="144D1EBB" w:rsidR="008733E6" w:rsidRDefault="007A2CBD">
          <w:pPr>
            <w:pStyle w:val="Verzeichnis1"/>
            <w:rPr>
              <w:rFonts w:eastAsiaTheme="minorEastAsia"/>
              <w:noProof/>
              <w:kern w:val="2"/>
              <w:sz w:val="24"/>
              <w:szCs w:val="24"/>
              <w:lang w:eastAsia="de-DE"/>
              <w14:ligatures w14:val="standardContextual"/>
            </w:rPr>
          </w:pPr>
          <w:hyperlink w:anchor="_Toc236729079" w:history="1">
            <w:r w:rsidR="008733E6" w:rsidRPr="00C556B4">
              <w:rPr>
                <w:rStyle w:val="Hyperlink"/>
                <w:rFonts w:ascii="Arial" w:hAnsi="Arial" w:cs="Arial"/>
                <w:bCs/>
                <w:noProof/>
              </w:rPr>
              <w:t>3</w:t>
            </w:r>
            <w:r w:rsidR="008733E6">
              <w:rPr>
                <w:rFonts w:eastAsiaTheme="minorEastAsia"/>
                <w:noProof/>
                <w:kern w:val="2"/>
                <w:sz w:val="24"/>
                <w:szCs w:val="24"/>
                <w:lang w:eastAsia="de-DE"/>
                <w14:ligatures w14:val="standardContextual"/>
              </w:rPr>
              <w:tab/>
            </w:r>
            <w:r w:rsidR="008733E6" w:rsidRPr="00C556B4">
              <w:rPr>
                <w:rStyle w:val="Hyperlink"/>
                <w:rFonts w:ascii="Arial" w:hAnsi="Arial" w:cs="Arial"/>
                <w:noProof/>
              </w:rPr>
              <w:t>Hinweise zur Vertragsabwicklung</w:t>
            </w:r>
            <w:r w:rsidR="008733E6">
              <w:rPr>
                <w:noProof/>
                <w:webHidden/>
              </w:rPr>
              <w:tab/>
            </w:r>
            <w:r w:rsidR="008733E6">
              <w:rPr>
                <w:noProof/>
                <w:webHidden/>
              </w:rPr>
              <w:fldChar w:fldCharType="begin"/>
            </w:r>
            <w:r w:rsidR="008733E6">
              <w:rPr>
                <w:noProof/>
                <w:webHidden/>
              </w:rPr>
              <w:instrText xml:space="preserve"> PAGEREF _Toc236729079 \h </w:instrText>
            </w:r>
            <w:r w:rsidR="008733E6">
              <w:rPr>
                <w:noProof/>
                <w:webHidden/>
              </w:rPr>
            </w:r>
            <w:r w:rsidR="008733E6">
              <w:rPr>
                <w:noProof/>
                <w:webHidden/>
              </w:rPr>
              <w:fldChar w:fldCharType="separate"/>
            </w:r>
            <w:r w:rsidR="008733E6">
              <w:rPr>
                <w:noProof/>
                <w:webHidden/>
              </w:rPr>
              <w:t>22</w:t>
            </w:r>
            <w:r w:rsidR="008733E6">
              <w:rPr>
                <w:noProof/>
                <w:webHidden/>
              </w:rPr>
              <w:fldChar w:fldCharType="end"/>
            </w:r>
          </w:hyperlink>
        </w:p>
        <w:p w14:paraId="4D3B9CDE" w14:textId="707DDE4A"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080" w:history="1">
            <w:r w:rsidR="008733E6" w:rsidRPr="00C556B4">
              <w:rPr>
                <w:rStyle w:val="Hyperlink"/>
                <w:rFonts w:ascii="Arial" w:hAnsi="Arial" w:cs="Arial"/>
                <w:noProof/>
                <w14:scene3d>
                  <w14:camera w14:prst="orthographicFront"/>
                  <w14:lightRig w14:rig="threePt" w14:dir="t">
                    <w14:rot w14:lat="0" w14:lon="0" w14:rev="0"/>
                  </w14:lightRig>
                </w14:scene3d>
              </w:rPr>
              <w:t>3.1</w:t>
            </w:r>
            <w:r w:rsidR="008733E6">
              <w:rPr>
                <w:rFonts w:cstheme="minorBidi"/>
                <w:noProof/>
                <w:kern w:val="2"/>
                <w:sz w:val="24"/>
                <w:szCs w:val="24"/>
                <w14:ligatures w14:val="standardContextual"/>
              </w:rPr>
              <w:tab/>
            </w:r>
            <w:r w:rsidR="008733E6" w:rsidRPr="00C556B4">
              <w:rPr>
                <w:rStyle w:val="Hyperlink"/>
                <w:rFonts w:ascii="Arial" w:hAnsi="Arial" w:cs="Arial"/>
                <w:noProof/>
              </w:rPr>
              <w:t>Vertragsbeginn und Vertragszeitraum</w:t>
            </w:r>
            <w:r w:rsidR="008733E6">
              <w:rPr>
                <w:noProof/>
                <w:webHidden/>
              </w:rPr>
              <w:tab/>
            </w:r>
            <w:r w:rsidR="008733E6">
              <w:rPr>
                <w:noProof/>
                <w:webHidden/>
              </w:rPr>
              <w:fldChar w:fldCharType="begin"/>
            </w:r>
            <w:r w:rsidR="008733E6">
              <w:rPr>
                <w:noProof/>
                <w:webHidden/>
              </w:rPr>
              <w:instrText xml:space="preserve"> PAGEREF _Toc236729080 \h </w:instrText>
            </w:r>
            <w:r w:rsidR="008733E6">
              <w:rPr>
                <w:noProof/>
                <w:webHidden/>
              </w:rPr>
            </w:r>
            <w:r w:rsidR="008733E6">
              <w:rPr>
                <w:noProof/>
                <w:webHidden/>
              </w:rPr>
              <w:fldChar w:fldCharType="separate"/>
            </w:r>
            <w:r w:rsidR="008733E6">
              <w:rPr>
                <w:noProof/>
                <w:webHidden/>
              </w:rPr>
              <w:t>22</w:t>
            </w:r>
            <w:r w:rsidR="008733E6">
              <w:rPr>
                <w:noProof/>
                <w:webHidden/>
              </w:rPr>
              <w:fldChar w:fldCharType="end"/>
            </w:r>
          </w:hyperlink>
        </w:p>
        <w:p w14:paraId="02FDCBB1" w14:textId="00EDE18D"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081" w:history="1">
            <w:r w:rsidR="008733E6" w:rsidRPr="00C556B4">
              <w:rPr>
                <w:rStyle w:val="Hyperlink"/>
                <w:rFonts w:ascii="Arial" w:hAnsi="Arial" w:cs="Arial"/>
                <w:noProof/>
                <w14:scene3d>
                  <w14:camera w14:prst="orthographicFront"/>
                  <w14:lightRig w14:rig="threePt" w14:dir="t">
                    <w14:rot w14:lat="0" w14:lon="0" w14:rev="0"/>
                  </w14:lightRig>
                </w14:scene3d>
              </w:rPr>
              <w:t>3.2</w:t>
            </w:r>
            <w:r w:rsidR="008733E6">
              <w:rPr>
                <w:rFonts w:cstheme="minorBidi"/>
                <w:noProof/>
                <w:kern w:val="2"/>
                <w:sz w:val="24"/>
                <w:szCs w:val="24"/>
                <w14:ligatures w14:val="standardContextual"/>
              </w:rPr>
              <w:tab/>
            </w:r>
            <w:r w:rsidR="008733E6" w:rsidRPr="00C556B4">
              <w:rPr>
                <w:rStyle w:val="Hyperlink"/>
                <w:rFonts w:ascii="Arial" w:hAnsi="Arial" w:cs="Arial"/>
                <w:noProof/>
              </w:rPr>
              <w:t>Bereitstellung von Unterlagen</w:t>
            </w:r>
            <w:r w:rsidR="008733E6">
              <w:rPr>
                <w:noProof/>
                <w:webHidden/>
              </w:rPr>
              <w:tab/>
            </w:r>
            <w:r w:rsidR="008733E6">
              <w:rPr>
                <w:noProof/>
                <w:webHidden/>
              </w:rPr>
              <w:fldChar w:fldCharType="begin"/>
            </w:r>
            <w:r w:rsidR="008733E6">
              <w:rPr>
                <w:noProof/>
                <w:webHidden/>
              </w:rPr>
              <w:instrText xml:space="preserve"> PAGEREF _Toc236729081 \h </w:instrText>
            </w:r>
            <w:r w:rsidR="008733E6">
              <w:rPr>
                <w:noProof/>
                <w:webHidden/>
              </w:rPr>
            </w:r>
            <w:r w:rsidR="008733E6">
              <w:rPr>
                <w:noProof/>
                <w:webHidden/>
              </w:rPr>
              <w:fldChar w:fldCharType="separate"/>
            </w:r>
            <w:r w:rsidR="008733E6">
              <w:rPr>
                <w:noProof/>
                <w:webHidden/>
              </w:rPr>
              <w:t>22</w:t>
            </w:r>
            <w:r w:rsidR="008733E6">
              <w:rPr>
                <w:noProof/>
                <w:webHidden/>
              </w:rPr>
              <w:fldChar w:fldCharType="end"/>
            </w:r>
          </w:hyperlink>
        </w:p>
        <w:p w14:paraId="5D7BED03" w14:textId="67DD0B3B"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082" w:history="1">
            <w:r w:rsidR="008733E6" w:rsidRPr="00C556B4">
              <w:rPr>
                <w:rStyle w:val="Hyperlink"/>
                <w:rFonts w:ascii="Arial" w:hAnsi="Arial" w:cs="Arial"/>
                <w:noProof/>
                <w14:scene3d>
                  <w14:camera w14:prst="orthographicFront"/>
                  <w14:lightRig w14:rig="threePt" w14:dir="t">
                    <w14:rot w14:lat="0" w14:lon="0" w14:rev="0"/>
                  </w14:lightRig>
                </w14:scene3d>
              </w:rPr>
              <w:t>3.3</w:t>
            </w:r>
            <w:r w:rsidR="008733E6">
              <w:rPr>
                <w:rFonts w:cstheme="minorBidi"/>
                <w:noProof/>
                <w:kern w:val="2"/>
                <w:sz w:val="24"/>
                <w:szCs w:val="24"/>
                <w14:ligatures w14:val="standardContextual"/>
              </w:rPr>
              <w:tab/>
            </w:r>
            <w:r w:rsidR="008733E6" w:rsidRPr="00C556B4">
              <w:rPr>
                <w:rStyle w:val="Hyperlink"/>
                <w:rFonts w:ascii="Arial" w:hAnsi="Arial" w:cs="Arial"/>
                <w:noProof/>
              </w:rPr>
              <w:t>Besprechungen</w:t>
            </w:r>
            <w:r w:rsidR="008733E6">
              <w:rPr>
                <w:noProof/>
                <w:webHidden/>
              </w:rPr>
              <w:tab/>
            </w:r>
            <w:r w:rsidR="008733E6">
              <w:rPr>
                <w:noProof/>
                <w:webHidden/>
              </w:rPr>
              <w:fldChar w:fldCharType="begin"/>
            </w:r>
            <w:r w:rsidR="008733E6">
              <w:rPr>
                <w:noProof/>
                <w:webHidden/>
              </w:rPr>
              <w:instrText xml:space="preserve"> PAGEREF _Toc236729082 \h </w:instrText>
            </w:r>
            <w:r w:rsidR="008733E6">
              <w:rPr>
                <w:noProof/>
                <w:webHidden/>
              </w:rPr>
            </w:r>
            <w:r w:rsidR="008733E6">
              <w:rPr>
                <w:noProof/>
                <w:webHidden/>
              </w:rPr>
              <w:fldChar w:fldCharType="separate"/>
            </w:r>
            <w:r w:rsidR="008733E6">
              <w:rPr>
                <w:noProof/>
                <w:webHidden/>
              </w:rPr>
              <w:t>23</w:t>
            </w:r>
            <w:r w:rsidR="008733E6">
              <w:rPr>
                <w:noProof/>
                <w:webHidden/>
              </w:rPr>
              <w:fldChar w:fldCharType="end"/>
            </w:r>
          </w:hyperlink>
        </w:p>
        <w:p w14:paraId="76407045" w14:textId="1349FA39"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083" w:history="1">
            <w:r w:rsidR="008733E6" w:rsidRPr="00C556B4">
              <w:rPr>
                <w:rStyle w:val="Hyperlink"/>
                <w:rFonts w:ascii="Arial" w:hAnsi="Arial" w:cs="Arial"/>
                <w:noProof/>
                <w14:scene3d>
                  <w14:camera w14:prst="orthographicFront"/>
                  <w14:lightRig w14:rig="threePt" w14:dir="t">
                    <w14:rot w14:lat="0" w14:lon="0" w14:rev="0"/>
                  </w14:lightRig>
                </w14:scene3d>
              </w:rPr>
              <w:t>3.4</w:t>
            </w:r>
            <w:r w:rsidR="008733E6">
              <w:rPr>
                <w:rFonts w:cstheme="minorBidi"/>
                <w:noProof/>
                <w:kern w:val="2"/>
                <w:sz w:val="24"/>
                <w:szCs w:val="24"/>
                <w14:ligatures w14:val="standardContextual"/>
              </w:rPr>
              <w:tab/>
            </w:r>
            <w:r w:rsidR="008733E6" w:rsidRPr="00C556B4">
              <w:rPr>
                <w:rStyle w:val="Hyperlink"/>
                <w:rFonts w:ascii="Arial" w:hAnsi="Arial" w:cs="Arial"/>
                <w:noProof/>
              </w:rPr>
              <w:t>Konstruktive und statische Zusatzangaben</w:t>
            </w:r>
            <w:r w:rsidR="008733E6">
              <w:rPr>
                <w:noProof/>
                <w:webHidden/>
              </w:rPr>
              <w:tab/>
            </w:r>
            <w:r w:rsidR="008733E6">
              <w:rPr>
                <w:noProof/>
                <w:webHidden/>
              </w:rPr>
              <w:fldChar w:fldCharType="begin"/>
            </w:r>
            <w:r w:rsidR="008733E6">
              <w:rPr>
                <w:noProof/>
                <w:webHidden/>
              </w:rPr>
              <w:instrText xml:space="preserve"> PAGEREF _Toc236729083 \h </w:instrText>
            </w:r>
            <w:r w:rsidR="008733E6">
              <w:rPr>
                <w:noProof/>
                <w:webHidden/>
              </w:rPr>
            </w:r>
            <w:r w:rsidR="008733E6">
              <w:rPr>
                <w:noProof/>
                <w:webHidden/>
              </w:rPr>
              <w:fldChar w:fldCharType="separate"/>
            </w:r>
            <w:r w:rsidR="008733E6">
              <w:rPr>
                <w:noProof/>
                <w:webHidden/>
              </w:rPr>
              <w:t>23</w:t>
            </w:r>
            <w:r w:rsidR="008733E6">
              <w:rPr>
                <w:noProof/>
                <w:webHidden/>
              </w:rPr>
              <w:fldChar w:fldCharType="end"/>
            </w:r>
          </w:hyperlink>
        </w:p>
        <w:p w14:paraId="211FF24A" w14:textId="2D03019A"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084" w:history="1">
            <w:r w:rsidR="008733E6" w:rsidRPr="00C556B4">
              <w:rPr>
                <w:rStyle w:val="Hyperlink"/>
                <w:rFonts w:ascii="Arial" w:hAnsi="Arial" w:cs="Arial"/>
                <w:noProof/>
                <w14:scene3d>
                  <w14:camera w14:prst="orthographicFront"/>
                  <w14:lightRig w14:rig="threePt" w14:dir="t">
                    <w14:rot w14:lat="0" w14:lon="0" w14:rev="0"/>
                  </w14:lightRig>
                </w14:scene3d>
              </w:rPr>
              <w:t>3.5</w:t>
            </w:r>
            <w:r w:rsidR="008733E6">
              <w:rPr>
                <w:rFonts w:cstheme="minorBidi"/>
                <w:noProof/>
                <w:kern w:val="2"/>
                <w:sz w:val="24"/>
                <w:szCs w:val="24"/>
                <w14:ligatures w14:val="standardContextual"/>
              </w:rPr>
              <w:tab/>
            </w:r>
            <w:r w:rsidR="008733E6" w:rsidRPr="00C556B4">
              <w:rPr>
                <w:rStyle w:val="Hyperlink"/>
                <w:rFonts w:ascii="Arial" w:hAnsi="Arial" w:cs="Arial"/>
                <w:noProof/>
              </w:rPr>
              <w:t>Abschlie</w:t>
            </w:r>
            <w:r w:rsidR="008733E6" w:rsidRPr="00C556B4">
              <w:rPr>
                <w:rStyle w:val="Hyperlink"/>
                <w:rFonts w:ascii="Arial" w:hAnsi="Arial" w:cs="Arial" w:hint="eastAsia"/>
                <w:noProof/>
              </w:rPr>
              <w:t>ß</w:t>
            </w:r>
            <w:r w:rsidR="008733E6" w:rsidRPr="00C556B4">
              <w:rPr>
                <w:rStyle w:val="Hyperlink"/>
                <w:rFonts w:ascii="Arial" w:hAnsi="Arial" w:cs="Arial"/>
                <w:noProof/>
              </w:rPr>
              <w:t>ende Erkl</w:t>
            </w:r>
            <w:r w:rsidR="008733E6" w:rsidRPr="00C556B4">
              <w:rPr>
                <w:rStyle w:val="Hyperlink"/>
                <w:rFonts w:ascii="Arial" w:hAnsi="Arial" w:cs="Arial" w:hint="eastAsia"/>
                <w:noProof/>
              </w:rPr>
              <w:t>ä</w:t>
            </w:r>
            <w:r w:rsidR="008733E6" w:rsidRPr="00C556B4">
              <w:rPr>
                <w:rStyle w:val="Hyperlink"/>
                <w:rFonts w:ascii="Arial" w:hAnsi="Arial" w:cs="Arial"/>
                <w:noProof/>
              </w:rPr>
              <w:t>rung zur Vorplanung / zum Bauwerksentwurf</w:t>
            </w:r>
            <w:r w:rsidR="008733E6">
              <w:rPr>
                <w:noProof/>
                <w:webHidden/>
              </w:rPr>
              <w:tab/>
            </w:r>
            <w:r w:rsidR="008733E6">
              <w:rPr>
                <w:noProof/>
                <w:webHidden/>
              </w:rPr>
              <w:fldChar w:fldCharType="begin"/>
            </w:r>
            <w:r w:rsidR="008733E6">
              <w:rPr>
                <w:noProof/>
                <w:webHidden/>
              </w:rPr>
              <w:instrText xml:space="preserve"> PAGEREF _Toc236729084 \h </w:instrText>
            </w:r>
            <w:r w:rsidR="008733E6">
              <w:rPr>
                <w:noProof/>
                <w:webHidden/>
              </w:rPr>
            </w:r>
            <w:r w:rsidR="008733E6">
              <w:rPr>
                <w:noProof/>
                <w:webHidden/>
              </w:rPr>
              <w:fldChar w:fldCharType="separate"/>
            </w:r>
            <w:r w:rsidR="008733E6">
              <w:rPr>
                <w:noProof/>
                <w:webHidden/>
              </w:rPr>
              <w:t>23</w:t>
            </w:r>
            <w:r w:rsidR="008733E6">
              <w:rPr>
                <w:noProof/>
                <w:webHidden/>
              </w:rPr>
              <w:fldChar w:fldCharType="end"/>
            </w:r>
          </w:hyperlink>
        </w:p>
        <w:p w14:paraId="619ED806" w14:textId="1C7094C8"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085" w:history="1">
            <w:r w:rsidR="008733E6" w:rsidRPr="00C556B4">
              <w:rPr>
                <w:rStyle w:val="Hyperlink"/>
                <w:rFonts w:ascii="Arial" w:hAnsi="Arial" w:cs="Arial"/>
                <w:noProof/>
                <w14:scene3d>
                  <w14:camera w14:prst="orthographicFront"/>
                  <w14:lightRig w14:rig="threePt" w14:dir="t">
                    <w14:rot w14:lat="0" w14:lon="0" w14:rev="0"/>
                  </w14:lightRig>
                </w14:scene3d>
              </w:rPr>
              <w:t>3.6</w:t>
            </w:r>
            <w:r w:rsidR="008733E6">
              <w:rPr>
                <w:rFonts w:cstheme="minorBidi"/>
                <w:noProof/>
                <w:kern w:val="2"/>
                <w:sz w:val="24"/>
                <w:szCs w:val="24"/>
                <w14:ligatures w14:val="standardContextual"/>
              </w:rPr>
              <w:tab/>
            </w:r>
            <w:r w:rsidR="008733E6" w:rsidRPr="00C556B4">
              <w:rPr>
                <w:rStyle w:val="Hyperlink"/>
                <w:rFonts w:ascii="Arial" w:hAnsi="Arial" w:cs="Arial"/>
                <w:noProof/>
              </w:rPr>
              <w:t>Teilnahme an der statischen Vorbesprechung im Zuge der Bauvorbereitung</w:t>
            </w:r>
            <w:r w:rsidR="008733E6">
              <w:rPr>
                <w:noProof/>
                <w:webHidden/>
              </w:rPr>
              <w:tab/>
            </w:r>
            <w:r w:rsidR="008733E6">
              <w:rPr>
                <w:noProof/>
                <w:webHidden/>
              </w:rPr>
              <w:fldChar w:fldCharType="begin"/>
            </w:r>
            <w:r w:rsidR="008733E6">
              <w:rPr>
                <w:noProof/>
                <w:webHidden/>
              </w:rPr>
              <w:instrText xml:space="preserve"> PAGEREF _Toc236729085 \h </w:instrText>
            </w:r>
            <w:r w:rsidR="008733E6">
              <w:rPr>
                <w:noProof/>
                <w:webHidden/>
              </w:rPr>
            </w:r>
            <w:r w:rsidR="008733E6">
              <w:rPr>
                <w:noProof/>
                <w:webHidden/>
              </w:rPr>
              <w:fldChar w:fldCharType="separate"/>
            </w:r>
            <w:r w:rsidR="008733E6">
              <w:rPr>
                <w:noProof/>
                <w:webHidden/>
              </w:rPr>
              <w:t>24</w:t>
            </w:r>
            <w:r w:rsidR="008733E6">
              <w:rPr>
                <w:noProof/>
                <w:webHidden/>
              </w:rPr>
              <w:fldChar w:fldCharType="end"/>
            </w:r>
          </w:hyperlink>
        </w:p>
        <w:p w14:paraId="25D24189" w14:textId="5BD7BBFF"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086" w:history="1">
            <w:r w:rsidR="008733E6" w:rsidRPr="00C556B4">
              <w:rPr>
                <w:rStyle w:val="Hyperlink"/>
                <w:rFonts w:ascii="Arial" w:hAnsi="Arial" w:cs="Arial"/>
                <w:noProof/>
                <w14:scene3d>
                  <w14:camera w14:prst="orthographicFront"/>
                  <w14:lightRig w14:rig="threePt" w14:dir="t">
                    <w14:rot w14:lat="0" w14:lon="0" w14:rev="0"/>
                  </w14:lightRig>
                </w14:scene3d>
              </w:rPr>
              <w:t>3.7</w:t>
            </w:r>
            <w:r w:rsidR="008733E6">
              <w:rPr>
                <w:rFonts w:cstheme="minorBidi"/>
                <w:noProof/>
                <w:kern w:val="2"/>
                <w:sz w:val="24"/>
                <w:szCs w:val="24"/>
                <w14:ligatures w14:val="standardContextual"/>
              </w:rPr>
              <w:tab/>
            </w:r>
            <w:r w:rsidR="008733E6" w:rsidRPr="00C556B4">
              <w:rPr>
                <w:rStyle w:val="Hyperlink"/>
                <w:rFonts w:ascii="Arial" w:hAnsi="Arial" w:cs="Arial"/>
                <w:noProof/>
              </w:rPr>
              <w:t>Formales zum Schriftverkehr</w:t>
            </w:r>
            <w:r w:rsidR="008733E6">
              <w:rPr>
                <w:noProof/>
                <w:webHidden/>
              </w:rPr>
              <w:tab/>
            </w:r>
            <w:r w:rsidR="008733E6">
              <w:rPr>
                <w:noProof/>
                <w:webHidden/>
              </w:rPr>
              <w:fldChar w:fldCharType="begin"/>
            </w:r>
            <w:r w:rsidR="008733E6">
              <w:rPr>
                <w:noProof/>
                <w:webHidden/>
              </w:rPr>
              <w:instrText xml:space="preserve"> PAGEREF _Toc236729086 \h </w:instrText>
            </w:r>
            <w:r w:rsidR="008733E6">
              <w:rPr>
                <w:noProof/>
                <w:webHidden/>
              </w:rPr>
            </w:r>
            <w:r w:rsidR="008733E6">
              <w:rPr>
                <w:noProof/>
                <w:webHidden/>
              </w:rPr>
              <w:fldChar w:fldCharType="separate"/>
            </w:r>
            <w:r w:rsidR="008733E6">
              <w:rPr>
                <w:noProof/>
                <w:webHidden/>
              </w:rPr>
              <w:t>24</w:t>
            </w:r>
            <w:r w:rsidR="008733E6">
              <w:rPr>
                <w:noProof/>
                <w:webHidden/>
              </w:rPr>
              <w:fldChar w:fldCharType="end"/>
            </w:r>
          </w:hyperlink>
        </w:p>
        <w:p w14:paraId="0E28F911" w14:textId="3E2184E2"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087" w:history="1">
            <w:r w:rsidR="008733E6" w:rsidRPr="00C556B4">
              <w:rPr>
                <w:rStyle w:val="Hyperlink"/>
                <w:rFonts w:ascii="Arial" w:hAnsi="Arial" w:cs="Arial"/>
                <w:noProof/>
                <w14:scene3d>
                  <w14:camera w14:prst="orthographicFront"/>
                  <w14:lightRig w14:rig="threePt" w14:dir="t">
                    <w14:rot w14:lat="0" w14:lon="0" w14:rev="0"/>
                  </w14:lightRig>
                </w14:scene3d>
              </w:rPr>
              <w:t>3.8</w:t>
            </w:r>
            <w:r w:rsidR="008733E6">
              <w:rPr>
                <w:rFonts w:cstheme="minorBidi"/>
                <w:noProof/>
                <w:kern w:val="2"/>
                <w:sz w:val="24"/>
                <w:szCs w:val="24"/>
                <w14:ligatures w14:val="standardContextual"/>
              </w:rPr>
              <w:tab/>
            </w:r>
            <w:r w:rsidR="008733E6" w:rsidRPr="00C556B4">
              <w:rPr>
                <w:rStyle w:val="Hyperlink"/>
                <w:rFonts w:ascii="Arial" w:hAnsi="Arial" w:cs="Arial"/>
                <w:noProof/>
              </w:rPr>
              <w:t xml:space="preserve">Anforderungen an die zu </w:t>
            </w:r>
            <w:r w:rsidR="008733E6" w:rsidRPr="00C556B4">
              <w:rPr>
                <w:rStyle w:val="Hyperlink"/>
                <w:rFonts w:ascii="Arial" w:hAnsi="Arial" w:cs="Arial" w:hint="eastAsia"/>
                <w:noProof/>
              </w:rPr>
              <w:t>ü</w:t>
            </w:r>
            <w:r w:rsidR="008733E6" w:rsidRPr="00C556B4">
              <w:rPr>
                <w:rStyle w:val="Hyperlink"/>
                <w:rFonts w:ascii="Arial" w:hAnsi="Arial" w:cs="Arial"/>
                <w:noProof/>
              </w:rPr>
              <w:t>bergebenden Daten und Dokumente</w:t>
            </w:r>
            <w:r w:rsidR="008733E6">
              <w:rPr>
                <w:noProof/>
                <w:webHidden/>
              </w:rPr>
              <w:tab/>
            </w:r>
            <w:r w:rsidR="008733E6">
              <w:rPr>
                <w:noProof/>
                <w:webHidden/>
              </w:rPr>
              <w:fldChar w:fldCharType="begin"/>
            </w:r>
            <w:r w:rsidR="008733E6">
              <w:rPr>
                <w:noProof/>
                <w:webHidden/>
              </w:rPr>
              <w:instrText xml:space="preserve"> PAGEREF _Toc236729087 \h </w:instrText>
            </w:r>
            <w:r w:rsidR="008733E6">
              <w:rPr>
                <w:noProof/>
                <w:webHidden/>
              </w:rPr>
            </w:r>
            <w:r w:rsidR="008733E6">
              <w:rPr>
                <w:noProof/>
                <w:webHidden/>
              </w:rPr>
              <w:fldChar w:fldCharType="separate"/>
            </w:r>
            <w:r w:rsidR="008733E6">
              <w:rPr>
                <w:noProof/>
                <w:webHidden/>
              </w:rPr>
              <w:t>24</w:t>
            </w:r>
            <w:r w:rsidR="008733E6">
              <w:rPr>
                <w:noProof/>
                <w:webHidden/>
              </w:rPr>
              <w:fldChar w:fldCharType="end"/>
            </w:r>
          </w:hyperlink>
        </w:p>
        <w:p w14:paraId="54E7C1EA" w14:textId="0F9BB1EB"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088" w:history="1">
            <w:r w:rsidR="008733E6" w:rsidRPr="00C556B4">
              <w:rPr>
                <w:rStyle w:val="Hyperlink"/>
                <w:rFonts w:ascii="Arial" w:hAnsi="Arial" w:cs="Arial"/>
                <w:noProof/>
                <w14:scene3d>
                  <w14:camera w14:prst="orthographicFront"/>
                  <w14:lightRig w14:rig="threePt" w14:dir="t">
                    <w14:rot w14:lat="0" w14:lon="0" w14:rev="0"/>
                  </w14:lightRig>
                </w14:scene3d>
              </w:rPr>
              <w:t>3.9</w:t>
            </w:r>
            <w:r w:rsidR="008733E6">
              <w:rPr>
                <w:rFonts w:cstheme="minorBidi"/>
                <w:noProof/>
                <w:kern w:val="2"/>
                <w:sz w:val="24"/>
                <w:szCs w:val="24"/>
                <w14:ligatures w14:val="standardContextual"/>
              </w:rPr>
              <w:tab/>
            </w:r>
            <w:r w:rsidR="008733E6" w:rsidRPr="00C556B4">
              <w:rPr>
                <w:rStyle w:val="Hyperlink"/>
                <w:rFonts w:ascii="Arial" w:hAnsi="Arial" w:cs="Arial"/>
                <w:noProof/>
              </w:rPr>
              <w:t>Verpflichtungserkl</w:t>
            </w:r>
            <w:r w:rsidR="008733E6" w:rsidRPr="00C556B4">
              <w:rPr>
                <w:rStyle w:val="Hyperlink"/>
                <w:rFonts w:ascii="Arial" w:hAnsi="Arial" w:cs="Arial" w:hint="eastAsia"/>
                <w:noProof/>
              </w:rPr>
              <w:t>ä</w:t>
            </w:r>
            <w:r w:rsidR="008733E6" w:rsidRPr="00C556B4">
              <w:rPr>
                <w:rStyle w:val="Hyperlink"/>
                <w:rFonts w:ascii="Arial" w:hAnsi="Arial" w:cs="Arial"/>
                <w:noProof/>
              </w:rPr>
              <w:t>rung</w:t>
            </w:r>
            <w:r w:rsidR="008733E6">
              <w:rPr>
                <w:noProof/>
                <w:webHidden/>
              </w:rPr>
              <w:tab/>
            </w:r>
            <w:r w:rsidR="008733E6">
              <w:rPr>
                <w:noProof/>
                <w:webHidden/>
              </w:rPr>
              <w:fldChar w:fldCharType="begin"/>
            </w:r>
            <w:r w:rsidR="008733E6">
              <w:rPr>
                <w:noProof/>
                <w:webHidden/>
              </w:rPr>
              <w:instrText xml:space="preserve"> PAGEREF _Toc236729088 \h </w:instrText>
            </w:r>
            <w:r w:rsidR="008733E6">
              <w:rPr>
                <w:noProof/>
                <w:webHidden/>
              </w:rPr>
            </w:r>
            <w:r w:rsidR="008733E6">
              <w:rPr>
                <w:noProof/>
                <w:webHidden/>
              </w:rPr>
              <w:fldChar w:fldCharType="separate"/>
            </w:r>
            <w:r w:rsidR="008733E6">
              <w:rPr>
                <w:noProof/>
                <w:webHidden/>
              </w:rPr>
              <w:t>24</w:t>
            </w:r>
            <w:r w:rsidR="008733E6">
              <w:rPr>
                <w:noProof/>
                <w:webHidden/>
              </w:rPr>
              <w:fldChar w:fldCharType="end"/>
            </w:r>
          </w:hyperlink>
        </w:p>
        <w:p w14:paraId="5A070573" w14:textId="376A372A" w:rsidR="008733E6" w:rsidRDefault="007A2CBD">
          <w:pPr>
            <w:pStyle w:val="Verzeichnis1"/>
            <w:rPr>
              <w:rFonts w:eastAsiaTheme="minorEastAsia"/>
              <w:noProof/>
              <w:kern w:val="2"/>
              <w:sz w:val="24"/>
              <w:szCs w:val="24"/>
              <w:lang w:eastAsia="de-DE"/>
              <w14:ligatures w14:val="standardContextual"/>
            </w:rPr>
          </w:pPr>
          <w:hyperlink w:anchor="_Toc236729089" w:history="1">
            <w:r w:rsidR="008733E6" w:rsidRPr="00C556B4">
              <w:rPr>
                <w:rStyle w:val="Hyperlink"/>
                <w:rFonts w:ascii="Arial" w:hAnsi="Arial" w:cs="Arial"/>
                <w:bCs/>
                <w:noProof/>
              </w:rPr>
              <w:t>4</w:t>
            </w:r>
            <w:r w:rsidR="008733E6">
              <w:rPr>
                <w:rFonts w:eastAsiaTheme="minorEastAsia"/>
                <w:noProof/>
                <w:kern w:val="2"/>
                <w:sz w:val="24"/>
                <w:szCs w:val="24"/>
                <w:lang w:eastAsia="de-DE"/>
                <w14:ligatures w14:val="standardContextual"/>
              </w:rPr>
              <w:tab/>
            </w:r>
            <w:r w:rsidR="008733E6" w:rsidRPr="00C556B4">
              <w:rPr>
                <w:rStyle w:val="Hyperlink"/>
                <w:rFonts w:ascii="Arial" w:hAnsi="Arial" w:cs="Arial"/>
                <w:noProof/>
              </w:rPr>
              <w:t>Honorarangebot</w:t>
            </w:r>
            <w:r w:rsidR="008733E6">
              <w:rPr>
                <w:noProof/>
                <w:webHidden/>
              </w:rPr>
              <w:tab/>
            </w:r>
            <w:r w:rsidR="008733E6">
              <w:rPr>
                <w:noProof/>
                <w:webHidden/>
              </w:rPr>
              <w:fldChar w:fldCharType="begin"/>
            </w:r>
            <w:r w:rsidR="008733E6">
              <w:rPr>
                <w:noProof/>
                <w:webHidden/>
              </w:rPr>
              <w:instrText xml:space="preserve"> PAGEREF _Toc236729089 \h </w:instrText>
            </w:r>
            <w:r w:rsidR="008733E6">
              <w:rPr>
                <w:noProof/>
                <w:webHidden/>
              </w:rPr>
            </w:r>
            <w:r w:rsidR="008733E6">
              <w:rPr>
                <w:noProof/>
                <w:webHidden/>
              </w:rPr>
              <w:fldChar w:fldCharType="separate"/>
            </w:r>
            <w:r w:rsidR="008733E6">
              <w:rPr>
                <w:noProof/>
                <w:webHidden/>
              </w:rPr>
              <w:t>24</w:t>
            </w:r>
            <w:r w:rsidR="008733E6">
              <w:rPr>
                <w:noProof/>
                <w:webHidden/>
              </w:rPr>
              <w:fldChar w:fldCharType="end"/>
            </w:r>
          </w:hyperlink>
        </w:p>
        <w:p w14:paraId="5A68E5A4" w14:textId="5A415BFA"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090" w:history="1">
            <w:r w:rsidR="008733E6" w:rsidRPr="00C556B4">
              <w:rPr>
                <w:rStyle w:val="Hyperlink"/>
                <w:rFonts w:ascii="Arial" w:hAnsi="Arial" w:cs="Arial"/>
                <w:noProof/>
                <w14:scene3d>
                  <w14:camera w14:prst="orthographicFront"/>
                  <w14:lightRig w14:rig="threePt" w14:dir="t">
                    <w14:rot w14:lat="0" w14:lon="0" w14:rev="0"/>
                  </w14:lightRig>
                </w14:scene3d>
              </w:rPr>
              <w:t>4.1</w:t>
            </w:r>
            <w:r w:rsidR="008733E6">
              <w:rPr>
                <w:rFonts w:cstheme="minorBidi"/>
                <w:noProof/>
                <w:kern w:val="2"/>
                <w:sz w:val="24"/>
                <w:szCs w:val="24"/>
                <w14:ligatures w14:val="standardContextual"/>
              </w:rPr>
              <w:tab/>
            </w:r>
            <w:r w:rsidR="008733E6" w:rsidRPr="00C556B4">
              <w:rPr>
                <w:rStyle w:val="Hyperlink"/>
                <w:rFonts w:ascii="Arial" w:hAnsi="Arial" w:cs="Arial"/>
                <w:noProof/>
              </w:rPr>
              <w:t xml:space="preserve">Teil I </w:t>
            </w:r>
            <w:r w:rsidR="008733E6" w:rsidRPr="00C556B4">
              <w:rPr>
                <w:rStyle w:val="Hyperlink"/>
                <w:rFonts w:ascii="Arial" w:hAnsi="Arial" w:cs="Arial" w:hint="eastAsia"/>
                <w:noProof/>
              </w:rPr>
              <w:t>–</w:t>
            </w:r>
            <w:r w:rsidR="008733E6" w:rsidRPr="00C556B4">
              <w:rPr>
                <w:rStyle w:val="Hyperlink"/>
                <w:rFonts w:ascii="Arial" w:hAnsi="Arial" w:cs="Arial"/>
                <w:noProof/>
              </w:rPr>
              <w:t xml:space="preserve"> Ersatzneubau</w:t>
            </w:r>
            <w:r w:rsidR="008733E6">
              <w:rPr>
                <w:noProof/>
                <w:webHidden/>
              </w:rPr>
              <w:tab/>
            </w:r>
            <w:r w:rsidR="008733E6">
              <w:rPr>
                <w:noProof/>
                <w:webHidden/>
              </w:rPr>
              <w:fldChar w:fldCharType="begin"/>
            </w:r>
            <w:r w:rsidR="008733E6">
              <w:rPr>
                <w:noProof/>
                <w:webHidden/>
              </w:rPr>
              <w:instrText xml:space="preserve"> PAGEREF _Toc236729090 \h </w:instrText>
            </w:r>
            <w:r w:rsidR="008733E6">
              <w:rPr>
                <w:noProof/>
                <w:webHidden/>
              </w:rPr>
            </w:r>
            <w:r w:rsidR="008733E6">
              <w:rPr>
                <w:noProof/>
                <w:webHidden/>
              </w:rPr>
              <w:fldChar w:fldCharType="separate"/>
            </w:r>
            <w:r w:rsidR="008733E6">
              <w:rPr>
                <w:noProof/>
                <w:webHidden/>
              </w:rPr>
              <w:t>25</w:t>
            </w:r>
            <w:r w:rsidR="008733E6">
              <w:rPr>
                <w:noProof/>
                <w:webHidden/>
              </w:rPr>
              <w:fldChar w:fldCharType="end"/>
            </w:r>
          </w:hyperlink>
        </w:p>
        <w:p w14:paraId="053EAEC1" w14:textId="3FD2B235" w:rsidR="008733E6" w:rsidRDefault="007A2CBD">
          <w:pPr>
            <w:pStyle w:val="Verzeichnis3"/>
            <w:tabs>
              <w:tab w:val="left" w:pos="1200"/>
              <w:tab w:val="right" w:leader="dot" w:pos="9062"/>
            </w:tabs>
            <w:rPr>
              <w:rFonts w:cstheme="minorBidi"/>
              <w:noProof/>
              <w:kern w:val="2"/>
              <w:sz w:val="24"/>
              <w:szCs w:val="24"/>
              <w14:ligatures w14:val="standardContextual"/>
            </w:rPr>
          </w:pPr>
          <w:hyperlink w:anchor="_Toc236729091" w:history="1">
            <w:r w:rsidR="008733E6" w:rsidRPr="00C556B4">
              <w:rPr>
                <w:rStyle w:val="Hyperlink"/>
                <w:rFonts w:ascii="Arial" w:hAnsi="Arial" w:cs="Arial"/>
                <w:noProof/>
              </w:rPr>
              <w:t>4.1.1</w:t>
            </w:r>
            <w:r w:rsidR="008733E6">
              <w:rPr>
                <w:rFonts w:cstheme="minorBidi"/>
                <w:noProof/>
                <w:kern w:val="2"/>
                <w:sz w:val="24"/>
                <w:szCs w:val="24"/>
                <w14:ligatures w14:val="standardContextual"/>
              </w:rPr>
              <w:tab/>
            </w:r>
            <w:r w:rsidR="008733E6" w:rsidRPr="00C556B4">
              <w:rPr>
                <w:rStyle w:val="Hyperlink"/>
                <w:rFonts w:ascii="Arial" w:hAnsi="Arial" w:cs="Arial"/>
                <w:noProof/>
              </w:rPr>
              <w:t>Bewertung der Grundleistungen - Objektplanung Ingenieurbauwerke</w:t>
            </w:r>
            <w:r w:rsidR="008733E6">
              <w:rPr>
                <w:noProof/>
                <w:webHidden/>
              </w:rPr>
              <w:tab/>
            </w:r>
            <w:r w:rsidR="008733E6">
              <w:rPr>
                <w:noProof/>
                <w:webHidden/>
              </w:rPr>
              <w:fldChar w:fldCharType="begin"/>
            </w:r>
            <w:r w:rsidR="008733E6">
              <w:rPr>
                <w:noProof/>
                <w:webHidden/>
              </w:rPr>
              <w:instrText xml:space="preserve"> PAGEREF _Toc236729091 \h </w:instrText>
            </w:r>
            <w:r w:rsidR="008733E6">
              <w:rPr>
                <w:noProof/>
                <w:webHidden/>
              </w:rPr>
            </w:r>
            <w:r w:rsidR="008733E6">
              <w:rPr>
                <w:noProof/>
                <w:webHidden/>
              </w:rPr>
              <w:fldChar w:fldCharType="separate"/>
            </w:r>
            <w:r w:rsidR="008733E6">
              <w:rPr>
                <w:noProof/>
                <w:webHidden/>
              </w:rPr>
              <w:t>25</w:t>
            </w:r>
            <w:r w:rsidR="008733E6">
              <w:rPr>
                <w:noProof/>
                <w:webHidden/>
              </w:rPr>
              <w:fldChar w:fldCharType="end"/>
            </w:r>
          </w:hyperlink>
        </w:p>
        <w:p w14:paraId="50C2E459" w14:textId="237C42A9" w:rsidR="008733E6" w:rsidRDefault="007A2CBD">
          <w:pPr>
            <w:pStyle w:val="Verzeichnis3"/>
            <w:tabs>
              <w:tab w:val="left" w:pos="1200"/>
              <w:tab w:val="right" w:leader="dot" w:pos="9062"/>
            </w:tabs>
            <w:rPr>
              <w:rFonts w:cstheme="minorBidi"/>
              <w:noProof/>
              <w:kern w:val="2"/>
              <w:sz w:val="24"/>
              <w:szCs w:val="24"/>
              <w14:ligatures w14:val="standardContextual"/>
            </w:rPr>
          </w:pPr>
          <w:hyperlink w:anchor="_Toc236729092" w:history="1">
            <w:r w:rsidR="008733E6" w:rsidRPr="00C556B4">
              <w:rPr>
                <w:rStyle w:val="Hyperlink"/>
                <w:rFonts w:ascii="Arial" w:hAnsi="Arial" w:cs="Arial"/>
                <w:noProof/>
              </w:rPr>
              <w:t>4.1.2</w:t>
            </w:r>
            <w:r w:rsidR="008733E6">
              <w:rPr>
                <w:rFonts w:cstheme="minorBidi"/>
                <w:noProof/>
                <w:kern w:val="2"/>
                <w:sz w:val="24"/>
                <w:szCs w:val="24"/>
                <w14:ligatures w14:val="standardContextual"/>
              </w:rPr>
              <w:tab/>
            </w:r>
            <w:r w:rsidR="008733E6" w:rsidRPr="00C556B4">
              <w:rPr>
                <w:rStyle w:val="Hyperlink"/>
                <w:rFonts w:ascii="Arial" w:hAnsi="Arial" w:cs="Arial"/>
                <w:noProof/>
              </w:rPr>
              <w:t>Bewertung der Grundleistungen - Fachplanung Tragwerksplanung</w:t>
            </w:r>
            <w:r w:rsidR="008733E6">
              <w:rPr>
                <w:noProof/>
                <w:webHidden/>
              </w:rPr>
              <w:tab/>
            </w:r>
            <w:r w:rsidR="008733E6">
              <w:rPr>
                <w:noProof/>
                <w:webHidden/>
              </w:rPr>
              <w:fldChar w:fldCharType="begin"/>
            </w:r>
            <w:r w:rsidR="008733E6">
              <w:rPr>
                <w:noProof/>
                <w:webHidden/>
              </w:rPr>
              <w:instrText xml:space="preserve"> PAGEREF _Toc236729092 \h </w:instrText>
            </w:r>
            <w:r w:rsidR="008733E6">
              <w:rPr>
                <w:noProof/>
                <w:webHidden/>
              </w:rPr>
            </w:r>
            <w:r w:rsidR="008733E6">
              <w:rPr>
                <w:noProof/>
                <w:webHidden/>
              </w:rPr>
              <w:fldChar w:fldCharType="separate"/>
            </w:r>
            <w:r w:rsidR="008733E6">
              <w:rPr>
                <w:noProof/>
                <w:webHidden/>
              </w:rPr>
              <w:t>25</w:t>
            </w:r>
            <w:r w:rsidR="008733E6">
              <w:rPr>
                <w:noProof/>
                <w:webHidden/>
              </w:rPr>
              <w:fldChar w:fldCharType="end"/>
            </w:r>
          </w:hyperlink>
        </w:p>
        <w:p w14:paraId="5FBF1A0C" w14:textId="43BE43E0"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093" w:history="1">
            <w:r w:rsidR="008733E6" w:rsidRPr="00C556B4">
              <w:rPr>
                <w:rStyle w:val="Hyperlink"/>
                <w:rFonts w:ascii="Arial" w:hAnsi="Arial" w:cs="Arial"/>
                <w:noProof/>
                <w14:scene3d>
                  <w14:camera w14:prst="orthographicFront"/>
                  <w14:lightRig w14:rig="threePt" w14:dir="t">
                    <w14:rot w14:lat="0" w14:lon="0" w14:rev="0"/>
                  </w14:lightRig>
                </w14:scene3d>
              </w:rPr>
              <w:t>4.2</w:t>
            </w:r>
            <w:r w:rsidR="008733E6">
              <w:rPr>
                <w:rFonts w:cstheme="minorBidi"/>
                <w:noProof/>
                <w:kern w:val="2"/>
                <w:sz w:val="24"/>
                <w:szCs w:val="24"/>
                <w14:ligatures w14:val="standardContextual"/>
              </w:rPr>
              <w:tab/>
            </w:r>
            <w:r w:rsidR="008733E6" w:rsidRPr="00C556B4">
              <w:rPr>
                <w:rStyle w:val="Hyperlink"/>
                <w:rFonts w:ascii="Arial" w:hAnsi="Arial" w:cs="Arial"/>
                <w:noProof/>
              </w:rPr>
              <w:t xml:space="preserve">Teil II </w:t>
            </w:r>
            <w:r w:rsidR="008733E6" w:rsidRPr="00C556B4">
              <w:rPr>
                <w:rStyle w:val="Hyperlink"/>
                <w:rFonts w:ascii="Arial" w:hAnsi="Arial" w:cs="Arial" w:hint="eastAsia"/>
                <w:noProof/>
              </w:rPr>
              <w:t>–</w:t>
            </w:r>
            <w:r w:rsidR="008733E6" w:rsidRPr="00C556B4">
              <w:rPr>
                <w:rStyle w:val="Hyperlink"/>
                <w:rFonts w:ascii="Arial" w:hAnsi="Arial" w:cs="Arial"/>
                <w:noProof/>
              </w:rPr>
              <w:t xml:space="preserve"> R</w:t>
            </w:r>
            <w:r w:rsidR="008733E6" w:rsidRPr="00C556B4">
              <w:rPr>
                <w:rStyle w:val="Hyperlink"/>
                <w:rFonts w:ascii="Arial" w:hAnsi="Arial" w:cs="Arial" w:hint="eastAsia"/>
                <w:noProof/>
              </w:rPr>
              <w:t>ü</w:t>
            </w:r>
            <w:r w:rsidR="008733E6" w:rsidRPr="00C556B4">
              <w:rPr>
                <w:rStyle w:val="Hyperlink"/>
                <w:rFonts w:ascii="Arial" w:hAnsi="Arial" w:cs="Arial"/>
                <w:noProof/>
              </w:rPr>
              <w:t>ckbau</w:t>
            </w:r>
            <w:r w:rsidR="008733E6">
              <w:rPr>
                <w:noProof/>
                <w:webHidden/>
              </w:rPr>
              <w:tab/>
            </w:r>
            <w:r w:rsidR="008733E6">
              <w:rPr>
                <w:noProof/>
                <w:webHidden/>
              </w:rPr>
              <w:fldChar w:fldCharType="begin"/>
            </w:r>
            <w:r w:rsidR="008733E6">
              <w:rPr>
                <w:noProof/>
                <w:webHidden/>
              </w:rPr>
              <w:instrText xml:space="preserve"> PAGEREF _Toc236729093 \h </w:instrText>
            </w:r>
            <w:r w:rsidR="008733E6">
              <w:rPr>
                <w:noProof/>
                <w:webHidden/>
              </w:rPr>
            </w:r>
            <w:r w:rsidR="008733E6">
              <w:rPr>
                <w:noProof/>
                <w:webHidden/>
              </w:rPr>
              <w:fldChar w:fldCharType="separate"/>
            </w:r>
            <w:r w:rsidR="008733E6">
              <w:rPr>
                <w:noProof/>
                <w:webHidden/>
              </w:rPr>
              <w:t>25</w:t>
            </w:r>
            <w:r w:rsidR="008733E6">
              <w:rPr>
                <w:noProof/>
                <w:webHidden/>
              </w:rPr>
              <w:fldChar w:fldCharType="end"/>
            </w:r>
          </w:hyperlink>
        </w:p>
        <w:p w14:paraId="415737E5" w14:textId="5C704367" w:rsidR="008733E6" w:rsidRDefault="007A2CBD">
          <w:pPr>
            <w:pStyle w:val="Verzeichnis3"/>
            <w:tabs>
              <w:tab w:val="left" w:pos="1200"/>
              <w:tab w:val="right" w:leader="dot" w:pos="9062"/>
            </w:tabs>
            <w:rPr>
              <w:rFonts w:cstheme="minorBidi"/>
              <w:noProof/>
              <w:kern w:val="2"/>
              <w:sz w:val="24"/>
              <w:szCs w:val="24"/>
              <w14:ligatures w14:val="standardContextual"/>
            </w:rPr>
          </w:pPr>
          <w:hyperlink w:anchor="_Toc236729094" w:history="1">
            <w:r w:rsidR="008733E6" w:rsidRPr="00C556B4">
              <w:rPr>
                <w:rStyle w:val="Hyperlink"/>
                <w:rFonts w:ascii="Arial" w:hAnsi="Arial" w:cs="Arial"/>
                <w:noProof/>
              </w:rPr>
              <w:t>4.2.1</w:t>
            </w:r>
            <w:r w:rsidR="008733E6">
              <w:rPr>
                <w:rFonts w:cstheme="minorBidi"/>
                <w:noProof/>
                <w:kern w:val="2"/>
                <w:sz w:val="24"/>
                <w:szCs w:val="24"/>
                <w14:ligatures w14:val="standardContextual"/>
              </w:rPr>
              <w:tab/>
            </w:r>
            <w:r w:rsidR="008733E6" w:rsidRPr="00C556B4">
              <w:rPr>
                <w:rStyle w:val="Hyperlink"/>
                <w:rFonts w:ascii="Arial" w:hAnsi="Arial" w:cs="Arial"/>
                <w:noProof/>
              </w:rPr>
              <w:t>Bewertung der Leistungen - Objektplanung Ingenieurbauwerke</w:t>
            </w:r>
            <w:r w:rsidR="008733E6">
              <w:rPr>
                <w:noProof/>
                <w:webHidden/>
              </w:rPr>
              <w:tab/>
            </w:r>
            <w:r w:rsidR="008733E6">
              <w:rPr>
                <w:noProof/>
                <w:webHidden/>
              </w:rPr>
              <w:fldChar w:fldCharType="begin"/>
            </w:r>
            <w:r w:rsidR="008733E6">
              <w:rPr>
                <w:noProof/>
                <w:webHidden/>
              </w:rPr>
              <w:instrText xml:space="preserve"> PAGEREF _Toc236729094 \h </w:instrText>
            </w:r>
            <w:r w:rsidR="008733E6">
              <w:rPr>
                <w:noProof/>
                <w:webHidden/>
              </w:rPr>
            </w:r>
            <w:r w:rsidR="008733E6">
              <w:rPr>
                <w:noProof/>
                <w:webHidden/>
              </w:rPr>
              <w:fldChar w:fldCharType="separate"/>
            </w:r>
            <w:r w:rsidR="008733E6">
              <w:rPr>
                <w:noProof/>
                <w:webHidden/>
              </w:rPr>
              <w:t>26</w:t>
            </w:r>
            <w:r w:rsidR="008733E6">
              <w:rPr>
                <w:noProof/>
                <w:webHidden/>
              </w:rPr>
              <w:fldChar w:fldCharType="end"/>
            </w:r>
          </w:hyperlink>
        </w:p>
        <w:p w14:paraId="4A08177E" w14:textId="3C567440" w:rsidR="008733E6" w:rsidRDefault="007A2CBD">
          <w:pPr>
            <w:pStyle w:val="Verzeichnis3"/>
            <w:tabs>
              <w:tab w:val="left" w:pos="1200"/>
              <w:tab w:val="right" w:leader="dot" w:pos="9062"/>
            </w:tabs>
            <w:rPr>
              <w:rFonts w:cstheme="minorBidi"/>
              <w:noProof/>
              <w:kern w:val="2"/>
              <w:sz w:val="24"/>
              <w:szCs w:val="24"/>
              <w14:ligatures w14:val="standardContextual"/>
            </w:rPr>
          </w:pPr>
          <w:hyperlink w:anchor="_Toc236729095" w:history="1">
            <w:r w:rsidR="008733E6" w:rsidRPr="00C556B4">
              <w:rPr>
                <w:rStyle w:val="Hyperlink"/>
                <w:rFonts w:ascii="Arial" w:hAnsi="Arial" w:cs="Arial"/>
                <w:noProof/>
              </w:rPr>
              <w:t>4.2.2</w:t>
            </w:r>
            <w:r w:rsidR="008733E6">
              <w:rPr>
                <w:rFonts w:cstheme="minorBidi"/>
                <w:noProof/>
                <w:kern w:val="2"/>
                <w:sz w:val="24"/>
                <w:szCs w:val="24"/>
                <w14:ligatures w14:val="standardContextual"/>
              </w:rPr>
              <w:tab/>
            </w:r>
            <w:r w:rsidR="008733E6" w:rsidRPr="00C556B4">
              <w:rPr>
                <w:rStyle w:val="Hyperlink"/>
                <w:rFonts w:ascii="Arial" w:hAnsi="Arial" w:cs="Arial"/>
                <w:noProof/>
              </w:rPr>
              <w:t xml:space="preserve">Bewertung der Leistungen </w:t>
            </w:r>
            <w:r w:rsidR="008733E6" w:rsidRPr="00C556B4">
              <w:rPr>
                <w:rStyle w:val="Hyperlink"/>
                <w:rFonts w:ascii="Arial" w:hAnsi="Arial" w:cs="Arial" w:hint="eastAsia"/>
                <w:noProof/>
              </w:rPr>
              <w:t>–</w:t>
            </w:r>
            <w:r w:rsidR="008733E6" w:rsidRPr="00C556B4">
              <w:rPr>
                <w:rStyle w:val="Hyperlink"/>
                <w:rFonts w:ascii="Arial" w:hAnsi="Arial" w:cs="Arial"/>
                <w:noProof/>
              </w:rPr>
              <w:t xml:space="preserve"> Fachplanung Tragwerksplanung</w:t>
            </w:r>
            <w:r w:rsidR="008733E6">
              <w:rPr>
                <w:noProof/>
                <w:webHidden/>
              </w:rPr>
              <w:tab/>
            </w:r>
            <w:r w:rsidR="008733E6">
              <w:rPr>
                <w:noProof/>
                <w:webHidden/>
              </w:rPr>
              <w:fldChar w:fldCharType="begin"/>
            </w:r>
            <w:r w:rsidR="008733E6">
              <w:rPr>
                <w:noProof/>
                <w:webHidden/>
              </w:rPr>
              <w:instrText xml:space="preserve"> PAGEREF _Toc236729095 \h </w:instrText>
            </w:r>
            <w:r w:rsidR="008733E6">
              <w:rPr>
                <w:noProof/>
                <w:webHidden/>
              </w:rPr>
            </w:r>
            <w:r w:rsidR="008733E6">
              <w:rPr>
                <w:noProof/>
                <w:webHidden/>
              </w:rPr>
              <w:fldChar w:fldCharType="separate"/>
            </w:r>
            <w:r w:rsidR="008733E6">
              <w:rPr>
                <w:noProof/>
                <w:webHidden/>
              </w:rPr>
              <w:t>26</w:t>
            </w:r>
            <w:r w:rsidR="008733E6">
              <w:rPr>
                <w:noProof/>
                <w:webHidden/>
              </w:rPr>
              <w:fldChar w:fldCharType="end"/>
            </w:r>
          </w:hyperlink>
        </w:p>
        <w:p w14:paraId="337A2BAB" w14:textId="384DA99D"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096" w:history="1">
            <w:r w:rsidR="008733E6" w:rsidRPr="00C556B4">
              <w:rPr>
                <w:rStyle w:val="Hyperlink"/>
                <w:rFonts w:ascii="Arial" w:hAnsi="Arial" w:cs="Arial"/>
                <w:noProof/>
                <w14:scene3d>
                  <w14:camera w14:prst="orthographicFront"/>
                  <w14:lightRig w14:rig="threePt" w14:dir="t">
                    <w14:rot w14:lat="0" w14:lon="0" w14:rev="0"/>
                  </w14:lightRig>
                </w14:scene3d>
              </w:rPr>
              <w:t>4.3</w:t>
            </w:r>
            <w:r w:rsidR="008733E6">
              <w:rPr>
                <w:rFonts w:cstheme="minorBidi"/>
                <w:noProof/>
                <w:kern w:val="2"/>
                <w:sz w:val="24"/>
                <w:szCs w:val="24"/>
                <w14:ligatures w14:val="standardContextual"/>
              </w:rPr>
              <w:tab/>
            </w:r>
            <w:r w:rsidR="008733E6" w:rsidRPr="00C556B4">
              <w:rPr>
                <w:rStyle w:val="Hyperlink"/>
                <w:rFonts w:ascii="Arial" w:hAnsi="Arial" w:cs="Arial"/>
                <w:noProof/>
              </w:rPr>
              <w:t xml:space="preserve">Teil III </w:t>
            </w:r>
            <w:r w:rsidR="008733E6" w:rsidRPr="00C556B4">
              <w:rPr>
                <w:rStyle w:val="Hyperlink"/>
                <w:rFonts w:ascii="Arial" w:hAnsi="Arial" w:cs="Arial" w:hint="eastAsia"/>
                <w:noProof/>
              </w:rPr>
              <w:t>–</w:t>
            </w:r>
            <w:r w:rsidR="008733E6" w:rsidRPr="00C556B4">
              <w:rPr>
                <w:rStyle w:val="Hyperlink"/>
                <w:rFonts w:ascii="Arial" w:hAnsi="Arial" w:cs="Arial"/>
                <w:noProof/>
              </w:rPr>
              <w:t xml:space="preserve"> Verbauten</w:t>
            </w:r>
            <w:r w:rsidR="008733E6">
              <w:rPr>
                <w:noProof/>
                <w:webHidden/>
              </w:rPr>
              <w:tab/>
            </w:r>
            <w:r w:rsidR="008733E6">
              <w:rPr>
                <w:noProof/>
                <w:webHidden/>
              </w:rPr>
              <w:fldChar w:fldCharType="begin"/>
            </w:r>
            <w:r w:rsidR="008733E6">
              <w:rPr>
                <w:noProof/>
                <w:webHidden/>
              </w:rPr>
              <w:instrText xml:space="preserve"> PAGEREF _Toc236729096 \h </w:instrText>
            </w:r>
            <w:r w:rsidR="008733E6">
              <w:rPr>
                <w:noProof/>
                <w:webHidden/>
              </w:rPr>
            </w:r>
            <w:r w:rsidR="008733E6">
              <w:rPr>
                <w:noProof/>
                <w:webHidden/>
              </w:rPr>
              <w:fldChar w:fldCharType="separate"/>
            </w:r>
            <w:r w:rsidR="008733E6">
              <w:rPr>
                <w:noProof/>
                <w:webHidden/>
              </w:rPr>
              <w:t>26</w:t>
            </w:r>
            <w:r w:rsidR="008733E6">
              <w:rPr>
                <w:noProof/>
                <w:webHidden/>
              </w:rPr>
              <w:fldChar w:fldCharType="end"/>
            </w:r>
          </w:hyperlink>
        </w:p>
        <w:p w14:paraId="70EA125D" w14:textId="060B1A21" w:rsidR="008733E6" w:rsidRDefault="007A2CBD">
          <w:pPr>
            <w:pStyle w:val="Verzeichnis3"/>
            <w:tabs>
              <w:tab w:val="left" w:pos="1200"/>
              <w:tab w:val="right" w:leader="dot" w:pos="9062"/>
            </w:tabs>
            <w:rPr>
              <w:rFonts w:cstheme="minorBidi"/>
              <w:noProof/>
              <w:kern w:val="2"/>
              <w:sz w:val="24"/>
              <w:szCs w:val="24"/>
              <w14:ligatures w14:val="standardContextual"/>
            </w:rPr>
          </w:pPr>
          <w:hyperlink w:anchor="_Toc236729097" w:history="1">
            <w:r w:rsidR="008733E6" w:rsidRPr="00C556B4">
              <w:rPr>
                <w:rStyle w:val="Hyperlink"/>
                <w:rFonts w:ascii="Arial" w:hAnsi="Arial" w:cs="Arial"/>
                <w:noProof/>
              </w:rPr>
              <w:t>4.3.1</w:t>
            </w:r>
            <w:r w:rsidR="008733E6">
              <w:rPr>
                <w:rFonts w:cstheme="minorBidi"/>
                <w:noProof/>
                <w:kern w:val="2"/>
                <w:sz w:val="24"/>
                <w:szCs w:val="24"/>
                <w14:ligatures w14:val="standardContextual"/>
              </w:rPr>
              <w:tab/>
            </w:r>
            <w:r w:rsidR="008733E6" w:rsidRPr="00C556B4">
              <w:rPr>
                <w:rStyle w:val="Hyperlink"/>
                <w:rFonts w:ascii="Arial" w:hAnsi="Arial" w:cs="Arial"/>
                <w:noProof/>
              </w:rPr>
              <w:t>Bewertung der Grundleistungen - Objektplanung Ingenieurbauwerke</w:t>
            </w:r>
            <w:r w:rsidR="008733E6">
              <w:rPr>
                <w:noProof/>
                <w:webHidden/>
              </w:rPr>
              <w:tab/>
            </w:r>
            <w:r w:rsidR="008733E6">
              <w:rPr>
                <w:noProof/>
                <w:webHidden/>
              </w:rPr>
              <w:fldChar w:fldCharType="begin"/>
            </w:r>
            <w:r w:rsidR="008733E6">
              <w:rPr>
                <w:noProof/>
                <w:webHidden/>
              </w:rPr>
              <w:instrText xml:space="preserve"> PAGEREF _Toc236729097 \h </w:instrText>
            </w:r>
            <w:r w:rsidR="008733E6">
              <w:rPr>
                <w:noProof/>
                <w:webHidden/>
              </w:rPr>
            </w:r>
            <w:r w:rsidR="008733E6">
              <w:rPr>
                <w:noProof/>
                <w:webHidden/>
              </w:rPr>
              <w:fldChar w:fldCharType="separate"/>
            </w:r>
            <w:r w:rsidR="008733E6">
              <w:rPr>
                <w:noProof/>
                <w:webHidden/>
              </w:rPr>
              <w:t>26</w:t>
            </w:r>
            <w:r w:rsidR="008733E6">
              <w:rPr>
                <w:noProof/>
                <w:webHidden/>
              </w:rPr>
              <w:fldChar w:fldCharType="end"/>
            </w:r>
          </w:hyperlink>
        </w:p>
        <w:p w14:paraId="5ECF726B" w14:textId="6BAABD26" w:rsidR="008733E6" w:rsidRDefault="007A2CBD">
          <w:pPr>
            <w:pStyle w:val="Verzeichnis3"/>
            <w:tabs>
              <w:tab w:val="left" w:pos="1200"/>
              <w:tab w:val="right" w:leader="dot" w:pos="9062"/>
            </w:tabs>
            <w:rPr>
              <w:rFonts w:cstheme="minorBidi"/>
              <w:noProof/>
              <w:kern w:val="2"/>
              <w:sz w:val="24"/>
              <w:szCs w:val="24"/>
              <w14:ligatures w14:val="standardContextual"/>
            </w:rPr>
          </w:pPr>
          <w:hyperlink w:anchor="_Toc236729098" w:history="1">
            <w:r w:rsidR="008733E6" w:rsidRPr="00C556B4">
              <w:rPr>
                <w:rStyle w:val="Hyperlink"/>
                <w:rFonts w:ascii="Arial" w:hAnsi="Arial" w:cs="Arial"/>
                <w:noProof/>
              </w:rPr>
              <w:t>4.3.2</w:t>
            </w:r>
            <w:r w:rsidR="008733E6">
              <w:rPr>
                <w:rFonts w:cstheme="minorBidi"/>
                <w:noProof/>
                <w:kern w:val="2"/>
                <w:sz w:val="24"/>
                <w:szCs w:val="24"/>
                <w14:ligatures w14:val="standardContextual"/>
              </w:rPr>
              <w:tab/>
            </w:r>
            <w:r w:rsidR="008733E6" w:rsidRPr="00C556B4">
              <w:rPr>
                <w:rStyle w:val="Hyperlink"/>
                <w:rFonts w:ascii="Arial" w:hAnsi="Arial" w:cs="Arial"/>
                <w:noProof/>
              </w:rPr>
              <w:t>Bewertung der Grundleistungen - Fachplanung Tragwerksplanung</w:t>
            </w:r>
            <w:r w:rsidR="008733E6">
              <w:rPr>
                <w:noProof/>
                <w:webHidden/>
              </w:rPr>
              <w:tab/>
            </w:r>
            <w:r w:rsidR="008733E6">
              <w:rPr>
                <w:noProof/>
                <w:webHidden/>
              </w:rPr>
              <w:fldChar w:fldCharType="begin"/>
            </w:r>
            <w:r w:rsidR="008733E6">
              <w:rPr>
                <w:noProof/>
                <w:webHidden/>
              </w:rPr>
              <w:instrText xml:space="preserve"> PAGEREF _Toc236729098 \h </w:instrText>
            </w:r>
            <w:r w:rsidR="008733E6">
              <w:rPr>
                <w:noProof/>
                <w:webHidden/>
              </w:rPr>
            </w:r>
            <w:r w:rsidR="008733E6">
              <w:rPr>
                <w:noProof/>
                <w:webHidden/>
              </w:rPr>
              <w:fldChar w:fldCharType="separate"/>
            </w:r>
            <w:r w:rsidR="008733E6">
              <w:rPr>
                <w:noProof/>
                <w:webHidden/>
              </w:rPr>
              <w:t>26</w:t>
            </w:r>
            <w:r w:rsidR="008733E6">
              <w:rPr>
                <w:noProof/>
                <w:webHidden/>
              </w:rPr>
              <w:fldChar w:fldCharType="end"/>
            </w:r>
          </w:hyperlink>
        </w:p>
        <w:p w14:paraId="57655DCB" w14:textId="4CD80939"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099" w:history="1">
            <w:r w:rsidR="008733E6" w:rsidRPr="00C556B4">
              <w:rPr>
                <w:rStyle w:val="Hyperlink"/>
                <w:rFonts w:ascii="Arial" w:hAnsi="Arial" w:cs="Arial"/>
                <w:noProof/>
                <w14:scene3d>
                  <w14:camera w14:prst="orthographicFront"/>
                  <w14:lightRig w14:rig="threePt" w14:dir="t">
                    <w14:rot w14:lat="0" w14:lon="0" w14:rev="0"/>
                  </w14:lightRig>
                </w14:scene3d>
              </w:rPr>
              <w:t>4.4</w:t>
            </w:r>
            <w:r w:rsidR="008733E6">
              <w:rPr>
                <w:rFonts w:cstheme="minorBidi"/>
                <w:noProof/>
                <w:kern w:val="2"/>
                <w:sz w:val="24"/>
                <w:szCs w:val="24"/>
                <w14:ligatures w14:val="standardContextual"/>
              </w:rPr>
              <w:tab/>
            </w:r>
            <w:r w:rsidR="008733E6" w:rsidRPr="00C556B4">
              <w:rPr>
                <w:rStyle w:val="Hyperlink"/>
                <w:rFonts w:ascii="Arial" w:hAnsi="Arial" w:cs="Arial"/>
                <w:noProof/>
              </w:rPr>
              <w:t xml:space="preserve">Teil IV </w:t>
            </w:r>
            <w:r w:rsidR="008733E6" w:rsidRPr="00C556B4">
              <w:rPr>
                <w:rStyle w:val="Hyperlink"/>
                <w:rFonts w:ascii="Arial" w:hAnsi="Arial" w:cs="Arial" w:hint="eastAsia"/>
                <w:noProof/>
              </w:rPr>
              <w:t>–</w:t>
            </w:r>
            <w:r w:rsidR="008733E6" w:rsidRPr="00C556B4">
              <w:rPr>
                <w:rStyle w:val="Hyperlink"/>
                <w:rFonts w:ascii="Arial" w:hAnsi="Arial" w:cs="Arial"/>
                <w:noProof/>
              </w:rPr>
              <w:t xml:space="preserve"> Verkehrsanlage</w:t>
            </w:r>
            <w:r w:rsidR="008733E6">
              <w:rPr>
                <w:noProof/>
                <w:webHidden/>
              </w:rPr>
              <w:tab/>
            </w:r>
            <w:r w:rsidR="008733E6">
              <w:rPr>
                <w:noProof/>
                <w:webHidden/>
              </w:rPr>
              <w:fldChar w:fldCharType="begin"/>
            </w:r>
            <w:r w:rsidR="008733E6">
              <w:rPr>
                <w:noProof/>
                <w:webHidden/>
              </w:rPr>
              <w:instrText xml:space="preserve"> PAGEREF _Toc236729099 \h </w:instrText>
            </w:r>
            <w:r w:rsidR="008733E6">
              <w:rPr>
                <w:noProof/>
                <w:webHidden/>
              </w:rPr>
            </w:r>
            <w:r w:rsidR="008733E6">
              <w:rPr>
                <w:noProof/>
                <w:webHidden/>
              </w:rPr>
              <w:fldChar w:fldCharType="separate"/>
            </w:r>
            <w:r w:rsidR="008733E6">
              <w:rPr>
                <w:noProof/>
                <w:webHidden/>
              </w:rPr>
              <w:t>27</w:t>
            </w:r>
            <w:r w:rsidR="008733E6">
              <w:rPr>
                <w:noProof/>
                <w:webHidden/>
              </w:rPr>
              <w:fldChar w:fldCharType="end"/>
            </w:r>
          </w:hyperlink>
        </w:p>
        <w:p w14:paraId="66CC164D" w14:textId="4633C902" w:rsidR="008733E6" w:rsidRDefault="007A2CBD">
          <w:pPr>
            <w:pStyle w:val="Verzeichnis3"/>
            <w:tabs>
              <w:tab w:val="left" w:pos="1200"/>
              <w:tab w:val="right" w:leader="dot" w:pos="9062"/>
            </w:tabs>
            <w:rPr>
              <w:rFonts w:cstheme="minorBidi"/>
              <w:noProof/>
              <w:kern w:val="2"/>
              <w:sz w:val="24"/>
              <w:szCs w:val="24"/>
              <w14:ligatures w14:val="standardContextual"/>
            </w:rPr>
          </w:pPr>
          <w:hyperlink w:anchor="_Toc236729100" w:history="1">
            <w:r w:rsidR="008733E6" w:rsidRPr="00C556B4">
              <w:rPr>
                <w:rStyle w:val="Hyperlink"/>
                <w:rFonts w:ascii="Arial" w:hAnsi="Arial" w:cs="Arial"/>
                <w:noProof/>
              </w:rPr>
              <w:t>4.4.1</w:t>
            </w:r>
            <w:r w:rsidR="008733E6">
              <w:rPr>
                <w:rFonts w:cstheme="minorBidi"/>
                <w:noProof/>
                <w:kern w:val="2"/>
                <w:sz w:val="24"/>
                <w:szCs w:val="24"/>
                <w14:ligatures w14:val="standardContextual"/>
              </w:rPr>
              <w:tab/>
            </w:r>
            <w:r w:rsidR="008733E6" w:rsidRPr="00C556B4">
              <w:rPr>
                <w:rStyle w:val="Hyperlink"/>
                <w:rFonts w:ascii="Arial" w:hAnsi="Arial" w:cs="Arial"/>
                <w:noProof/>
              </w:rPr>
              <w:t>Bewertung der Leistungen - Objektplanung Verkehrsanlage</w:t>
            </w:r>
            <w:r w:rsidR="008733E6">
              <w:rPr>
                <w:noProof/>
                <w:webHidden/>
              </w:rPr>
              <w:tab/>
            </w:r>
            <w:r w:rsidR="008733E6">
              <w:rPr>
                <w:noProof/>
                <w:webHidden/>
              </w:rPr>
              <w:fldChar w:fldCharType="begin"/>
            </w:r>
            <w:r w:rsidR="008733E6">
              <w:rPr>
                <w:noProof/>
                <w:webHidden/>
              </w:rPr>
              <w:instrText xml:space="preserve"> PAGEREF _Toc236729100 \h </w:instrText>
            </w:r>
            <w:r w:rsidR="008733E6">
              <w:rPr>
                <w:noProof/>
                <w:webHidden/>
              </w:rPr>
            </w:r>
            <w:r w:rsidR="008733E6">
              <w:rPr>
                <w:noProof/>
                <w:webHidden/>
              </w:rPr>
              <w:fldChar w:fldCharType="separate"/>
            </w:r>
            <w:r w:rsidR="008733E6">
              <w:rPr>
                <w:noProof/>
                <w:webHidden/>
              </w:rPr>
              <w:t>27</w:t>
            </w:r>
            <w:r w:rsidR="008733E6">
              <w:rPr>
                <w:noProof/>
                <w:webHidden/>
              </w:rPr>
              <w:fldChar w:fldCharType="end"/>
            </w:r>
          </w:hyperlink>
        </w:p>
        <w:p w14:paraId="3E8074D8" w14:textId="611307C3"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101" w:history="1">
            <w:r w:rsidR="008733E6" w:rsidRPr="00C556B4">
              <w:rPr>
                <w:rStyle w:val="Hyperlink"/>
                <w:rFonts w:ascii="Arial" w:hAnsi="Arial" w:cs="Arial"/>
                <w:noProof/>
                <w14:scene3d>
                  <w14:camera w14:prst="orthographicFront"/>
                  <w14:lightRig w14:rig="threePt" w14:dir="t">
                    <w14:rot w14:lat="0" w14:lon="0" w14:rev="0"/>
                  </w14:lightRig>
                </w14:scene3d>
              </w:rPr>
              <w:t>4.5</w:t>
            </w:r>
            <w:r w:rsidR="008733E6">
              <w:rPr>
                <w:rFonts w:cstheme="minorBidi"/>
                <w:noProof/>
                <w:kern w:val="2"/>
                <w:sz w:val="24"/>
                <w:szCs w:val="24"/>
                <w14:ligatures w14:val="standardContextual"/>
              </w:rPr>
              <w:tab/>
            </w:r>
            <w:r w:rsidR="008733E6" w:rsidRPr="00C556B4">
              <w:rPr>
                <w:rStyle w:val="Hyperlink"/>
                <w:rFonts w:ascii="Arial" w:hAnsi="Arial" w:cs="Arial"/>
                <w:noProof/>
              </w:rPr>
              <w:t xml:space="preserve">Teil V </w:t>
            </w:r>
            <w:r w:rsidR="008733E6" w:rsidRPr="00C556B4">
              <w:rPr>
                <w:rStyle w:val="Hyperlink"/>
                <w:rFonts w:ascii="Arial" w:hAnsi="Arial" w:cs="Arial" w:hint="eastAsia"/>
                <w:noProof/>
              </w:rPr>
              <w:t>–</w:t>
            </w:r>
            <w:r w:rsidR="008733E6" w:rsidRPr="00C556B4">
              <w:rPr>
                <w:rStyle w:val="Hyperlink"/>
                <w:rFonts w:ascii="Arial" w:hAnsi="Arial" w:cs="Arial"/>
                <w:noProof/>
              </w:rPr>
              <w:t xml:space="preserve"> Erg</w:t>
            </w:r>
            <w:r w:rsidR="008733E6" w:rsidRPr="00C556B4">
              <w:rPr>
                <w:rStyle w:val="Hyperlink"/>
                <w:rFonts w:ascii="Arial" w:hAnsi="Arial" w:cs="Arial" w:hint="eastAsia"/>
                <w:noProof/>
              </w:rPr>
              <w:t>ä</w:t>
            </w:r>
            <w:r w:rsidR="008733E6" w:rsidRPr="00C556B4">
              <w:rPr>
                <w:rStyle w:val="Hyperlink"/>
                <w:rFonts w:ascii="Arial" w:hAnsi="Arial" w:cs="Arial"/>
                <w:noProof/>
              </w:rPr>
              <w:t>nzende Fachleistungen</w:t>
            </w:r>
            <w:r w:rsidR="008733E6">
              <w:rPr>
                <w:noProof/>
                <w:webHidden/>
              </w:rPr>
              <w:tab/>
            </w:r>
            <w:r w:rsidR="008733E6">
              <w:rPr>
                <w:noProof/>
                <w:webHidden/>
              </w:rPr>
              <w:fldChar w:fldCharType="begin"/>
            </w:r>
            <w:r w:rsidR="008733E6">
              <w:rPr>
                <w:noProof/>
                <w:webHidden/>
              </w:rPr>
              <w:instrText xml:space="preserve"> PAGEREF _Toc236729101 \h </w:instrText>
            </w:r>
            <w:r w:rsidR="008733E6">
              <w:rPr>
                <w:noProof/>
                <w:webHidden/>
              </w:rPr>
            </w:r>
            <w:r w:rsidR="008733E6">
              <w:rPr>
                <w:noProof/>
                <w:webHidden/>
              </w:rPr>
              <w:fldChar w:fldCharType="separate"/>
            </w:r>
            <w:r w:rsidR="008733E6">
              <w:rPr>
                <w:noProof/>
                <w:webHidden/>
              </w:rPr>
              <w:t>27</w:t>
            </w:r>
            <w:r w:rsidR="008733E6">
              <w:rPr>
                <w:noProof/>
                <w:webHidden/>
              </w:rPr>
              <w:fldChar w:fldCharType="end"/>
            </w:r>
          </w:hyperlink>
        </w:p>
        <w:p w14:paraId="610F5962" w14:textId="636F60B1" w:rsidR="008733E6" w:rsidRDefault="007A2CBD">
          <w:pPr>
            <w:pStyle w:val="Verzeichnis1"/>
            <w:rPr>
              <w:rFonts w:eastAsiaTheme="minorEastAsia"/>
              <w:noProof/>
              <w:kern w:val="2"/>
              <w:sz w:val="24"/>
              <w:szCs w:val="24"/>
              <w:lang w:eastAsia="de-DE"/>
              <w14:ligatures w14:val="standardContextual"/>
            </w:rPr>
          </w:pPr>
          <w:hyperlink w:anchor="_Toc236729102" w:history="1">
            <w:r w:rsidR="008733E6" w:rsidRPr="00C556B4">
              <w:rPr>
                <w:rStyle w:val="Hyperlink"/>
                <w:rFonts w:ascii="Arial" w:hAnsi="Arial" w:cs="Arial"/>
                <w:bCs/>
                <w:noProof/>
              </w:rPr>
              <w:t>5</w:t>
            </w:r>
            <w:r w:rsidR="008733E6">
              <w:rPr>
                <w:rFonts w:eastAsiaTheme="minorEastAsia"/>
                <w:noProof/>
                <w:kern w:val="2"/>
                <w:sz w:val="24"/>
                <w:szCs w:val="24"/>
                <w:lang w:eastAsia="de-DE"/>
                <w14:ligatures w14:val="standardContextual"/>
              </w:rPr>
              <w:tab/>
            </w:r>
            <w:r w:rsidR="008733E6" w:rsidRPr="00C556B4">
              <w:rPr>
                <w:rStyle w:val="Hyperlink"/>
                <w:rFonts w:ascii="Arial" w:hAnsi="Arial" w:cs="Arial"/>
                <w:noProof/>
              </w:rPr>
              <w:t>Auswahl der Bewerber und Zuschlagskriterien</w:t>
            </w:r>
            <w:r w:rsidR="008733E6">
              <w:rPr>
                <w:noProof/>
                <w:webHidden/>
              </w:rPr>
              <w:tab/>
            </w:r>
            <w:r w:rsidR="008733E6">
              <w:rPr>
                <w:noProof/>
                <w:webHidden/>
              </w:rPr>
              <w:fldChar w:fldCharType="begin"/>
            </w:r>
            <w:r w:rsidR="008733E6">
              <w:rPr>
                <w:noProof/>
                <w:webHidden/>
              </w:rPr>
              <w:instrText xml:space="preserve"> PAGEREF _Toc236729102 \h </w:instrText>
            </w:r>
            <w:r w:rsidR="008733E6">
              <w:rPr>
                <w:noProof/>
                <w:webHidden/>
              </w:rPr>
            </w:r>
            <w:r w:rsidR="008733E6">
              <w:rPr>
                <w:noProof/>
                <w:webHidden/>
              </w:rPr>
              <w:fldChar w:fldCharType="separate"/>
            </w:r>
            <w:r w:rsidR="008733E6">
              <w:rPr>
                <w:noProof/>
                <w:webHidden/>
              </w:rPr>
              <w:t>28</w:t>
            </w:r>
            <w:r w:rsidR="008733E6">
              <w:rPr>
                <w:noProof/>
                <w:webHidden/>
              </w:rPr>
              <w:fldChar w:fldCharType="end"/>
            </w:r>
          </w:hyperlink>
        </w:p>
        <w:p w14:paraId="24E4F96B" w14:textId="4E3DD909" w:rsidR="008733E6" w:rsidRDefault="007A2CBD">
          <w:pPr>
            <w:pStyle w:val="Verzeichnis1"/>
            <w:rPr>
              <w:rFonts w:eastAsiaTheme="minorEastAsia"/>
              <w:noProof/>
              <w:kern w:val="2"/>
              <w:sz w:val="24"/>
              <w:szCs w:val="24"/>
              <w:lang w:eastAsia="de-DE"/>
              <w14:ligatures w14:val="standardContextual"/>
            </w:rPr>
          </w:pPr>
          <w:hyperlink w:anchor="_Toc236729103" w:history="1">
            <w:r w:rsidR="008733E6" w:rsidRPr="00C556B4">
              <w:rPr>
                <w:rStyle w:val="Hyperlink"/>
                <w:rFonts w:ascii="Arial" w:hAnsi="Arial" w:cs="Arial"/>
                <w:bCs/>
                <w:noProof/>
              </w:rPr>
              <w:t>6</w:t>
            </w:r>
            <w:r w:rsidR="008733E6">
              <w:rPr>
                <w:rFonts w:eastAsiaTheme="minorEastAsia"/>
                <w:noProof/>
                <w:kern w:val="2"/>
                <w:sz w:val="24"/>
                <w:szCs w:val="24"/>
                <w:lang w:eastAsia="de-DE"/>
                <w14:ligatures w14:val="standardContextual"/>
              </w:rPr>
              <w:tab/>
            </w:r>
            <w:r w:rsidR="008733E6" w:rsidRPr="00C556B4">
              <w:rPr>
                <w:rStyle w:val="Hyperlink"/>
                <w:rFonts w:ascii="Arial" w:hAnsi="Arial" w:cs="Arial"/>
                <w:noProof/>
              </w:rPr>
              <w:t>BIM-Leistungen</w:t>
            </w:r>
            <w:r w:rsidR="008733E6">
              <w:rPr>
                <w:noProof/>
                <w:webHidden/>
              </w:rPr>
              <w:tab/>
            </w:r>
            <w:r w:rsidR="008733E6">
              <w:rPr>
                <w:noProof/>
                <w:webHidden/>
              </w:rPr>
              <w:fldChar w:fldCharType="begin"/>
            </w:r>
            <w:r w:rsidR="008733E6">
              <w:rPr>
                <w:noProof/>
                <w:webHidden/>
              </w:rPr>
              <w:instrText xml:space="preserve"> PAGEREF _Toc236729103 \h </w:instrText>
            </w:r>
            <w:r w:rsidR="008733E6">
              <w:rPr>
                <w:noProof/>
                <w:webHidden/>
              </w:rPr>
            </w:r>
            <w:r w:rsidR="008733E6">
              <w:rPr>
                <w:noProof/>
                <w:webHidden/>
              </w:rPr>
              <w:fldChar w:fldCharType="separate"/>
            </w:r>
            <w:r w:rsidR="008733E6">
              <w:rPr>
                <w:noProof/>
                <w:webHidden/>
              </w:rPr>
              <w:t>28</w:t>
            </w:r>
            <w:r w:rsidR="008733E6">
              <w:rPr>
                <w:noProof/>
                <w:webHidden/>
              </w:rPr>
              <w:fldChar w:fldCharType="end"/>
            </w:r>
          </w:hyperlink>
        </w:p>
        <w:p w14:paraId="7F413829" w14:textId="774A7D43"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104" w:history="1">
            <w:r w:rsidR="008733E6" w:rsidRPr="00C556B4">
              <w:rPr>
                <w:rStyle w:val="Hyperlink"/>
                <w:rFonts w:ascii="Arial" w:hAnsi="Arial" w:cs="Arial"/>
                <w:noProof/>
                <w14:scene3d>
                  <w14:camera w14:prst="orthographicFront"/>
                  <w14:lightRig w14:rig="threePt" w14:dir="t">
                    <w14:rot w14:lat="0" w14:lon="0" w14:rev="0"/>
                  </w14:lightRig>
                </w14:scene3d>
              </w:rPr>
              <w:t>6.1</w:t>
            </w:r>
            <w:r w:rsidR="008733E6">
              <w:rPr>
                <w:rFonts w:cstheme="minorBidi"/>
                <w:noProof/>
                <w:kern w:val="2"/>
                <w:sz w:val="24"/>
                <w:szCs w:val="24"/>
                <w14:ligatures w14:val="standardContextual"/>
              </w:rPr>
              <w:tab/>
            </w:r>
            <w:r w:rsidR="008733E6" w:rsidRPr="00C556B4">
              <w:rPr>
                <w:rStyle w:val="Hyperlink"/>
                <w:rFonts w:ascii="Arial" w:hAnsi="Arial" w:cs="Arial"/>
                <w:noProof/>
              </w:rPr>
              <w:t>BIM-Fachkoordination</w:t>
            </w:r>
            <w:r w:rsidR="008733E6">
              <w:rPr>
                <w:noProof/>
                <w:webHidden/>
              </w:rPr>
              <w:tab/>
            </w:r>
            <w:r w:rsidR="008733E6">
              <w:rPr>
                <w:noProof/>
                <w:webHidden/>
              </w:rPr>
              <w:fldChar w:fldCharType="begin"/>
            </w:r>
            <w:r w:rsidR="008733E6">
              <w:rPr>
                <w:noProof/>
                <w:webHidden/>
              </w:rPr>
              <w:instrText xml:space="preserve"> PAGEREF _Toc236729104 \h </w:instrText>
            </w:r>
            <w:r w:rsidR="008733E6">
              <w:rPr>
                <w:noProof/>
                <w:webHidden/>
              </w:rPr>
            </w:r>
            <w:r w:rsidR="008733E6">
              <w:rPr>
                <w:noProof/>
                <w:webHidden/>
              </w:rPr>
              <w:fldChar w:fldCharType="separate"/>
            </w:r>
            <w:r w:rsidR="008733E6">
              <w:rPr>
                <w:noProof/>
                <w:webHidden/>
              </w:rPr>
              <w:t>28</w:t>
            </w:r>
            <w:r w:rsidR="008733E6">
              <w:rPr>
                <w:noProof/>
                <w:webHidden/>
              </w:rPr>
              <w:fldChar w:fldCharType="end"/>
            </w:r>
          </w:hyperlink>
        </w:p>
        <w:p w14:paraId="0414893D" w14:textId="18A806CE" w:rsidR="008733E6" w:rsidRDefault="007A2CBD">
          <w:pPr>
            <w:pStyle w:val="Verzeichnis2"/>
            <w:tabs>
              <w:tab w:val="left" w:pos="960"/>
              <w:tab w:val="right" w:leader="dot" w:pos="9062"/>
            </w:tabs>
            <w:rPr>
              <w:rFonts w:cstheme="minorBidi"/>
              <w:noProof/>
              <w:kern w:val="2"/>
              <w:sz w:val="24"/>
              <w:szCs w:val="24"/>
              <w14:ligatures w14:val="standardContextual"/>
            </w:rPr>
          </w:pPr>
          <w:hyperlink w:anchor="_Toc236729105" w:history="1">
            <w:r w:rsidR="008733E6" w:rsidRPr="00C556B4">
              <w:rPr>
                <w:rStyle w:val="Hyperlink"/>
                <w:rFonts w:ascii="Arial" w:hAnsi="Arial" w:cs="Arial"/>
                <w:noProof/>
                <w14:scene3d>
                  <w14:camera w14:prst="orthographicFront"/>
                  <w14:lightRig w14:rig="threePt" w14:dir="t">
                    <w14:rot w14:lat="0" w14:lon="0" w14:rev="0"/>
                  </w14:lightRig>
                </w14:scene3d>
              </w:rPr>
              <w:t>6.2</w:t>
            </w:r>
            <w:r w:rsidR="008733E6">
              <w:rPr>
                <w:rFonts w:cstheme="minorBidi"/>
                <w:noProof/>
                <w:kern w:val="2"/>
                <w:sz w:val="24"/>
                <w:szCs w:val="24"/>
                <w14:ligatures w14:val="standardContextual"/>
              </w:rPr>
              <w:tab/>
            </w:r>
            <w:r w:rsidR="008733E6" w:rsidRPr="00C556B4">
              <w:rPr>
                <w:rStyle w:val="Hyperlink"/>
                <w:rFonts w:ascii="Arial" w:hAnsi="Arial" w:cs="Arial"/>
                <w:noProof/>
              </w:rPr>
              <w:t>Dokumentation und Analyse der BIM-Methodik</w:t>
            </w:r>
            <w:r w:rsidR="008733E6">
              <w:rPr>
                <w:noProof/>
                <w:webHidden/>
              </w:rPr>
              <w:tab/>
            </w:r>
            <w:r w:rsidR="008733E6">
              <w:rPr>
                <w:noProof/>
                <w:webHidden/>
              </w:rPr>
              <w:fldChar w:fldCharType="begin"/>
            </w:r>
            <w:r w:rsidR="008733E6">
              <w:rPr>
                <w:noProof/>
                <w:webHidden/>
              </w:rPr>
              <w:instrText xml:space="preserve"> PAGEREF _Toc236729105 \h </w:instrText>
            </w:r>
            <w:r w:rsidR="008733E6">
              <w:rPr>
                <w:noProof/>
                <w:webHidden/>
              </w:rPr>
            </w:r>
            <w:r w:rsidR="008733E6">
              <w:rPr>
                <w:noProof/>
                <w:webHidden/>
              </w:rPr>
              <w:fldChar w:fldCharType="separate"/>
            </w:r>
            <w:r w:rsidR="008733E6">
              <w:rPr>
                <w:noProof/>
                <w:webHidden/>
              </w:rPr>
              <w:t>29</w:t>
            </w:r>
            <w:r w:rsidR="008733E6">
              <w:rPr>
                <w:noProof/>
                <w:webHidden/>
              </w:rPr>
              <w:fldChar w:fldCharType="end"/>
            </w:r>
          </w:hyperlink>
        </w:p>
        <w:p w14:paraId="22E1A4E1" w14:textId="0E71BD6D" w:rsidR="008733E6" w:rsidRDefault="007A2CBD">
          <w:pPr>
            <w:pStyle w:val="Verzeichnis1"/>
            <w:rPr>
              <w:rFonts w:eastAsiaTheme="minorEastAsia"/>
              <w:noProof/>
              <w:kern w:val="2"/>
              <w:sz w:val="24"/>
              <w:szCs w:val="24"/>
              <w:lang w:eastAsia="de-DE"/>
              <w14:ligatures w14:val="standardContextual"/>
            </w:rPr>
          </w:pPr>
          <w:hyperlink w:anchor="_Toc236729106" w:history="1">
            <w:r w:rsidR="008733E6" w:rsidRPr="00C556B4">
              <w:rPr>
                <w:rStyle w:val="Hyperlink"/>
                <w:rFonts w:ascii="Arial" w:hAnsi="Arial" w:cs="Arial"/>
                <w:bCs/>
                <w:noProof/>
              </w:rPr>
              <w:t>7</w:t>
            </w:r>
            <w:r w:rsidR="008733E6">
              <w:rPr>
                <w:rFonts w:eastAsiaTheme="minorEastAsia"/>
                <w:noProof/>
                <w:kern w:val="2"/>
                <w:sz w:val="24"/>
                <w:szCs w:val="24"/>
                <w:lang w:eastAsia="de-DE"/>
                <w14:ligatures w14:val="standardContextual"/>
              </w:rPr>
              <w:tab/>
            </w:r>
            <w:r w:rsidR="008733E6" w:rsidRPr="00C556B4">
              <w:rPr>
                <w:rStyle w:val="Hyperlink"/>
                <w:rFonts w:ascii="Arial" w:hAnsi="Arial" w:cs="Arial"/>
                <w:noProof/>
              </w:rPr>
              <w:t>Anlagenverzeichnis</w:t>
            </w:r>
            <w:r w:rsidR="008733E6">
              <w:rPr>
                <w:noProof/>
                <w:webHidden/>
              </w:rPr>
              <w:tab/>
            </w:r>
            <w:r w:rsidR="008733E6">
              <w:rPr>
                <w:noProof/>
                <w:webHidden/>
              </w:rPr>
              <w:fldChar w:fldCharType="begin"/>
            </w:r>
            <w:r w:rsidR="008733E6">
              <w:rPr>
                <w:noProof/>
                <w:webHidden/>
              </w:rPr>
              <w:instrText xml:space="preserve"> PAGEREF _Toc236729106 \h </w:instrText>
            </w:r>
            <w:r w:rsidR="008733E6">
              <w:rPr>
                <w:noProof/>
                <w:webHidden/>
              </w:rPr>
            </w:r>
            <w:r w:rsidR="008733E6">
              <w:rPr>
                <w:noProof/>
                <w:webHidden/>
              </w:rPr>
              <w:fldChar w:fldCharType="separate"/>
            </w:r>
            <w:r w:rsidR="008733E6">
              <w:rPr>
                <w:noProof/>
                <w:webHidden/>
              </w:rPr>
              <w:t>29</w:t>
            </w:r>
            <w:r w:rsidR="008733E6">
              <w:rPr>
                <w:noProof/>
                <w:webHidden/>
              </w:rPr>
              <w:fldChar w:fldCharType="end"/>
            </w:r>
          </w:hyperlink>
        </w:p>
        <w:p w14:paraId="38919CD2" w14:textId="457F1CA9" w:rsidR="001906EE" w:rsidRPr="00D1589F" w:rsidRDefault="001906EE" w:rsidP="0044336E">
          <w:pPr>
            <w:outlineLvl w:val="2"/>
            <w:rPr>
              <w:rFonts w:ascii="Arial" w:hAnsi="Arial" w:cs="Arial"/>
            </w:rPr>
          </w:pPr>
          <w:r w:rsidRPr="00D1589F">
            <w:rPr>
              <w:rFonts w:ascii="Arial" w:hAnsi="Arial" w:cs="Arial"/>
              <w:b/>
              <w:bCs/>
            </w:rPr>
            <w:fldChar w:fldCharType="end"/>
          </w:r>
        </w:p>
      </w:sdtContent>
    </w:sdt>
    <w:p w14:paraId="524C8414" w14:textId="77777777" w:rsidR="0073218E" w:rsidRDefault="0073218E" w:rsidP="0073218E">
      <w:pPr>
        <w:pStyle w:val="berschrift1"/>
        <w:numPr>
          <w:ilvl w:val="0"/>
          <w:numId w:val="0"/>
        </w:numPr>
        <w:ind w:left="431"/>
        <w:rPr>
          <w:rFonts w:ascii="Arial" w:hAnsi="Arial" w:cs="Arial"/>
        </w:rPr>
      </w:pPr>
    </w:p>
    <w:p w14:paraId="6099219A" w14:textId="77777777" w:rsidR="0073218E" w:rsidRDefault="0073218E" w:rsidP="0073218E"/>
    <w:p w14:paraId="524B63B0" w14:textId="77777777" w:rsidR="0073218E" w:rsidRDefault="0073218E" w:rsidP="0073218E"/>
    <w:p w14:paraId="7035F0C9" w14:textId="77777777" w:rsidR="0073218E" w:rsidRDefault="0073218E" w:rsidP="0073218E"/>
    <w:p w14:paraId="5B8FDEB7" w14:textId="77777777" w:rsidR="0073218E" w:rsidRDefault="0073218E" w:rsidP="0073218E"/>
    <w:p w14:paraId="2F16C1AE" w14:textId="77777777" w:rsidR="0073218E" w:rsidRDefault="0073218E" w:rsidP="0073218E"/>
    <w:p w14:paraId="00B62930" w14:textId="77777777" w:rsidR="0073218E" w:rsidRDefault="0073218E" w:rsidP="0073218E"/>
    <w:p w14:paraId="06E34F51" w14:textId="77777777" w:rsidR="0073218E" w:rsidRDefault="0073218E" w:rsidP="0073218E"/>
    <w:p w14:paraId="4B9D4D6C" w14:textId="77777777" w:rsidR="0073218E" w:rsidRDefault="0073218E" w:rsidP="0073218E"/>
    <w:p w14:paraId="35133E2F" w14:textId="77777777" w:rsidR="0073218E" w:rsidRDefault="0073218E" w:rsidP="0073218E"/>
    <w:p w14:paraId="03DF15D4" w14:textId="77777777" w:rsidR="0073218E" w:rsidRDefault="0073218E" w:rsidP="0073218E"/>
    <w:p w14:paraId="7AA6151E" w14:textId="77777777" w:rsidR="0073218E" w:rsidRDefault="0073218E" w:rsidP="0073218E"/>
    <w:p w14:paraId="1B647744" w14:textId="77777777" w:rsidR="0073218E" w:rsidRDefault="0073218E" w:rsidP="0073218E"/>
    <w:p w14:paraId="53A1E3B6" w14:textId="77777777" w:rsidR="0073218E" w:rsidRDefault="0073218E" w:rsidP="0073218E"/>
    <w:p w14:paraId="7B6CAB84" w14:textId="77777777" w:rsidR="0073218E" w:rsidRDefault="0073218E" w:rsidP="0073218E"/>
    <w:p w14:paraId="07F5610B" w14:textId="77777777" w:rsidR="0073218E" w:rsidRDefault="0073218E" w:rsidP="0073218E"/>
    <w:p w14:paraId="5AE7EE10" w14:textId="77777777" w:rsidR="0073218E" w:rsidRDefault="0073218E" w:rsidP="0073218E"/>
    <w:p w14:paraId="626EBB98" w14:textId="77777777" w:rsidR="0073218E" w:rsidRDefault="0073218E" w:rsidP="0073218E"/>
    <w:p w14:paraId="449798E6" w14:textId="65463AD9" w:rsidR="00B2419B" w:rsidRPr="00D1589F" w:rsidRDefault="00B2419B" w:rsidP="001B53FC">
      <w:pPr>
        <w:pStyle w:val="berschrift1"/>
        <w:rPr>
          <w:rFonts w:ascii="Arial" w:hAnsi="Arial" w:cs="Arial"/>
        </w:rPr>
      </w:pPr>
      <w:bookmarkStart w:id="1" w:name="_Toc236729062"/>
      <w:r w:rsidRPr="00D1589F">
        <w:rPr>
          <w:rFonts w:ascii="Arial" w:hAnsi="Arial" w:cs="Arial"/>
        </w:rPr>
        <w:lastRenderedPageBreak/>
        <w:t>Projektbeschreibung</w:t>
      </w:r>
      <w:bookmarkEnd w:id="1"/>
      <w:r w:rsidR="001906EE" w:rsidRPr="00D1589F">
        <w:rPr>
          <w:rFonts w:ascii="Arial" w:hAnsi="Arial" w:cs="Arial"/>
        </w:rPr>
        <w:t xml:space="preserve"> </w:t>
      </w:r>
    </w:p>
    <w:p w14:paraId="4CBC3984" w14:textId="6A28E34E" w:rsidR="00D8445D" w:rsidRDefault="00BF1D75" w:rsidP="0008176C">
      <w:pPr>
        <w:pStyle w:val="StandardWeb"/>
        <w:jc w:val="both"/>
        <w:rPr>
          <w:rFonts w:ascii="Arial" w:hAnsi="Arial" w:cs="Arial"/>
        </w:rPr>
      </w:pPr>
      <w:r w:rsidRPr="00A247AE">
        <w:rPr>
          <w:rFonts w:ascii="Arial" w:hAnsi="Arial" w:cs="Arial"/>
        </w:rPr>
        <w:t>Die Niedersächsische Landesbehörde für Straßenbau und Verkehr (</w:t>
      </w:r>
      <w:proofErr w:type="spellStart"/>
      <w:r w:rsidRPr="00A247AE">
        <w:rPr>
          <w:rFonts w:ascii="Arial" w:hAnsi="Arial" w:cs="Arial"/>
        </w:rPr>
        <w:t>NLStBV</w:t>
      </w:r>
      <w:proofErr w:type="spellEnd"/>
      <w:r w:rsidRPr="00A247AE">
        <w:rPr>
          <w:rFonts w:ascii="Arial" w:hAnsi="Arial" w:cs="Arial"/>
        </w:rPr>
        <w:t>),</w:t>
      </w:r>
      <w:r w:rsidR="00DE07F5">
        <w:rPr>
          <w:rFonts w:ascii="Arial" w:hAnsi="Arial" w:cs="Arial"/>
        </w:rPr>
        <w:t xml:space="preserve"> </w:t>
      </w:r>
      <w:r w:rsidRPr="00A247AE">
        <w:rPr>
          <w:rFonts w:ascii="Arial" w:hAnsi="Arial" w:cs="Arial"/>
        </w:rPr>
        <w:t xml:space="preserve">plant </w:t>
      </w:r>
      <w:r w:rsidR="00DE07F5" w:rsidRPr="00DE07F5">
        <w:rPr>
          <w:rFonts w:ascii="Arial" w:hAnsi="Arial" w:cs="Arial"/>
        </w:rPr>
        <w:t>den Ersatzneubau von drei bestehenden Brückenbauwerken im Zuge der Landesstraße 78.</w:t>
      </w:r>
    </w:p>
    <w:p w14:paraId="0BBDAF2A" w14:textId="51E2B816" w:rsidR="00D8445D" w:rsidRPr="00A247AE" w:rsidRDefault="00D8445D" w:rsidP="006B7F7B">
      <w:pPr>
        <w:pStyle w:val="berschrift2"/>
        <w:spacing w:after="240"/>
        <w:rPr>
          <w:rFonts w:ascii="Arial" w:hAnsi="Arial" w:cs="Arial"/>
        </w:rPr>
      </w:pPr>
      <w:bookmarkStart w:id="2" w:name="_Hlk159247682"/>
      <w:bookmarkStart w:id="3" w:name="_Toc207963868"/>
      <w:bookmarkStart w:id="4" w:name="_Toc236729063"/>
      <w:r w:rsidRPr="00A247AE">
        <w:rPr>
          <w:rFonts w:ascii="Arial" w:hAnsi="Arial" w:cs="Arial"/>
        </w:rPr>
        <w:t>Allgemeines</w:t>
      </w:r>
      <w:bookmarkEnd w:id="2"/>
      <w:bookmarkEnd w:id="3"/>
      <w:bookmarkEnd w:id="4"/>
      <w:r w:rsidRPr="00A247AE">
        <w:rPr>
          <w:rFonts w:ascii="Arial" w:hAnsi="Arial" w:cs="Arial"/>
        </w:rPr>
        <w:t xml:space="preserve"> </w:t>
      </w:r>
    </w:p>
    <w:p w14:paraId="4FCD4E93" w14:textId="6F9333ED" w:rsidR="00DE07F5" w:rsidRPr="00EB769B" w:rsidRDefault="00DE07F5" w:rsidP="000A20A8">
      <w:pPr>
        <w:keepNext/>
        <w:jc w:val="both"/>
        <w:rPr>
          <w:rFonts w:ascii="Arial" w:hAnsi="Arial" w:cs="Arial"/>
        </w:rPr>
      </w:pPr>
      <w:r w:rsidRPr="00EB769B">
        <w:rPr>
          <w:rFonts w:ascii="Arial" w:eastAsia="Times New Roman" w:hAnsi="Arial" w:cs="Arial"/>
          <w:sz w:val="24"/>
          <w:szCs w:val="24"/>
          <w:lang w:eastAsia="de-DE"/>
        </w:rPr>
        <w:t>Die Bestandsbauwerke weisen Spannweiten von ca. 5,0 m bis 5,4 m auf und überführen kleinere Gewässer (</w:t>
      </w:r>
      <w:proofErr w:type="spellStart"/>
      <w:r w:rsidR="00F3239C">
        <w:rPr>
          <w:rFonts w:ascii="Arial" w:eastAsia="Times New Roman" w:hAnsi="Arial" w:cs="Arial"/>
          <w:sz w:val="24"/>
          <w:szCs w:val="24"/>
          <w:lang w:eastAsia="de-DE"/>
        </w:rPr>
        <w:t>Pelkebach</w:t>
      </w:r>
      <w:proofErr w:type="spellEnd"/>
      <w:r w:rsidRPr="00EB769B">
        <w:rPr>
          <w:rFonts w:ascii="Arial" w:eastAsia="Times New Roman" w:hAnsi="Arial" w:cs="Arial"/>
          <w:sz w:val="24"/>
          <w:szCs w:val="24"/>
          <w:lang w:eastAsia="de-DE"/>
        </w:rPr>
        <w:t xml:space="preserve">, Flöte, </w:t>
      </w:r>
      <w:proofErr w:type="spellStart"/>
      <w:r w:rsidRPr="00EB769B">
        <w:rPr>
          <w:rFonts w:ascii="Arial" w:eastAsia="Times New Roman" w:hAnsi="Arial" w:cs="Arial"/>
          <w:sz w:val="24"/>
          <w:szCs w:val="24"/>
          <w:lang w:eastAsia="de-DE"/>
        </w:rPr>
        <w:t>Vördener</w:t>
      </w:r>
      <w:proofErr w:type="spellEnd"/>
      <w:r w:rsidRPr="00EB769B">
        <w:rPr>
          <w:rFonts w:ascii="Arial" w:eastAsia="Times New Roman" w:hAnsi="Arial" w:cs="Arial"/>
          <w:sz w:val="24"/>
          <w:szCs w:val="24"/>
          <w:lang w:eastAsia="de-DE"/>
        </w:rPr>
        <w:t xml:space="preserve"> Aue). Es handelt sich um </w:t>
      </w:r>
      <w:proofErr w:type="spellStart"/>
      <w:r w:rsidRPr="00EB769B">
        <w:rPr>
          <w:rFonts w:ascii="Arial" w:eastAsia="Times New Roman" w:hAnsi="Arial" w:cs="Arial"/>
          <w:sz w:val="24"/>
          <w:szCs w:val="24"/>
          <w:lang w:eastAsia="de-DE"/>
        </w:rPr>
        <w:t>einfeldrige</w:t>
      </w:r>
      <w:proofErr w:type="spellEnd"/>
      <w:r w:rsidRPr="00EB769B">
        <w:rPr>
          <w:rFonts w:ascii="Arial" w:eastAsia="Times New Roman" w:hAnsi="Arial" w:cs="Arial"/>
          <w:sz w:val="24"/>
          <w:szCs w:val="24"/>
          <w:lang w:eastAsia="de-DE"/>
        </w:rPr>
        <w:t xml:space="preserve"> Stahlbetonkonstruktionen mit Baujahren zwischen ca. 1940 und 1950 und Zustandsnoten zwischen 2,2 und 2,7.</w:t>
      </w:r>
    </w:p>
    <w:p w14:paraId="08261699" w14:textId="4F77CBE6" w:rsidR="004E3CB8" w:rsidRPr="00EB769B" w:rsidRDefault="0077659B" w:rsidP="000A20A8">
      <w:pPr>
        <w:keepNext/>
        <w:jc w:val="both"/>
        <w:rPr>
          <w:rFonts w:ascii="Arial" w:hAnsi="Arial" w:cs="Arial"/>
        </w:rPr>
      </w:pPr>
      <w:r w:rsidRPr="0077659B">
        <w:rPr>
          <w:rFonts w:ascii="Arial" w:eastAsia="Times New Roman" w:hAnsi="Arial" w:cs="Arial"/>
          <w:sz w:val="24"/>
          <w:szCs w:val="24"/>
          <w:lang w:eastAsia="de-DE"/>
        </w:rPr>
        <w:t>Aufgrund des Bauwerkszustands und des Alters der Bauwerke ist ein Ersatzneubau vorgesehen.</w:t>
      </w:r>
      <w:r w:rsidR="004E3CB8" w:rsidRPr="00EB769B">
        <w:rPr>
          <w:rFonts w:ascii="Arial" w:eastAsia="Times New Roman" w:hAnsi="Arial" w:cs="Arial"/>
          <w:sz w:val="24"/>
          <w:szCs w:val="24"/>
          <w:lang w:eastAsia="de-DE"/>
        </w:rPr>
        <w:t xml:space="preserve"> </w:t>
      </w:r>
    </w:p>
    <w:p w14:paraId="084E1BF8" w14:textId="1378E069" w:rsidR="004E3CB8" w:rsidRDefault="004E3CB8" w:rsidP="0073218E">
      <w:pPr>
        <w:keepNext/>
        <w:jc w:val="both"/>
        <w:rPr>
          <w:noProof/>
        </w:rPr>
      </w:pPr>
      <w:r w:rsidRPr="004E3CB8">
        <w:rPr>
          <w:rFonts w:ascii="Arial" w:eastAsia="Times New Roman" w:hAnsi="Arial" w:cs="Arial"/>
          <w:sz w:val="24"/>
          <w:szCs w:val="24"/>
          <w:lang w:eastAsia="de-DE"/>
        </w:rPr>
        <w:t xml:space="preserve">Das Projekt umfasst die Leistungen der Objektplanung Ingenieurbauwerke </w:t>
      </w:r>
      <w:r w:rsidR="00805902">
        <w:rPr>
          <w:rFonts w:ascii="Arial" w:eastAsia="Times New Roman" w:hAnsi="Arial" w:cs="Arial"/>
          <w:sz w:val="24"/>
          <w:szCs w:val="24"/>
          <w:lang w:eastAsia="de-DE"/>
        </w:rPr>
        <w:t xml:space="preserve">und </w:t>
      </w:r>
      <w:r w:rsidRPr="004E3CB8">
        <w:rPr>
          <w:rFonts w:ascii="Arial" w:eastAsia="Times New Roman" w:hAnsi="Arial" w:cs="Arial"/>
          <w:sz w:val="24"/>
          <w:szCs w:val="24"/>
          <w:lang w:eastAsia="de-DE"/>
        </w:rPr>
        <w:t xml:space="preserve">der Fachplanung Tragwerksplanung </w:t>
      </w:r>
      <w:r w:rsidR="00465023">
        <w:rPr>
          <w:rFonts w:ascii="Arial" w:eastAsia="Times New Roman" w:hAnsi="Arial" w:cs="Arial"/>
          <w:sz w:val="24"/>
          <w:szCs w:val="24"/>
          <w:lang w:eastAsia="de-DE"/>
        </w:rPr>
        <w:t>unter Berücksichtigung der</w:t>
      </w:r>
      <w:r w:rsidRPr="004E3CB8">
        <w:rPr>
          <w:rFonts w:ascii="Arial" w:eastAsia="Times New Roman" w:hAnsi="Arial" w:cs="Arial"/>
          <w:sz w:val="24"/>
          <w:szCs w:val="24"/>
          <w:lang w:eastAsia="de-DE"/>
        </w:rPr>
        <w:t xml:space="preserve"> HOAI</w:t>
      </w:r>
      <w:r w:rsidR="00465023">
        <w:rPr>
          <w:rFonts w:ascii="Arial" w:eastAsia="Times New Roman" w:hAnsi="Arial" w:cs="Arial"/>
          <w:sz w:val="24"/>
          <w:szCs w:val="24"/>
          <w:lang w:eastAsia="de-DE"/>
        </w:rPr>
        <w:t xml:space="preserve"> 2021</w:t>
      </w:r>
      <w:r w:rsidRPr="004E3CB8">
        <w:rPr>
          <w:rFonts w:ascii="Arial" w:eastAsia="Times New Roman" w:hAnsi="Arial" w:cs="Arial"/>
          <w:sz w:val="24"/>
          <w:szCs w:val="24"/>
          <w:lang w:eastAsia="de-DE"/>
        </w:rPr>
        <w:t xml:space="preserve"> für</w:t>
      </w:r>
      <w:r w:rsidR="007B3158" w:rsidRPr="007B3158">
        <w:rPr>
          <w:rFonts w:ascii="Arial" w:eastAsia="Times New Roman" w:hAnsi="Arial" w:cs="Arial"/>
          <w:sz w:val="24"/>
          <w:szCs w:val="24"/>
          <w:lang w:eastAsia="de-DE"/>
        </w:rPr>
        <w:t xml:space="preserve"> </w:t>
      </w:r>
      <w:r w:rsidR="007B3158" w:rsidRPr="004E3CB8">
        <w:rPr>
          <w:rFonts w:ascii="Arial" w:eastAsia="Times New Roman" w:hAnsi="Arial" w:cs="Arial"/>
          <w:sz w:val="24"/>
          <w:szCs w:val="24"/>
          <w:lang w:eastAsia="de-DE"/>
        </w:rPr>
        <w:t>den Ersatzneubau</w:t>
      </w:r>
      <w:r w:rsidR="007B3158">
        <w:rPr>
          <w:rFonts w:ascii="Arial" w:eastAsia="Times New Roman" w:hAnsi="Arial" w:cs="Arial"/>
          <w:sz w:val="24"/>
          <w:szCs w:val="24"/>
          <w:lang w:eastAsia="de-DE"/>
        </w:rPr>
        <w:t>,</w:t>
      </w:r>
      <w:r w:rsidRPr="004E3CB8">
        <w:rPr>
          <w:rFonts w:ascii="Arial" w:eastAsia="Times New Roman" w:hAnsi="Arial" w:cs="Arial"/>
          <w:sz w:val="24"/>
          <w:szCs w:val="24"/>
          <w:lang w:eastAsia="de-DE"/>
        </w:rPr>
        <w:t xml:space="preserve"> den Rückbau der Bestandsbauwerke, </w:t>
      </w:r>
      <w:r w:rsidR="00805902">
        <w:rPr>
          <w:rFonts w:ascii="Arial" w:eastAsia="Times New Roman" w:hAnsi="Arial" w:cs="Arial"/>
          <w:sz w:val="24"/>
          <w:szCs w:val="24"/>
          <w:lang w:eastAsia="de-DE"/>
        </w:rPr>
        <w:t>und</w:t>
      </w:r>
      <w:r w:rsidR="005929D0">
        <w:rPr>
          <w:rFonts w:ascii="Arial" w:eastAsia="Times New Roman" w:hAnsi="Arial" w:cs="Arial"/>
          <w:sz w:val="24"/>
          <w:szCs w:val="24"/>
          <w:lang w:eastAsia="de-DE"/>
        </w:rPr>
        <w:t xml:space="preserve"> erforderliche </w:t>
      </w:r>
      <w:proofErr w:type="spellStart"/>
      <w:r w:rsidR="00805902">
        <w:rPr>
          <w:rFonts w:ascii="Arial" w:eastAsia="Times New Roman" w:hAnsi="Arial" w:cs="Arial"/>
          <w:sz w:val="24"/>
          <w:szCs w:val="24"/>
          <w:lang w:eastAsia="de-DE"/>
        </w:rPr>
        <w:t>Verbau</w:t>
      </w:r>
      <w:r w:rsidR="005929D0">
        <w:rPr>
          <w:rFonts w:ascii="Arial" w:eastAsia="Times New Roman" w:hAnsi="Arial" w:cs="Arial"/>
          <w:sz w:val="24"/>
          <w:szCs w:val="24"/>
          <w:lang w:eastAsia="de-DE"/>
        </w:rPr>
        <w:t>maßnahmen</w:t>
      </w:r>
      <w:proofErr w:type="spellEnd"/>
      <w:r w:rsidR="007B3158">
        <w:rPr>
          <w:rFonts w:ascii="Arial" w:eastAsia="Times New Roman" w:hAnsi="Arial" w:cs="Arial"/>
          <w:sz w:val="24"/>
          <w:szCs w:val="24"/>
          <w:lang w:eastAsia="de-DE"/>
        </w:rPr>
        <w:t xml:space="preserve"> der </w:t>
      </w:r>
      <w:r w:rsidR="007B3158" w:rsidRPr="004E3CB8">
        <w:rPr>
          <w:rFonts w:ascii="Arial" w:eastAsia="Times New Roman" w:hAnsi="Arial" w:cs="Arial"/>
          <w:sz w:val="24"/>
          <w:szCs w:val="24"/>
          <w:lang w:eastAsia="de-DE"/>
        </w:rPr>
        <w:t xml:space="preserve">drei </w:t>
      </w:r>
      <w:proofErr w:type="spellStart"/>
      <w:r w:rsidR="007B3158" w:rsidRPr="004E3CB8">
        <w:rPr>
          <w:rFonts w:ascii="Arial" w:eastAsia="Times New Roman" w:hAnsi="Arial" w:cs="Arial"/>
          <w:sz w:val="24"/>
          <w:szCs w:val="24"/>
          <w:lang w:eastAsia="de-DE"/>
        </w:rPr>
        <w:t>einfeldrigen</w:t>
      </w:r>
      <w:proofErr w:type="spellEnd"/>
      <w:r w:rsidR="007B3158" w:rsidRPr="004E3CB8">
        <w:rPr>
          <w:rFonts w:ascii="Arial" w:eastAsia="Times New Roman" w:hAnsi="Arial" w:cs="Arial"/>
          <w:sz w:val="24"/>
          <w:szCs w:val="24"/>
          <w:lang w:eastAsia="de-DE"/>
        </w:rPr>
        <w:t xml:space="preserve"> Brücken</w:t>
      </w:r>
      <w:r w:rsidR="00601E3D">
        <w:rPr>
          <w:rFonts w:ascii="Arial" w:eastAsia="Times New Roman" w:hAnsi="Arial" w:cs="Arial"/>
          <w:sz w:val="24"/>
          <w:szCs w:val="24"/>
          <w:lang w:eastAsia="de-DE"/>
        </w:rPr>
        <w:t xml:space="preserve"> und</w:t>
      </w:r>
      <w:r w:rsidR="00805902">
        <w:rPr>
          <w:rFonts w:ascii="Arial" w:eastAsia="Times New Roman" w:hAnsi="Arial" w:cs="Arial"/>
          <w:sz w:val="24"/>
          <w:szCs w:val="24"/>
          <w:lang w:eastAsia="de-DE"/>
        </w:rPr>
        <w:t xml:space="preserve"> die Objektplanung </w:t>
      </w:r>
      <w:r w:rsidR="00805902" w:rsidRPr="004E3CB8">
        <w:rPr>
          <w:rFonts w:ascii="Arial" w:eastAsia="Times New Roman" w:hAnsi="Arial" w:cs="Arial"/>
          <w:sz w:val="24"/>
          <w:szCs w:val="24"/>
          <w:lang w:eastAsia="de-DE"/>
        </w:rPr>
        <w:t xml:space="preserve">Verkehrsanlagen </w:t>
      </w:r>
      <w:r w:rsidR="00805902">
        <w:rPr>
          <w:rFonts w:ascii="Arial" w:eastAsia="Times New Roman" w:hAnsi="Arial" w:cs="Arial"/>
          <w:sz w:val="24"/>
          <w:szCs w:val="24"/>
          <w:lang w:eastAsia="de-DE"/>
        </w:rPr>
        <w:t xml:space="preserve">für </w:t>
      </w:r>
      <w:r w:rsidRPr="004E3CB8">
        <w:rPr>
          <w:rFonts w:ascii="Arial" w:eastAsia="Times New Roman" w:hAnsi="Arial" w:cs="Arial"/>
          <w:sz w:val="24"/>
          <w:szCs w:val="24"/>
          <w:lang w:eastAsia="de-DE"/>
        </w:rPr>
        <w:t xml:space="preserve">die Anpassung der Verkehrsanlage im unmittelbaren Bauwerksbereich. Darüber hinaus umfasst der Auftrag die Durchführung der Vermessungsleistungen, der </w:t>
      </w:r>
      <w:r w:rsidR="00EB769B" w:rsidRPr="004E3CB8">
        <w:rPr>
          <w:rFonts w:ascii="Arial" w:eastAsia="Times New Roman" w:hAnsi="Arial" w:cs="Arial"/>
          <w:sz w:val="24"/>
          <w:szCs w:val="24"/>
          <w:lang w:eastAsia="de-DE"/>
        </w:rPr>
        <w:t>Baugrund</w:t>
      </w:r>
      <w:r w:rsidR="00EB769B">
        <w:rPr>
          <w:rFonts w:ascii="Arial" w:eastAsia="Times New Roman" w:hAnsi="Arial" w:cs="Arial"/>
          <w:sz w:val="24"/>
          <w:szCs w:val="24"/>
          <w:lang w:eastAsia="de-DE"/>
        </w:rPr>
        <w:t>untersuchung</w:t>
      </w:r>
      <w:r w:rsidR="00601E3D">
        <w:rPr>
          <w:rFonts w:ascii="Arial" w:eastAsia="Times New Roman" w:hAnsi="Arial" w:cs="Arial"/>
          <w:sz w:val="24"/>
          <w:szCs w:val="24"/>
          <w:lang w:eastAsia="de-DE"/>
        </w:rPr>
        <w:t xml:space="preserve"> inkl. Erstellung der Ausschreibungsunterlagen für notwendige Baugrundaufschlüsse und</w:t>
      </w:r>
      <w:r w:rsidR="00EB769B" w:rsidRPr="004E3CB8">
        <w:rPr>
          <w:rFonts w:ascii="Arial" w:eastAsia="Times New Roman" w:hAnsi="Arial" w:cs="Arial"/>
          <w:sz w:val="24"/>
          <w:szCs w:val="24"/>
          <w:lang w:eastAsia="de-DE"/>
        </w:rPr>
        <w:t xml:space="preserve"> </w:t>
      </w:r>
      <w:r w:rsidRPr="004E3CB8">
        <w:rPr>
          <w:rFonts w:ascii="Arial" w:eastAsia="Times New Roman" w:hAnsi="Arial" w:cs="Arial"/>
          <w:sz w:val="24"/>
          <w:szCs w:val="24"/>
          <w:lang w:eastAsia="de-DE"/>
        </w:rPr>
        <w:t>einschließlich geotechnischer Fachbeiträge</w:t>
      </w:r>
      <w:r w:rsidR="00601E3D">
        <w:rPr>
          <w:rFonts w:ascii="Arial" w:eastAsia="Times New Roman" w:hAnsi="Arial" w:cs="Arial"/>
          <w:sz w:val="24"/>
          <w:szCs w:val="24"/>
          <w:lang w:eastAsia="de-DE"/>
        </w:rPr>
        <w:t>,</w:t>
      </w:r>
      <w:r w:rsidRPr="004E3CB8">
        <w:rPr>
          <w:rFonts w:ascii="Arial" w:eastAsia="Times New Roman" w:hAnsi="Arial" w:cs="Arial"/>
          <w:sz w:val="24"/>
          <w:szCs w:val="24"/>
          <w:lang w:eastAsia="de-DE"/>
        </w:rPr>
        <w:t xml:space="preserve"> sowie </w:t>
      </w:r>
      <w:r w:rsidR="00601E3D">
        <w:rPr>
          <w:rFonts w:ascii="Arial" w:eastAsia="Times New Roman" w:hAnsi="Arial" w:cs="Arial"/>
          <w:sz w:val="24"/>
          <w:szCs w:val="24"/>
          <w:lang w:eastAsia="de-DE"/>
        </w:rPr>
        <w:t>die Durchführung von</w:t>
      </w:r>
      <w:r w:rsidR="00601E3D" w:rsidRPr="004E3CB8">
        <w:rPr>
          <w:rFonts w:ascii="Arial" w:eastAsia="Times New Roman" w:hAnsi="Arial" w:cs="Arial"/>
          <w:sz w:val="24"/>
          <w:szCs w:val="24"/>
          <w:lang w:eastAsia="de-DE"/>
        </w:rPr>
        <w:t xml:space="preserve"> </w:t>
      </w:r>
      <w:r w:rsidRPr="004E3CB8">
        <w:rPr>
          <w:rFonts w:ascii="Arial" w:eastAsia="Times New Roman" w:hAnsi="Arial" w:cs="Arial"/>
          <w:sz w:val="24"/>
          <w:szCs w:val="24"/>
          <w:lang w:eastAsia="de-DE"/>
        </w:rPr>
        <w:t>Schadstoffuntersuchungen</w:t>
      </w:r>
      <w:r w:rsidR="00E37192">
        <w:rPr>
          <w:rFonts w:ascii="Arial" w:eastAsia="Times New Roman" w:hAnsi="Arial" w:cs="Arial"/>
          <w:sz w:val="24"/>
          <w:szCs w:val="24"/>
          <w:lang w:eastAsia="de-DE"/>
        </w:rPr>
        <w:t xml:space="preserve"> und umweltfachliche Leistungen</w:t>
      </w:r>
      <w:r w:rsidRPr="004E3CB8">
        <w:rPr>
          <w:rFonts w:ascii="Arial" w:eastAsia="Times New Roman" w:hAnsi="Arial" w:cs="Arial"/>
          <w:sz w:val="24"/>
          <w:szCs w:val="24"/>
          <w:lang w:eastAsia="de-DE"/>
        </w:rPr>
        <w:t xml:space="preserve">. </w:t>
      </w:r>
    </w:p>
    <w:p w14:paraId="5456CC82" w14:textId="391AA479" w:rsidR="005A117F" w:rsidRPr="00D1589F" w:rsidRDefault="007949D6" w:rsidP="0073218E">
      <w:pPr>
        <w:keepNext/>
        <w:rPr>
          <w:rFonts w:ascii="Arial" w:hAnsi="Arial" w:cs="Arial"/>
        </w:rPr>
      </w:pPr>
      <w:r w:rsidRPr="007949D6">
        <w:rPr>
          <w:rFonts w:ascii="Arial" w:hAnsi="Arial" w:cs="Arial"/>
          <w:noProof/>
        </w:rPr>
        <w:drawing>
          <wp:inline distT="0" distB="0" distL="0" distR="0" wp14:anchorId="4E248CF3" wp14:editId="79A1C47B">
            <wp:extent cx="4592472" cy="3596184"/>
            <wp:effectExtent l="0" t="0" r="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12189" cy="3611624"/>
                    </a:xfrm>
                    <a:prstGeom prst="rect">
                      <a:avLst/>
                    </a:prstGeom>
                  </pic:spPr>
                </pic:pic>
              </a:graphicData>
            </a:graphic>
          </wp:inline>
        </w:drawing>
      </w:r>
    </w:p>
    <w:p w14:paraId="70D5DE94" w14:textId="100191C6" w:rsidR="005A117F" w:rsidRDefault="005A117F" w:rsidP="005A117F">
      <w:pPr>
        <w:pStyle w:val="Beschriftung"/>
        <w:jc w:val="both"/>
        <w:rPr>
          <w:rFonts w:ascii="Arial" w:hAnsi="Arial" w:cs="Arial"/>
        </w:rPr>
      </w:pPr>
      <w:r w:rsidRPr="00D1589F">
        <w:rPr>
          <w:rFonts w:ascii="Arial" w:hAnsi="Arial" w:cs="Arial"/>
        </w:rPr>
        <w:t xml:space="preserve">Abbildung </w:t>
      </w:r>
      <w:r w:rsidRPr="00D1589F">
        <w:rPr>
          <w:rFonts w:ascii="Arial" w:hAnsi="Arial" w:cs="Arial"/>
        </w:rPr>
        <w:fldChar w:fldCharType="begin"/>
      </w:r>
      <w:r w:rsidRPr="00D1589F">
        <w:rPr>
          <w:rFonts w:ascii="Arial" w:hAnsi="Arial" w:cs="Arial"/>
        </w:rPr>
        <w:instrText xml:space="preserve"> SEQ Abbildung \* ARABIC </w:instrText>
      </w:r>
      <w:r w:rsidRPr="00D1589F">
        <w:rPr>
          <w:rFonts w:ascii="Arial" w:hAnsi="Arial" w:cs="Arial"/>
        </w:rPr>
        <w:fldChar w:fldCharType="separate"/>
      </w:r>
      <w:r w:rsidR="00DE07F5">
        <w:rPr>
          <w:rFonts w:ascii="Arial" w:hAnsi="Arial" w:cs="Arial"/>
          <w:noProof/>
        </w:rPr>
        <w:t>1</w:t>
      </w:r>
      <w:r w:rsidRPr="00D1589F">
        <w:rPr>
          <w:rFonts w:ascii="Arial" w:hAnsi="Arial" w:cs="Arial"/>
        </w:rPr>
        <w:fldChar w:fldCharType="end"/>
      </w:r>
      <w:r w:rsidRPr="00D1589F">
        <w:rPr>
          <w:rFonts w:ascii="Arial" w:hAnsi="Arial" w:cs="Arial"/>
        </w:rPr>
        <w:t>: Lage de</w:t>
      </w:r>
      <w:r w:rsidR="003A0000">
        <w:rPr>
          <w:rFonts w:ascii="Arial" w:hAnsi="Arial" w:cs="Arial"/>
        </w:rPr>
        <w:t>r</w:t>
      </w:r>
      <w:r w:rsidRPr="00D1589F">
        <w:rPr>
          <w:rFonts w:ascii="Arial" w:hAnsi="Arial" w:cs="Arial"/>
        </w:rPr>
        <w:t xml:space="preserve"> Bauwerk</w:t>
      </w:r>
      <w:r w:rsidR="003A0000">
        <w:rPr>
          <w:rFonts w:ascii="Arial" w:hAnsi="Arial" w:cs="Arial"/>
        </w:rPr>
        <w:t>e</w:t>
      </w:r>
    </w:p>
    <w:p w14:paraId="539D44B3" w14:textId="48C3C429" w:rsidR="009E1F7C" w:rsidRDefault="008A401A" w:rsidP="009E1F7C">
      <w:pPr>
        <w:jc w:val="center"/>
      </w:pPr>
      <w:r w:rsidRPr="008A401A">
        <w:rPr>
          <w:noProof/>
        </w:rPr>
        <w:lastRenderedPageBreak/>
        <w:drawing>
          <wp:inline distT="0" distB="0" distL="0" distR="0" wp14:anchorId="4DBA103D" wp14:editId="065305B7">
            <wp:extent cx="3221414" cy="2416061"/>
            <wp:effectExtent l="0" t="0" r="0" b="381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28905" cy="2421679"/>
                    </a:xfrm>
                    <a:prstGeom prst="rect">
                      <a:avLst/>
                    </a:prstGeom>
                    <a:noFill/>
                    <a:ln>
                      <a:noFill/>
                    </a:ln>
                  </pic:spPr>
                </pic:pic>
              </a:graphicData>
            </a:graphic>
          </wp:inline>
        </w:drawing>
      </w:r>
    </w:p>
    <w:p w14:paraId="5B5E31B5" w14:textId="7D3C0C32" w:rsidR="009E1F7C" w:rsidRDefault="009E1F7C" w:rsidP="009E1F7C">
      <w:pPr>
        <w:jc w:val="center"/>
      </w:pPr>
      <w:r w:rsidRPr="005E00A5">
        <w:rPr>
          <w:rFonts w:ascii="Arial" w:hAnsi="Arial" w:cs="Arial"/>
          <w:b/>
          <w:i/>
          <w:sz w:val="16"/>
          <w:szCs w:val="16"/>
        </w:rPr>
        <w:t xml:space="preserve">km 13,806, über </w:t>
      </w:r>
      <w:proofErr w:type="spellStart"/>
      <w:r w:rsidRPr="005E00A5">
        <w:rPr>
          <w:rFonts w:ascii="Arial" w:hAnsi="Arial" w:cs="Arial"/>
          <w:b/>
          <w:i/>
          <w:sz w:val="16"/>
          <w:szCs w:val="16"/>
        </w:rPr>
        <w:t>Wl</w:t>
      </w:r>
      <w:proofErr w:type="spellEnd"/>
      <w:r w:rsidRPr="005E00A5">
        <w:rPr>
          <w:rFonts w:ascii="Arial" w:hAnsi="Arial" w:cs="Arial"/>
          <w:b/>
          <w:i/>
          <w:sz w:val="16"/>
          <w:szCs w:val="16"/>
        </w:rPr>
        <w:t xml:space="preserve">. </w:t>
      </w:r>
      <w:proofErr w:type="spellStart"/>
      <w:r w:rsidR="00F3239C">
        <w:rPr>
          <w:rFonts w:ascii="Arial" w:hAnsi="Arial" w:cs="Arial"/>
          <w:b/>
          <w:i/>
          <w:sz w:val="16"/>
          <w:szCs w:val="16"/>
        </w:rPr>
        <w:t>Pelkebach</w:t>
      </w:r>
      <w:proofErr w:type="spellEnd"/>
    </w:p>
    <w:p w14:paraId="40D9E332" w14:textId="5C3A8ADA" w:rsidR="009E1F7C" w:rsidRDefault="009B6DD2" w:rsidP="009E1F7C">
      <w:pPr>
        <w:jc w:val="center"/>
      </w:pPr>
      <w:r w:rsidRPr="009B6DD2">
        <w:rPr>
          <w:noProof/>
        </w:rPr>
        <w:drawing>
          <wp:inline distT="0" distB="0" distL="0" distR="0" wp14:anchorId="3714A236" wp14:editId="3CCDA65D">
            <wp:extent cx="3221762" cy="2416321"/>
            <wp:effectExtent l="0" t="0" r="0" b="317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5740" cy="2434305"/>
                    </a:xfrm>
                    <a:prstGeom prst="rect">
                      <a:avLst/>
                    </a:prstGeom>
                    <a:noFill/>
                    <a:ln>
                      <a:noFill/>
                    </a:ln>
                  </pic:spPr>
                </pic:pic>
              </a:graphicData>
            </a:graphic>
          </wp:inline>
        </w:drawing>
      </w:r>
    </w:p>
    <w:p w14:paraId="5CC94375" w14:textId="193B5705" w:rsidR="005A117F" w:rsidRPr="00D1589F" w:rsidRDefault="009E1F7C" w:rsidP="009E1F7C">
      <w:pPr>
        <w:keepNext/>
        <w:jc w:val="center"/>
        <w:rPr>
          <w:rFonts w:ascii="Arial" w:hAnsi="Arial" w:cs="Arial"/>
        </w:rPr>
      </w:pPr>
      <w:r w:rsidRPr="005E00A5">
        <w:rPr>
          <w:rFonts w:ascii="Arial" w:hAnsi="Arial" w:cs="Arial"/>
          <w:b/>
          <w:i/>
          <w:sz w:val="16"/>
          <w:szCs w:val="16"/>
        </w:rPr>
        <w:t xml:space="preserve">km 15,544, über </w:t>
      </w:r>
      <w:proofErr w:type="spellStart"/>
      <w:r w:rsidRPr="005E00A5">
        <w:rPr>
          <w:rFonts w:ascii="Arial" w:hAnsi="Arial" w:cs="Arial"/>
          <w:b/>
          <w:i/>
          <w:sz w:val="16"/>
          <w:szCs w:val="16"/>
        </w:rPr>
        <w:t>Wl.Flöte</w:t>
      </w:r>
      <w:proofErr w:type="spellEnd"/>
    </w:p>
    <w:p w14:paraId="0840CF6F" w14:textId="128B7E2A" w:rsidR="009E1F7C" w:rsidRDefault="009B6DD2" w:rsidP="009E1F7C">
      <w:pPr>
        <w:pStyle w:val="Beschriftung"/>
        <w:jc w:val="center"/>
        <w:rPr>
          <w:rFonts w:ascii="Arial" w:hAnsi="Arial" w:cs="Arial"/>
        </w:rPr>
      </w:pPr>
      <w:r w:rsidRPr="009B6DD2">
        <w:rPr>
          <w:rFonts w:ascii="Arial" w:hAnsi="Arial" w:cs="Arial"/>
          <w:noProof/>
        </w:rPr>
        <w:drawing>
          <wp:inline distT="0" distB="0" distL="0" distR="0" wp14:anchorId="243CE064" wp14:editId="24FEACD5">
            <wp:extent cx="3194548" cy="2395912"/>
            <wp:effectExtent l="0" t="0" r="6350" b="444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21287" cy="2415966"/>
                    </a:xfrm>
                    <a:prstGeom prst="rect">
                      <a:avLst/>
                    </a:prstGeom>
                    <a:noFill/>
                    <a:ln>
                      <a:noFill/>
                    </a:ln>
                  </pic:spPr>
                </pic:pic>
              </a:graphicData>
            </a:graphic>
          </wp:inline>
        </w:drawing>
      </w:r>
    </w:p>
    <w:p w14:paraId="3FAF5A5E" w14:textId="452A95A0" w:rsidR="009E1F7C" w:rsidRPr="009E1F7C" w:rsidRDefault="009E1F7C" w:rsidP="009E1F7C">
      <w:pPr>
        <w:jc w:val="center"/>
      </w:pPr>
      <w:r w:rsidRPr="005E00A5">
        <w:rPr>
          <w:rFonts w:ascii="Arial" w:hAnsi="Arial" w:cs="Arial"/>
          <w:b/>
          <w:i/>
          <w:sz w:val="16"/>
          <w:szCs w:val="16"/>
        </w:rPr>
        <w:t xml:space="preserve">km 16,643, über </w:t>
      </w:r>
      <w:proofErr w:type="spellStart"/>
      <w:r w:rsidRPr="005E00A5">
        <w:rPr>
          <w:rFonts w:ascii="Arial" w:hAnsi="Arial" w:cs="Arial"/>
          <w:b/>
          <w:i/>
          <w:sz w:val="16"/>
          <w:szCs w:val="16"/>
        </w:rPr>
        <w:t>Wl</w:t>
      </w:r>
      <w:proofErr w:type="spellEnd"/>
      <w:r w:rsidRPr="005E00A5">
        <w:rPr>
          <w:rFonts w:ascii="Arial" w:hAnsi="Arial" w:cs="Arial"/>
          <w:b/>
          <w:i/>
          <w:sz w:val="16"/>
          <w:szCs w:val="16"/>
        </w:rPr>
        <w:t xml:space="preserve">. </w:t>
      </w:r>
      <w:proofErr w:type="spellStart"/>
      <w:r w:rsidRPr="005E00A5">
        <w:rPr>
          <w:rFonts w:ascii="Arial" w:hAnsi="Arial" w:cs="Arial"/>
          <w:b/>
          <w:i/>
          <w:sz w:val="16"/>
          <w:szCs w:val="16"/>
        </w:rPr>
        <w:t>Vördener</w:t>
      </w:r>
      <w:proofErr w:type="spellEnd"/>
      <w:r w:rsidRPr="005E00A5">
        <w:rPr>
          <w:rFonts w:ascii="Arial" w:hAnsi="Arial" w:cs="Arial"/>
          <w:b/>
          <w:i/>
          <w:sz w:val="16"/>
          <w:szCs w:val="16"/>
        </w:rPr>
        <w:t xml:space="preserve"> Aue</w:t>
      </w:r>
    </w:p>
    <w:p w14:paraId="3F8CD7E1" w14:textId="735E366F" w:rsidR="00E26B13" w:rsidRDefault="005A117F" w:rsidP="009E1F7C">
      <w:pPr>
        <w:pStyle w:val="Beschriftung"/>
        <w:jc w:val="center"/>
        <w:rPr>
          <w:rFonts w:ascii="Arial" w:hAnsi="Arial" w:cs="Arial"/>
        </w:rPr>
      </w:pPr>
      <w:r w:rsidRPr="00D1589F">
        <w:rPr>
          <w:rFonts w:ascii="Arial" w:hAnsi="Arial" w:cs="Arial"/>
        </w:rPr>
        <w:t xml:space="preserve">Abbildung </w:t>
      </w:r>
      <w:r w:rsidRPr="00D1589F">
        <w:rPr>
          <w:rFonts w:ascii="Arial" w:hAnsi="Arial" w:cs="Arial"/>
        </w:rPr>
        <w:fldChar w:fldCharType="begin"/>
      </w:r>
      <w:r w:rsidRPr="00D1589F">
        <w:rPr>
          <w:rFonts w:ascii="Arial" w:hAnsi="Arial" w:cs="Arial"/>
        </w:rPr>
        <w:instrText xml:space="preserve"> SEQ Abbildung \* ARABIC </w:instrText>
      </w:r>
      <w:r w:rsidRPr="00D1589F">
        <w:rPr>
          <w:rFonts w:ascii="Arial" w:hAnsi="Arial" w:cs="Arial"/>
        </w:rPr>
        <w:fldChar w:fldCharType="separate"/>
      </w:r>
      <w:r w:rsidR="00DE07F5">
        <w:rPr>
          <w:rFonts w:ascii="Arial" w:hAnsi="Arial" w:cs="Arial"/>
          <w:noProof/>
        </w:rPr>
        <w:t>2</w:t>
      </w:r>
      <w:r w:rsidRPr="00D1589F">
        <w:rPr>
          <w:rFonts w:ascii="Arial" w:hAnsi="Arial" w:cs="Arial"/>
        </w:rPr>
        <w:fldChar w:fldCharType="end"/>
      </w:r>
      <w:r w:rsidRPr="00D1589F">
        <w:rPr>
          <w:rFonts w:ascii="Arial" w:hAnsi="Arial" w:cs="Arial"/>
        </w:rPr>
        <w:t>: Bestandsbauwerk</w:t>
      </w:r>
    </w:p>
    <w:p w14:paraId="3BC02FCC" w14:textId="77777777" w:rsidR="00D8445D" w:rsidRDefault="00D8445D" w:rsidP="00D8445D"/>
    <w:p w14:paraId="5FEDF042" w14:textId="0911FA7B" w:rsidR="00D8445D" w:rsidRDefault="008A401A" w:rsidP="00A247AE">
      <w:pPr>
        <w:pStyle w:val="berschrift2"/>
        <w:rPr>
          <w:rFonts w:ascii="Arial" w:hAnsi="Arial" w:cs="Arial"/>
        </w:rPr>
      </w:pPr>
      <w:bookmarkStart w:id="5" w:name="_Toc236729064"/>
      <w:r>
        <w:rPr>
          <w:rFonts w:ascii="Arial" w:hAnsi="Arial" w:cs="Arial"/>
        </w:rPr>
        <w:lastRenderedPageBreak/>
        <w:t xml:space="preserve">Die </w:t>
      </w:r>
      <w:r w:rsidR="00D8445D" w:rsidRPr="00D1589F">
        <w:rPr>
          <w:rFonts w:ascii="Arial" w:hAnsi="Arial" w:cs="Arial"/>
        </w:rPr>
        <w:t>Bauwerk</w:t>
      </w:r>
      <w:r>
        <w:rPr>
          <w:rFonts w:ascii="Arial" w:hAnsi="Arial" w:cs="Arial"/>
        </w:rPr>
        <w:t>e</w:t>
      </w:r>
      <w:bookmarkEnd w:id="5"/>
    </w:p>
    <w:p w14:paraId="7BB86783" w14:textId="77777777" w:rsidR="00872336" w:rsidRPr="00872336" w:rsidRDefault="00872336" w:rsidP="00872336"/>
    <w:p w14:paraId="397AE418" w14:textId="03ACD92C" w:rsidR="00666A35" w:rsidRPr="00872336" w:rsidRDefault="00872336" w:rsidP="00872336">
      <w:pPr>
        <w:pStyle w:val="berschrift3"/>
        <w:rPr>
          <w:rFonts w:ascii="Arial" w:hAnsi="Arial" w:cs="Arial"/>
        </w:rPr>
      </w:pPr>
      <w:bookmarkStart w:id="6" w:name="_Toc236729065"/>
      <w:r w:rsidRPr="00872336">
        <w:rPr>
          <w:rFonts w:ascii="Arial" w:hAnsi="Arial" w:cs="Arial"/>
        </w:rPr>
        <w:t xml:space="preserve">km 13,806, über </w:t>
      </w:r>
      <w:proofErr w:type="spellStart"/>
      <w:r w:rsidRPr="00872336">
        <w:rPr>
          <w:rFonts w:ascii="Arial" w:hAnsi="Arial" w:cs="Arial"/>
        </w:rPr>
        <w:t>Wl</w:t>
      </w:r>
      <w:proofErr w:type="spellEnd"/>
      <w:r w:rsidRPr="00872336">
        <w:rPr>
          <w:rFonts w:ascii="Arial" w:hAnsi="Arial" w:cs="Arial"/>
        </w:rPr>
        <w:t xml:space="preserve">. </w:t>
      </w:r>
      <w:proofErr w:type="spellStart"/>
      <w:r w:rsidR="00F3239C">
        <w:rPr>
          <w:rFonts w:ascii="Arial" w:hAnsi="Arial" w:cs="Arial"/>
        </w:rPr>
        <w:t>Pelkebach</w:t>
      </w:r>
      <w:bookmarkEnd w:id="6"/>
      <w:proofErr w:type="spellEnd"/>
      <w:r w:rsidR="00666A35" w:rsidRPr="00872336">
        <w:rPr>
          <w:rFonts w:ascii="Arial" w:hAnsi="Arial" w:cs="Arial"/>
        </w:rPr>
        <w:t xml:space="preserve"> </w:t>
      </w:r>
    </w:p>
    <w:p w14:paraId="4626F72E" w14:textId="3DF80597" w:rsidR="00D8445D" w:rsidRPr="008165E9" w:rsidRDefault="00D8445D" w:rsidP="00D8445D">
      <w:pPr>
        <w:pStyle w:val="StandardWeb"/>
        <w:rPr>
          <w:rFonts w:ascii="Arial" w:eastAsiaTheme="minorHAnsi" w:hAnsi="Arial" w:cs="Arial"/>
          <w:sz w:val="22"/>
          <w:szCs w:val="22"/>
          <w:lang w:eastAsia="en-US"/>
        </w:rPr>
      </w:pPr>
      <w:r w:rsidRPr="008165E9">
        <w:rPr>
          <w:rFonts w:ascii="Arial" w:eastAsiaTheme="minorHAnsi" w:hAnsi="Arial" w:cs="Arial"/>
          <w:sz w:val="22"/>
          <w:szCs w:val="22"/>
          <w:lang w:eastAsia="en-US"/>
        </w:rPr>
        <w:t>Das Bestandsbauwerk (ASB</w:t>
      </w:r>
      <w:r w:rsidRPr="008165E9">
        <w:rPr>
          <w:rFonts w:ascii="Arial" w:eastAsiaTheme="minorHAnsi" w:hAnsi="Arial" w:cs="Arial"/>
          <w:sz w:val="22"/>
          <w:szCs w:val="22"/>
          <w:lang w:eastAsia="en-US"/>
        </w:rPr>
        <w:noBreakHyphen/>
        <w:t xml:space="preserve">Nr. </w:t>
      </w:r>
      <w:r w:rsidR="00872336" w:rsidRPr="00872336">
        <w:rPr>
          <w:rFonts w:ascii="Arial" w:eastAsiaTheme="minorHAnsi" w:hAnsi="Arial" w:cs="Arial"/>
          <w:sz w:val="22"/>
          <w:szCs w:val="22"/>
          <w:lang w:eastAsia="en-US"/>
        </w:rPr>
        <w:t>3514</w:t>
      </w:r>
      <w:r w:rsidR="00EB769B">
        <w:rPr>
          <w:rFonts w:ascii="Arial" w:eastAsiaTheme="minorHAnsi" w:hAnsi="Arial" w:cs="Arial"/>
          <w:sz w:val="22"/>
          <w:szCs w:val="22"/>
          <w:lang w:eastAsia="en-US"/>
        </w:rPr>
        <w:t xml:space="preserve"> </w:t>
      </w:r>
      <w:r w:rsidR="00872336" w:rsidRPr="00872336">
        <w:rPr>
          <w:rFonts w:ascii="Arial" w:eastAsiaTheme="minorHAnsi" w:hAnsi="Arial" w:cs="Arial"/>
          <w:sz w:val="22"/>
          <w:szCs w:val="22"/>
          <w:lang w:eastAsia="en-US"/>
        </w:rPr>
        <w:t>519</w:t>
      </w:r>
      <w:r w:rsidRPr="008165E9">
        <w:rPr>
          <w:rFonts w:ascii="Arial" w:eastAsiaTheme="minorHAnsi" w:hAnsi="Arial" w:cs="Arial"/>
          <w:sz w:val="22"/>
          <w:szCs w:val="22"/>
          <w:lang w:eastAsia="en-US"/>
        </w:rPr>
        <w:t>) weist folgende Merkmale auf:</w:t>
      </w:r>
    </w:p>
    <w:p w14:paraId="5FE58C6E" w14:textId="7D701EB0" w:rsidR="00D8445D" w:rsidRPr="008165E9" w:rsidRDefault="00D8445D" w:rsidP="00CF71C9">
      <w:pPr>
        <w:pStyle w:val="StandardWeb"/>
        <w:numPr>
          <w:ilvl w:val="0"/>
          <w:numId w:val="8"/>
        </w:numPr>
        <w:spacing w:line="360" w:lineRule="auto"/>
        <w:rPr>
          <w:rFonts w:ascii="Arial" w:eastAsiaTheme="minorHAnsi" w:hAnsi="Arial" w:cs="Arial"/>
          <w:sz w:val="22"/>
          <w:szCs w:val="22"/>
          <w:lang w:eastAsia="en-US"/>
        </w:rPr>
      </w:pPr>
      <w:r w:rsidRPr="008165E9">
        <w:rPr>
          <w:rFonts w:ascii="Arial" w:eastAsiaTheme="minorHAnsi" w:hAnsi="Arial" w:cs="Arial"/>
          <w:b/>
          <w:bCs/>
          <w:sz w:val="22"/>
          <w:szCs w:val="22"/>
          <w:lang w:eastAsia="en-US"/>
        </w:rPr>
        <w:t>Baujahr:</w:t>
      </w:r>
      <w:r w:rsidRPr="008165E9">
        <w:rPr>
          <w:rFonts w:ascii="Arial" w:eastAsiaTheme="minorHAnsi" w:hAnsi="Arial" w:cs="Arial"/>
          <w:sz w:val="22"/>
          <w:szCs w:val="22"/>
          <w:lang w:eastAsia="en-US"/>
        </w:rPr>
        <w:t xml:space="preserve"> </w:t>
      </w:r>
      <w:r>
        <w:rPr>
          <w:rFonts w:ascii="Arial" w:eastAsiaTheme="minorHAnsi" w:hAnsi="Arial" w:cs="Arial"/>
          <w:sz w:val="22"/>
          <w:szCs w:val="22"/>
          <w:lang w:eastAsia="en-US"/>
        </w:rPr>
        <w:tab/>
      </w:r>
      <w:r>
        <w:rPr>
          <w:rFonts w:ascii="Arial" w:eastAsiaTheme="minorHAnsi" w:hAnsi="Arial" w:cs="Arial"/>
          <w:sz w:val="22"/>
          <w:szCs w:val="22"/>
          <w:lang w:eastAsia="en-US"/>
        </w:rPr>
        <w:tab/>
      </w:r>
      <w:r>
        <w:rPr>
          <w:rFonts w:ascii="Arial" w:eastAsiaTheme="minorHAnsi" w:hAnsi="Arial" w:cs="Arial"/>
          <w:sz w:val="22"/>
          <w:szCs w:val="22"/>
          <w:lang w:eastAsia="en-US"/>
        </w:rPr>
        <w:tab/>
      </w:r>
      <w:r w:rsidRPr="008165E9">
        <w:rPr>
          <w:rFonts w:ascii="Arial" w:eastAsiaTheme="minorHAnsi" w:hAnsi="Arial" w:cs="Arial"/>
          <w:sz w:val="22"/>
          <w:szCs w:val="22"/>
          <w:lang w:eastAsia="en-US"/>
        </w:rPr>
        <w:t>19</w:t>
      </w:r>
      <w:r w:rsidR="00872336">
        <w:rPr>
          <w:rFonts w:ascii="Arial" w:eastAsiaTheme="minorHAnsi" w:hAnsi="Arial" w:cs="Arial"/>
          <w:sz w:val="22"/>
          <w:szCs w:val="22"/>
          <w:lang w:eastAsia="en-US"/>
        </w:rPr>
        <w:t>4</w:t>
      </w:r>
      <w:r w:rsidRPr="008165E9">
        <w:rPr>
          <w:rFonts w:ascii="Arial" w:eastAsiaTheme="minorHAnsi" w:hAnsi="Arial" w:cs="Arial"/>
          <w:sz w:val="22"/>
          <w:szCs w:val="22"/>
          <w:lang w:eastAsia="en-US"/>
        </w:rPr>
        <w:t>0</w:t>
      </w:r>
    </w:p>
    <w:p w14:paraId="0449474F" w14:textId="0B01CDF1" w:rsidR="00D8445D" w:rsidRPr="008165E9" w:rsidRDefault="00D8445D" w:rsidP="00CF71C9">
      <w:pPr>
        <w:pStyle w:val="StandardWeb"/>
        <w:numPr>
          <w:ilvl w:val="0"/>
          <w:numId w:val="8"/>
        </w:numPr>
        <w:spacing w:line="360" w:lineRule="auto"/>
        <w:rPr>
          <w:rFonts w:ascii="Arial" w:eastAsiaTheme="minorHAnsi" w:hAnsi="Arial" w:cs="Arial"/>
          <w:sz w:val="22"/>
          <w:szCs w:val="22"/>
          <w:lang w:eastAsia="en-US"/>
        </w:rPr>
      </w:pPr>
      <w:r w:rsidRPr="008165E9">
        <w:rPr>
          <w:rFonts w:ascii="Arial" w:eastAsiaTheme="minorHAnsi" w:hAnsi="Arial" w:cs="Arial"/>
          <w:b/>
          <w:bCs/>
          <w:sz w:val="22"/>
          <w:szCs w:val="22"/>
          <w:lang w:eastAsia="en-US"/>
        </w:rPr>
        <w:t>Gesamtlänge:</w:t>
      </w:r>
      <w:r w:rsidRPr="008165E9">
        <w:rPr>
          <w:rFonts w:ascii="Arial" w:eastAsiaTheme="minorHAnsi" w:hAnsi="Arial" w:cs="Arial"/>
          <w:sz w:val="22"/>
          <w:szCs w:val="22"/>
          <w:lang w:eastAsia="en-US"/>
        </w:rPr>
        <w:t xml:space="preserve"> </w:t>
      </w:r>
      <w:r>
        <w:rPr>
          <w:rFonts w:ascii="Arial" w:eastAsiaTheme="minorHAnsi" w:hAnsi="Arial" w:cs="Arial"/>
          <w:sz w:val="22"/>
          <w:szCs w:val="22"/>
          <w:lang w:eastAsia="en-US"/>
        </w:rPr>
        <w:tab/>
      </w:r>
      <w:r>
        <w:rPr>
          <w:rFonts w:ascii="Arial" w:eastAsiaTheme="minorHAnsi" w:hAnsi="Arial" w:cs="Arial"/>
          <w:sz w:val="22"/>
          <w:szCs w:val="22"/>
          <w:lang w:eastAsia="en-US"/>
        </w:rPr>
        <w:tab/>
      </w:r>
      <w:r w:rsidR="00872336">
        <w:rPr>
          <w:rFonts w:ascii="Arial" w:eastAsiaTheme="minorHAnsi" w:hAnsi="Arial" w:cs="Arial"/>
          <w:sz w:val="22"/>
          <w:szCs w:val="22"/>
          <w:lang w:eastAsia="en-US"/>
        </w:rPr>
        <w:t>5</w:t>
      </w:r>
      <w:r w:rsidRPr="008165E9">
        <w:rPr>
          <w:rFonts w:ascii="Arial" w:eastAsiaTheme="minorHAnsi" w:hAnsi="Arial" w:cs="Arial"/>
          <w:sz w:val="22"/>
          <w:szCs w:val="22"/>
          <w:lang w:eastAsia="en-US"/>
        </w:rPr>
        <w:t>,</w:t>
      </w:r>
      <w:r w:rsidR="00872336">
        <w:rPr>
          <w:rFonts w:ascii="Arial" w:eastAsiaTheme="minorHAnsi" w:hAnsi="Arial" w:cs="Arial"/>
          <w:sz w:val="22"/>
          <w:szCs w:val="22"/>
          <w:lang w:eastAsia="en-US"/>
        </w:rPr>
        <w:t>00</w:t>
      </w:r>
      <w:r w:rsidRPr="008165E9">
        <w:rPr>
          <w:rFonts w:ascii="Arial" w:eastAsiaTheme="minorHAnsi" w:hAnsi="Arial" w:cs="Arial"/>
          <w:sz w:val="22"/>
          <w:szCs w:val="22"/>
          <w:lang w:eastAsia="en-US"/>
        </w:rPr>
        <w:t> m</w:t>
      </w:r>
    </w:p>
    <w:p w14:paraId="0A415208" w14:textId="483A1C35" w:rsidR="00D8445D" w:rsidRPr="008165E9" w:rsidRDefault="00D8445D" w:rsidP="00CF71C9">
      <w:pPr>
        <w:pStyle w:val="StandardWeb"/>
        <w:numPr>
          <w:ilvl w:val="0"/>
          <w:numId w:val="8"/>
        </w:numPr>
        <w:spacing w:line="360" w:lineRule="auto"/>
        <w:rPr>
          <w:rFonts w:ascii="Arial" w:eastAsiaTheme="minorHAnsi" w:hAnsi="Arial" w:cs="Arial"/>
          <w:sz w:val="22"/>
          <w:szCs w:val="22"/>
          <w:lang w:eastAsia="en-US"/>
        </w:rPr>
      </w:pPr>
      <w:r w:rsidRPr="008165E9">
        <w:rPr>
          <w:rFonts w:ascii="Arial" w:eastAsiaTheme="minorHAnsi" w:hAnsi="Arial" w:cs="Arial"/>
          <w:b/>
          <w:bCs/>
          <w:sz w:val="22"/>
          <w:szCs w:val="22"/>
          <w:lang w:eastAsia="en-US"/>
        </w:rPr>
        <w:t>Konstruktion:</w:t>
      </w:r>
      <w:r w:rsidRPr="008165E9">
        <w:rPr>
          <w:rFonts w:ascii="Arial" w:eastAsiaTheme="minorHAnsi" w:hAnsi="Arial" w:cs="Arial"/>
          <w:sz w:val="22"/>
          <w:szCs w:val="22"/>
          <w:lang w:eastAsia="en-US"/>
        </w:rPr>
        <w:t xml:space="preserve"> </w:t>
      </w:r>
      <w:r>
        <w:rPr>
          <w:rFonts w:ascii="Arial" w:eastAsiaTheme="minorHAnsi" w:hAnsi="Arial" w:cs="Arial"/>
          <w:sz w:val="22"/>
          <w:szCs w:val="22"/>
          <w:lang w:eastAsia="en-US"/>
        </w:rPr>
        <w:tab/>
      </w:r>
      <w:r>
        <w:rPr>
          <w:rFonts w:ascii="Arial" w:eastAsiaTheme="minorHAnsi" w:hAnsi="Arial" w:cs="Arial"/>
          <w:sz w:val="22"/>
          <w:szCs w:val="22"/>
          <w:lang w:eastAsia="en-US"/>
        </w:rPr>
        <w:tab/>
      </w:r>
      <w:r w:rsidR="00872336" w:rsidRPr="00872336">
        <w:rPr>
          <w:rFonts w:ascii="Arial" w:eastAsiaTheme="minorHAnsi" w:hAnsi="Arial" w:cs="Arial"/>
          <w:sz w:val="22"/>
          <w:szCs w:val="22"/>
          <w:lang w:eastAsia="en-US"/>
        </w:rPr>
        <w:t>2-gelenkiger Stahlbetonbogen</w:t>
      </w:r>
    </w:p>
    <w:p w14:paraId="06F4B674" w14:textId="4EBA1AA1" w:rsidR="00D8445D" w:rsidRPr="008165E9" w:rsidRDefault="00D8445D" w:rsidP="00CF71C9">
      <w:pPr>
        <w:pStyle w:val="StandardWeb"/>
        <w:numPr>
          <w:ilvl w:val="0"/>
          <w:numId w:val="8"/>
        </w:numPr>
        <w:spacing w:line="360" w:lineRule="auto"/>
        <w:rPr>
          <w:rFonts w:ascii="Arial" w:eastAsiaTheme="minorHAnsi" w:hAnsi="Arial" w:cs="Arial"/>
          <w:sz w:val="22"/>
          <w:szCs w:val="22"/>
          <w:lang w:eastAsia="en-US"/>
        </w:rPr>
      </w:pPr>
      <w:r w:rsidRPr="008165E9">
        <w:rPr>
          <w:rFonts w:ascii="Arial" w:eastAsiaTheme="minorHAnsi" w:hAnsi="Arial" w:cs="Arial"/>
          <w:b/>
          <w:bCs/>
          <w:sz w:val="22"/>
          <w:szCs w:val="22"/>
          <w:lang w:eastAsia="en-US"/>
        </w:rPr>
        <w:t>Brückenfläche:</w:t>
      </w:r>
      <w:r w:rsidRPr="008165E9">
        <w:rPr>
          <w:rFonts w:ascii="Arial" w:eastAsiaTheme="minorHAnsi" w:hAnsi="Arial" w:cs="Arial"/>
          <w:sz w:val="22"/>
          <w:szCs w:val="22"/>
          <w:lang w:eastAsia="en-US"/>
        </w:rPr>
        <w:t xml:space="preserve"> </w:t>
      </w:r>
      <w:r>
        <w:rPr>
          <w:rFonts w:ascii="Arial" w:eastAsiaTheme="minorHAnsi" w:hAnsi="Arial" w:cs="Arial"/>
          <w:sz w:val="22"/>
          <w:szCs w:val="22"/>
          <w:lang w:eastAsia="en-US"/>
        </w:rPr>
        <w:tab/>
      </w:r>
      <w:r>
        <w:rPr>
          <w:rFonts w:ascii="Arial" w:eastAsiaTheme="minorHAnsi" w:hAnsi="Arial" w:cs="Arial"/>
          <w:sz w:val="22"/>
          <w:szCs w:val="22"/>
          <w:lang w:eastAsia="en-US"/>
        </w:rPr>
        <w:tab/>
      </w:r>
      <w:r w:rsidR="00872336" w:rsidRPr="00872336">
        <w:rPr>
          <w:rFonts w:ascii="Arial" w:eastAsiaTheme="minorHAnsi" w:hAnsi="Arial" w:cs="Arial"/>
          <w:sz w:val="22"/>
          <w:szCs w:val="22"/>
          <w:lang w:eastAsia="en-US"/>
        </w:rPr>
        <w:t>58 m²</w:t>
      </w:r>
    </w:p>
    <w:p w14:paraId="750846CC" w14:textId="5699C24F" w:rsidR="00D8445D" w:rsidRPr="008165E9" w:rsidRDefault="00D8445D" w:rsidP="00CF71C9">
      <w:pPr>
        <w:pStyle w:val="StandardWeb"/>
        <w:numPr>
          <w:ilvl w:val="0"/>
          <w:numId w:val="8"/>
        </w:numPr>
        <w:spacing w:line="360" w:lineRule="auto"/>
        <w:rPr>
          <w:rFonts w:ascii="Arial" w:eastAsiaTheme="minorHAnsi" w:hAnsi="Arial" w:cs="Arial"/>
          <w:sz w:val="22"/>
          <w:szCs w:val="22"/>
          <w:lang w:eastAsia="en-US"/>
        </w:rPr>
      </w:pPr>
      <w:r w:rsidRPr="008165E9">
        <w:rPr>
          <w:rFonts w:ascii="Arial" w:eastAsiaTheme="minorHAnsi" w:hAnsi="Arial" w:cs="Arial"/>
          <w:b/>
          <w:bCs/>
          <w:sz w:val="22"/>
          <w:szCs w:val="22"/>
          <w:lang w:eastAsia="en-US"/>
        </w:rPr>
        <w:t>Lichte Weiten / Höhen:</w:t>
      </w:r>
      <w:r w:rsidRPr="008165E9">
        <w:rPr>
          <w:rFonts w:ascii="Arial" w:eastAsiaTheme="minorHAnsi" w:hAnsi="Arial" w:cs="Arial"/>
          <w:sz w:val="22"/>
          <w:szCs w:val="22"/>
          <w:lang w:eastAsia="en-US"/>
        </w:rPr>
        <w:t xml:space="preserve"> </w:t>
      </w:r>
      <w:r>
        <w:rPr>
          <w:rFonts w:ascii="Arial" w:eastAsiaTheme="minorHAnsi" w:hAnsi="Arial" w:cs="Arial"/>
          <w:sz w:val="22"/>
          <w:szCs w:val="22"/>
          <w:lang w:eastAsia="en-US"/>
        </w:rPr>
        <w:tab/>
      </w:r>
      <w:r w:rsidRPr="008165E9">
        <w:rPr>
          <w:rFonts w:ascii="Arial" w:eastAsiaTheme="minorHAnsi" w:hAnsi="Arial" w:cs="Arial"/>
          <w:sz w:val="22"/>
          <w:szCs w:val="22"/>
          <w:lang w:eastAsia="en-US"/>
        </w:rPr>
        <w:t>gemäß Bestandsunterlagen</w:t>
      </w:r>
    </w:p>
    <w:p w14:paraId="15377C3B" w14:textId="4E9AC405" w:rsidR="00D8445D" w:rsidRDefault="00D8445D" w:rsidP="00CF71C9">
      <w:pPr>
        <w:pStyle w:val="StandardWeb"/>
        <w:numPr>
          <w:ilvl w:val="0"/>
          <w:numId w:val="8"/>
        </w:numPr>
        <w:spacing w:line="360" w:lineRule="auto"/>
        <w:rPr>
          <w:rFonts w:ascii="Arial" w:eastAsiaTheme="minorHAnsi" w:hAnsi="Arial" w:cs="Arial"/>
          <w:sz w:val="22"/>
          <w:szCs w:val="22"/>
          <w:lang w:eastAsia="en-US"/>
        </w:rPr>
      </w:pPr>
      <w:r>
        <w:rPr>
          <w:rFonts w:ascii="Arial" w:eastAsiaTheme="minorHAnsi" w:hAnsi="Arial" w:cs="Arial"/>
          <w:b/>
          <w:bCs/>
          <w:sz w:val="22"/>
          <w:szCs w:val="22"/>
          <w:lang w:eastAsia="en-US"/>
        </w:rPr>
        <w:t>Zustandsnote:</w:t>
      </w:r>
      <w:r>
        <w:rPr>
          <w:rFonts w:ascii="Arial" w:eastAsiaTheme="minorHAnsi" w:hAnsi="Arial" w:cs="Arial"/>
          <w:sz w:val="22"/>
          <w:szCs w:val="22"/>
          <w:lang w:eastAsia="en-US"/>
        </w:rPr>
        <w:t xml:space="preserve"> </w:t>
      </w:r>
      <w:r>
        <w:rPr>
          <w:rFonts w:ascii="Arial" w:eastAsiaTheme="minorHAnsi" w:hAnsi="Arial" w:cs="Arial"/>
          <w:sz w:val="22"/>
          <w:szCs w:val="22"/>
          <w:lang w:eastAsia="en-US"/>
        </w:rPr>
        <w:tab/>
      </w:r>
      <w:r>
        <w:rPr>
          <w:rFonts w:ascii="Arial" w:eastAsiaTheme="minorHAnsi" w:hAnsi="Arial" w:cs="Arial"/>
          <w:sz w:val="22"/>
          <w:szCs w:val="22"/>
          <w:lang w:eastAsia="en-US"/>
        </w:rPr>
        <w:tab/>
        <w:t>2,</w:t>
      </w:r>
      <w:r w:rsidR="00872336">
        <w:rPr>
          <w:rFonts w:ascii="Arial" w:eastAsiaTheme="minorHAnsi" w:hAnsi="Arial" w:cs="Arial"/>
          <w:sz w:val="22"/>
          <w:szCs w:val="22"/>
          <w:lang w:eastAsia="en-US"/>
        </w:rPr>
        <w:t>2</w:t>
      </w:r>
    </w:p>
    <w:p w14:paraId="54ACFFD4" w14:textId="0437CAA6" w:rsidR="00D8445D" w:rsidRDefault="00D8445D" w:rsidP="00CF71C9">
      <w:pPr>
        <w:pStyle w:val="StandardWeb"/>
        <w:numPr>
          <w:ilvl w:val="0"/>
          <w:numId w:val="8"/>
        </w:numPr>
        <w:spacing w:line="360" w:lineRule="auto"/>
        <w:rPr>
          <w:rFonts w:ascii="Arial" w:eastAsiaTheme="minorHAnsi" w:hAnsi="Arial" w:cs="Arial"/>
          <w:sz w:val="22"/>
          <w:szCs w:val="22"/>
          <w:lang w:eastAsia="en-US"/>
        </w:rPr>
      </w:pPr>
      <w:r>
        <w:rPr>
          <w:rFonts w:ascii="Arial" w:eastAsiaTheme="minorHAnsi" w:hAnsi="Arial" w:cs="Arial"/>
          <w:b/>
          <w:bCs/>
          <w:sz w:val="22"/>
          <w:szCs w:val="22"/>
          <w:lang w:eastAsia="en-US"/>
        </w:rPr>
        <w:t>Brückenklasse:</w:t>
      </w:r>
      <w:r>
        <w:rPr>
          <w:rFonts w:ascii="Arial" w:eastAsiaTheme="minorHAnsi" w:hAnsi="Arial" w:cs="Arial"/>
          <w:b/>
          <w:bCs/>
          <w:sz w:val="22"/>
          <w:szCs w:val="22"/>
          <w:lang w:eastAsia="en-US"/>
        </w:rPr>
        <w:tab/>
      </w:r>
      <w:r>
        <w:rPr>
          <w:rFonts w:ascii="Arial" w:eastAsiaTheme="minorHAnsi" w:hAnsi="Arial" w:cs="Arial"/>
          <w:b/>
          <w:bCs/>
          <w:sz w:val="22"/>
          <w:szCs w:val="22"/>
          <w:lang w:eastAsia="en-US"/>
        </w:rPr>
        <w:tab/>
      </w:r>
      <w:r>
        <w:rPr>
          <w:rFonts w:ascii="Arial" w:eastAsiaTheme="minorHAnsi" w:hAnsi="Arial" w:cs="Arial"/>
          <w:bCs/>
          <w:sz w:val="22"/>
          <w:szCs w:val="22"/>
          <w:lang w:eastAsia="en-US"/>
        </w:rPr>
        <w:t>30</w:t>
      </w:r>
    </w:p>
    <w:p w14:paraId="34C09E1B" w14:textId="77777777" w:rsidR="00D8445D" w:rsidRDefault="00D8445D" w:rsidP="00D8445D">
      <w:pPr>
        <w:rPr>
          <w:rFonts w:ascii="Arial" w:hAnsi="Arial" w:cs="Arial"/>
          <w:u w:val="single"/>
        </w:rPr>
      </w:pPr>
    </w:p>
    <w:p w14:paraId="5F2B4920" w14:textId="77777777" w:rsidR="00D8445D" w:rsidRPr="00D1589F" w:rsidRDefault="00D8445D" w:rsidP="00D8445D">
      <w:pPr>
        <w:rPr>
          <w:rFonts w:ascii="Arial" w:hAnsi="Arial" w:cs="Arial"/>
          <w:u w:val="single"/>
        </w:rPr>
      </w:pPr>
      <w:r w:rsidRPr="00D1589F">
        <w:rPr>
          <w:rFonts w:ascii="Arial" w:hAnsi="Arial" w:cs="Arial"/>
          <w:u w:val="single"/>
        </w:rPr>
        <w:t>Draufsicht auf die Fahrbahn des Bestandsbauwerks:</w:t>
      </w:r>
    </w:p>
    <w:p w14:paraId="1AA149F0" w14:textId="146484E3" w:rsidR="00D8445D" w:rsidRPr="00D1589F" w:rsidRDefault="006F111A" w:rsidP="00D8445D">
      <w:pPr>
        <w:jc w:val="center"/>
        <w:rPr>
          <w:rFonts w:ascii="Arial" w:hAnsi="Arial" w:cs="Arial"/>
        </w:rPr>
      </w:pPr>
      <w:r>
        <w:rPr>
          <w:rFonts w:ascii="Arial" w:hAnsi="Arial" w:cs="Arial"/>
          <w:noProof/>
        </w:rPr>
        <w:drawing>
          <wp:inline distT="0" distB="0" distL="0" distR="0" wp14:anchorId="19C59A91" wp14:editId="0539C5C3">
            <wp:extent cx="5759450" cy="396494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3964940"/>
                    </a:xfrm>
                    <a:prstGeom prst="rect">
                      <a:avLst/>
                    </a:prstGeom>
                    <a:noFill/>
                    <a:ln>
                      <a:noFill/>
                    </a:ln>
                  </pic:spPr>
                </pic:pic>
              </a:graphicData>
            </a:graphic>
          </wp:inline>
        </w:drawing>
      </w:r>
    </w:p>
    <w:p w14:paraId="389E3296" w14:textId="77777777" w:rsidR="00D8445D" w:rsidRDefault="00D8445D" w:rsidP="00D8445D">
      <w:pPr>
        <w:rPr>
          <w:rFonts w:ascii="Arial" w:hAnsi="Arial" w:cs="Arial"/>
          <w:u w:val="single"/>
        </w:rPr>
      </w:pPr>
    </w:p>
    <w:p w14:paraId="28077963" w14:textId="77777777" w:rsidR="00D8445D" w:rsidRDefault="00D8445D" w:rsidP="00D8445D">
      <w:pPr>
        <w:rPr>
          <w:rFonts w:ascii="Arial" w:hAnsi="Arial" w:cs="Arial"/>
          <w:u w:val="single"/>
        </w:rPr>
      </w:pPr>
    </w:p>
    <w:p w14:paraId="483A5B44" w14:textId="77777777" w:rsidR="006F111A" w:rsidRDefault="006F111A" w:rsidP="00D8445D">
      <w:pPr>
        <w:rPr>
          <w:rFonts w:ascii="Arial" w:hAnsi="Arial" w:cs="Arial"/>
          <w:u w:val="single"/>
        </w:rPr>
      </w:pPr>
    </w:p>
    <w:p w14:paraId="1A2DBEF4" w14:textId="77777777" w:rsidR="00D8445D" w:rsidRDefault="00D8445D" w:rsidP="00D8445D">
      <w:pPr>
        <w:rPr>
          <w:rFonts w:ascii="Arial" w:hAnsi="Arial" w:cs="Arial"/>
          <w:u w:val="single"/>
        </w:rPr>
      </w:pPr>
    </w:p>
    <w:p w14:paraId="483F31D4" w14:textId="77777777" w:rsidR="00D8445D" w:rsidRDefault="00D8445D" w:rsidP="00D8445D">
      <w:pPr>
        <w:rPr>
          <w:rFonts w:ascii="Arial" w:hAnsi="Arial" w:cs="Arial"/>
          <w:u w:val="single"/>
        </w:rPr>
      </w:pPr>
      <w:r>
        <w:rPr>
          <w:rFonts w:ascii="Arial" w:hAnsi="Arial" w:cs="Arial"/>
          <w:u w:val="single"/>
        </w:rPr>
        <w:lastRenderedPageBreak/>
        <w:t>Längsschnitt</w:t>
      </w:r>
      <w:r w:rsidRPr="00D1589F">
        <w:rPr>
          <w:rFonts w:ascii="Arial" w:hAnsi="Arial" w:cs="Arial"/>
          <w:u w:val="single"/>
        </w:rPr>
        <w:t xml:space="preserve"> des Bestandsbauwerks:</w:t>
      </w:r>
    </w:p>
    <w:p w14:paraId="09EF1EBE" w14:textId="422638B1" w:rsidR="00D8445D" w:rsidRDefault="006F111A" w:rsidP="00D8445D">
      <w:pPr>
        <w:rPr>
          <w:rFonts w:ascii="Arial" w:hAnsi="Arial" w:cs="Arial"/>
          <w:u w:val="single"/>
        </w:rPr>
      </w:pPr>
      <w:r w:rsidRPr="006F111A">
        <w:rPr>
          <w:rFonts w:ascii="Arial" w:hAnsi="Arial" w:cs="Arial"/>
          <w:noProof/>
        </w:rPr>
        <w:drawing>
          <wp:inline distT="0" distB="0" distL="0" distR="0" wp14:anchorId="4F59C8C6" wp14:editId="37A4E402">
            <wp:extent cx="5760720" cy="2207260"/>
            <wp:effectExtent l="0" t="0" r="0" b="254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207260"/>
                    </a:xfrm>
                    <a:prstGeom prst="rect">
                      <a:avLst/>
                    </a:prstGeom>
                  </pic:spPr>
                </pic:pic>
              </a:graphicData>
            </a:graphic>
          </wp:inline>
        </w:drawing>
      </w:r>
    </w:p>
    <w:p w14:paraId="0DC4B0B6" w14:textId="77777777" w:rsidR="00D8445D" w:rsidRDefault="00D8445D" w:rsidP="00D8445D">
      <w:pPr>
        <w:rPr>
          <w:rFonts w:ascii="Arial" w:hAnsi="Arial" w:cs="Arial"/>
          <w:u w:val="single"/>
        </w:rPr>
      </w:pPr>
    </w:p>
    <w:p w14:paraId="1A454711" w14:textId="77777777" w:rsidR="000B3B08" w:rsidRDefault="000B3B08" w:rsidP="00D8445D">
      <w:pPr>
        <w:rPr>
          <w:rFonts w:ascii="Arial" w:hAnsi="Arial" w:cs="Arial"/>
          <w:u w:val="single"/>
        </w:rPr>
      </w:pPr>
    </w:p>
    <w:p w14:paraId="357B15DF" w14:textId="3530554D" w:rsidR="00D8445D" w:rsidRPr="00D1589F" w:rsidRDefault="00D8445D" w:rsidP="00D8445D">
      <w:pPr>
        <w:rPr>
          <w:rFonts w:ascii="Arial" w:hAnsi="Arial" w:cs="Arial"/>
          <w:u w:val="single"/>
        </w:rPr>
      </w:pPr>
      <w:r w:rsidRPr="00D1589F">
        <w:rPr>
          <w:rFonts w:ascii="Arial" w:hAnsi="Arial" w:cs="Arial"/>
          <w:u w:val="single"/>
        </w:rPr>
        <w:t>Überbauquerschnitt des Bestandsbauwerks:</w:t>
      </w:r>
    </w:p>
    <w:p w14:paraId="4E02E45A" w14:textId="77777777" w:rsidR="00D8445D" w:rsidRPr="00D1589F" w:rsidRDefault="00D8445D" w:rsidP="00D8445D">
      <w:pPr>
        <w:rPr>
          <w:rFonts w:ascii="Arial" w:hAnsi="Arial" w:cs="Arial"/>
          <w:u w:val="single"/>
        </w:rPr>
      </w:pPr>
    </w:p>
    <w:p w14:paraId="5FFF3074" w14:textId="53057F18" w:rsidR="00D8445D" w:rsidRPr="00D1589F" w:rsidRDefault="0073218E" w:rsidP="00D8445D">
      <w:pPr>
        <w:rPr>
          <w:rFonts w:ascii="Arial" w:hAnsi="Arial" w:cs="Arial"/>
          <w:u w:val="single"/>
        </w:rPr>
      </w:pPr>
      <w:r w:rsidRPr="006F111A">
        <w:rPr>
          <w:rFonts w:ascii="Arial" w:hAnsi="Arial" w:cs="Arial"/>
          <w:noProof/>
        </w:rPr>
        <w:drawing>
          <wp:inline distT="0" distB="0" distL="0" distR="0" wp14:anchorId="14E98F31" wp14:editId="5F270B9D">
            <wp:extent cx="5759450" cy="2511425"/>
            <wp:effectExtent l="0" t="0" r="0" b="317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2511425"/>
                    </a:xfrm>
                    <a:prstGeom prst="rect">
                      <a:avLst/>
                    </a:prstGeom>
                    <a:noFill/>
                    <a:ln>
                      <a:noFill/>
                    </a:ln>
                  </pic:spPr>
                </pic:pic>
              </a:graphicData>
            </a:graphic>
          </wp:inline>
        </w:drawing>
      </w:r>
    </w:p>
    <w:p w14:paraId="5BF2B139" w14:textId="1EADBD4F" w:rsidR="00D8445D" w:rsidRDefault="00D8445D" w:rsidP="00D8445D">
      <w:pPr>
        <w:rPr>
          <w:rFonts w:ascii="Arial" w:hAnsi="Arial" w:cs="Arial"/>
        </w:rPr>
      </w:pPr>
    </w:p>
    <w:p w14:paraId="1C1B3E29" w14:textId="77777777" w:rsidR="0073218E" w:rsidRDefault="0073218E" w:rsidP="00D8445D">
      <w:pPr>
        <w:rPr>
          <w:rFonts w:ascii="Arial" w:hAnsi="Arial" w:cs="Arial"/>
        </w:rPr>
      </w:pPr>
    </w:p>
    <w:p w14:paraId="6AA205E9" w14:textId="77777777" w:rsidR="0073218E" w:rsidRDefault="0073218E" w:rsidP="00D8445D">
      <w:pPr>
        <w:rPr>
          <w:rFonts w:ascii="Arial" w:hAnsi="Arial" w:cs="Arial"/>
        </w:rPr>
      </w:pPr>
    </w:p>
    <w:p w14:paraId="6B1992EC" w14:textId="77777777" w:rsidR="0073218E" w:rsidRDefault="0073218E" w:rsidP="00D8445D">
      <w:pPr>
        <w:rPr>
          <w:rFonts w:ascii="Arial" w:hAnsi="Arial" w:cs="Arial"/>
        </w:rPr>
      </w:pPr>
    </w:p>
    <w:p w14:paraId="4CCD49AA" w14:textId="77777777" w:rsidR="0073218E" w:rsidRDefault="0073218E" w:rsidP="00D8445D">
      <w:pPr>
        <w:rPr>
          <w:rFonts w:ascii="Arial" w:hAnsi="Arial" w:cs="Arial"/>
        </w:rPr>
      </w:pPr>
    </w:p>
    <w:p w14:paraId="5CCF5DDD" w14:textId="77777777" w:rsidR="0073218E" w:rsidRDefault="0073218E" w:rsidP="00D8445D">
      <w:pPr>
        <w:rPr>
          <w:rFonts w:ascii="Arial" w:hAnsi="Arial" w:cs="Arial"/>
        </w:rPr>
      </w:pPr>
    </w:p>
    <w:p w14:paraId="47550274" w14:textId="77777777" w:rsidR="0073218E" w:rsidRDefault="0073218E" w:rsidP="00D8445D">
      <w:pPr>
        <w:rPr>
          <w:rFonts w:ascii="Arial" w:hAnsi="Arial" w:cs="Arial"/>
        </w:rPr>
      </w:pPr>
    </w:p>
    <w:p w14:paraId="1ABBD4D4" w14:textId="77777777" w:rsidR="0073218E" w:rsidRPr="006F111A" w:rsidRDefault="0073218E" w:rsidP="00D8445D">
      <w:pPr>
        <w:rPr>
          <w:rFonts w:ascii="Arial" w:hAnsi="Arial" w:cs="Arial"/>
        </w:rPr>
      </w:pPr>
    </w:p>
    <w:p w14:paraId="18F62252" w14:textId="1E656767" w:rsidR="007327BE" w:rsidRPr="00872336" w:rsidRDefault="007327BE" w:rsidP="007327BE">
      <w:pPr>
        <w:pStyle w:val="berschrift3"/>
        <w:rPr>
          <w:rFonts w:ascii="Arial" w:hAnsi="Arial" w:cs="Arial"/>
        </w:rPr>
      </w:pPr>
      <w:bookmarkStart w:id="7" w:name="_Toc236729066"/>
      <w:r w:rsidRPr="007327BE">
        <w:rPr>
          <w:rFonts w:ascii="Arial" w:hAnsi="Arial" w:cs="Arial"/>
        </w:rPr>
        <w:lastRenderedPageBreak/>
        <w:t xml:space="preserve">km 15,544, über </w:t>
      </w:r>
      <w:proofErr w:type="spellStart"/>
      <w:r w:rsidRPr="007327BE">
        <w:rPr>
          <w:rFonts w:ascii="Arial" w:hAnsi="Arial" w:cs="Arial"/>
        </w:rPr>
        <w:t>Wl.Flöte</w:t>
      </w:r>
      <w:bookmarkEnd w:id="7"/>
      <w:proofErr w:type="spellEnd"/>
      <w:r w:rsidRPr="00872336">
        <w:rPr>
          <w:rFonts w:ascii="Arial" w:hAnsi="Arial" w:cs="Arial"/>
        </w:rPr>
        <w:t xml:space="preserve"> </w:t>
      </w:r>
    </w:p>
    <w:p w14:paraId="358F5CF6" w14:textId="7B3F3EB5" w:rsidR="007327BE" w:rsidRPr="008165E9" w:rsidRDefault="007327BE" w:rsidP="007327BE">
      <w:pPr>
        <w:pStyle w:val="StandardWeb"/>
        <w:rPr>
          <w:rFonts w:ascii="Arial" w:eastAsiaTheme="minorHAnsi" w:hAnsi="Arial" w:cs="Arial"/>
          <w:sz w:val="22"/>
          <w:szCs w:val="22"/>
          <w:lang w:eastAsia="en-US"/>
        </w:rPr>
      </w:pPr>
      <w:r w:rsidRPr="008165E9">
        <w:rPr>
          <w:rFonts w:ascii="Arial" w:eastAsiaTheme="minorHAnsi" w:hAnsi="Arial" w:cs="Arial"/>
          <w:sz w:val="22"/>
          <w:szCs w:val="22"/>
          <w:lang w:eastAsia="en-US"/>
        </w:rPr>
        <w:t>Das Bestandsbauwerk (ASB</w:t>
      </w:r>
      <w:r w:rsidRPr="008165E9">
        <w:rPr>
          <w:rFonts w:ascii="Arial" w:eastAsiaTheme="minorHAnsi" w:hAnsi="Arial" w:cs="Arial"/>
          <w:sz w:val="22"/>
          <w:szCs w:val="22"/>
          <w:lang w:eastAsia="en-US"/>
        </w:rPr>
        <w:noBreakHyphen/>
        <w:t xml:space="preserve">Nr. </w:t>
      </w:r>
      <w:r w:rsidRPr="007327BE">
        <w:rPr>
          <w:rFonts w:ascii="Arial" w:eastAsiaTheme="minorHAnsi" w:hAnsi="Arial" w:cs="Arial"/>
          <w:sz w:val="22"/>
          <w:szCs w:val="22"/>
          <w:lang w:eastAsia="en-US"/>
        </w:rPr>
        <w:t>3514</w:t>
      </w:r>
      <w:r w:rsidR="00EB769B">
        <w:rPr>
          <w:rFonts w:ascii="Arial" w:eastAsiaTheme="minorHAnsi" w:hAnsi="Arial" w:cs="Arial"/>
          <w:sz w:val="22"/>
          <w:szCs w:val="22"/>
          <w:lang w:eastAsia="en-US"/>
        </w:rPr>
        <w:t xml:space="preserve"> </w:t>
      </w:r>
      <w:r w:rsidRPr="007327BE">
        <w:rPr>
          <w:rFonts w:ascii="Arial" w:eastAsiaTheme="minorHAnsi" w:hAnsi="Arial" w:cs="Arial"/>
          <w:sz w:val="22"/>
          <w:szCs w:val="22"/>
          <w:lang w:eastAsia="en-US"/>
        </w:rPr>
        <w:t>523</w:t>
      </w:r>
      <w:r w:rsidRPr="008165E9">
        <w:rPr>
          <w:rFonts w:ascii="Arial" w:eastAsiaTheme="minorHAnsi" w:hAnsi="Arial" w:cs="Arial"/>
          <w:sz w:val="22"/>
          <w:szCs w:val="22"/>
          <w:lang w:eastAsia="en-US"/>
        </w:rPr>
        <w:t>) weist folgende Merkmale auf:</w:t>
      </w:r>
    </w:p>
    <w:p w14:paraId="57EE138C" w14:textId="58C12F60" w:rsidR="007327BE" w:rsidRPr="008165E9" w:rsidRDefault="007327BE" w:rsidP="00CF71C9">
      <w:pPr>
        <w:pStyle w:val="StandardWeb"/>
        <w:numPr>
          <w:ilvl w:val="0"/>
          <w:numId w:val="8"/>
        </w:numPr>
        <w:spacing w:line="360" w:lineRule="auto"/>
        <w:rPr>
          <w:rFonts w:ascii="Arial" w:eastAsiaTheme="minorHAnsi" w:hAnsi="Arial" w:cs="Arial"/>
          <w:sz w:val="22"/>
          <w:szCs w:val="22"/>
          <w:lang w:eastAsia="en-US"/>
        </w:rPr>
      </w:pPr>
      <w:r w:rsidRPr="008165E9">
        <w:rPr>
          <w:rFonts w:ascii="Arial" w:eastAsiaTheme="minorHAnsi" w:hAnsi="Arial" w:cs="Arial"/>
          <w:b/>
          <w:bCs/>
          <w:sz w:val="22"/>
          <w:szCs w:val="22"/>
          <w:lang w:eastAsia="en-US"/>
        </w:rPr>
        <w:t>Baujahr:</w:t>
      </w:r>
      <w:r w:rsidRPr="008165E9">
        <w:rPr>
          <w:rFonts w:ascii="Arial" w:eastAsiaTheme="minorHAnsi" w:hAnsi="Arial" w:cs="Arial"/>
          <w:sz w:val="22"/>
          <w:szCs w:val="22"/>
          <w:lang w:eastAsia="en-US"/>
        </w:rPr>
        <w:t xml:space="preserve"> </w:t>
      </w:r>
      <w:r>
        <w:rPr>
          <w:rFonts w:ascii="Arial" w:eastAsiaTheme="minorHAnsi" w:hAnsi="Arial" w:cs="Arial"/>
          <w:sz w:val="22"/>
          <w:szCs w:val="22"/>
          <w:lang w:eastAsia="en-US"/>
        </w:rPr>
        <w:tab/>
      </w:r>
      <w:r>
        <w:rPr>
          <w:rFonts w:ascii="Arial" w:eastAsiaTheme="minorHAnsi" w:hAnsi="Arial" w:cs="Arial"/>
          <w:sz w:val="22"/>
          <w:szCs w:val="22"/>
          <w:lang w:eastAsia="en-US"/>
        </w:rPr>
        <w:tab/>
      </w:r>
      <w:r>
        <w:rPr>
          <w:rFonts w:ascii="Arial" w:eastAsiaTheme="minorHAnsi" w:hAnsi="Arial" w:cs="Arial"/>
          <w:sz w:val="22"/>
          <w:szCs w:val="22"/>
          <w:lang w:eastAsia="en-US"/>
        </w:rPr>
        <w:tab/>
      </w:r>
      <w:r w:rsidRPr="008165E9">
        <w:rPr>
          <w:rFonts w:ascii="Arial" w:eastAsiaTheme="minorHAnsi" w:hAnsi="Arial" w:cs="Arial"/>
          <w:sz w:val="22"/>
          <w:szCs w:val="22"/>
          <w:lang w:eastAsia="en-US"/>
        </w:rPr>
        <w:t>19</w:t>
      </w:r>
      <w:r>
        <w:rPr>
          <w:rFonts w:ascii="Arial" w:eastAsiaTheme="minorHAnsi" w:hAnsi="Arial" w:cs="Arial"/>
          <w:sz w:val="22"/>
          <w:szCs w:val="22"/>
          <w:lang w:eastAsia="en-US"/>
        </w:rPr>
        <w:t>49</w:t>
      </w:r>
    </w:p>
    <w:p w14:paraId="6370B4F4" w14:textId="63BCBE74" w:rsidR="007327BE" w:rsidRPr="008165E9" w:rsidRDefault="007327BE" w:rsidP="00CF71C9">
      <w:pPr>
        <w:pStyle w:val="StandardWeb"/>
        <w:numPr>
          <w:ilvl w:val="0"/>
          <w:numId w:val="8"/>
        </w:numPr>
        <w:spacing w:line="360" w:lineRule="auto"/>
        <w:rPr>
          <w:rFonts w:ascii="Arial" w:eastAsiaTheme="minorHAnsi" w:hAnsi="Arial" w:cs="Arial"/>
          <w:sz w:val="22"/>
          <w:szCs w:val="22"/>
          <w:lang w:eastAsia="en-US"/>
        </w:rPr>
      </w:pPr>
      <w:r w:rsidRPr="008165E9">
        <w:rPr>
          <w:rFonts w:ascii="Arial" w:eastAsiaTheme="minorHAnsi" w:hAnsi="Arial" w:cs="Arial"/>
          <w:b/>
          <w:bCs/>
          <w:sz w:val="22"/>
          <w:szCs w:val="22"/>
          <w:lang w:eastAsia="en-US"/>
        </w:rPr>
        <w:t>Gesamtlänge:</w:t>
      </w:r>
      <w:r w:rsidRPr="008165E9">
        <w:rPr>
          <w:rFonts w:ascii="Arial" w:eastAsiaTheme="minorHAnsi" w:hAnsi="Arial" w:cs="Arial"/>
          <w:sz w:val="22"/>
          <w:szCs w:val="22"/>
          <w:lang w:eastAsia="en-US"/>
        </w:rPr>
        <w:t xml:space="preserve"> </w:t>
      </w:r>
      <w:r>
        <w:rPr>
          <w:rFonts w:ascii="Arial" w:eastAsiaTheme="minorHAnsi" w:hAnsi="Arial" w:cs="Arial"/>
          <w:sz w:val="22"/>
          <w:szCs w:val="22"/>
          <w:lang w:eastAsia="en-US"/>
        </w:rPr>
        <w:tab/>
      </w:r>
      <w:r>
        <w:rPr>
          <w:rFonts w:ascii="Arial" w:eastAsiaTheme="minorHAnsi" w:hAnsi="Arial" w:cs="Arial"/>
          <w:sz w:val="22"/>
          <w:szCs w:val="22"/>
          <w:lang w:eastAsia="en-US"/>
        </w:rPr>
        <w:tab/>
        <w:t>5</w:t>
      </w:r>
      <w:r w:rsidRPr="008165E9">
        <w:rPr>
          <w:rFonts w:ascii="Arial" w:eastAsiaTheme="minorHAnsi" w:hAnsi="Arial" w:cs="Arial"/>
          <w:sz w:val="22"/>
          <w:szCs w:val="22"/>
          <w:lang w:eastAsia="en-US"/>
        </w:rPr>
        <w:t>,</w:t>
      </w:r>
      <w:r>
        <w:rPr>
          <w:rFonts w:ascii="Arial" w:eastAsiaTheme="minorHAnsi" w:hAnsi="Arial" w:cs="Arial"/>
          <w:sz w:val="22"/>
          <w:szCs w:val="22"/>
          <w:lang w:eastAsia="en-US"/>
        </w:rPr>
        <w:t>40</w:t>
      </w:r>
      <w:r w:rsidRPr="008165E9">
        <w:rPr>
          <w:rFonts w:ascii="Arial" w:eastAsiaTheme="minorHAnsi" w:hAnsi="Arial" w:cs="Arial"/>
          <w:sz w:val="22"/>
          <w:szCs w:val="22"/>
          <w:lang w:eastAsia="en-US"/>
        </w:rPr>
        <w:t> m</w:t>
      </w:r>
    </w:p>
    <w:p w14:paraId="75DADF56" w14:textId="4C7587FB" w:rsidR="007327BE" w:rsidRPr="008165E9" w:rsidRDefault="007327BE" w:rsidP="00CF71C9">
      <w:pPr>
        <w:pStyle w:val="StandardWeb"/>
        <w:numPr>
          <w:ilvl w:val="0"/>
          <w:numId w:val="8"/>
        </w:numPr>
        <w:spacing w:line="360" w:lineRule="auto"/>
        <w:rPr>
          <w:rFonts w:ascii="Arial" w:eastAsiaTheme="minorHAnsi" w:hAnsi="Arial" w:cs="Arial"/>
          <w:sz w:val="22"/>
          <w:szCs w:val="22"/>
          <w:lang w:eastAsia="en-US"/>
        </w:rPr>
      </w:pPr>
      <w:r w:rsidRPr="008165E9">
        <w:rPr>
          <w:rFonts w:ascii="Arial" w:eastAsiaTheme="minorHAnsi" w:hAnsi="Arial" w:cs="Arial"/>
          <w:b/>
          <w:bCs/>
          <w:sz w:val="22"/>
          <w:szCs w:val="22"/>
          <w:lang w:eastAsia="en-US"/>
        </w:rPr>
        <w:t>Konstruktion:</w:t>
      </w:r>
      <w:r w:rsidRPr="008165E9">
        <w:rPr>
          <w:rFonts w:ascii="Arial" w:eastAsiaTheme="minorHAnsi" w:hAnsi="Arial" w:cs="Arial"/>
          <w:sz w:val="22"/>
          <w:szCs w:val="22"/>
          <w:lang w:eastAsia="en-US"/>
        </w:rPr>
        <w:t xml:space="preserve"> </w:t>
      </w:r>
      <w:r>
        <w:rPr>
          <w:rFonts w:ascii="Arial" w:eastAsiaTheme="minorHAnsi" w:hAnsi="Arial" w:cs="Arial"/>
          <w:sz w:val="22"/>
          <w:szCs w:val="22"/>
          <w:lang w:eastAsia="en-US"/>
        </w:rPr>
        <w:tab/>
      </w:r>
      <w:r>
        <w:rPr>
          <w:rFonts w:ascii="Arial" w:eastAsiaTheme="minorHAnsi" w:hAnsi="Arial" w:cs="Arial"/>
          <w:sz w:val="22"/>
          <w:szCs w:val="22"/>
          <w:lang w:eastAsia="en-US"/>
        </w:rPr>
        <w:tab/>
      </w:r>
      <w:r w:rsidRPr="007327BE">
        <w:rPr>
          <w:rFonts w:ascii="Arial" w:eastAsiaTheme="minorHAnsi" w:hAnsi="Arial" w:cs="Arial"/>
          <w:sz w:val="22"/>
          <w:szCs w:val="22"/>
          <w:lang w:eastAsia="en-US"/>
        </w:rPr>
        <w:t>schlaff bewehrte Stahlbetonplatte über 1 Feld</w:t>
      </w:r>
    </w:p>
    <w:p w14:paraId="68B6D941" w14:textId="02381840" w:rsidR="007327BE" w:rsidRPr="008165E9" w:rsidRDefault="007327BE" w:rsidP="00CF71C9">
      <w:pPr>
        <w:pStyle w:val="StandardWeb"/>
        <w:numPr>
          <w:ilvl w:val="0"/>
          <w:numId w:val="8"/>
        </w:numPr>
        <w:spacing w:line="360" w:lineRule="auto"/>
        <w:rPr>
          <w:rFonts w:ascii="Arial" w:eastAsiaTheme="minorHAnsi" w:hAnsi="Arial" w:cs="Arial"/>
          <w:sz w:val="22"/>
          <w:szCs w:val="22"/>
          <w:lang w:eastAsia="en-US"/>
        </w:rPr>
      </w:pPr>
      <w:r w:rsidRPr="008165E9">
        <w:rPr>
          <w:rFonts w:ascii="Arial" w:eastAsiaTheme="minorHAnsi" w:hAnsi="Arial" w:cs="Arial"/>
          <w:b/>
          <w:bCs/>
          <w:sz w:val="22"/>
          <w:szCs w:val="22"/>
          <w:lang w:eastAsia="en-US"/>
        </w:rPr>
        <w:t>Brückenfläche:</w:t>
      </w:r>
      <w:r w:rsidRPr="008165E9">
        <w:rPr>
          <w:rFonts w:ascii="Arial" w:eastAsiaTheme="minorHAnsi" w:hAnsi="Arial" w:cs="Arial"/>
          <w:sz w:val="22"/>
          <w:szCs w:val="22"/>
          <w:lang w:eastAsia="en-US"/>
        </w:rPr>
        <w:t xml:space="preserve"> </w:t>
      </w:r>
      <w:r>
        <w:rPr>
          <w:rFonts w:ascii="Arial" w:eastAsiaTheme="minorHAnsi" w:hAnsi="Arial" w:cs="Arial"/>
          <w:sz w:val="22"/>
          <w:szCs w:val="22"/>
          <w:lang w:eastAsia="en-US"/>
        </w:rPr>
        <w:tab/>
      </w:r>
      <w:r>
        <w:rPr>
          <w:rFonts w:ascii="Arial" w:eastAsiaTheme="minorHAnsi" w:hAnsi="Arial" w:cs="Arial"/>
          <w:sz w:val="22"/>
          <w:szCs w:val="22"/>
          <w:lang w:eastAsia="en-US"/>
        </w:rPr>
        <w:tab/>
      </w:r>
      <w:r w:rsidRPr="00872336">
        <w:rPr>
          <w:rFonts w:ascii="Arial" w:eastAsiaTheme="minorHAnsi" w:hAnsi="Arial" w:cs="Arial"/>
          <w:sz w:val="22"/>
          <w:szCs w:val="22"/>
          <w:lang w:eastAsia="en-US"/>
        </w:rPr>
        <w:t>5</w:t>
      </w:r>
      <w:r>
        <w:rPr>
          <w:rFonts w:ascii="Arial" w:eastAsiaTheme="minorHAnsi" w:hAnsi="Arial" w:cs="Arial"/>
          <w:sz w:val="22"/>
          <w:szCs w:val="22"/>
          <w:lang w:eastAsia="en-US"/>
        </w:rPr>
        <w:t>1</w:t>
      </w:r>
      <w:r w:rsidRPr="00872336">
        <w:rPr>
          <w:rFonts w:ascii="Arial" w:eastAsiaTheme="minorHAnsi" w:hAnsi="Arial" w:cs="Arial"/>
          <w:sz w:val="22"/>
          <w:szCs w:val="22"/>
          <w:lang w:eastAsia="en-US"/>
        </w:rPr>
        <w:t xml:space="preserve"> m²</w:t>
      </w:r>
    </w:p>
    <w:p w14:paraId="49B98BEC" w14:textId="77777777" w:rsidR="007327BE" w:rsidRPr="008165E9" w:rsidRDefault="007327BE" w:rsidP="00CF71C9">
      <w:pPr>
        <w:pStyle w:val="StandardWeb"/>
        <w:numPr>
          <w:ilvl w:val="0"/>
          <w:numId w:val="8"/>
        </w:numPr>
        <w:spacing w:line="360" w:lineRule="auto"/>
        <w:rPr>
          <w:rFonts w:ascii="Arial" w:eastAsiaTheme="minorHAnsi" w:hAnsi="Arial" w:cs="Arial"/>
          <w:sz w:val="22"/>
          <w:szCs w:val="22"/>
          <w:lang w:eastAsia="en-US"/>
        </w:rPr>
      </w:pPr>
      <w:r w:rsidRPr="008165E9">
        <w:rPr>
          <w:rFonts w:ascii="Arial" w:eastAsiaTheme="minorHAnsi" w:hAnsi="Arial" w:cs="Arial"/>
          <w:b/>
          <w:bCs/>
          <w:sz w:val="22"/>
          <w:szCs w:val="22"/>
          <w:lang w:eastAsia="en-US"/>
        </w:rPr>
        <w:t>Lichte Weiten / Höhen:</w:t>
      </w:r>
      <w:r w:rsidRPr="008165E9">
        <w:rPr>
          <w:rFonts w:ascii="Arial" w:eastAsiaTheme="minorHAnsi" w:hAnsi="Arial" w:cs="Arial"/>
          <w:sz w:val="22"/>
          <w:szCs w:val="22"/>
          <w:lang w:eastAsia="en-US"/>
        </w:rPr>
        <w:t xml:space="preserve"> </w:t>
      </w:r>
      <w:r>
        <w:rPr>
          <w:rFonts w:ascii="Arial" w:eastAsiaTheme="minorHAnsi" w:hAnsi="Arial" w:cs="Arial"/>
          <w:sz w:val="22"/>
          <w:szCs w:val="22"/>
          <w:lang w:eastAsia="en-US"/>
        </w:rPr>
        <w:tab/>
      </w:r>
      <w:r w:rsidRPr="008165E9">
        <w:rPr>
          <w:rFonts w:ascii="Arial" w:eastAsiaTheme="minorHAnsi" w:hAnsi="Arial" w:cs="Arial"/>
          <w:sz w:val="22"/>
          <w:szCs w:val="22"/>
          <w:lang w:eastAsia="en-US"/>
        </w:rPr>
        <w:t>gemäß Bestandsunterlagen</w:t>
      </w:r>
    </w:p>
    <w:p w14:paraId="6E39B97E" w14:textId="4F627DDE" w:rsidR="007327BE" w:rsidRDefault="007327BE" w:rsidP="00CF71C9">
      <w:pPr>
        <w:pStyle w:val="StandardWeb"/>
        <w:numPr>
          <w:ilvl w:val="0"/>
          <w:numId w:val="8"/>
        </w:numPr>
        <w:spacing w:line="360" w:lineRule="auto"/>
        <w:rPr>
          <w:rFonts w:ascii="Arial" w:eastAsiaTheme="minorHAnsi" w:hAnsi="Arial" w:cs="Arial"/>
          <w:sz w:val="22"/>
          <w:szCs w:val="22"/>
          <w:lang w:eastAsia="en-US"/>
        </w:rPr>
      </w:pPr>
      <w:r>
        <w:rPr>
          <w:rFonts w:ascii="Arial" w:eastAsiaTheme="minorHAnsi" w:hAnsi="Arial" w:cs="Arial"/>
          <w:b/>
          <w:bCs/>
          <w:sz w:val="22"/>
          <w:szCs w:val="22"/>
          <w:lang w:eastAsia="en-US"/>
        </w:rPr>
        <w:t>Zustandsnote:</w:t>
      </w:r>
      <w:r>
        <w:rPr>
          <w:rFonts w:ascii="Arial" w:eastAsiaTheme="minorHAnsi" w:hAnsi="Arial" w:cs="Arial"/>
          <w:sz w:val="22"/>
          <w:szCs w:val="22"/>
          <w:lang w:eastAsia="en-US"/>
        </w:rPr>
        <w:t xml:space="preserve"> </w:t>
      </w:r>
      <w:r>
        <w:rPr>
          <w:rFonts w:ascii="Arial" w:eastAsiaTheme="minorHAnsi" w:hAnsi="Arial" w:cs="Arial"/>
          <w:sz w:val="22"/>
          <w:szCs w:val="22"/>
          <w:lang w:eastAsia="en-US"/>
        </w:rPr>
        <w:tab/>
      </w:r>
      <w:r>
        <w:rPr>
          <w:rFonts w:ascii="Arial" w:eastAsiaTheme="minorHAnsi" w:hAnsi="Arial" w:cs="Arial"/>
          <w:sz w:val="22"/>
          <w:szCs w:val="22"/>
          <w:lang w:eastAsia="en-US"/>
        </w:rPr>
        <w:tab/>
        <w:t>2,7</w:t>
      </w:r>
    </w:p>
    <w:p w14:paraId="378E1208" w14:textId="52449EEC" w:rsidR="007327BE" w:rsidRDefault="007327BE" w:rsidP="00CF71C9">
      <w:pPr>
        <w:pStyle w:val="StandardWeb"/>
        <w:numPr>
          <w:ilvl w:val="0"/>
          <w:numId w:val="8"/>
        </w:numPr>
        <w:spacing w:line="360" w:lineRule="auto"/>
        <w:rPr>
          <w:rFonts w:ascii="Arial" w:eastAsiaTheme="minorHAnsi" w:hAnsi="Arial" w:cs="Arial"/>
          <w:sz w:val="22"/>
          <w:szCs w:val="22"/>
          <w:lang w:eastAsia="en-US"/>
        </w:rPr>
      </w:pPr>
      <w:r>
        <w:rPr>
          <w:rFonts w:ascii="Arial" w:eastAsiaTheme="minorHAnsi" w:hAnsi="Arial" w:cs="Arial"/>
          <w:b/>
          <w:bCs/>
          <w:sz w:val="22"/>
          <w:szCs w:val="22"/>
          <w:lang w:eastAsia="en-US"/>
        </w:rPr>
        <w:t>Brückenklasse:</w:t>
      </w:r>
      <w:r>
        <w:rPr>
          <w:rFonts w:ascii="Arial" w:eastAsiaTheme="minorHAnsi" w:hAnsi="Arial" w:cs="Arial"/>
          <w:b/>
          <w:bCs/>
          <w:sz w:val="22"/>
          <w:szCs w:val="22"/>
          <w:lang w:eastAsia="en-US"/>
        </w:rPr>
        <w:tab/>
      </w:r>
      <w:r>
        <w:rPr>
          <w:rFonts w:ascii="Arial" w:eastAsiaTheme="minorHAnsi" w:hAnsi="Arial" w:cs="Arial"/>
          <w:b/>
          <w:bCs/>
          <w:sz w:val="22"/>
          <w:szCs w:val="22"/>
          <w:lang w:eastAsia="en-US"/>
        </w:rPr>
        <w:tab/>
      </w:r>
      <w:r>
        <w:rPr>
          <w:rFonts w:ascii="Arial" w:eastAsiaTheme="minorHAnsi" w:hAnsi="Arial" w:cs="Arial"/>
          <w:bCs/>
          <w:sz w:val="22"/>
          <w:szCs w:val="22"/>
          <w:lang w:eastAsia="en-US"/>
        </w:rPr>
        <w:t>24</w:t>
      </w:r>
    </w:p>
    <w:p w14:paraId="60568F1A" w14:textId="77777777" w:rsidR="007327BE" w:rsidRDefault="007327BE" w:rsidP="007327BE">
      <w:pPr>
        <w:rPr>
          <w:rFonts w:ascii="Arial" w:hAnsi="Arial" w:cs="Arial"/>
          <w:u w:val="single"/>
        </w:rPr>
      </w:pPr>
    </w:p>
    <w:p w14:paraId="7195A50D" w14:textId="77777777" w:rsidR="0066794A" w:rsidRDefault="0066794A" w:rsidP="007327BE">
      <w:pPr>
        <w:rPr>
          <w:rFonts w:ascii="Arial" w:hAnsi="Arial" w:cs="Arial"/>
          <w:u w:val="single"/>
        </w:rPr>
      </w:pPr>
    </w:p>
    <w:p w14:paraId="1C0B73EC" w14:textId="77777777" w:rsidR="0066794A" w:rsidRDefault="0066794A" w:rsidP="007327BE">
      <w:pPr>
        <w:rPr>
          <w:rFonts w:ascii="Arial" w:hAnsi="Arial" w:cs="Arial"/>
          <w:u w:val="single"/>
        </w:rPr>
      </w:pPr>
    </w:p>
    <w:p w14:paraId="73BCBC3F" w14:textId="4DCE50E1" w:rsidR="007327BE" w:rsidRPr="00D1589F" w:rsidRDefault="007327BE" w:rsidP="007327BE">
      <w:pPr>
        <w:rPr>
          <w:rFonts w:ascii="Arial" w:hAnsi="Arial" w:cs="Arial"/>
          <w:u w:val="single"/>
        </w:rPr>
      </w:pPr>
      <w:r w:rsidRPr="00D1589F">
        <w:rPr>
          <w:rFonts w:ascii="Arial" w:hAnsi="Arial" w:cs="Arial"/>
          <w:u w:val="single"/>
        </w:rPr>
        <w:t>Draufsicht auf die Fahrbahn des Bestandsbauwerks:</w:t>
      </w:r>
    </w:p>
    <w:p w14:paraId="2A8EBAFE" w14:textId="339C3493" w:rsidR="007327BE" w:rsidRPr="00D1589F" w:rsidRDefault="007327BE" w:rsidP="007327BE">
      <w:pPr>
        <w:jc w:val="center"/>
        <w:rPr>
          <w:rFonts w:ascii="Arial" w:hAnsi="Arial" w:cs="Arial"/>
        </w:rPr>
      </w:pPr>
      <w:r w:rsidRPr="007327BE">
        <w:rPr>
          <w:rFonts w:ascii="Arial" w:hAnsi="Arial" w:cs="Arial"/>
          <w:noProof/>
        </w:rPr>
        <w:drawing>
          <wp:inline distT="0" distB="0" distL="0" distR="0" wp14:anchorId="0A99C8B1" wp14:editId="1725F3B6">
            <wp:extent cx="5760720" cy="4529455"/>
            <wp:effectExtent l="0" t="0" r="0" b="444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4529455"/>
                    </a:xfrm>
                    <a:prstGeom prst="rect">
                      <a:avLst/>
                    </a:prstGeom>
                  </pic:spPr>
                </pic:pic>
              </a:graphicData>
            </a:graphic>
          </wp:inline>
        </w:drawing>
      </w:r>
    </w:p>
    <w:p w14:paraId="40A870B9" w14:textId="77777777" w:rsidR="007327BE" w:rsidRDefault="007327BE" w:rsidP="007327BE">
      <w:pPr>
        <w:rPr>
          <w:rFonts w:ascii="Arial" w:hAnsi="Arial" w:cs="Arial"/>
          <w:u w:val="single"/>
        </w:rPr>
      </w:pPr>
    </w:p>
    <w:p w14:paraId="18F949DE" w14:textId="77777777" w:rsidR="007327BE" w:rsidRDefault="007327BE" w:rsidP="007327BE">
      <w:pPr>
        <w:rPr>
          <w:rFonts w:ascii="Arial" w:hAnsi="Arial" w:cs="Arial"/>
          <w:u w:val="single"/>
        </w:rPr>
      </w:pPr>
    </w:p>
    <w:p w14:paraId="2E938944" w14:textId="77777777" w:rsidR="007327BE" w:rsidRDefault="007327BE" w:rsidP="007327BE">
      <w:pPr>
        <w:rPr>
          <w:rFonts w:ascii="Arial" w:hAnsi="Arial" w:cs="Arial"/>
          <w:u w:val="single"/>
        </w:rPr>
      </w:pPr>
    </w:p>
    <w:p w14:paraId="6D05B158" w14:textId="77777777" w:rsidR="007327BE" w:rsidRDefault="007327BE" w:rsidP="007327BE">
      <w:pPr>
        <w:rPr>
          <w:rFonts w:ascii="Arial" w:hAnsi="Arial" w:cs="Arial"/>
          <w:u w:val="single"/>
        </w:rPr>
      </w:pPr>
    </w:p>
    <w:p w14:paraId="0E716D4A" w14:textId="77777777" w:rsidR="007327BE" w:rsidRDefault="007327BE" w:rsidP="007327BE">
      <w:pPr>
        <w:rPr>
          <w:rFonts w:ascii="Arial" w:hAnsi="Arial" w:cs="Arial"/>
          <w:u w:val="single"/>
        </w:rPr>
      </w:pPr>
      <w:r>
        <w:rPr>
          <w:rFonts w:ascii="Arial" w:hAnsi="Arial" w:cs="Arial"/>
          <w:u w:val="single"/>
        </w:rPr>
        <w:t>Längsschnitt</w:t>
      </w:r>
      <w:r w:rsidRPr="00D1589F">
        <w:rPr>
          <w:rFonts w:ascii="Arial" w:hAnsi="Arial" w:cs="Arial"/>
          <w:u w:val="single"/>
        </w:rPr>
        <w:t xml:space="preserve"> des Bestandsbauwerks:</w:t>
      </w:r>
    </w:p>
    <w:p w14:paraId="307A6E26" w14:textId="4F6B617A" w:rsidR="007327BE" w:rsidRDefault="00456490" w:rsidP="007327BE">
      <w:pPr>
        <w:rPr>
          <w:rFonts w:ascii="Arial" w:hAnsi="Arial" w:cs="Arial"/>
          <w:u w:val="single"/>
        </w:rPr>
      </w:pPr>
      <w:r w:rsidRPr="00456490">
        <w:rPr>
          <w:rFonts w:ascii="Arial" w:hAnsi="Arial" w:cs="Arial"/>
          <w:noProof/>
        </w:rPr>
        <w:drawing>
          <wp:inline distT="0" distB="0" distL="0" distR="0" wp14:anchorId="65876740" wp14:editId="26034C22">
            <wp:extent cx="5760720" cy="21336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2133600"/>
                    </a:xfrm>
                    <a:prstGeom prst="rect">
                      <a:avLst/>
                    </a:prstGeom>
                  </pic:spPr>
                </pic:pic>
              </a:graphicData>
            </a:graphic>
          </wp:inline>
        </w:drawing>
      </w:r>
    </w:p>
    <w:p w14:paraId="60B853DF" w14:textId="77777777" w:rsidR="000B3B08" w:rsidRDefault="000B3B08" w:rsidP="007327BE">
      <w:pPr>
        <w:rPr>
          <w:rFonts w:ascii="Arial" w:hAnsi="Arial" w:cs="Arial"/>
          <w:u w:val="single"/>
        </w:rPr>
      </w:pPr>
    </w:p>
    <w:p w14:paraId="36870C5D" w14:textId="7D7DDDF1" w:rsidR="007327BE" w:rsidRDefault="007327BE" w:rsidP="007327BE">
      <w:pPr>
        <w:rPr>
          <w:rFonts w:ascii="Arial" w:hAnsi="Arial" w:cs="Arial"/>
          <w:u w:val="single"/>
        </w:rPr>
      </w:pPr>
      <w:r w:rsidRPr="00D1589F">
        <w:rPr>
          <w:rFonts w:ascii="Arial" w:hAnsi="Arial" w:cs="Arial"/>
          <w:u w:val="single"/>
        </w:rPr>
        <w:t>Überbauquerschnitt des Bestandsbauwerks:</w:t>
      </w:r>
    </w:p>
    <w:p w14:paraId="663295F1" w14:textId="77777777" w:rsidR="007327BE" w:rsidRPr="00D1589F" w:rsidRDefault="007327BE" w:rsidP="007327BE">
      <w:pPr>
        <w:rPr>
          <w:rFonts w:ascii="Arial" w:hAnsi="Arial" w:cs="Arial"/>
          <w:u w:val="single"/>
        </w:rPr>
      </w:pPr>
    </w:p>
    <w:p w14:paraId="3DAF23C8" w14:textId="4115ECBD" w:rsidR="007327BE" w:rsidRPr="006F111A" w:rsidRDefault="00456490" w:rsidP="007327BE">
      <w:pPr>
        <w:rPr>
          <w:rFonts w:ascii="Arial" w:hAnsi="Arial" w:cs="Arial"/>
        </w:rPr>
      </w:pPr>
      <w:r>
        <w:rPr>
          <w:rFonts w:ascii="Arial" w:hAnsi="Arial" w:cs="Arial"/>
          <w:noProof/>
        </w:rPr>
        <w:drawing>
          <wp:inline distT="0" distB="0" distL="0" distR="0" wp14:anchorId="52DF29B4" wp14:editId="14D62F62">
            <wp:extent cx="5759450" cy="219710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2197100"/>
                    </a:xfrm>
                    <a:prstGeom prst="rect">
                      <a:avLst/>
                    </a:prstGeom>
                    <a:noFill/>
                    <a:ln>
                      <a:noFill/>
                    </a:ln>
                  </pic:spPr>
                </pic:pic>
              </a:graphicData>
            </a:graphic>
          </wp:inline>
        </w:drawing>
      </w:r>
    </w:p>
    <w:p w14:paraId="5F153BC1" w14:textId="77777777" w:rsidR="00456490" w:rsidRPr="00D1589F" w:rsidRDefault="00456490" w:rsidP="007327BE">
      <w:pPr>
        <w:rPr>
          <w:rFonts w:ascii="Arial" w:hAnsi="Arial" w:cs="Arial"/>
          <w:u w:val="single"/>
        </w:rPr>
      </w:pPr>
    </w:p>
    <w:p w14:paraId="5AA69011" w14:textId="591F8FD5" w:rsidR="00456490" w:rsidRDefault="00456490" w:rsidP="00456490">
      <w:pPr>
        <w:pStyle w:val="berschrift3"/>
        <w:rPr>
          <w:rFonts w:ascii="Arial" w:hAnsi="Arial" w:cs="Arial"/>
        </w:rPr>
      </w:pPr>
      <w:bookmarkStart w:id="8" w:name="_Toc236729067"/>
      <w:r w:rsidRPr="007327BE">
        <w:rPr>
          <w:rFonts w:ascii="Arial" w:hAnsi="Arial" w:cs="Arial"/>
        </w:rPr>
        <w:t>km 1</w:t>
      </w:r>
      <w:r>
        <w:rPr>
          <w:rFonts w:ascii="Arial" w:hAnsi="Arial" w:cs="Arial"/>
        </w:rPr>
        <w:t>6</w:t>
      </w:r>
      <w:r w:rsidRPr="007327BE">
        <w:rPr>
          <w:rFonts w:ascii="Arial" w:hAnsi="Arial" w:cs="Arial"/>
        </w:rPr>
        <w:t>,</w:t>
      </w:r>
      <w:r>
        <w:rPr>
          <w:rFonts w:ascii="Arial" w:hAnsi="Arial" w:cs="Arial"/>
        </w:rPr>
        <w:t>643</w:t>
      </w:r>
      <w:r w:rsidRPr="007327BE">
        <w:rPr>
          <w:rFonts w:ascii="Arial" w:hAnsi="Arial" w:cs="Arial"/>
        </w:rPr>
        <w:t xml:space="preserve">, über </w:t>
      </w:r>
      <w:proofErr w:type="spellStart"/>
      <w:r w:rsidRPr="00456490">
        <w:rPr>
          <w:rFonts w:ascii="Arial" w:hAnsi="Arial" w:cs="Arial"/>
        </w:rPr>
        <w:t>Wl</w:t>
      </w:r>
      <w:proofErr w:type="spellEnd"/>
      <w:r w:rsidRPr="00456490">
        <w:rPr>
          <w:rFonts w:ascii="Arial" w:hAnsi="Arial" w:cs="Arial"/>
        </w:rPr>
        <w:t xml:space="preserve">. </w:t>
      </w:r>
      <w:proofErr w:type="spellStart"/>
      <w:r w:rsidRPr="00456490">
        <w:rPr>
          <w:rFonts w:ascii="Arial" w:hAnsi="Arial" w:cs="Arial"/>
        </w:rPr>
        <w:t>Vördener</w:t>
      </w:r>
      <w:proofErr w:type="spellEnd"/>
      <w:r w:rsidRPr="00456490">
        <w:rPr>
          <w:rFonts w:ascii="Arial" w:hAnsi="Arial" w:cs="Arial"/>
        </w:rPr>
        <w:t xml:space="preserve"> Aue</w:t>
      </w:r>
      <w:bookmarkEnd w:id="8"/>
    </w:p>
    <w:p w14:paraId="42F1C560" w14:textId="45B4E0F3" w:rsidR="00456490" w:rsidRPr="008165E9" w:rsidRDefault="00456490" w:rsidP="00456490">
      <w:pPr>
        <w:pStyle w:val="StandardWeb"/>
        <w:rPr>
          <w:rFonts w:ascii="Arial" w:eastAsiaTheme="minorHAnsi" w:hAnsi="Arial" w:cs="Arial"/>
          <w:sz w:val="22"/>
          <w:szCs w:val="22"/>
          <w:lang w:eastAsia="en-US"/>
        </w:rPr>
      </w:pPr>
      <w:r w:rsidRPr="008165E9">
        <w:rPr>
          <w:rFonts w:ascii="Arial" w:eastAsiaTheme="minorHAnsi" w:hAnsi="Arial" w:cs="Arial"/>
          <w:sz w:val="22"/>
          <w:szCs w:val="22"/>
          <w:lang w:eastAsia="en-US"/>
        </w:rPr>
        <w:t>Das Bestandsbauwerk (ASB</w:t>
      </w:r>
      <w:r w:rsidRPr="008165E9">
        <w:rPr>
          <w:rFonts w:ascii="Arial" w:eastAsiaTheme="minorHAnsi" w:hAnsi="Arial" w:cs="Arial"/>
          <w:sz w:val="22"/>
          <w:szCs w:val="22"/>
          <w:lang w:eastAsia="en-US"/>
        </w:rPr>
        <w:noBreakHyphen/>
        <w:t xml:space="preserve">Nr. </w:t>
      </w:r>
      <w:r w:rsidRPr="007327BE">
        <w:rPr>
          <w:rFonts w:ascii="Arial" w:eastAsiaTheme="minorHAnsi" w:hAnsi="Arial" w:cs="Arial"/>
          <w:sz w:val="22"/>
          <w:szCs w:val="22"/>
          <w:lang w:eastAsia="en-US"/>
        </w:rPr>
        <w:t>3514</w:t>
      </w:r>
      <w:r w:rsidR="00EB769B">
        <w:rPr>
          <w:rFonts w:ascii="Arial" w:eastAsiaTheme="minorHAnsi" w:hAnsi="Arial" w:cs="Arial"/>
          <w:sz w:val="22"/>
          <w:szCs w:val="22"/>
          <w:lang w:eastAsia="en-US"/>
        </w:rPr>
        <w:t xml:space="preserve"> </w:t>
      </w:r>
      <w:r w:rsidRPr="007327BE">
        <w:rPr>
          <w:rFonts w:ascii="Arial" w:eastAsiaTheme="minorHAnsi" w:hAnsi="Arial" w:cs="Arial"/>
          <w:sz w:val="22"/>
          <w:szCs w:val="22"/>
          <w:lang w:eastAsia="en-US"/>
        </w:rPr>
        <w:t>52</w:t>
      </w:r>
      <w:r>
        <w:rPr>
          <w:rFonts w:ascii="Arial" w:eastAsiaTheme="minorHAnsi" w:hAnsi="Arial" w:cs="Arial"/>
          <w:sz w:val="22"/>
          <w:szCs w:val="22"/>
          <w:lang w:eastAsia="en-US"/>
        </w:rPr>
        <w:t>4</w:t>
      </w:r>
      <w:r w:rsidRPr="008165E9">
        <w:rPr>
          <w:rFonts w:ascii="Arial" w:eastAsiaTheme="minorHAnsi" w:hAnsi="Arial" w:cs="Arial"/>
          <w:sz w:val="22"/>
          <w:szCs w:val="22"/>
          <w:lang w:eastAsia="en-US"/>
        </w:rPr>
        <w:t>) weist folgende Merkmale auf:</w:t>
      </w:r>
    </w:p>
    <w:p w14:paraId="502DCE9D" w14:textId="3EA9A006" w:rsidR="00456490" w:rsidRPr="008165E9" w:rsidRDefault="00456490" w:rsidP="00CF71C9">
      <w:pPr>
        <w:pStyle w:val="StandardWeb"/>
        <w:numPr>
          <w:ilvl w:val="0"/>
          <w:numId w:val="8"/>
        </w:numPr>
        <w:spacing w:line="360" w:lineRule="auto"/>
        <w:rPr>
          <w:rFonts w:ascii="Arial" w:eastAsiaTheme="minorHAnsi" w:hAnsi="Arial" w:cs="Arial"/>
          <w:sz w:val="22"/>
          <w:szCs w:val="22"/>
          <w:lang w:eastAsia="en-US"/>
        </w:rPr>
      </w:pPr>
      <w:r w:rsidRPr="008165E9">
        <w:rPr>
          <w:rFonts w:ascii="Arial" w:eastAsiaTheme="minorHAnsi" w:hAnsi="Arial" w:cs="Arial"/>
          <w:b/>
          <w:bCs/>
          <w:sz w:val="22"/>
          <w:szCs w:val="22"/>
          <w:lang w:eastAsia="en-US"/>
        </w:rPr>
        <w:t>Baujahr:</w:t>
      </w:r>
      <w:r w:rsidRPr="008165E9">
        <w:rPr>
          <w:rFonts w:ascii="Arial" w:eastAsiaTheme="minorHAnsi" w:hAnsi="Arial" w:cs="Arial"/>
          <w:sz w:val="22"/>
          <w:szCs w:val="22"/>
          <w:lang w:eastAsia="en-US"/>
        </w:rPr>
        <w:t xml:space="preserve"> </w:t>
      </w:r>
      <w:r>
        <w:rPr>
          <w:rFonts w:ascii="Arial" w:eastAsiaTheme="minorHAnsi" w:hAnsi="Arial" w:cs="Arial"/>
          <w:sz w:val="22"/>
          <w:szCs w:val="22"/>
          <w:lang w:eastAsia="en-US"/>
        </w:rPr>
        <w:tab/>
      </w:r>
      <w:r>
        <w:rPr>
          <w:rFonts w:ascii="Arial" w:eastAsiaTheme="minorHAnsi" w:hAnsi="Arial" w:cs="Arial"/>
          <w:sz w:val="22"/>
          <w:szCs w:val="22"/>
          <w:lang w:eastAsia="en-US"/>
        </w:rPr>
        <w:tab/>
      </w:r>
      <w:r>
        <w:rPr>
          <w:rFonts w:ascii="Arial" w:eastAsiaTheme="minorHAnsi" w:hAnsi="Arial" w:cs="Arial"/>
          <w:sz w:val="22"/>
          <w:szCs w:val="22"/>
          <w:lang w:eastAsia="en-US"/>
        </w:rPr>
        <w:tab/>
      </w:r>
      <w:r w:rsidRPr="008165E9">
        <w:rPr>
          <w:rFonts w:ascii="Arial" w:eastAsiaTheme="minorHAnsi" w:hAnsi="Arial" w:cs="Arial"/>
          <w:sz w:val="22"/>
          <w:szCs w:val="22"/>
          <w:lang w:eastAsia="en-US"/>
        </w:rPr>
        <w:t>19</w:t>
      </w:r>
      <w:r>
        <w:rPr>
          <w:rFonts w:ascii="Arial" w:eastAsiaTheme="minorHAnsi" w:hAnsi="Arial" w:cs="Arial"/>
          <w:sz w:val="22"/>
          <w:szCs w:val="22"/>
          <w:lang w:eastAsia="en-US"/>
        </w:rPr>
        <w:t>50</w:t>
      </w:r>
    </w:p>
    <w:p w14:paraId="085C359B" w14:textId="54ACD721" w:rsidR="00456490" w:rsidRPr="008165E9" w:rsidRDefault="00456490" w:rsidP="00CF71C9">
      <w:pPr>
        <w:pStyle w:val="StandardWeb"/>
        <w:numPr>
          <w:ilvl w:val="0"/>
          <w:numId w:val="8"/>
        </w:numPr>
        <w:spacing w:line="360" w:lineRule="auto"/>
        <w:rPr>
          <w:rFonts w:ascii="Arial" w:eastAsiaTheme="minorHAnsi" w:hAnsi="Arial" w:cs="Arial"/>
          <w:sz w:val="22"/>
          <w:szCs w:val="22"/>
          <w:lang w:eastAsia="en-US"/>
        </w:rPr>
      </w:pPr>
      <w:r w:rsidRPr="008165E9">
        <w:rPr>
          <w:rFonts w:ascii="Arial" w:eastAsiaTheme="minorHAnsi" w:hAnsi="Arial" w:cs="Arial"/>
          <w:b/>
          <w:bCs/>
          <w:sz w:val="22"/>
          <w:szCs w:val="22"/>
          <w:lang w:eastAsia="en-US"/>
        </w:rPr>
        <w:t>Gesamtlänge:</w:t>
      </w:r>
      <w:r w:rsidRPr="008165E9">
        <w:rPr>
          <w:rFonts w:ascii="Arial" w:eastAsiaTheme="minorHAnsi" w:hAnsi="Arial" w:cs="Arial"/>
          <w:sz w:val="22"/>
          <w:szCs w:val="22"/>
          <w:lang w:eastAsia="en-US"/>
        </w:rPr>
        <w:t xml:space="preserve"> </w:t>
      </w:r>
      <w:r>
        <w:rPr>
          <w:rFonts w:ascii="Arial" w:eastAsiaTheme="minorHAnsi" w:hAnsi="Arial" w:cs="Arial"/>
          <w:sz w:val="22"/>
          <w:szCs w:val="22"/>
          <w:lang w:eastAsia="en-US"/>
        </w:rPr>
        <w:tab/>
      </w:r>
      <w:r>
        <w:rPr>
          <w:rFonts w:ascii="Arial" w:eastAsiaTheme="minorHAnsi" w:hAnsi="Arial" w:cs="Arial"/>
          <w:sz w:val="22"/>
          <w:szCs w:val="22"/>
          <w:lang w:eastAsia="en-US"/>
        </w:rPr>
        <w:tab/>
        <w:t>4</w:t>
      </w:r>
      <w:r w:rsidRPr="008165E9">
        <w:rPr>
          <w:rFonts w:ascii="Arial" w:eastAsiaTheme="minorHAnsi" w:hAnsi="Arial" w:cs="Arial"/>
          <w:sz w:val="22"/>
          <w:szCs w:val="22"/>
          <w:lang w:eastAsia="en-US"/>
        </w:rPr>
        <w:t>,</w:t>
      </w:r>
      <w:r>
        <w:rPr>
          <w:rFonts w:ascii="Arial" w:eastAsiaTheme="minorHAnsi" w:hAnsi="Arial" w:cs="Arial"/>
          <w:sz w:val="22"/>
          <w:szCs w:val="22"/>
          <w:lang w:eastAsia="en-US"/>
        </w:rPr>
        <w:t>78</w:t>
      </w:r>
      <w:r w:rsidRPr="008165E9">
        <w:rPr>
          <w:rFonts w:ascii="Arial" w:eastAsiaTheme="minorHAnsi" w:hAnsi="Arial" w:cs="Arial"/>
          <w:sz w:val="22"/>
          <w:szCs w:val="22"/>
          <w:lang w:eastAsia="en-US"/>
        </w:rPr>
        <w:t> m</w:t>
      </w:r>
    </w:p>
    <w:p w14:paraId="5481233F" w14:textId="77777777" w:rsidR="00456490" w:rsidRPr="008165E9" w:rsidRDefault="00456490" w:rsidP="00CF71C9">
      <w:pPr>
        <w:pStyle w:val="StandardWeb"/>
        <w:numPr>
          <w:ilvl w:val="0"/>
          <w:numId w:val="8"/>
        </w:numPr>
        <w:spacing w:line="360" w:lineRule="auto"/>
        <w:rPr>
          <w:rFonts w:ascii="Arial" w:eastAsiaTheme="minorHAnsi" w:hAnsi="Arial" w:cs="Arial"/>
          <w:sz w:val="22"/>
          <w:szCs w:val="22"/>
          <w:lang w:eastAsia="en-US"/>
        </w:rPr>
      </w:pPr>
      <w:r w:rsidRPr="008165E9">
        <w:rPr>
          <w:rFonts w:ascii="Arial" w:eastAsiaTheme="minorHAnsi" w:hAnsi="Arial" w:cs="Arial"/>
          <w:b/>
          <w:bCs/>
          <w:sz w:val="22"/>
          <w:szCs w:val="22"/>
          <w:lang w:eastAsia="en-US"/>
        </w:rPr>
        <w:t>Konstruktion:</w:t>
      </w:r>
      <w:r w:rsidRPr="008165E9">
        <w:rPr>
          <w:rFonts w:ascii="Arial" w:eastAsiaTheme="minorHAnsi" w:hAnsi="Arial" w:cs="Arial"/>
          <w:sz w:val="22"/>
          <w:szCs w:val="22"/>
          <w:lang w:eastAsia="en-US"/>
        </w:rPr>
        <w:t xml:space="preserve"> </w:t>
      </w:r>
      <w:r>
        <w:rPr>
          <w:rFonts w:ascii="Arial" w:eastAsiaTheme="minorHAnsi" w:hAnsi="Arial" w:cs="Arial"/>
          <w:sz w:val="22"/>
          <w:szCs w:val="22"/>
          <w:lang w:eastAsia="en-US"/>
        </w:rPr>
        <w:tab/>
      </w:r>
      <w:r>
        <w:rPr>
          <w:rFonts w:ascii="Arial" w:eastAsiaTheme="minorHAnsi" w:hAnsi="Arial" w:cs="Arial"/>
          <w:sz w:val="22"/>
          <w:szCs w:val="22"/>
          <w:lang w:eastAsia="en-US"/>
        </w:rPr>
        <w:tab/>
      </w:r>
      <w:r w:rsidRPr="007327BE">
        <w:rPr>
          <w:rFonts w:ascii="Arial" w:eastAsiaTheme="minorHAnsi" w:hAnsi="Arial" w:cs="Arial"/>
          <w:sz w:val="22"/>
          <w:szCs w:val="22"/>
          <w:lang w:eastAsia="en-US"/>
        </w:rPr>
        <w:t>schlaff bewehrte Stahlbetonplatte über 1 Feld</w:t>
      </w:r>
    </w:p>
    <w:p w14:paraId="7931FA9B" w14:textId="16854A0D" w:rsidR="00456490" w:rsidRPr="008165E9" w:rsidRDefault="00456490" w:rsidP="00CF71C9">
      <w:pPr>
        <w:pStyle w:val="StandardWeb"/>
        <w:numPr>
          <w:ilvl w:val="0"/>
          <w:numId w:val="8"/>
        </w:numPr>
        <w:spacing w:line="360" w:lineRule="auto"/>
        <w:rPr>
          <w:rFonts w:ascii="Arial" w:eastAsiaTheme="minorHAnsi" w:hAnsi="Arial" w:cs="Arial"/>
          <w:sz w:val="22"/>
          <w:szCs w:val="22"/>
          <w:lang w:eastAsia="en-US"/>
        </w:rPr>
      </w:pPr>
      <w:r w:rsidRPr="008165E9">
        <w:rPr>
          <w:rFonts w:ascii="Arial" w:eastAsiaTheme="minorHAnsi" w:hAnsi="Arial" w:cs="Arial"/>
          <w:b/>
          <w:bCs/>
          <w:sz w:val="22"/>
          <w:szCs w:val="22"/>
          <w:lang w:eastAsia="en-US"/>
        </w:rPr>
        <w:t>Brückenfläche:</w:t>
      </w:r>
      <w:r w:rsidRPr="008165E9">
        <w:rPr>
          <w:rFonts w:ascii="Arial" w:eastAsiaTheme="minorHAnsi" w:hAnsi="Arial" w:cs="Arial"/>
          <w:sz w:val="22"/>
          <w:szCs w:val="22"/>
          <w:lang w:eastAsia="en-US"/>
        </w:rPr>
        <w:t xml:space="preserve"> </w:t>
      </w:r>
      <w:r>
        <w:rPr>
          <w:rFonts w:ascii="Arial" w:eastAsiaTheme="minorHAnsi" w:hAnsi="Arial" w:cs="Arial"/>
          <w:sz w:val="22"/>
          <w:szCs w:val="22"/>
          <w:lang w:eastAsia="en-US"/>
        </w:rPr>
        <w:tab/>
      </w:r>
      <w:r>
        <w:rPr>
          <w:rFonts w:ascii="Arial" w:eastAsiaTheme="minorHAnsi" w:hAnsi="Arial" w:cs="Arial"/>
          <w:sz w:val="22"/>
          <w:szCs w:val="22"/>
          <w:lang w:eastAsia="en-US"/>
        </w:rPr>
        <w:tab/>
      </w:r>
      <w:r w:rsidRPr="00872336">
        <w:rPr>
          <w:rFonts w:ascii="Arial" w:eastAsiaTheme="minorHAnsi" w:hAnsi="Arial" w:cs="Arial"/>
          <w:sz w:val="22"/>
          <w:szCs w:val="22"/>
          <w:lang w:eastAsia="en-US"/>
        </w:rPr>
        <w:t>5</w:t>
      </w:r>
      <w:r>
        <w:rPr>
          <w:rFonts w:ascii="Arial" w:eastAsiaTheme="minorHAnsi" w:hAnsi="Arial" w:cs="Arial"/>
          <w:sz w:val="22"/>
          <w:szCs w:val="22"/>
          <w:lang w:eastAsia="en-US"/>
        </w:rPr>
        <w:t>0</w:t>
      </w:r>
      <w:r w:rsidRPr="00872336">
        <w:rPr>
          <w:rFonts w:ascii="Arial" w:eastAsiaTheme="minorHAnsi" w:hAnsi="Arial" w:cs="Arial"/>
          <w:sz w:val="22"/>
          <w:szCs w:val="22"/>
          <w:lang w:eastAsia="en-US"/>
        </w:rPr>
        <w:t xml:space="preserve"> m²</w:t>
      </w:r>
    </w:p>
    <w:p w14:paraId="0D67FA88" w14:textId="77777777" w:rsidR="00456490" w:rsidRPr="008165E9" w:rsidRDefault="00456490" w:rsidP="00CF71C9">
      <w:pPr>
        <w:pStyle w:val="StandardWeb"/>
        <w:numPr>
          <w:ilvl w:val="0"/>
          <w:numId w:val="8"/>
        </w:numPr>
        <w:spacing w:line="360" w:lineRule="auto"/>
        <w:rPr>
          <w:rFonts w:ascii="Arial" w:eastAsiaTheme="minorHAnsi" w:hAnsi="Arial" w:cs="Arial"/>
          <w:sz w:val="22"/>
          <w:szCs w:val="22"/>
          <w:lang w:eastAsia="en-US"/>
        </w:rPr>
      </w:pPr>
      <w:r w:rsidRPr="008165E9">
        <w:rPr>
          <w:rFonts w:ascii="Arial" w:eastAsiaTheme="minorHAnsi" w:hAnsi="Arial" w:cs="Arial"/>
          <w:b/>
          <w:bCs/>
          <w:sz w:val="22"/>
          <w:szCs w:val="22"/>
          <w:lang w:eastAsia="en-US"/>
        </w:rPr>
        <w:t>Lichte Weiten / Höhen:</w:t>
      </w:r>
      <w:r w:rsidRPr="008165E9">
        <w:rPr>
          <w:rFonts w:ascii="Arial" w:eastAsiaTheme="minorHAnsi" w:hAnsi="Arial" w:cs="Arial"/>
          <w:sz w:val="22"/>
          <w:szCs w:val="22"/>
          <w:lang w:eastAsia="en-US"/>
        </w:rPr>
        <w:t xml:space="preserve"> </w:t>
      </w:r>
      <w:r>
        <w:rPr>
          <w:rFonts w:ascii="Arial" w:eastAsiaTheme="minorHAnsi" w:hAnsi="Arial" w:cs="Arial"/>
          <w:sz w:val="22"/>
          <w:szCs w:val="22"/>
          <w:lang w:eastAsia="en-US"/>
        </w:rPr>
        <w:tab/>
      </w:r>
      <w:r w:rsidRPr="008165E9">
        <w:rPr>
          <w:rFonts w:ascii="Arial" w:eastAsiaTheme="minorHAnsi" w:hAnsi="Arial" w:cs="Arial"/>
          <w:sz w:val="22"/>
          <w:szCs w:val="22"/>
          <w:lang w:eastAsia="en-US"/>
        </w:rPr>
        <w:t>gemäß Bestandsunterlagen</w:t>
      </w:r>
    </w:p>
    <w:p w14:paraId="6902EE5F" w14:textId="6784E782" w:rsidR="00456490" w:rsidRDefault="00456490" w:rsidP="00CF71C9">
      <w:pPr>
        <w:pStyle w:val="StandardWeb"/>
        <w:numPr>
          <w:ilvl w:val="0"/>
          <w:numId w:val="8"/>
        </w:numPr>
        <w:spacing w:line="360" w:lineRule="auto"/>
        <w:rPr>
          <w:rFonts w:ascii="Arial" w:eastAsiaTheme="minorHAnsi" w:hAnsi="Arial" w:cs="Arial"/>
          <w:sz w:val="22"/>
          <w:szCs w:val="22"/>
          <w:lang w:eastAsia="en-US"/>
        </w:rPr>
      </w:pPr>
      <w:r>
        <w:rPr>
          <w:rFonts w:ascii="Arial" w:eastAsiaTheme="minorHAnsi" w:hAnsi="Arial" w:cs="Arial"/>
          <w:b/>
          <w:bCs/>
          <w:sz w:val="22"/>
          <w:szCs w:val="22"/>
          <w:lang w:eastAsia="en-US"/>
        </w:rPr>
        <w:t>Zustandsnote:</w:t>
      </w:r>
      <w:r>
        <w:rPr>
          <w:rFonts w:ascii="Arial" w:eastAsiaTheme="minorHAnsi" w:hAnsi="Arial" w:cs="Arial"/>
          <w:sz w:val="22"/>
          <w:szCs w:val="22"/>
          <w:lang w:eastAsia="en-US"/>
        </w:rPr>
        <w:t xml:space="preserve"> </w:t>
      </w:r>
      <w:r>
        <w:rPr>
          <w:rFonts w:ascii="Arial" w:eastAsiaTheme="minorHAnsi" w:hAnsi="Arial" w:cs="Arial"/>
          <w:sz w:val="22"/>
          <w:szCs w:val="22"/>
          <w:lang w:eastAsia="en-US"/>
        </w:rPr>
        <w:tab/>
      </w:r>
      <w:r>
        <w:rPr>
          <w:rFonts w:ascii="Arial" w:eastAsiaTheme="minorHAnsi" w:hAnsi="Arial" w:cs="Arial"/>
          <w:sz w:val="22"/>
          <w:szCs w:val="22"/>
          <w:lang w:eastAsia="en-US"/>
        </w:rPr>
        <w:tab/>
        <w:t>2,3</w:t>
      </w:r>
    </w:p>
    <w:p w14:paraId="307FB0D8" w14:textId="77777777" w:rsidR="00456490" w:rsidRPr="00CF71C9" w:rsidRDefault="00456490" w:rsidP="00CF71C9">
      <w:pPr>
        <w:pStyle w:val="StandardWeb"/>
        <w:numPr>
          <w:ilvl w:val="0"/>
          <w:numId w:val="8"/>
        </w:numPr>
        <w:spacing w:line="360" w:lineRule="auto"/>
        <w:rPr>
          <w:rFonts w:ascii="Arial" w:eastAsiaTheme="minorHAnsi" w:hAnsi="Arial" w:cs="Arial"/>
          <w:sz w:val="22"/>
          <w:szCs w:val="22"/>
          <w:lang w:eastAsia="en-US"/>
        </w:rPr>
      </w:pPr>
      <w:r>
        <w:rPr>
          <w:rFonts w:ascii="Arial" w:eastAsiaTheme="minorHAnsi" w:hAnsi="Arial" w:cs="Arial"/>
          <w:b/>
          <w:bCs/>
          <w:sz w:val="22"/>
          <w:szCs w:val="22"/>
          <w:lang w:eastAsia="en-US"/>
        </w:rPr>
        <w:t>Brückenklasse:</w:t>
      </w:r>
      <w:r>
        <w:rPr>
          <w:rFonts w:ascii="Arial" w:eastAsiaTheme="minorHAnsi" w:hAnsi="Arial" w:cs="Arial"/>
          <w:b/>
          <w:bCs/>
          <w:sz w:val="22"/>
          <w:szCs w:val="22"/>
          <w:lang w:eastAsia="en-US"/>
        </w:rPr>
        <w:tab/>
      </w:r>
      <w:r>
        <w:rPr>
          <w:rFonts w:ascii="Arial" w:eastAsiaTheme="minorHAnsi" w:hAnsi="Arial" w:cs="Arial"/>
          <w:b/>
          <w:bCs/>
          <w:sz w:val="22"/>
          <w:szCs w:val="22"/>
          <w:lang w:eastAsia="en-US"/>
        </w:rPr>
        <w:tab/>
      </w:r>
      <w:r>
        <w:rPr>
          <w:rFonts w:ascii="Arial" w:eastAsiaTheme="minorHAnsi" w:hAnsi="Arial" w:cs="Arial"/>
          <w:bCs/>
          <w:sz w:val="22"/>
          <w:szCs w:val="22"/>
          <w:lang w:eastAsia="en-US"/>
        </w:rPr>
        <w:t>24</w:t>
      </w:r>
    </w:p>
    <w:p w14:paraId="55B1A24A" w14:textId="1E3CE953" w:rsidR="00456490" w:rsidRDefault="00456490" w:rsidP="00456490">
      <w:pPr>
        <w:rPr>
          <w:rFonts w:ascii="Arial" w:hAnsi="Arial" w:cs="Arial"/>
          <w:u w:val="single"/>
        </w:rPr>
      </w:pPr>
      <w:r w:rsidRPr="00D1589F">
        <w:rPr>
          <w:rFonts w:ascii="Arial" w:hAnsi="Arial" w:cs="Arial"/>
          <w:u w:val="single"/>
        </w:rPr>
        <w:lastRenderedPageBreak/>
        <w:t>Draufsicht auf die Fahrbahn des Bestandsbauwerks:</w:t>
      </w:r>
    </w:p>
    <w:p w14:paraId="1AABDC1C" w14:textId="50887F39" w:rsidR="00456490" w:rsidRPr="00D1589F" w:rsidRDefault="00456490" w:rsidP="00456490">
      <w:pPr>
        <w:jc w:val="center"/>
        <w:rPr>
          <w:rFonts w:ascii="Arial" w:hAnsi="Arial" w:cs="Arial"/>
        </w:rPr>
      </w:pPr>
      <w:r w:rsidRPr="00456490">
        <w:rPr>
          <w:rFonts w:ascii="Arial" w:hAnsi="Arial" w:cs="Arial"/>
          <w:noProof/>
        </w:rPr>
        <w:drawing>
          <wp:inline distT="0" distB="0" distL="0" distR="0" wp14:anchorId="1F859423" wp14:editId="5570F77A">
            <wp:extent cx="5760720" cy="4117340"/>
            <wp:effectExtent l="0" t="0" r="381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4117340"/>
                    </a:xfrm>
                    <a:prstGeom prst="rect">
                      <a:avLst/>
                    </a:prstGeom>
                  </pic:spPr>
                </pic:pic>
              </a:graphicData>
            </a:graphic>
          </wp:inline>
        </w:drawing>
      </w:r>
    </w:p>
    <w:p w14:paraId="16B12092" w14:textId="77777777" w:rsidR="00456490" w:rsidRDefault="00456490" w:rsidP="00456490">
      <w:pPr>
        <w:rPr>
          <w:rFonts w:ascii="Arial" w:hAnsi="Arial" w:cs="Arial"/>
          <w:u w:val="single"/>
        </w:rPr>
      </w:pPr>
      <w:r>
        <w:rPr>
          <w:rFonts w:ascii="Arial" w:hAnsi="Arial" w:cs="Arial"/>
          <w:u w:val="single"/>
        </w:rPr>
        <w:t>Längsschnitt</w:t>
      </w:r>
      <w:r w:rsidRPr="00D1589F">
        <w:rPr>
          <w:rFonts w:ascii="Arial" w:hAnsi="Arial" w:cs="Arial"/>
          <w:u w:val="single"/>
        </w:rPr>
        <w:t xml:space="preserve"> des Bestandsbauwerks:</w:t>
      </w:r>
    </w:p>
    <w:p w14:paraId="243B4826" w14:textId="24ACD400" w:rsidR="00456490" w:rsidRDefault="00456490" w:rsidP="00456490">
      <w:pPr>
        <w:rPr>
          <w:rFonts w:ascii="Arial" w:hAnsi="Arial" w:cs="Arial"/>
          <w:u w:val="single"/>
        </w:rPr>
      </w:pPr>
      <w:r w:rsidRPr="00CF71C9">
        <w:rPr>
          <w:rFonts w:ascii="Arial" w:hAnsi="Arial" w:cs="Arial"/>
          <w:noProof/>
        </w:rPr>
        <w:drawing>
          <wp:inline distT="0" distB="0" distL="0" distR="0" wp14:anchorId="154DB8FA" wp14:editId="6A6A02AD">
            <wp:extent cx="5760720" cy="177673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1776730"/>
                    </a:xfrm>
                    <a:prstGeom prst="rect">
                      <a:avLst/>
                    </a:prstGeom>
                  </pic:spPr>
                </pic:pic>
              </a:graphicData>
            </a:graphic>
          </wp:inline>
        </w:drawing>
      </w:r>
    </w:p>
    <w:p w14:paraId="54AF0524" w14:textId="77777777" w:rsidR="000B3B08" w:rsidRDefault="000B3B08" w:rsidP="00456490">
      <w:pPr>
        <w:rPr>
          <w:rFonts w:ascii="Arial" w:hAnsi="Arial" w:cs="Arial"/>
          <w:u w:val="single"/>
        </w:rPr>
      </w:pPr>
    </w:p>
    <w:p w14:paraId="163D0F3E" w14:textId="77777777" w:rsidR="000B3B08" w:rsidRDefault="000B3B08" w:rsidP="00456490">
      <w:pPr>
        <w:rPr>
          <w:rFonts w:ascii="Arial" w:hAnsi="Arial" w:cs="Arial"/>
          <w:u w:val="single"/>
        </w:rPr>
      </w:pPr>
    </w:p>
    <w:p w14:paraId="72CA2743" w14:textId="77777777" w:rsidR="000B3B08" w:rsidRDefault="000B3B08" w:rsidP="00456490">
      <w:pPr>
        <w:rPr>
          <w:rFonts w:ascii="Arial" w:hAnsi="Arial" w:cs="Arial"/>
          <w:u w:val="single"/>
        </w:rPr>
      </w:pPr>
    </w:p>
    <w:p w14:paraId="53E22573" w14:textId="77777777" w:rsidR="000B3B08" w:rsidRDefault="000B3B08" w:rsidP="00456490">
      <w:pPr>
        <w:rPr>
          <w:rFonts w:ascii="Arial" w:hAnsi="Arial" w:cs="Arial"/>
          <w:u w:val="single"/>
        </w:rPr>
      </w:pPr>
    </w:p>
    <w:p w14:paraId="5B40B3DA" w14:textId="77777777" w:rsidR="000B3B08" w:rsidRDefault="000B3B08" w:rsidP="00456490">
      <w:pPr>
        <w:rPr>
          <w:rFonts w:ascii="Arial" w:hAnsi="Arial" w:cs="Arial"/>
          <w:u w:val="single"/>
        </w:rPr>
      </w:pPr>
    </w:p>
    <w:p w14:paraId="3385643A" w14:textId="77777777" w:rsidR="000B3B08" w:rsidRDefault="000B3B08" w:rsidP="00456490">
      <w:pPr>
        <w:rPr>
          <w:rFonts w:ascii="Arial" w:hAnsi="Arial" w:cs="Arial"/>
          <w:u w:val="single"/>
        </w:rPr>
      </w:pPr>
    </w:p>
    <w:p w14:paraId="2D849409" w14:textId="77777777" w:rsidR="000B3B08" w:rsidRDefault="000B3B08" w:rsidP="00456490">
      <w:pPr>
        <w:rPr>
          <w:rFonts w:ascii="Arial" w:hAnsi="Arial" w:cs="Arial"/>
          <w:u w:val="single"/>
        </w:rPr>
      </w:pPr>
    </w:p>
    <w:p w14:paraId="1375B260" w14:textId="77777777" w:rsidR="000B3B08" w:rsidRDefault="000B3B08" w:rsidP="00456490">
      <w:pPr>
        <w:rPr>
          <w:rFonts w:ascii="Arial" w:hAnsi="Arial" w:cs="Arial"/>
          <w:u w:val="single"/>
        </w:rPr>
      </w:pPr>
    </w:p>
    <w:p w14:paraId="1CA29BDF" w14:textId="522FEBCB" w:rsidR="00456490" w:rsidRPr="00D1589F" w:rsidRDefault="00456490" w:rsidP="00456490">
      <w:pPr>
        <w:rPr>
          <w:rFonts w:ascii="Arial" w:hAnsi="Arial" w:cs="Arial"/>
          <w:u w:val="single"/>
        </w:rPr>
      </w:pPr>
      <w:r w:rsidRPr="00D1589F">
        <w:rPr>
          <w:rFonts w:ascii="Arial" w:hAnsi="Arial" w:cs="Arial"/>
          <w:u w:val="single"/>
        </w:rPr>
        <w:lastRenderedPageBreak/>
        <w:t>Überbauquerschnitt des Bestandsbauwerks:</w:t>
      </w:r>
    </w:p>
    <w:p w14:paraId="2542774E" w14:textId="77777777" w:rsidR="00456490" w:rsidRPr="00D1589F" w:rsidRDefault="00456490" w:rsidP="00456490">
      <w:pPr>
        <w:rPr>
          <w:rFonts w:ascii="Arial" w:hAnsi="Arial" w:cs="Arial"/>
          <w:u w:val="single"/>
        </w:rPr>
      </w:pPr>
    </w:p>
    <w:p w14:paraId="311CFCB2" w14:textId="52F0A955" w:rsidR="00456490" w:rsidRPr="006F111A" w:rsidRDefault="00A0014B" w:rsidP="00456490">
      <w:pPr>
        <w:rPr>
          <w:rFonts w:ascii="Arial" w:hAnsi="Arial" w:cs="Arial"/>
        </w:rPr>
      </w:pPr>
      <w:r>
        <w:rPr>
          <w:rFonts w:ascii="Arial" w:hAnsi="Arial" w:cs="Arial"/>
          <w:noProof/>
        </w:rPr>
        <w:drawing>
          <wp:inline distT="0" distB="0" distL="0" distR="0" wp14:anchorId="13E38B5A" wp14:editId="19D31C48">
            <wp:extent cx="5752465" cy="1794510"/>
            <wp:effectExtent l="0" t="0" r="635"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2465" cy="1794510"/>
                    </a:xfrm>
                    <a:prstGeom prst="rect">
                      <a:avLst/>
                    </a:prstGeom>
                    <a:noFill/>
                    <a:ln>
                      <a:noFill/>
                    </a:ln>
                  </pic:spPr>
                </pic:pic>
              </a:graphicData>
            </a:graphic>
          </wp:inline>
        </w:drawing>
      </w:r>
    </w:p>
    <w:p w14:paraId="0EDBD84C" w14:textId="77777777" w:rsidR="00D8445D" w:rsidRPr="00D1589F" w:rsidRDefault="00D8445D" w:rsidP="00D8445D">
      <w:pPr>
        <w:rPr>
          <w:rFonts w:ascii="Arial" w:hAnsi="Arial" w:cs="Arial"/>
          <w:u w:val="single"/>
        </w:rPr>
      </w:pPr>
    </w:p>
    <w:p w14:paraId="1D04CED1" w14:textId="4B89D17D" w:rsidR="00F73257" w:rsidRPr="00D1589F" w:rsidRDefault="00547E6A" w:rsidP="001B53FC">
      <w:pPr>
        <w:pStyle w:val="berschrift1"/>
        <w:rPr>
          <w:rFonts w:ascii="Arial" w:hAnsi="Arial" w:cs="Arial"/>
        </w:rPr>
      </w:pPr>
      <w:bookmarkStart w:id="9" w:name="_Toc236729068"/>
      <w:bookmarkStart w:id="10" w:name="_Hlk227569422"/>
      <w:r w:rsidRPr="00D1589F">
        <w:rPr>
          <w:rFonts w:ascii="Arial" w:hAnsi="Arial" w:cs="Arial"/>
        </w:rPr>
        <w:t>Planungsleistungen</w:t>
      </w:r>
      <w:bookmarkEnd w:id="9"/>
    </w:p>
    <w:p w14:paraId="2E0A0BAE" w14:textId="77777777" w:rsidR="001C61A9" w:rsidRPr="001C61A9" w:rsidRDefault="001C61A9" w:rsidP="001C61A9">
      <w:pPr>
        <w:jc w:val="both"/>
        <w:rPr>
          <w:rFonts w:ascii="Arial" w:hAnsi="Arial" w:cs="Arial"/>
        </w:rPr>
      </w:pPr>
      <w:r w:rsidRPr="001C61A9">
        <w:rPr>
          <w:rFonts w:ascii="Arial" w:hAnsi="Arial" w:cs="Arial"/>
        </w:rPr>
        <w:t>Grundlage der Vergabe ist die „Vergabeverordnung“ (VgV) in Verbindung mit dem „Handbuch für die Vergabe und Ausführung von freiberuflichen Leistungen im Straßen- und Brückenbau“ (HVA F-</w:t>
      </w:r>
      <w:proofErr w:type="spellStart"/>
      <w:r w:rsidRPr="001C61A9">
        <w:rPr>
          <w:rFonts w:ascii="Arial" w:hAnsi="Arial" w:cs="Arial"/>
        </w:rPr>
        <w:t>StB</w:t>
      </w:r>
      <w:proofErr w:type="spellEnd"/>
      <w:r w:rsidRPr="001C61A9">
        <w:rPr>
          <w:rFonts w:ascii="Arial" w:hAnsi="Arial" w:cs="Arial"/>
        </w:rPr>
        <w:t>), Ausgabe März 2022.</w:t>
      </w:r>
    </w:p>
    <w:p w14:paraId="526ED33F" w14:textId="77777777" w:rsidR="001C61A9" w:rsidRPr="001C61A9" w:rsidRDefault="001C61A9" w:rsidP="001C61A9">
      <w:pPr>
        <w:jc w:val="both"/>
        <w:rPr>
          <w:rFonts w:ascii="Arial" w:hAnsi="Arial" w:cs="Arial"/>
        </w:rPr>
      </w:pPr>
      <w:r w:rsidRPr="001C61A9">
        <w:rPr>
          <w:rFonts w:ascii="Arial" w:hAnsi="Arial" w:cs="Arial"/>
        </w:rPr>
        <w:t>Die Ingenieurleistungen werden nach der „Honorarordnung für Architekten und Ingenieure“ (HOAI), Ausgabe Januar 2021, vergeben.</w:t>
      </w:r>
    </w:p>
    <w:p w14:paraId="4DE783B2" w14:textId="77777777" w:rsidR="00495017" w:rsidRPr="00495017" w:rsidRDefault="00495017" w:rsidP="00495017">
      <w:pPr>
        <w:jc w:val="both"/>
        <w:rPr>
          <w:rFonts w:ascii="Arial" w:hAnsi="Arial" w:cs="Arial"/>
        </w:rPr>
      </w:pPr>
      <w:r w:rsidRPr="00495017">
        <w:rPr>
          <w:rFonts w:ascii="Arial" w:hAnsi="Arial" w:cs="Arial"/>
        </w:rPr>
        <w:t>Grundlage für die Abwicklung der Ingenieurleistungen sind im Teil 3 (Objektplanung) die §§ 43 (Leistungsbild Ingenieurbauwerke) sowie § 47 (Leistungsbild Verkehrsanlagen) und im Teil 4 (Fachplanung) der § 51 (Leistungsbild Tragwerksplanung) der HOAI.</w:t>
      </w:r>
    </w:p>
    <w:p w14:paraId="3743AD1F" w14:textId="1BA341FF" w:rsidR="00495017" w:rsidRDefault="00495017" w:rsidP="00495017">
      <w:pPr>
        <w:jc w:val="both"/>
        <w:rPr>
          <w:rFonts w:ascii="Arial" w:hAnsi="Arial" w:cs="Arial"/>
        </w:rPr>
      </w:pPr>
      <w:r w:rsidRPr="00495017">
        <w:rPr>
          <w:rFonts w:ascii="Arial" w:hAnsi="Arial" w:cs="Arial"/>
        </w:rPr>
        <w:t xml:space="preserve">Ergänzend wird auf die </w:t>
      </w:r>
      <w:proofErr w:type="gramStart"/>
      <w:r w:rsidRPr="00495017">
        <w:rPr>
          <w:rFonts w:ascii="Arial" w:hAnsi="Arial" w:cs="Arial"/>
        </w:rPr>
        <w:t>HOAI Anlage</w:t>
      </w:r>
      <w:proofErr w:type="gramEnd"/>
      <w:r w:rsidRPr="00495017">
        <w:rPr>
          <w:rFonts w:ascii="Arial" w:hAnsi="Arial" w:cs="Arial"/>
        </w:rPr>
        <w:t xml:space="preserve"> 1, Nr. 1.3.3 (Geotechnik), Nr. 1.4 (Vermessung</w:t>
      </w:r>
      <w:r w:rsidR="00465023">
        <w:rPr>
          <w:rFonts w:ascii="Arial" w:hAnsi="Arial" w:cs="Arial"/>
        </w:rPr>
        <w:t>sleistungen</w:t>
      </w:r>
      <w:r w:rsidRPr="00495017">
        <w:rPr>
          <w:rFonts w:ascii="Arial" w:hAnsi="Arial" w:cs="Arial"/>
        </w:rPr>
        <w:t xml:space="preserve">) sowie </w:t>
      </w:r>
      <w:r w:rsidR="00C2182B" w:rsidRPr="00C2182B">
        <w:rPr>
          <w:rFonts w:ascii="Arial" w:hAnsi="Arial" w:cs="Arial"/>
        </w:rPr>
        <w:t>Anlage 7 (Landschaftspflegerischer Begleitplan, sinngemäß)</w:t>
      </w:r>
      <w:r w:rsidRPr="00495017">
        <w:rPr>
          <w:rFonts w:ascii="Arial" w:hAnsi="Arial" w:cs="Arial"/>
        </w:rPr>
        <w:t xml:space="preserve"> verwiesen.</w:t>
      </w:r>
    </w:p>
    <w:p w14:paraId="2D57CF4F" w14:textId="2C6EF1EC" w:rsidR="002C4F95" w:rsidRPr="002C4F95" w:rsidRDefault="002C4F95" w:rsidP="00495017">
      <w:pPr>
        <w:jc w:val="both"/>
        <w:rPr>
          <w:rFonts w:ascii="Arial" w:hAnsi="Arial" w:cs="Arial"/>
        </w:rPr>
      </w:pPr>
      <w:r w:rsidRPr="002C4F95">
        <w:rPr>
          <w:rFonts w:ascii="Arial" w:hAnsi="Arial" w:cs="Arial"/>
        </w:rPr>
        <w:t>Als Leistungen gemäß HVA F-</w:t>
      </w:r>
      <w:proofErr w:type="spellStart"/>
      <w:r w:rsidRPr="002C4F95">
        <w:rPr>
          <w:rFonts w:ascii="Arial" w:hAnsi="Arial" w:cs="Arial"/>
        </w:rPr>
        <w:t>StB</w:t>
      </w:r>
      <w:proofErr w:type="spellEnd"/>
      <w:r w:rsidRPr="002C4F95">
        <w:rPr>
          <w:rFonts w:ascii="Arial" w:hAnsi="Arial" w:cs="Arial"/>
        </w:rPr>
        <w:t>, Ausgabe 2022-03, Abschnitt 1.5 sind zu erbringen:</w:t>
      </w:r>
    </w:p>
    <w:p w14:paraId="7AE4437A" w14:textId="77777777" w:rsidR="002C4F95" w:rsidRPr="000A20A8" w:rsidRDefault="002C4F95" w:rsidP="000A20A8">
      <w:pPr>
        <w:ind w:left="360"/>
        <w:jc w:val="both"/>
        <w:rPr>
          <w:rFonts w:ascii="Arial" w:hAnsi="Arial" w:cs="Arial"/>
        </w:rPr>
      </w:pPr>
      <w:r w:rsidRPr="000A20A8">
        <w:rPr>
          <w:rFonts w:ascii="Arial" w:hAnsi="Arial" w:cs="Arial"/>
        </w:rPr>
        <w:t>Objektplanungen Ingenieurbauwerke (</w:t>
      </w:r>
      <w:proofErr w:type="gramStart"/>
      <w:r w:rsidRPr="000A20A8">
        <w:rPr>
          <w:rFonts w:ascii="Arial" w:hAnsi="Arial" w:cs="Arial"/>
        </w:rPr>
        <w:t>HOAI Teil</w:t>
      </w:r>
      <w:proofErr w:type="gramEnd"/>
      <w:r w:rsidRPr="000A20A8">
        <w:rPr>
          <w:rFonts w:ascii="Arial" w:hAnsi="Arial" w:cs="Arial"/>
        </w:rPr>
        <w:t xml:space="preserve"> 3, Abschnitt 3)</w:t>
      </w:r>
    </w:p>
    <w:p w14:paraId="21FD8CF1" w14:textId="77777777" w:rsidR="002C4F95" w:rsidRPr="000A20A8" w:rsidRDefault="002C4F95" w:rsidP="000A20A8">
      <w:pPr>
        <w:ind w:left="360"/>
        <w:jc w:val="both"/>
        <w:rPr>
          <w:rFonts w:ascii="Arial" w:hAnsi="Arial" w:cs="Arial"/>
        </w:rPr>
      </w:pPr>
      <w:r w:rsidRPr="000A20A8">
        <w:rPr>
          <w:rFonts w:ascii="Arial" w:hAnsi="Arial" w:cs="Arial"/>
        </w:rPr>
        <w:t>Objektplanungen Verkehrsanlagen (</w:t>
      </w:r>
      <w:proofErr w:type="gramStart"/>
      <w:r w:rsidRPr="000A20A8">
        <w:rPr>
          <w:rFonts w:ascii="Arial" w:hAnsi="Arial" w:cs="Arial"/>
        </w:rPr>
        <w:t>HOAI Teil</w:t>
      </w:r>
      <w:proofErr w:type="gramEnd"/>
      <w:r w:rsidRPr="000A20A8">
        <w:rPr>
          <w:rFonts w:ascii="Arial" w:hAnsi="Arial" w:cs="Arial"/>
        </w:rPr>
        <w:t xml:space="preserve"> 3, Abschnitt 4)</w:t>
      </w:r>
    </w:p>
    <w:p w14:paraId="1714C981" w14:textId="77777777" w:rsidR="002C4F95" w:rsidRPr="000A20A8" w:rsidRDefault="002C4F95" w:rsidP="000A20A8">
      <w:pPr>
        <w:ind w:left="360"/>
        <w:jc w:val="both"/>
        <w:rPr>
          <w:rFonts w:ascii="Arial" w:hAnsi="Arial" w:cs="Arial"/>
        </w:rPr>
      </w:pPr>
      <w:r w:rsidRPr="000A20A8">
        <w:rPr>
          <w:rFonts w:ascii="Arial" w:hAnsi="Arial" w:cs="Arial"/>
        </w:rPr>
        <w:t>Fachplanungen Tragwerksplanung (</w:t>
      </w:r>
      <w:proofErr w:type="gramStart"/>
      <w:r w:rsidRPr="000A20A8">
        <w:rPr>
          <w:rFonts w:ascii="Arial" w:hAnsi="Arial" w:cs="Arial"/>
        </w:rPr>
        <w:t>HOAI Teil</w:t>
      </w:r>
      <w:proofErr w:type="gramEnd"/>
      <w:r w:rsidRPr="000A20A8">
        <w:rPr>
          <w:rFonts w:ascii="Arial" w:hAnsi="Arial" w:cs="Arial"/>
        </w:rPr>
        <w:t xml:space="preserve"> 4, Abschnitt 1)</w:t>
      </w:r>
    </w:p>
    <w:p w14:paraId="13830613" w14:textId="77777777" w:rsidR="002C4F95" w:rsidRPr="000A20A8" w:rsidRDefault="002C4F95" w:rsidP="000A20A8">
      <w:pPr>
        <w:ind w:left="360"/>
        <w:jc w:val="both"/>
        <w:rPr>
          <w:rFonts w:ascii="Arial" w:hAnsi="Arial" w:cs="Arial"/>
        </w:rPr>
      </w:pPr>
      <w:r w:rsidRPr="000A20A8">
        <w:rPr>
          <w:rFonts w:ascii="Arial" w:hAnsi="Arial" w:cs="Arial"/>
        </w:rPr>
        <w:t>Rückbauplanung in der Objektplanung Ingenieurbauwerke</w:t>
      </w:r>
    </w:p>
    <w:p w14:paraId="248CC0D3" w14:textId="77777777" w:rsidR="002C4F95" w:rsidRPr="000A20A8" w:rsidRDefault="002C4F95" w:rsidP="000A20A8">
      <w:pPr>
        <w:ind w:left="360"/>
        <w:jc w:val="both"/>
        <w:rPr>
          <w:rFonts w:ascii="Arial" w:hAnsi="Arial" w:cs="Arial"/>
        </w:rPr>
      </w:pPr>
      <w:r w:rsidRPr="000A20A8">
        <w:rPr>
          <w:rFonts w:ascii="Arial" w:hAnsi="Arial" w:cs="Arial"/>
        </w:rPr>
        <w:t>Rückbauplanung in der Fachplanung Tragwerksplanung</w:t>
      </w:r>
    </w:p>
    <w:p w14:paraId="46CE21CA" w14:textId="77777777" w:rsidR="002C4F95" w:rsidRPr="000A20A8" w:rsidRDefault="002C4F95" w:rsidP="000A20A8">
      <w:pPr>
        <w:ind w:left="360"/>
        <w:jc w:val="both"/>
        <w:rPr>
          <w:rFonts w:ascii="Arial" w:hAnsi="Arial" w:cs="Arial"/>
        </w:rPr>
      </w:pPr>
      <w:proofErr w:type="spellStart"/>
      <w:r w:rsidRPr="000A20A8">
        <w:rPr>
          <w:rFonts w:ascii="Arial" w:hAnsi="Arial" w:cs="Arial"/>
        </w:rPr>
        <w:t>Verbauplanung</w:t>
      </w:r>
      <w:proofErr w:type="spellEnd"/>
      <w:r w:rsidRPr="000A20A8">
        <w:rPr>
          <w:rFonts w:ascii="Arial" w:hAnsi="Arial" w:cs="Arial"/>
        </w:rPr>
        <w:t xml:space="preserve"> in der Objektplanung Ingenieurbauwerke</w:t>
      </w:r>
    </w:p>
    <w:p w14:paraId="6CF312A1" w14:textId="77777777" w:rsidR="002C4F95" w:rsidRDefault="002C4F95" w:rsidP="000A20A8">
      <w:pPr>
        <w:ind w:left="360"/>
        <w:jc w:val="both"/>
        <w:rPr>
          <w:rFonts w:ascii="Arial" w:hAnsi="Arial" w:cs="Arial"/>
        </w:rPr>
      </w:pPr>
      <w:proofErr w:type="spellStart"/>
      <w:r w:rsidRPr="000A20A8">
        <w:rPr>
          <w:rFonts w:ascii="Arial" w:hAnsi="Arial" w:cs="Arial"/>
        </w:rPr>
        <w:t>Verbauplanung</w:t>
      </w:r>
      <w:proofErr w:type="spellEnd"/>
      <w:r w:rsidRPr="000A20A8">
        <w:rPr>
          <w:rFonts w:ascii="Arial" w:hAnsi="Arial" w:cs="Arial"/>
        </w:rPr>
        <w:t xml:space="preserve"> in der Fachplanung Tragwerksplanung</w:t>
      </w:r>
    </w:p>
    <w:p w14:paraId="30D95C83" w14:textId="3AD550E3" w:rsidR="009C47D3" w:rsidRDefault="009C47D3" w:rsidP="000A20A8">
      <w:pPr>
        <w:ind w:left="360"/>
        <w:jc w:val="both"/>
        <w:rPr>
          <w:rFonts w:ascii="Arial" w:hAnsi="Arial" w:cs="Arial"/>
        </w:rPr>
      </w:pPr>
      <w:r>
        <w:rPr>
          <w:rFonts w:ascii="Arial" w:hAnsi="Arial" w:cs="Arial"/>
        </w:rPr>
        <w:t>Besondere Leistungen der Objektplanung Ingenieurbauwerke</w:t>
      </w:r>
    </w:p>
    <w:p w14:paraId="7FD2E05B" w14:textId="77777777" w:rsidR="00530F7E" w:rsidRPr="000A20A8" w:rsidRDefault="00530F7E" w:rsidP="000A20A8">
      <w:pPr>
        <w:jc w:val="both"/>
        <w:rPr>
          <w:rFonts w:ascii="Arial" w:hAnsi="Arial" w:cs="Arial"/>
        </w:rPr>
      </w:pPr>
    </w:p>
    <w:p w14:paraId="6FEB61A1" w14:textId="77777777" w:rsidR="002C4F95" w:rsidRPr="002C4F95" w:rsidRDefault="002C4F95" w:rsidP="002C4F95">
      <w:pPr>
        <w:jc w:val="both"/>
        <w:rPr>
          <w:rFonts w:ascii="Arial" w:hAnsi="Arial" w:cs="Arial"/>
          <w:b/>
          <w:bCs/>
        </w:rPr>
      </w:pPr>
      <w:r w:rsidRPr="002C4F95">
        <w:rPr>
          <w:rFonts w:ascii="Arial" w:hAnsi="Arial" w:cs="Arial"/>
          <w:b/>
          <w:bCs/>
        </w:rPr>
        <w:t>Ergänzende Leistungen</w:t>
      </w:r>
    </w:p>
    <w:p w14:paraId="7F2D6752" w14:textId="77777777" w:rsidR="00495017" w:rsidRPr="00495017" w:rsidRDefault="00495017" w:rsidP="00495017">
      <w:pPr>
        <w:jc w:val="both"/>
        <w:rPr>
          <w:rFonts w:ascii="Arial" w:hAnsi="Arial" w:cs="Arial"/>
        </w:rPr>
      </w:pPr>
      <w:r w:rsidRPr="00495017">
        <w:rPr>
          <w:rFonts w:ascii="Arial" w:hAnsi="Arial" w:cs="Arial"/>
        </w:rPr>
        <w:t>Ergänzend zum vorgenannten Leistungsumfang sind folgende Leistungen zu erbringen:</w:t>
      </w:r>
    </w:p>
    <w:p w14:paraId="29F64ADF" w14:textId="177EDEE7" w:rsidR="00C2182B" w:rsidRDefault="00945850" w:rsidP="00495017">
      <w:pPr>
        <w:pStyle w:val="Listenabsatz"/>
        <w:numPr>
          <w:ilvl w:val="0"/>
          <w:numId w:val="24"/>
        </w:numPr>
        <w:jc w:val="both"/>
        <w:rPr>
          <w:rFonts w:ascii="Arial" w:hAnsi="Arial" w:cs="Arial"/>
        </w:rPr>
      </w:pPr>
      <w:r>
        <w:rPr>
          <w:rFonts w:ascii="Arial" w:hAnsi="Arial" w:cs="Arial"/>
        </w:rPr>
        <w:lastRenderedPageBreak/>
        <w:t>Umweltfachliche Leistungen</w:t>
      </w:r>
      <w:r w:rsidR="00C2182B" w:rsidRPr="00C2182B">
        <w:rPr>
          <w:rFonts w:ascii="Arial" w:hAnsi="Arial" w:cs="Arial"/>
        </w:rPr>
        <w:t xml:space="preserve"> (in Anlehnung an </w:t>
      </w:r>
      <w:proofErr w:type="gramStart"/>
      <w:r w:rsidR="00C2182B" w:rsidRPr="00C2182B">
        <w:rPr>
          <w:rFonts w:ascii="Arial" w:hAnsi="Arial" w:cs="Arial"/>
        </w:rPr>
        <w:t>HOAI Anlage</w:t>
      </w:r>
      <w:proofErr w:type="gramEnd"/>
      <w:r w:rsidR="00C2182B" w:rsidRPr="00C2182B">
        <w:rPr>
          <w:rFonts w:ascii="Arial" w:hAnsi="Arial" w:cs="Arial"/>
        </w:rPr>
        <w:t xml:space="preserve"> 7, sinngemäß)</w:t>
      </w:r>
    </w:p>
    <w:p w14:paraId="1F8091A6" w14:textId="6F469181" w:rsidR="00495017" w:rsidRPr="00495017" w:rsidRDefault="00465023" w:rsidP="00495017">
      <w:pPr>
        <w:pStyle w:val="Listenabsatz"/>
        <w:numPr>
          <w:ilvl w:val="0"/>
          <w:numId w:val="24"/>
        </w:numPr>
        <w:jc w:val="both"/>
        <w:rPr>
          <w:rFonts w:ascii="Arial" w:hAnsi="Arial" w:cs="Arial"/>
        </w:rPr>
      </w:pPr>
      <w:r>
        <w:rPr>
          <w:rFonts w:ascii="Arial" w:hAnsi="Arial" w:cs="Arial"/>
        </w:rPr>
        <w:t xml:space="preserve">Vermessungsleistungen </w:t>
      </w:r>
      <w:r w:rsidR="00495017" w:rsidRPr="00495017">
        <w:rPr>
          <w:rFonts w:ascii="Arial" w:hAnsi="Arial" w:cs="Arial"/>
        </w:rPr>
        <w:t xml:space="preserve">(in Anlehnung an </w:t>
      </w:r>
      <w:proofErr w:type="gramStart"/>
      <w:r w:rsidR="00495017" w:rsidRPr="00495017">
        <w:rPr>
          <w:rFonts w:ascii="Arial" w:hAnsi="Arial" w:cs="Arial"/>
        </w:rPr>
        <w:t>HOAI Anlage</w:t>
      </w:r>
      <w:proofErr w:type="gramEnd"/>
      <w:r w:rsidR="00495017" w:rsidRPr="00495017">
        <w:rPr>
          <w:rFonts w:ascii="Arial" w:hAnsi="Arial" w:cs="Arial"/>
        </w:rPr>
        <w:t xml:space="preserve"> 1 Nr. 1.4)</w:t>
      </w:r>
    </w:p>
    <w:p w14:paraId="65CF5A38" w14:textId="7AAFF348" w:rsidR="00495017" w:rsidRPr="00495017" w:rsidRDefault="00495017" w:rsidP="00495017">
      <w:pPr>
        <w:pStyle w:val="Listenabsatz"/>
        <w:numPr>
          <w:ilvl w:val="0"/>
          <w:numId w:val="24"/>
        </w:numPr>
        <w:jc w:val="both"/>
        <w:rPr>
          <w:rFonts w:ascii="Arial" w:hAnsi="Arial" w:cs="Arial"/>
        </w:rPr>
      </w:pPr>
      <w:r w:rsidRPr="00495017">
        <w:rPr>
          <w:rFonts w:ascii="Arial" w:hAnsi="Arial" w:cs="Arial"/>
        </w:rPr>
        <w:t xml:space="preserve">Baugrunduntersuchungen und geotechnische Fachbeiträge (in Anlehnung an </w:t>
      </w:r>
      <w:proofErr w:type="gramStart"/>
      <w:r w:rsidRPr="00495017">
        <w:rPr>
          <w:rFonts w:ascii="Arial" w:hAnsi="Arial" w:cs="Arial"/>
        </w:rPr>
        <w:t>HOAI Anlage</w:t>
      </w:r>
      <w:proofErr w:type="gramEnd"/>
      <w:r w:rsidRPr="00495017">
        <w:rPr>
          <w:rFonts w:ascii="Arial" w:hAnsi="Arial" w:cs="Arial"/>
        </w:rPr>
        <w:t xml:space="preserve"> 1 Nr. 1.3.3)</w:t>
      </w:r>
    </w:p>
    <w:p w14:paraId="6D0CB3D1" w14:textId="5EC4F13B" w:rsidR="002C4F95" w:rsidRDefault="00495017" w:rsidP="00495017">
      <w:pPr>
        <w:pStyle w:val="Listenabsatz"/>
        <w:numPr>
          <w:ilvl w:val="0"/>
          <w:numId w:val="24"/>
        </w:numPr>
        <w:jc w:val="both"/>
        <w:rPr>
          <w:rFonts w:ascii="Arial" w:hAnsi="Arial" w:cs="Arial"/>
        </w:rPr>
      </w:pPr>
      <w:r w:rsidRPr="00495017">
        <w:rPr>
          <w:rFonts w:ascii="Arial" w:hAnsi="Arial" w:cs="Arial"/>
        </w:rPr>
        <w:t>Schadstoffuntersuchungen und abfalltechnische Bewertungen</w:t>
      </w:r>
    </w:p>
    <w:p w14:paraId="7948681C" w14:textId="77777777" w:rsidR="00495017" w:rsidRPr="00495017" w:rsidRDefault="00495017" w:rsidP="00495017">
      <w:pPr>
        <w:jc w:val="both"/>
        <w:rPr>
          <w:rFonts w:ascii="Arial" w:hAnsi="Arial" w:cs="Arial"/>
        </w:rPr>
      </w:pPr>
    </w:p>
    <w:p w14:paraId="5FB2C49B" w14:textId="4F95C658" w:rsidR="00D1589F" w:rsidRPr="00D1589F" w:rsidRDefault="00D1589F" w:rsidP="00D1589F">
      <w:pPr>
        <w:pStyle w:val="berschrift2"/>
        <w:spacing w:after="240"/>
        <w:rPr>
          <w:rFonts w:ascii="Arial" w:hAnsi="Arial" w:cs="Arial"/>
        </w:rPr>
      </w:pPr>
      <w:bookmarkStart w:id="11" w:name="_Toc187735049"/>
      <w:bookmarkStart w:id="12" w:name="_Toc198309173"/>
      <w:bookmarkStart w:id="13" w:name="_Hlk227317061"/>
      <w:bookmarkStart w:id="14" w:name="_Toc236729069"/>
      <w:r w:rsidRPr="00D1589F">
        <w:rPr>
          <w:rFonts w:ascii="Arial" w:hAnsi="Arial" w:cs="Arial"/>
        </w:rPr>
        <w:t>Leistungs</w:t>
      </w:r>
      <w:bookmarkEnd w:id="11"/>
      <w:bookmarkEnd w:id="12"/>
      <w:r w:rsidR="005574FE">
        <w:rPr>
          <w:rFonts w:ascii="Arial" w:hAnsi="Arial" w:cs="Arial"/>
        </w:rPr>
        <w:t>umfang</w:t>
      </w:r>
      <w:bookmarkEnd w:id="13"/>
      <w:bookmarkEnd w:id="14"/>
    </w:p>
    <w:p w14:paraId="323B9984" w14:textId="79AF8F0A" w:rsidR="00B13263" w:rsidRPr="00B13263" w:rsidRDefault="00B13263" w:rsidP="00B13263">
      <w:pPr>
        <w:spacing w:line="276" w:lineRule="auto"/>
        <w:jc w:val="both"/>
        <w:rPr>
          <w:rFonts w:ascii="Arial" w:hAnsi="Arial" w:cs="Arial"/>
        </w:rPr>
      </w:pPr>
      <w:r w:rsidRPr="00B13263">
        <w:rPr>
          <w:rFonts w:ascii="Arial" w:hAnsi="Arial" w:cs="Arial"/>
        </w:rPr>
        <w:t>Der Auftragnehmer hat sämtliche zur Planung und Vorbereitung der Maßnahme erforderlichen Leistungen zu erbringen.</w:t>
      </w:r>
    </w:p>
    <w:p w14:paraId="1F138195" w14:textId="337D3B97" w:rsidR="001C61A9" w:rsidRDefault="00B13263" w:rsidP="00B13263">
      <w:pPr>
        <w:spacing w:line="276" w:lineRule="auto"/>
        <w:jc w:val="both"/>
        <w:rPr>
          <w:rFonts w:ascii="Arial" w:hAnsi="Arial" w:cs="Arial"/>
        </w:rPr>
      </w:pPr>
      <w:r w:rsidRPr="00B13263">
        <w:rPr>
          <w:rFonts w:ascii="Arial" w:hAnsi="Arial" w:cs="Arial"/>
        </w:rPr>
        <w:t>Dies umfasst insbesondere die Planung des Ersatzneubaus der Bauwerke, den Rückbau der Bestandsbauwerke, die Anpassung der Verkehrsanlagen sowie die hierfür erforderlichen Fachbeiträge.</w:t>
      </w:r>
    </w:p>
    <w:p w14:paraId="4015BB78" w14:textId="77777777" w:rsidR="003127DD" w:rsidRPr="003127DD" w:rsidRDefault="003127DD" w:rsidP="003127DD">
      <w:pPr>
        <w:spacing w:line="276" w:lineRule="auto"/>
        <w:jc w:val="both"/>
        <w:rPr>
          <w:rFonts w:ascii="Arial" w:hAnsi="Arial" w:cs="Arial"/>
          <w:b/>
          <w:bCs/>
        </w:rPr>
      </w:pPr>
      <w:r w:rsidRPr="003127DD">
        <w:rPr>
          <w:rFonts w:ascii="Arial" w:hAnsi="Arial" w:cs="Arial"/>
          <w:b/>
          <w:bCs/>
        </w:rPr>
        <w:t>Der Auftrag umfasst die Leistungen für alle drei Bauwerke als ein Gesamtprojekt.</w:t>
      </w:r>
      <w:r w:rsidRPr="003127DD">
        <w:rPr>
          <w:rFonts w:ascii="Arial" w:hAnsi="Arial" w:cs="Arial"/>
          <w:b/>
          <w:bCs/>
        </w:rPr>
        <w:br/>
        <w:t>Die Leistungen sind vom Auftragnehmer ganzheitlich und gewerkübergreifend zu erbringen.</w:t>
      </w:r>
    </w:p>
    <w:p w14:paraId="1CC5AFFB" w14:textId="77777777" w:rsidR="003127DD" w:rsidRPr="003127DD" w:rsidRDefault="003127DD" w:rsidP="003127DD">
      <w:pPr>
        <w:spacing w:line="276" w:lineRule="auto"/>
        <w:jc w:val="both"/>
        <w:rPr>
          <w:rFonts w:ascii="Arial" w:hAnsi="Arial" w:cs="Arial"/>
          <w:b/>
          <w:bCs/>
        </w:rPr>
      </w:pPr>
      <w:r w:rsidRPr="003127DD">
        <w:rPr>
          <w:rFonts w:ascii="Arial" w:hAnsi="Arial" w:cs="Arial"/>
          <w:b/>
          <w:bCs/>
        </w:rPr>
        <w:t>Die Vergütung erfolgt – soweit in den Anlagen vorgesehen – pauschal für die Gesamtleistung über alle Bauwerke hinweg, unabhängig davon, auf welches einzelne Bauwerk sich die jeweiligen Teilleistungen beziehen.</w:t>
      </w:r>
    </w:p>
    <w:p w14:paraId="39696B0F" w14:textId="77777777" w:rsidR="003127DD" w:rsidRDefault="003127DD" w:rsidP="00B13263">
      <w:pPr>
        <w:spacing w:line="276" w:lineRule="auto"/>
        <w:jc w:val="both"/>
        <w:rPr>
          <w:rFonts w:ascii="Arial" w:hAnsi="Arial" w:cs="Arial"/>
        </w:rPr>
      </w:pPr>
    </w:p>
    <w:p w14:paraId="3268DA7F" w14:textId="52573C30" w:rsidR="005574FE" w:rsidRPr="00D1589F" w:rsidRDefault="005574FE" w:rsidP="005574FE">
      <w:pPr>
        <w:pStyle w:val="berschrift2"/>
        <w:spacing w:after="240"/>
        <w:rPr>
          <w:rFonts w:ascii="Arial" w:hAnsi="Arial" w:cs="Arial"/>
        </w:rPr>
      </w:pPr>
      <w:bookmarkStart w:id="15" w:name="_Toc236729070"/>
      <w:bookmarkStart w:id="16" w:name="_Toc187735050"/>
      <w:bookmarkStart w:id="17" w:name="_Toc198309174"/>
      <w:r w:rsidRPr="005574FE">
        <w:rPr>
          <w:rFonts w:ascii="Arial" w:hAnsi="Arial" w:cs="Arial"/>
        </w:rPr>
        <w:t>Rahmenbedingungen – Baurecht (Planverzicht)</w:t>
      </w:r>
      <w:bookmarkEnd w:id="15"/>
    </w:p>
    <w:p w14:paraId="3D1F0FEF" w14:textId="616CD61F" w:rsidR="009F5B06" w:rsidRPr="009F5B06" w:rsidRDefault="00B13263" w:rsidP="00982B91">
      <w:pPr>
        <w:jc w:val="both"/>
        <w:rPr>
          <w:rFonts w:ascii="Arial" w:hAnsi="Arial" w:cs="Arial"/>
        </w:rPr>
      </w:pPr>
      <w:r w:rsidRPr="00B13263">
        <w:rPr>
          <w:rFonts w:ascii="Arial" w:hAnsi="Arial" w:cs="Arial"/>
        </w:rPr>
        <w:t xml:space="preserve">Im Rahmen der Planung sind durch den Auftragnehmer die für das Erlangen des Baurechts im Verfahren des Planverzichts gemäß § 38 </w:t>
      </w:r>
      <w:proofErr w:type="spellStart"/>
      <w:r w:rsidRPr="00B13263">
        <w:rPr>
          <w:rFonts w:ascii="Arial" w:hAnsi="Arial" w:cs="Arial"/>
        </w:rPr>
        <w:t>NStrG</w:t>
      </w:r>
      <w:proofErr w:type="spellEnd"/>
      <w:r w:rsidRPr="00B13263">
        <w:rPr>
          <w:rFonts w:ascii="Arial" w:hAnsi="Arial" w:cs="Arial"/>
        </w:rPr>
        <w:t xml:space="preserve"> i. V. m. § 74 Abs. 7 VwVfG erforderlichen Unterlagen zu erarbeiten und bereitzustellen.</w:t>
      </w:r>
    </w:p>
    <w:p w14:paraId="186C959A" w14:textId="1313BE00" w:rsidR="009F5B06" w:rsidRPr="009F5B06" w:rsidRDefault="009F5B06" w:rsidP="00982B91">
      <w:pPr>
        <w:jc w:val="both"/>
        <w:rPr>
          <w:rFonts w:ascii="Arial" w:hAnsi="Arial" w:cs="Arial"/>
        </w:rPr>
      </w:pPr>
      <w:r w:rsidRPr="009F5B06">
        <w:rPr>
          <w:rFonts w:ascii="Arial" w:hAnsi="Arial" w:cs="Arial"/>
        </w:rPr>
        <w:t>Die formale Antragstellung sowie die Durchführung des Verfahrens zum Planverzicht erfolgen durch den zuständigen regionalen Geschäftsbereich.</w:t>
      </w:r>
      <w:r w:rsidR="001A1AD1">
        <w:rPr>
          <w:rFonts w:ascii="Arial" w:hAnsi="Arial" w:cs="Arial"/>
        </w:rPr>
        <w:t xml:space="preserve"> </w:t>
      </w:r>
      <w:r w:rsidRPr="009F5B06">
        <w:rPr>
          <w:rFonts w:ascii="Arial" w:hAnsi="Arial" w:cs="Arial"/>
        </w:rPr>
        <w:t xml:space="preserve">Die Einholung von Zustimmungen und Stellungnahmen der Leitungsträger sowie die Beteiligung der Träger öffentlicher Belange erfolgen ebenfalls durch den </w:t>
      </w:r>
      <w:r w:rsidR="007B660B">
        <w:rPr>
          <w:rFonts w:ascii="Arial" w:hAnsi="Arial" w:cs="Arial"/>
        </w:rPr>
        <w:t>AG</w:t>
      </w:r>
      <w:r w:rsidRPr="009F5B06">
        <w:rPr>
          <w:rFonts w:ascii="Arial" w:hAnsi="Arial" w:cs="Arial"/>
        </w:rPr>
        <w:t>.</w:t>
      </w:r>
    </w:p>
    <w:p w14:paraId="6E32DC95" w14:textId="77777777" w:rsidR="00B400F8" w:rsidRDefault="009F5B06" w:rsidP="00982B91">
      <w:pPr>
        <w:jc w:val="both"/>
        <w:rPr>
          <w:rFonts w:ascii="Arial" w:hAnsi="Arial" w:cs="Arial"/>
        </w:rPr>
      </w:pPr>
      <w:r w:rsidRPr="009F5B06">
        <w:rPr>
          <w:rFonts w:ascii="Arial" w:hAnsi="Arial" w:cs="Arial"/>
        </w:rPr>
        <w:t>Der Auftragnehmer hat den Auftraggeber hierbei fachlich zu unterstützen und die erforderlichen Unterlagen vollständig, prüffähig und genehmigungsfähig bereitzustellen.</w:t>
      </w:r>
    </w:p>
    <w:p w14:paraId="4EE1AD05" w14:textId="1A696333" w:rsidR="009F5B06" w:rsidRPr="009F5B06" w:rsidRDefault="009F5B06" w:rsidP="009F5B06">
      <w:pPr>
        <w:rPr>
          <w:rFonts w:ascii="Arial" w:hAnsi="Arial" w:cs="Arial"/>
        </w:rPr>
      </w:pPr>
      <w:r w:rsidRPr="009F5B06">
        <w:rPr>
          <w:rFonts w:ascii="Arial" w:hAnsi="Arial" w:cs="Arial"/>
        </w:rPr>
        <w:t>Hierzu gehören insbesondere:</w:t>
      </w:r>
    </w:p>
    <w:p w14:paraId="10BC7F78" w14:textId="77777777" w:rsidR="009F5B06" w:rsidRPr="00B400F8" w:rsidRDefault="009F5B06" w:rsidP="00B400F8">
      <w:pPr>
        <w:pStyle w:val="Listenabsatz"/>
        <w:numPr>
          <w:ilvl w:val="0"/>
          <w:numId w:val="16"/>
        </w:numPr>
        <w:rPr>
          <w:rFonts w:ascii="Arial" w:hAnsi="Arial" w:cs="Arial"/>
        </w:rPr>
      </w:pPr>
      <w:r w:rsidRPr="00B400F8">
        <w:rPr>
          <w:rFonts w:ascii="Arial" w:hAnsi="Arial" w:cs="Arial"/>
        </w:rPr>
        <w:t>Übersichtslagepläne</w:t>
      </w:r>
    </w:p>
    <w:p w14:paraId="2A72CE06" w14:textId="77777777" w:rsidR="009F5B06" w:rsidRPr="00B400F8" w:rsidRDefault="009F5B06" w:rsidP="00B400F8">
      <w:pPr>
        <w:pStyle w:val="Listenabsatz"/>
        <w:numPr>
          <w:ilvl w:val="0"/>
          <w:numId w:val="16"/>
        </w:numPr>
        <w:rPr>
          <w:rFonts w:ascii="Arial" w:hAnsi="Arial" w:cs="Arial"/>
        </w:rPr>
      </w:pPr>
      <w:r w:rsidRPr="00B400F8">
        <w:rPr>
          <w:rFonts w:ascii="Arial" w:hAnsi="Arial" w:cs="Arial"/>
        </w:rPr>
        <w:t>Lage- und Höhenpläne</w:t>
      </w:r>
    </w:p>
    <w:p w14:paraId="11569533" w14:textId="77777777" w:rsidR="009F5B06" w:rsidRPr="00B400F8" w:rsidRDefault="009F5B06" w:rsidP="00B400F8">
      <w:pPr>
        <w:pStyle w:val="Listenabsatz"/>
        <w:numPr>
          <w:ilvl w:val="0"/>
          <w:numId w:val="16"/>
        </w:numPr>
        <w:rPr>
          <w:rFonts w:ascii="Arial" w:hAnsi="Arial" w:cs="Arial"/>
        </w:rPr>
      </w:pPr>
      <w:r w:rsidRPr="00B400F8">
        <w:rPr>
          <w:rFonts w:ascii="Arial" w:hAnsi="Arial" w:cs="Arial"/>
        </w:rPr>
        <w:t>Regel- und Bauwerksquerschnitte</w:t>
      </w:r>
    </w:p>
    <w:p w14:paraId="41A670E9" w14:textId="77777777" w:rsidR="009F5B06" w:rsidRPr="00B400F8" w:rsidRDefault="009F5B06" w:rsidP="00B400F8">
      <w:pPr>
        <w:pStyle w:val="Listenabsatz"/>
        <w:numPr>
          <w:ilvl w:val="0"/>
          <w:numId w:val="16"/>
        </w:numPr>
        <w:rPr>
          <w:rFonts w:ascii="Arial" w:hAnsi="Arial" w:cs="Arial"/>
        </w:rPr>
      </w:pPr>
      <w:r w:rsidRPr="00B400F8">
        <w:rPr>
          <w:rFonts w:ascii="Arial" w:hAnsi="Arial" w:cs="Arial"/>
        </w:rPr>
        <w:t>Erläuterungsbericht</w:t>
      </w:r>
    </w:p>
    <w:p w14:paraId="29467B01" w14:textId="77777777" w:rsidR="009F5B06" w:rsidRPr="00B400F8" w:rsidRDefault="009F5B06" w:rsidP="00B400F8">
      <w:pPr>
        <w:pStyle w:val="Listenabsatz"/>
        <w:numPr>
          <w:ilvl w:val="0"/>
          <w:numId w:val="16"/>
        </w:numPr>
        <w:rPr>
          <w:rFonts w:ascii="Arial" w:hAnsi="Arial" w:cs="Arial"/>
        </w:rPr>
      </w:pPr>
      <w:r w:rsidRPr="00B400F8">
        <w:rPr>
          <w:rFonts w:ascii="Arial" w:hAnsi="Arial" w:cs="Arial"/>
        </w:rPr>
        <w:t>Unterlagen zur Beurteilung der Betroffenheit Dritter</w:t>
      </w:r>
    </w:p>
    <w:p w14:paraId="0FE99F78" w14:textId="776CBEB8" w:rsidR="009F5B06" w:rsidRPr="00B400F8" w:rsidRDefault="009F5B06" w:rsidP="00B400F8">
      <w:pPr>
        <w:pStyle w:val="Listenabsatz"/>
        <w:numPr>
          <w:ilvl w:val="0"/>
          <w:numId w:val="16"/>
        </w:numPr>
        <w:rPr>
          <w:rFonts w:ascii="Arial" w:hAnsi="Arial" w:cs="Arial"/>
        </w:rPr>
      </w:pPr>
      <w:r w:rsidRPr="00B400F8">
        <w:rPr>
          <w:rFonts w:ascii="Arial" w:hAnsi="Arial" w:cs="Arial"/>
        </w:rPr>
        <w:t>umweltfachliche Unterlagen</w:t>
      </w:r>
    </w:p>
    <w:p w14:paraId="10978AB9" w14:textId="21DD85F1" w:rsidR="009F5B06" w:rsidRPr="00B400F8" w:rsidRDefault="009F5B06" w:rsidP="00B400F8">
      <w:pPr>
        <w:pStyle w:val="Listenabsatz"/>
        <w:numPr>
          <w:ilvl w:val="0"/>
          <w:numId w:val="16"/>
        </w:numPr>
        <w:rPr>
          <w:rFonts w:ascii="Arial" w:hAnsi="Arial" w:cs="Arial"/>
        </w:rPr>
      </w:pPr>
      <w:r w:rsidRPr="00B400F8">
        <w:rPr>
          <w:rFonts w:ascii="Arial" w:hAnsi="Arial" w:cs="Arial"/>
        </w:rPr>
        <w:t>weitere fachtechnische Nachweise (z. B. Wasserrecht, Entwässerung)</w:t>
      </w:r>
    </w:p>
    <w:p w14:paraId="31C709B4" w14:textId="4C1F8F3C" w:rsidR="00D50CA5" w:rsidRDefault="00B13263" w:rsidP="00D50CA5">
      <w:pPr>
        <w:rPr>
          <w:rFonts w:ascii="Arial" w:hAnsi="Arial" w:cs="Arial"/>
        </w:rPr>
      </w:pPr>
      <w:r>
        <w:rPr>
          <w:rFonts w:ascii="Arial" w:hAnsi="Arial" w:cs="Arial"/>
        </w:rPr>
        <w:t>Alle</w:t>
      </w:r>
      <w:r w:rsidR="009F5B06" w:rsidRPr="009F5B06">
        <w:rPr>
          <w:rFonts w:ascii="Arial" w:hAnsi="Arial" w:cs="Arial"/>
        </w:rPr>
        <w:t xml:space="preserve"> hierfür erforderlichen Leistungen </w:t>
      </w:r>
      <w:r w:rsidR="00B400F8" w:rsidRPr="00B400F8">
        <w:rPr>
          <w:rFonts w:ascii="Arial" w:hAnsi="Arial" w:cs="Arial"/>
        </w:rPr>
        <w:t>einschließlich notwendiger Überarbeitungen, Ergänzungen und Nachforderungen der beteiligten Behörden und Stellen sind Bestandteil des vertraglichen Leistungsumfangs und werden nicht gesondert vergütet</w:t>
      </w:r>
      <w:r w:rsidR="00B400F8">
        <w:rPr>
          <w:rFonts w:ascii="Arial" w:hAnsi="Arial" w:cs="Arial"/>
        </w:rPr>
        <w:t>.</w:t>
      </w:r>
    </w:p>
    <w:bookmarkEnd w:id="10"/>
    <w:p w14:paraId="3B24E84F" w14:textId="77777777" w:rsidR="00AF6F19" w:rsidRPr="00D50CA5" w:rsidRDefault="00AF6F19" w:rsidP="00D50CA5"/>
    <w:p w14:paraId="40F2D036" w14:textId="5E5CD1E2" w:rsidR="005574FE" w:rsidRDefault="005574FE" w:rsidP="005574FE">
      <w:pPr>
        <w:pStyle w:val="berschrift2"/>
        <w:spacing w:after="240"/>
        <w:rPr>
          <w:rFonts w:ascii="Arial" w:hAnsi="Arial" w:cs="Arial"/>
        </w:rPr>
      </w:pPr>
      <w:bookmarkStart w:id="18" w:name="_Toc236729071"/>
      <w:bookmarkEnd w:id="16"/>
      <w:bookmarkEnd w:id="17"/>
      <w:r w:rsidRPr="005574FE">
        <w:rPr>
          <w:rFonts w:ascii="Arial" w:hAnsi="Arial" w:cs="Arial"/>
        </w:rPr>
        <w:t>Planungsleistungen</w:t>
      </w:r>
      <w:bookmarkEnd w:id="18"/>
    </w:p>
    <w:p w14:paraId="58E43283" w14:textId="111B8222" w:rsidR="005574FE" w:rsidRPr="00D1589F" w:rsidRDefault="005574FE" w:rsidP="005574FE">
      <w:pPr>
        <w:pStyle w:val="berschrift3"/>
        <w:spacing w:after="120"/>
        <w:rPr>
          <w:rFonts w:ascii="Arial" w:hAnsi="Arial" w:cs="Arial"/>
        </w:rPr>
      </w:pPr>
      <w:bookmarkStart w:id="19" w:name="_Toc236729072"/>
      <w:r w:rsidRPr="00D1589F">
        <w:rPr>
          <w:rFonts w:ascii="Arial" w:hAnsi="Arial" w:cs="Arial"/>
        </w:rPr>
        <w:t xml:space="preserve">Teil I – </w:t>
      </w:r>
      <w:r>
        <w:rPr>
          <w:rFonts w:ascii="Arial" w:hAnsi="Arial" w:cs="Arial"/>
        </w:rPr>
        <w:t>Ersatzneubau</w:t>
      </w:r>
      <w:bookmarkEnd w:id="19"/>
      <w:r w:rsidRPr="00D1589F">
        <w:rPr>
          <w:rFonts w:ascii="Arial" w:hAnsi="Arial" w:cs="Arial"/>
        </w:rPr>
        <w:t xml:space="preserve"> </w:t>
      </w:r>
    </w:p>
    <w:p w14:paraId="781DB9A8" w14:textId="77777777" w:rsidR="00D1589F" w:rsidRPr="00D1589F" w:rsidRDefault="00D1589F" w:rsidP="00D1589F">
      <w:pPr>
        <w:rPr>
          <w:rFonts w:ascii="Arial" w:hAnsi="Arial" w:cs="Arial"/>
          <w:b/>
        </w:rPr>
      </w:pPr>
      <w:r w:rsidRPr="00D1589F">
        <w:rPr>
          <w:rFonts w:ascii="Arial" w:hAnsi="Arial" w:cs="Arial"/>
          <w:b/>
        </w:rPr>
        <w:t>Objektplanung Ingenieurbauwerke (Anlage 1.1)</w:t>
      </w:r>
    </w:p>
    <w:p w14:paraId="27684DEE" w14:textId="77777777" w:rsidR="00D1589F" w:rsidRPr="00D1589F" w:rsidRDefault="00D1589F" w:rsidP="00A247AE">
      <w:pPr>
        <w:spacing w:after="0" w:line="276" w:lineRule="auto"/>
        <w:jc w:val="both"/>
        <w:rPr>
          <w:rFonts w:ascii="Arial" w:hAnsi="Arial" w:cs="Arial"/>
        </w:rPr>
      </w:pPr>
      <w:r w:rsidRPr="00D1589F">
        <w:rPr>
          <w:rFonts w:ascii="Arial" w:hAnsi="Arial" w:cs="Arial"/>
        </w:rPr>
        <w:t xml:space="preserve">Leistungsphase 1: Grundlagenermittlung </w:t>
      </w:r>
    </w:p>
    <w:p w14:paraId="67826C84" w14:textId="77777777" w:rsidR="00D1589F" w:rsidRPr="00D1589F" w:rsidRDefault="00D1589F" w:rsidP="00A247AE">
      <w:pPr>
        <w:spacing w:after="0" w:line="276" w:lineRule="auto"/>
        <w:jc w:val="both"/>
        <w:rPr>
          <w:rFonts w:ascii="Arial" w:hAnsi="Arial" w:cs="Arial"/>
        </w:rPr>
      </w:pPr>
      <w:r w:rsidRPr="00D1589F">
        <w:rPr>
          <w:rFonts w:ascii="Arial" w:hAnsi="Arial" w:cs="Arial"/>
        </w:rPr>
        <w:t>Leistungsphase 2: Vorplanung</w:t>
      </w:r>
    </w:p>
    <w:p w14:paraId="1189E19E" w14:textId="77777777" w:rsidR="00D1589F" w:rsidRPr="00D1589F" w:rsidRDefault="00D1589F" w:rsidP="00A247AE">
      <w:pPr>
        <w:spacing w:after="0" w:line="276" w:lineRule="auto"/>
        <w:jc w:val="both"/>
        <w:rPr>
          <w:rFonts w:ascii="Arial" w:hAnsi="Arial" w:cs="Arial"/>
        </w:rPr>
      </w:pPr>
      <w:r w:rsidRPr="00D1589F">
        <w:rPr>
          <w:rFonts w:ascii="Arial" w:hAnsi="Arial" w:cs="Arial"/>
        </w:rPr>
        <w:t>Leistungsphase 3: Entwurfsplanung</w:t>
      </w:r>
    </w:p>
    <w:p w14:paraId="76BA77B2" w14:textId="77777777" w:rsidR="00DF4122" w:rsidRDefault="00D1589F" w:rsidP="00A247AE">
      <w:pPr>
        <w:spacing w:after="0" w:line="276" w:lineRule="auto"/>
        <w:jc w:val="both"/>
        <w:rPr>
          <w:rFonts w:ascii="Arial" w:hAnsi="Arial" w:cs="Arial"/>
        </w:rPr>
      </w:pPr>
      <w:r w:rsidRPr="00D1589F">
        <w:rPr>
          <w:rFonts w:ascii="Arial" w:hAnsi="Arial" w:cs="Arial"/>
        </w:rPr>
        <w:t>Leistungsphase 6: Vorbereitung der Vergabe</w:t>
      </w:r>
    </w:p>
    <w:p w14:paraId="71A11FD2" w14:textId="46FF68F3" w:rsidR="00D1589F" w:rsidRDefault="00DF4122" w:rsidP="00A247AE">
      <w:pPr>
        <w:spacing w:after="0" w:line="276" w:lineRule="auto"/>
        <w:jc w:val="both"/>
        <w:rPr>
          <w:rFonts w:ascii="Arial" w:hAnsi="Arial" w:cs="Arial"/>
        </w:rPr>
      </w:pPr>
      <w:r w:rsidRPr="00DF4122">
        <w:rPr>
          <w:rFonts w:ascii="Arial" w:hAnsi="Arial" w:cs="Arial"/>
        </w:rPr>
        <w:t>Leistungsphase 7: Mitwirkung bei der Vergabe</w:t>
      </w:r>
      <w:r w:rsidR="00D1589F" w:rsidRPr="00D1589F">
        <w:rPr>
          <w:rFonts w:ascii="Arial" w:hAnsi="Arial" w:cs="Arial"/>
        </w:rPr>
        <w:t xml:space="preserve"> </w:t>
      </w:r>
    </w:p>
    <w:p w14:paraId="16894C7B" w14:textId="3705C4FE" w:rsidR="00DF4122" w:rsidRPr="00DF4122" w:rsidRDefault="00DF4122" w:rsidP="00DF4122">
      <w:pPr>
        <w:spacing w:after="0" w:line="276" w:lineRule="auto"/>
        <w:jc w:val="both"/>
        <w:rPr>
          <w:rFonts w:ascii="Arial" w:hAnsi="Arial" w:cs="Arial"/>
        </w:rPr>
      </w:pPr>
      <w:r w:rsidRPr="00DF4122">
        <w:rPr>
          <w:rFonts w:ascii="Arial" w:hAnsi="Arial" w:cs="Arial"/>
        </w:rPr>
        <w:t xml:space="preserve">Leistungsphase 8: Objektüberwachung </w:t>
      </w:r>
      <w:bookmarkStart w:id="20" w:name="_Hlk225852018"/>
      <w:r w:rsidRPr="00DF4122">
        <w:rPr>
          <w:rFonts w:ascii="Arial" w:hAnsi="Arial" w:cs="Arial"/>
          <w:b/>
          <w:bCs/>
        </w:rPr>
        <w:t>(</w:t>
      </w:r>
      <w:r w:rsidR="005F3665">
        <w:rPr>
          <w:rFonts w:ascii="Arial" w:hAnsi="Arial" w:cs="Arial"/>
          <w:b/>
          <w:bCs/>
        </w:rPr>
        <w:t>o</w:t>
      </w:r>
      <w:r w:rsidRPr="00DF4122">
        <w:rPr>
          <w:rFonts w:ascii="Arial" w:hAnsi="Arial" w:cs="Arial"/>
          <w:b/>
          <w:bCs/>
        </w:rPr>
        <w:t>ptional)</w:t>
      </w:r>
      <w:bookmarkEnd w:id="20"/>
    </w:p>
    <w:p w14:paraId="2C47BE16" w14:textId="3D9DE3AA" w:rsidR="00DF4122" w:rsidRPr="00DF4122" w:rsidRDefault="00DF4122" w:rsidP="00DF4122">
      <w:pPr>
        <w:spacing w:after="0" w:line="276" w:lineRule="auto"/>
        <w:jc w:val="both"/>
        <w:rPr>
          <w:rFonts w:ascii="Arial" w:hAnsi="Arial" w:cs="Arial"/>
        </w:rPr>
      </w:pPr>
      <w:r w:rsidRPr="00DF4122">
        <w:rPr>
          <w:rFonts w:ascii="Arial" w:hAnsi="Arial" w:cs="Arial"/>
        </w:rPr>
        <w:t>Leistungsphase 9: Objektbetreuung</w:t>
      </w:r>
      <w:r>
        <w:rPr>
          <w:rFonts w:ascii="Arial" w:hAnsi="Arial" w:cs="Arial"/>
        </w:rPr>
        <w:t xml:space="preserve"> </w:t>
      </w:r>
      <w:r w:rsidRPr="00DF4122">
        <w:rPr>
          <w:rFonts w:ascii="Arial" w:hAnsi="Arial" w:cs="Arial"/>
          <w:b/>
          <w:bCs/>
        </w:rPr>
        <w:t>(</w:t>
      </w:r>
      <w:r w:rsidR="005F3665">
        <w:rPr>
          <w:rFonts w:ascii="Arial" w:hAnsi="Arial" w:cs="Arial"/>
          <w:b/>
          <w:bCs/>
        </w:rPr>
        <w:t>o</w:t>
      </w:r>
      <w:r w:rsidRPr="00DF4122">
        <w:rPr>
          <w:rFonts w:ascii="Arial" w:hAnsi="Arial" w:cs="Arial"/>
          <w:b/>
          <w:bCs/>
        </w:rPr>
        <w:t>ptional)</w:t>
      </w:r>
    </w:p>
    <w:p w14:paraId="631F8C8A" w14:textId="77777777" w:rsidR="00DF4122" w:rsidRPr="00D1589F" w:rsidRDefault="00DF4122" w:rsidP="00A247AE">
      <w:pPr>
        <w:spacing w:after="0" w:line="276" w:lineRule="auto"/>
        <w:jc w:val="both"/>
        <w:rPr>
          <w:rFonts w:ascii="Arial" w:hAnsi="Arial" w:cs="Arial"/>
        </w:rPr>
      </w:pPr>
    </w:p>
    <w:p w14:paraId="4D4EA8AF" w14:textId="2958B439" w:rsidR="00D1589F" w:rsidRPr="00D1589F" w:rsidRDefault="00D1589F" w:rsidP="00D1589F">
      <w:pPr>
        <w:rPr>
          <w:rFonts w:ascii="Arial" w:hAnsi="Arial" w:cs="Arial"/>
          <w:b/>
        </w:rPr>
      </w:pPr>
      <w:r w:rsidRPr="00D1589F">
        <w:rPr>
          <w:rFonts w:ascii="Arial" w:hAnsi="Arial" w:cs="Arial"/>
          <w:b/>
        </w:rPr>
        <w:t xml:space="preserve">Fachplanung Tragwerksplanung (Anlage 1.2) </w:t>
      </w:r>
    </w:p>
    <w:p w14:paraId="6309F63F" w14:textId="77777777" w:rsidR="00D1589F" w:rsidRPr="00D1589F" w:rsidRDefault="00D1589F" w:rsidP="00A247AE">
      <w:pPr>
        <w:spacing w:after="0" w:line="276" w:lineRule="auto"/>
        <w:jc w:val="both"/>
        <w:rPr>
          <w:rFonts w:ascii="Arial" w:hAnsi="Arial" w:cs="Arial"/>
        </w:rPr>
      </w:pPr>
      <w:r w:rsidRPr="00D1589F">
        <w:rPr>
          <w:rFonts w:ascii="Arial" w:hAnsi="Arial" w:cs="Arial"/>
        </w:rPr>
        <w:t>Leistungsphase 2: Vorplanung</w:t>
      </w:r>
    </w:p>
    <w:p w14:paraId="1038B22C" w14:textId="77777777" w:rsidR="00D1589F" w:rsidRPr="00D1589F" w:rsidRDefault="00D1589F" w:rsidP="00A247AE">
      <w:pPr>
        <w:spacing w:after="0" w:line="276" w:lineRule="auto"/>
        <w:jc w:val="both"/>
        <w:rPr>
          <w:rFonts w:ascii="Arial" w:hAnsi="Arial" w:cs="Arial"/>
        </w:rPr>
      </w:pPr>
      <w:r w:rsidRPr="00D1589F">
        <w:rPr>
          <w:rFonts w:ascii="Arial" w:hAnsi="Arial" w:cs="Arial"/>
        </w:rPr>
        <w:t>Leistungsphase 3: Entwurfsplanung</w:t>
      </w:r>
    </w:p>
    <w:p w14:paraId="6A17E8F2" w14:textId="77777777" w:rsidR="00D1589F" w:rsidRDefault="00D1589F" w:rsidP="00A247AE">
      <w:pPr>
        <w:spacing w:after="0" w:line="276" w:lineRule="auto"/>
        <w:jc w:val="both"/>
        <w:rPr>
          <w:rFonts w:ascii="Arial" w:hAnsi="Arial" w:cs="Arial"/>
        </w:rPr>
      </w:pPr>
      <w:r w:rsidRPr="00D1589F">
        <w:rPr>
          <w:rFonts w:ascii="Arial" w:hAnsi="Arial" w:cs="Arial"/>
        </w:rPr>
        <w:t>Leistungsphase 6: Vorbereitung der Vergabe</w:t>
      </w:r>
    </w:p>
    <w:p w14:paraId="4BC7BFA0" w14:textId="77777777" w:rsidR="005F3665" w:rsidRDefault="005F3665" w:rsidP="00A247AE">
      <w:pPr>
        <w:spacing w:after="0" w:line="276" w:lineRule="auto"/>
        <w:jc w:val="both"/>
        <w:rPr>
          <w:rFonts w:ascii="Arial" w:hAnsi="Arial" w:cs="Arial"/>
        </w:rPr>
      </w:pPr>
    </w:p>
    <w:p w14:paraId="48092166" w14:textId="77777777" w:rsidR="005F3665" w:rsidRPr="005F3665" w:rsidRDefault="005F3665" w:rsidP="005F3665">
      <w:pPr>
        <w:spacing w:after="0" w:line="276" w:lineRule="auto"/>
        <w:jc w:val="both"/>
        <w:rPr>
          <w:rFonts w:ascii="Arial" w:hAnsi="Arial" w:cs="Arial"/>
        </w:rPr>
      </w:pPr>
    </w:p>
    <w:p w14:paraId="53F750C8" w14:textId="77777777" w:rsidR="00D1589F" w:rsidRPr="00D1589F" w:rsidRDefault="00D1589F" w:rsidP="00D1589F">
      <w:pPr>
        <w:pStyle w:val="berschrift3"/>
        <w:spacing w:after="120"/>
        <w:rPr>
          <w:rFonts w:ascii="Arial" w:hAnsi="Arial" w:cs="Arial"/>
        </w:rPr>
      </w:pPr>
      <w:bookmarkStart w:id="21" w:name="_Toc187735051"/>
      <w:bookmarkStart w:id="22" w:name="_Toc198309175"/>
      <w:bookmarkStart w:id="23" w:name="_Toc236729073"/>
      <w:r w:rsidRPr="00D1589F">
        <w:rPr>
          <w:rFonts w:ascii="Arial" w:hAnsi="Arial" w:cs="Arial"/>
        </w:rPr>
        <w:t xml:space="preserve">Teil II – </w:t>
      </w:r>
      <w:bookmarkEnd w:id="21"/>
      <w:r w:rsidRPr="00D1589F">
        <w:rPr>
          <w:rFonts w:ascii="Arial" w:hAnsi="Arial" w:cs="Arial"/>
        </w:rPr>
        <w:t>Rückbau</w:t>
      </w:r>
      <w:bookmarkEnd w:id="22"/>
      <w:bookmarkEnd w:id="23"/>
      <w:r w:rsidRPr="00D1589F">
        <w:rPr>
          <w:rFonts w:ascii="Arial" w:hAnsi="Arial" w:cs="Arial"/>
        </w:rPr>
        <w:t xml:space="preserve"> </w:t>
      </w:r>
    </w:p>
    <w:p w14:paraId="51E2E50B" w14:textId="77777777" w:rsidR="00D1589F" w:rsidRPr="00D1589F" w:rsidRDefault="00D1589F" w:rsidP="00D1589F">
      <w:pPr>
        <w:rPr>
          <w:rFonts w:ascii="Arial" w:hAnsi="Arial" w:cs="Arial"/>
          <w:b/>
        </w:rPr>
      </w:pPr>
      <w:r w:rsidRPr="00D1589F">
        <w:rPr>
          <w:rFonts w:ascii="Arial" w:hAnsi="Arial" w:cs="Arial"/>
          <w:b/>
        </w:rPr>
        <w:t>Objektplanung Ingenieurbauwerke (Anlage 1.3)</w:t>
      </w:r>
    </w:p>
    <w:p w14:paraId="0879AF6A" w14:textId="77777777" w:rsidR="00D1589F" w:rsidRPr="00D1589F" w:rsidRDefault="00D1589F" w:rsidP="00A247AE">
      <w:pPr>
        <w:spacing w:after="0" w:line="276" w:lineRule="auto"/>
        <w:jc w:val="both"/>
        <w:rPr>
          <w:rFonts w:ascii="Arial" w:hAnsi="Arial" w:cs="Arial"/>
        </w:rPr>
      </w:pPr>
      <w:r w:rsidRPr="00D1589F">
        <w:rPr>
          <w:rFonts w:ascii="Arial" w:hAnsi="Arial" w:cs="Arial"/>
        </w:rPr>
        <w:t>Leistungsphase 1: Grundlagenermittlung</w:t>
      </w:r>
    </w:p>
    <w:p w14:paraId="3F4B35DF" w14:textId="77777777" w:rsidR="00D1589F" w:rsidRPr="00D1589F" w:rsidRDefault="00D1589F" w:rsidP="00A247AE">
      <w:pPr>
        <w:spacing w:after="0" w:line="276" w:lineRule="auto"/>
        <w:jc w:val="both"/>
        <w:rPr>
          <w:rFonts w:ascii="Arial" w:hAnsi="Arial" w:cs="Arial"/>
        </w:rPr>
      </w:pPr>
      <w:r w:rsidRPr="00D1589F">
        <w:rPr>
          <w:rFonts w:ascii="Arial" w:hAnsi="Arial" w:cs="Arial"/>
        </w:rPr>
        <w:t xml:space="preserve">Leistungsphase 2: Vorplanung </w:t>
      </w:r>
    </w:p>
    <w:p w14:paraId="435E86FA" w14:textId="77777777" w:rsidR="00D1589F" w:rsidRPr="00D1589F" w:rsidRDefault="00D1589F" w:rsidP="00A247AE">
      <w:pPr>
        <w:spacing w:after="0" w:line="276" w:lineRule="auto"/>
        <w:jc w:val="both"/>
        <w:rPr>
          <w:rFonts w:ascii="Arial" w:hAnsi="Arial" w:cs="Arial"/>
        </w:rPr>
      </w:pPr>
      <w:r w:rsidRPr="00D1589F">
        <w:rPr>
          <w:rFonts w:ascii="Arial" w:hAnsi="Arial" w:cs="Arial"/>
        </w:rPr>
        <w:t xml:space="preserve">Leistungsphase 3: Entwurfsplanung </w:t>
      </w:r>
    </w:p>
    <w:p w14:paraId="1C6CEBEE" w14:textId="77777777" w:rsidR="00D1589F" w:rsidRPr="00D1589F" w:rsidRDefault="00D1589F" w:rsidP="00A247AE">
      <w:pPr>
        <w:spacing w:after="0" w:line="276" w:lineRule="auto"/>
        <w:jc w:val="both"/>
        <w:rPr>
          <w:rFonts w:ascii="Arial" w:hAnsi="Arial" w:cs="Arial"/>
        </w:rPr>
      </w:pPr>
      <w:r w:rsidRPr="00D1589F">
        <w:rPr>
          <w:rFonts w:ascii="Arial" w:hAnsi="Arial" w:cs="Arial"/>
        </w:rPr>
        <w:t xml:space="preserve">Leistungsphase 6: Vorbereitung der Vergabe </w:t>
      </w:r>
    </w:p>
    <w:p w14:paraId="4DA1EBEC" w14:textId="77777777" w:rsidR="00405605" w:rsidRDefault="00405605" w:rsidP="00D1589F">
      <w:pPr>
        <w:rPr>
          <w:rFonts w:ascii="Arial" w:hAnsi="Arial" w:cs="Arial"/>
          <w:b/>
        </w:rPr>
      </w:pPr>
    </w:p>
    <w:p w14:paraId="19A3CB67" w14:textId="48645F1E" w:rsidR="00D1589F" w:rsidRPr="00BB77B3" w:rsidRDefault="00D1589F" w:rsidP="00D1589F">
      <w:pPr>
        <w:rPr>
          <w:rFonts w:ascii="Arial" w:hAnsi="Arial" w:cs="Arial"/>
          <w:b/>
        </w:rPr>
      </w:pPr>
      <w:r w:rsidRPr="00BB77B3">
        <w:rPr>
          <w:rFonts w:ascii="Arial" w:hAnsi="Arial" w:cs="Arial"/>
          <w:b/>
        </w:rPr>
        <w:t xml:space="preserve">Fachplanung Tragwerksplanung (Anlage 1.4) </w:t>
      </w:r>
    </w:p>
    <w:p w14:paraId="776DC869" w14:textId="77777777" w:rsidR="005676FB" w:rsidRPr="00D1589F" w:rsidRDefault="005676FB" w:rsidP="00A247AE">
      <w:pPr>
        <w:spacing w:after="0" w:line="276" w:lineRule="auto"/>
        <w:jc w:val="both"/>
        <w:rPr>
          <w:rFonts w:ascii="Arial" w:hAnsi="Arial" w:cs="Arial"/>
        </w:rPr>
      </w:pPr>
      <w:r w:rsidRPr="00BB77B3">
        <w:rPr>
          <w:rFonts w:ascii="Arial" w:hAnsi="Arial" w:cs="Arial"/>
        </w:rPr>
        <w:t>Leistungsphase 1: Grundlagenermittlung</w:t>
      </w:r>
    </w:p>
    <w:p w14:paraId="3BBEDBE6" w14:textId="77777777" w:rsidR="00D1589F" w:rsidRPr="00D1589F" w:rsidRDefault="00D1589F" w:rsidP="00A247AE">
      <w:pPr>
        <w:spacing w:after="0" w:line="276" w:lineRule="auto"/>
        <w:jc w:val="both"/>
        <w:rPr>
          <w:rFonts w:ascii="Arial" w:hAnsi="Arial" w:cs="Arial"/>
        </w:rPr>
      </w:pPr>
      <w:r w:rsidRPr="00D1589F">
        <w:rPr>
          <w:rFonts w:ascii="Arial" w:hAnsi="Arial" w:cs="Arial"/>
        </w:rPr>
        <w:t xml:space="preserve">Leistungsphase 2: Vorplanung </w:t>
      </w:r>
    </w:p>
    <w:p w14:paraId="2406EA36" w14:textId="77777777" w:rsidR="00D1589F" w:rsidRPr="00D1589F" w:rsidRDefault="00D1589F" w:rsidP="00A247AE">
      <w:pPr>
        <w:spacing w:after="0" w:line="276" w:lineRule="auto"/>
        <w:jc w:val="both"/>
        <w:rPr>
          <w:rFonts w:ascii="Arial" w:hAnsi="Arial" w:cs="Arial"/>
        </w:rPr>
      </w:pPr>
      <w:r w:rsidRPr="00D1589F">
        <w:rPr>
          <w:rFonts w:ascii="Arial" w:hAnsi="Arial" w:cs="Arial"/>
        </w:rPr>
        <w:t xml:space="preserve">Leistungsphase 3: Entwurfsplanung </w:t>
      </w:r>
    </w:p>
    <w:p w14:paraId="3853E36C" w14:textId="77777777" w:rsidR="00D1589F" w:rsidRPr="00D1589F" w:rsidRDefault="00D1589F" w:rsidP="00A247AE">
      <w:pPr>
        <w:spacing w:after="0" w:line="276" w:lineRule="auto"/>
        <w:jc w:val="both"/>
        <w:rPr>
          <w:rFonts w:ascii="Arial" w:hAnsi="Arial" w:cs="Arial"/>
        </w:rPr>
      </w:pPr>
      <w:r w:rsidRPr="00D1589F">
        <w:rPr>
          <w:rFonts w:ascii="Arial" w:hAnsi="Arial" w:cs="Arial"/>
        </w:rPr>
        <w:t xml:space="preserve">Leistungsphase 6: Vorbereitung der Vergabe </w:t>
      </w:r>
    </w:p>
    <w:p w14:paraId="05487CDB" w14:textId="77777777" w:rsidR="00D1589F" w:rsidRPr="00D1589F" w:rsidRDefault="00D1589F" w:rsidP="00D1589F">
      <w:pPr>
        <w:spacing w:line="276" w:lineRule="auto"/>
        <w:jc w:val="both"/>
        <w:rPr>
          <w:rFonts w:ascii="Arial" w:hAnsi="Arial" w:cs="Arial"/>
        </w:rPr>
      </w:pPr>
    </w:p>
    <w:p w14:paraId="48EA9023" w14:textId="77777777" w:rsidR="00D1589F" w:rsidRPr="00D1589F" w:rsidRDefault="00D1589F" w:rsidP="00D1589F">
      <w:pPr>
        <w:pStyle w:val="berschrift3"/>
        <w:spacing w:after="120"/>
        <w:rPr>
          <w:rFonts w:ascii="Arial" w:hAnsi="Arial" w:cs="Arial"/>
        </w:rPr>
      </w:pPr>
      <w:bookmarkStart w:id="24" w:name="_Toc187735052"/>
      <w:bookmarkStart w:id="25" w:name="_Toc198309176"/>
      <w:bookmarkStart w:id="26" w:name="_Toc236729074"/>
      <w:r w:rsidRPr="00D1589F">
        <w:rPr>
          <w:rFonts w:ascii="Arial" w:hAnsi="Arial" w:cs="Arial"/>
        </w:rPr>
        <w:t>Teil III – Verbauten</w:t>
      </w:r>
      <w:bookmarkEnd w:id="24"/>
      <w:bookmarkEnd w:id="25"/>
      <w:bookmarkEnd w:id="26"/>
    </w:p>
    <w:p w14:paraId="69A8597E" w14:textId="77777777" w:rsidR="00D1589F" w:rsidRPr="00D1589F" w:rsidRDefault="00D1589F" w:rsidP="00D1589F">
      <w:pPr>
        <w:rPr>
          <w:rFonts w:ascii="Arial" w:hAnsi="Arial" w:cs="Arial"/>
          <w:b/>
        </w:rPr>
      </w:pPr>
      <w:r w:rsidRPr="00D1589F">
        <w:rPr>
          <w:rFonts w:ascii="Arial" w:hAnsi="Arial" w:cs="Arial"/>
          <w:b/>
        </w:rPr>
        <w:t>Objektplanung Ingenieurbauwerke (Anlage 1.5)</w:t>
      </w:r>
    </w:p>
    <w:p w14:paraId="7A7E1B40" w14:textId="77777777" w:rsidR="00D1589F" w:rsidRPr="00D1589F" w:rsidRDefault="00D1589F" w:rsidP="00A247AE">
      <w:pPr>
        <w:spacing w:after="0" w:line="276" w:lineRule="auto"/>
        <w:jc w:val="both"/>
        <w:rPr>
          <w:rFonts w:ascii="Arial" w:hAnsi="Arial" w:cs="Arial"/>
        </w:rPr>
      </w:pPr>
      <w:r w:rsidRPr="00D1589F">
        <w:rPr>
          <w:rFonts w:ascii="Arial" w:hAnsi="Arial" w:cs="Arial"/>
        </w:rPr>
        <w:t xml:space="preserve">Leistungsphase 1: Grundlagenermittlung </w:t>
      </w:r>
    </w:p>
    <w:p w14:paraId="52E85658" w14:textId="77777777" w:rsidR="00D1589F" w:rsidRPr="00D1589F" w:rsidRDefault="00D1589F" w:rsidP="00A247AE">
      <w:pPr>
        <w:spacing w:after="0" w:line="276" w:lineRule="auto"/>
        <w:jc w:val="both"/>
        <w:rPr>
          <w:rFonts w:ascii="Arial" w:hAnsi="Arial" w:cs="Arial"/>
        </w:rPr>
      </w:pPr>
      <w:r w:rsidRPr="00D1589F">
        <w:rPr>
          <w:rFonts w:ascii="Arial" w:hAnsi="Arial" w:cs="Arial"/>
        </w:rPr>
        <w:t xml:space="preserve">Leistungsphase 2: Vorplanung </w:t>
      </w:r>
    </w:p>
    <w:p w14:paraId="36453D9E" w14:textId="77777777" w:rsidR="00D1589F" w:rsidRPr="00D1589F" w:rsidRDefault="00D1589F" w:rsidP="00A247AE">
      <w:pPr>
        <w:spacing w:after="0" w:line="276" w:lineRule="auto"/>
        <w:jc w:val="both"/>
        <w:rPr>
          <w:rFonts w:ascii="Arial" w:hAnsi="Arial" w:cs="Arial"/>
        </w:rPr>
      </w:pPr>
      <w:r w:rsidRPr="00D1589F">
        <w:rPr>
          <w:rFonts w:ascii="Arial" w:hAnsi="Arial" w:cs="Arial"/>
        </w:rPr>
        <w:t>Leistungsphase 3: Entwurfsplanung</w:t>
      </w:r>
    </w:p>
    <w:p w14:paraId="1959B376" w14:textId="77777777" w:rsidR="00D1589F" w:rsidRDefault="00D1589F" w:rsidP="00405605">
      <w:pPr>
        <w:spacing w:after="0" w:line="276" w:lineRule="auto"/>
        <w:jc w:val="both"/>
        <w:rPr>
          <w:rFonts w:ascii="Arial" w:hAnsi="Arial" w:cs="Arial"/>
        </w:rPr>
      </w:pPr>
      <w:r w:rsidRPr="00D1589F">
        <w:rPr>
          <w:rFonts w:ascii="Arial" w:hAnsi="Arial" w:cs="Arial"/>
        </w:rPr>
        <w:t xml:space="preserve">Leistungsphase 6: Vorbereitung der Vergabe </w:t>
      </w:r>
    </w:p>
    <w:p w14:paraId="0399DA74" w14:textId="77777777" w:rsidR="00405605" w:rsidRPr="00D1589F" w:rsidRDefault="00405605" w:rsidP="00A247AE">
      <w:pPr>
        <w:spacing w:after="0" w:line="276" w:lineRule="auto"/>
        <w:jc w:val="both"/>
        <w:rPr>
          <w:rFonts w:ascii="Arial" w:hAnsi="Arial" w:cs="Arial"/>
        </w:rPr>
      </w:pPr>
    </w:p>
    <w:p w14:paraId="21468046" w14:textId="77777777" w:rsidR="00D1589F" w:rsidRPr="00D1589F" w:rsidRDefault="00D1589F" w:rsidP="00D1589F">
      <w:pPr>
        <w:rPr>
          <w:rFonts w:ascii="Arial" w:hAnsi="Arial" w:cs="Arial"/>
          <w:b/>
        </w:rPr>
      </w:pPr>
      <w:r w:rsidRPr="00D1589F">
        <w:rPr>
          <w:rFonts w:ascii="Arial" w:hAnsi="Arial" w:cs="Arial"/>
          <w:b/>
        </w:rPr>
        <w:t xml:space="preserve">Fachplanung Tragwerksplanung (Anlage 1.6) </w:t>
      </w:r>
    </w:p>
    <w:p w14:paraId="28B3BF12" w14:textId="77777777" w:rsidR="00D1589F" w:rsidRPr="00D1589F" w:rsidRDefault="00D1589F" w:rsidP="00A247AE">
      <w:pPr>
        <w:spacing w:after="0" w:line="276" w:lineRule="auto"/>
        <w:jc w:val="both"/>
        <w:rPr>
          <w:rFonts w:ascii="Arial" w:hAnsi="Arial" w:cs="Arial"/>
        </w:rPr>
      </w:pPr>
      <w:r w:rsidRPr="00D1589F">
        <w:rPr>
          <w:rFonts w:ascii="Arial" w:hAnsi="Arial" w:cs="Arial"/>
        </w:rPr>
        <w:t xml:space="preserve">Leistungsphase 3: Entwurfsplanung </w:t>
      </w:r>
    </w:p>
    <w:p w14:paraId="12B5CD83" w14:textId="77777777" w:rsidR="00D1589F" w:rsidRDefault="00D1589F" w:rsidP="00A247AE">
      <w:pPr>
        <w:spacing w:after="0" w:line="276" w:lineRule="auto"/>
        <w:jc w:val="both"/>
        <w:rPr>
          <w:rFonts w:ascii="Arial" w:hAnsi="Arial" w:cs="Arial"/>
        </w:rPr>
      </w:pPr>
      <w:r w:rsidRPr="00D1589F">
        <w:rPr>
          <w:rFonts w:ascii="Arial" w:hAnsi="Arial" w:cs="Arial"/>
        </w:rPr>
        <w:t xml:space="preserve">Leistungsphase 6: Vorbereitung der Vergabe </w:t>
      </w:r>
    </w:p>
    <w:p w14:paraId="1E9B9925" w14:textId="77777777" w:rsidR="005F3665" w:rsidRDefault="005F3665" w:rsidP="00D1589F">
      <w:pPr>
        <w:spacing w:line="276" w:lineRule="auto"/>
        <w:jc w:val="both"/>
        <w:rPr>
          <w:rFonts w:ascii="Arial" w:hAnsi="Arial" w:cs="Arial"/>
        </w:rPr>
      </w:pPr>
    </w:p>
    <w:p w14:paraId="7D9E41BB" w14:textId="2EF667DC" w:rsidR="008C75B1" w:rsidRDefault="008C75B1" w:rsidP="008C75B1">
      <w:pPr>
        <w:pStyle w:val="berschrift3"/>
        <w:spacing w:after="120"/>
        <w:rPr>
          <w:rFonts w:ascii="Arial" w:hAnsi="Arial" w:cs="Arial"/>
        </w:rPr>
      </w:pPr>
      <w:bookmarkStart w:id="27" w:name="_Toc236729075"/>
      <w:r w:rsidRPr="00D1589F">
        <w:rPr>
          <w:rFonts w:ascii="Arial" w:hAnsi="Arial" w:cs="Arial"/>
        </w:rPr>
        <w:t>Teil I</w:t>
      </w:r>
      <w:r>
        <w:rPr>
          <w:rFonts w:ascii="Arial" w:hAnsi="Arial" w:cs="Arial"/>
        </w:rPr>
        <w:t>V</w:t>
      </w:r>
      <w:r w:rsidRPr="00D1589F">
        <w:rPr>
          <w:rFonts w:ascii="Arial" w:hAnsi="Arial" w:cs="Arial"/>
        </w:rPr>
        <w:t xml:space="preserve"> – </w:t>
      </w:r>
      <w:r w:rsidRPr="008C75B1">
        <w:rPr>
          <w:rFonts w:ascii="Arial" w:hAnsi="Arial" w:cs="Arial"/>
        </w:rPr>
        <w:t>Verkehrsanlagenplanung</w:t>
      </w:r>
      <w:r w:rsidR="00AB76C2">
        <w:rPr>
          <w:rFonts w:ascii="Arial" w:hAnsi="Arial" w:cs="Arial"/>
        </w:rPr>
        <w:t xml:space="preserve"> </w:t>
      </w:r>
      <w:r w:rsidR="00AB76C2" w:rsidRPr="00AB76C2">
        <w:rPr>
          <w:rFonts w:ascii="Arial" w:hAnsi="Arial" w:cs="Arial"/>
        </w:rPr>
        <w:t>(Anlage 1.</w:t>
      </w:r>
      <w:r w:rsidR="00AB76C2">
        <w:rPr>
          <w:rFonts w:ascii="Arial" w:hAnsi="Arial" w:cs="Arial"/>
        </w:rPr>
        <w:t>7</w:t>
      </w:r>
      <w:r w:rsidR="00AB76C2" w:rsidRPr="00AB76C2">
        <w:rPr>
          <w:rFonts w:ascii="Arial" w:hAnsi="Arial" w:cs="Arial"/>
        </w:rPr>
        <w:t>)</w:t>
      </w:r>
      <w:bookmarkEnd w:id="27"/>
    </w:p>
    <w:p w14:paraId="4C2F4193" w14:textId="5A1A558D" w:rsidR="00D20F93" w:rsidRPr="00D20F93" w:rsidRDefault="00D20F93" w:rsidP="00D20F93">
      <w:pPr>
        <w:spacing w:line="276" w:lineRule="auto"/>
        <w:jc w:val="both"/>
        <w:rPr>
          <w:rFonts w:ascii="Arial" w:hAnsi="Arial" w:cs="Arial"/>
        </w:rPr>
      </w:pPr>
      <w:r w:rsidRPr="00D20F93">
        <w:rPr>
          <w:rFonts w:ascii="Arial" w:hAnsi="Arial" w:cs="Arial"/>
        </w:rPr>
        <w:t>Die Objektplanung Verkehrsanlagen umfasst ausschließlich die zur Anbindung der Ersatzneubauten an die vorhandene Landesstraße 78 erforderlichen Anpassungsbereiche im unmittelbaren Bauwerksumfeld.</w:t>
      </w:r>
    </w:p>
    <w:p w14:paraId="4BF37819" w14:textId="77777777" w:rsidR="00D20F93" w:rsidRPr="00D20F93" w:rsidRDefault="00D20F93" w:rsidP="00D20F93">
      <w:pPr>
        <w:spacing w:line="276" w:lineRule="auto"/>
        <w:jc w:val="both"/>
        <w:rPr>
          <w:rFonts w:ascii="Arial" w:hAnsi="Arial" w:cs="Arial"/>
        </w:rPr>
      </w:pPr>
      <w:r w:rsidRPr="00D20F93">
        <w:rPr>
          <w:rFonts w:ascii="Arial" w:hAnsi="Arial" w:cs="Arial"/>
        </w:rPr>
        <w:t>Hierzu gehören insbesondere:</w:t>
      </w:r>
    </w:p>
    <w:p w14:paraId="4FEA8685" w14:textId="77777777" w:rsidR="00D20F93" w:rsidRPr="00D20F93" w:rsidRDefault="00D20F93" w:rsidP="00D20F93">
      <w:pPr>
        <w:pStyle w:val="Listenabsatz"/>
        <w:numPr>
          <w:ilvl w:val="0"/>
          <w:numId w:val="40"/>
        </w:numPr>
        <w:spacing w:line="276" w:lineRule="auto"/>
        <w:jc w:val="both"/>
        <w:rPr>
          <w:rFonts w:ascii="Arial" w:hAnsi="Arial" w:cs="Arial"/>
        </w:rPr>
      </w:pPr>
      <w:r w:rsidRPr="00D20F93">
        <w:rPr>
          <w:rFonts w:ascii="Arial" w:hAnsi="Arial" w:cs="Arial"/>
        </w:rPr>
        <w:t>Anpassung der Gradiente und Querneigungen</w:t>
      </w:r>
    </w:p>
    <w:p w14:paraId="7337722E" w14:textId="77777777" w:rsidR="00D20F93" w:rsidRPr="00D20F93" w:rsidRDefault="00D20F93" w:rsidP="00D20F93">
      <w:pPr>
        <w:pStyle w:val="Listenabsatz"/>
        <w:numPr>
          <w:ilvl w:val="0"/>
          <w:numId w:val="40"/>
        </w:numPr>
        <w:spacing w:line="276" w:lineRule="auto"/>
        <w:jc w:val="both"/>
        <w:rPr>
          <w:rFonts w:ascii="Arial" w:hAnsi="Arial" w:cs="Arial"/>
        </w:rPr>
      </w:pPr>
      <w:r w:rsidRPr="00D20F93">
        <w:rPr>
          <w:rFonts w:ascii="Arial" w:hAnsi="Arial" w:cs="Arial"/>
        </w:rPr>
        <w:t>Anpassung der Fahrbahn- und Seitenraumbereiche</w:t>
      </w:r>
    </w:p>
    <w:p w14:paraId="3124550F" w14:textId="77777777" w:rsidR="00D20F93" w:rsidRPr="00D20F93" w:rsidRDefault="00D20F93" w:rsidP="00D20F93">
      <w:pPr>
        <w:pStyle w:val="Listenabsatz"/>
        <w:numPr>
          <w:ilvl w:val="0"/>
          <w:numId w:val="40"/>
        </w:numPr>
        <w:spacing w:line="276" w:lineRule="auto"/>
        <w:jc w:val="both"/>
        <w:rPr>
          <w:rFonts w:ascii="Arial" w:hAnsi="Arial" w:cs="Arial"/>
        </w:rPr>
      </w:pPr>
      <w:r w:rsidRPr="00D20F93">
        <w:rPr>
          <w:rFonts w:ascii="Arial" w:hAnsi="Arial" w:cs="Arial"/>
        </w:rPr>
        <w:t>Anpassung der Entwässerung</w:t>
      </w:r>
    </w:p>
    <w:p w14:paraId="59DFEE26" w14:textId="77777777" w:rsidR="00D20F93" w:rsidRPr="00D20F93" w:rsidRDefault="00D20F93" w:rsidP="00D20F93">
      <w:pPr>
        <w:pStyle w:val="Listenabsatz"/>
        <w:numPr>
          <w:ilvl w:val="0"/>
          <w:numId w:val="40"/>
        </w:numPr>
        <w:spacing w:line="276" w:lineRule="auto"/>
        <w:jc w:val="both"/>
        <w:rPr>
          <w:rFonts w:ascii="Arial" w:hAnsi="Arial" w:cs="Arial"/>
        </w:rPr>
      </w:pPr>
      <w:r w:rsidRPr="00D20F93">
        <w:rPr>
          <w:rFonts w:ascii="Arial" w:hAnsi="Arial" w:cs="Arial"/>
        </w:rPr>
        <w:t>Anpassung der Radwegführung</w:t>
      </w:r>
    </w:p>
    <w:p w14:paraId="7EC00F80" w14:textId="32AF334B" w:rsidR="00D20F93" w:rsidRPr="00D20F93" w:rsidRDefault="00D20F93" w:rsidP="00D20F93">
      <w:pPr>
        <w:pStyle w:val="Listenabsatz"/>
        <w:numPr>
          <w:ilvl w:val="0"/>
          <w:numId w:val="40"/>
        </w:numPr>
        <w:spacing w:line="276" w:lineRule="auto"/>
        <w:jc w:val="both"/>
        <w:rPr>
          <w:rFonts w:ascii="Arial" w:hAnsi="Arial" w:cs="Arial"/>
        </w:rPr>
      </w:pPr>
      <w:r w:rsidRPr="00D20F93">
        <w:rPr>
          <w:rFonts w:ascii="Arial" w:hAnsi="Arial" w:cs="Arial"/>
        </w:rPr>
        <w:t>Planung der bauzeitlichen Verkehrsführung und Verkehrsphasen</w:t>
      </w:r>
      <w:r w:rsidR="00601E3D">
        <w:rPr>
          <w:rFonts w:ascii="Arial" w:hAnsi="Arial" w:cs="Arial"/>
        </w:rPr>
        <w:t>, sowohl kleinräumig um die einzelnen Bauwerke, als auch für den gesamten Streckenzug der L 78</w:t>
      </w:r>
    </w:p>
    <w:p w14:paraId="291FB0B1" w14:textId="77777777" w:rsidR="00D20F93" w:rsidRPr="00D20F93" w:rsidRDefault="00D20F93" w:rsidP="00D20F93">
      <w:pPr>
        <w:pStyle w:val="Listenabsatz"/>
        <w:numPr>
          <w:ilvl w:val="0"/>
          <w:numId w:val="40"/>
        </w:numPr>
        <w:spacing w:line="276" w:lineRule="auto"/>
        <w:jc w:val="both"/>
        <w:rPr>
          <w:rFonts w:ascii="Arial" w:hAnsi="Arial" w:cs="Arial"/>
        </w:rPr>
      </w:pPr>
      <w:r w:rsidRPr="00D20F93">
        <w:rPr>
          <w:rFonts w:ascii="Arial" w:hAnsi="Arial" w:cs="Arial"/>
        </w:rPr>
        <w:t>erforderliche Anpassungen der Markierung, Beschilderung und Schutzeinrichtungen</w:t>
      </w:r>
    </w:p>
    <w:p w14:paraId="4A5E0134" w14:textId="77777777" w:rsidR="00D20F93" w:rsidRDefault="00D20F93" w:rsidP="00D20F93">
      <w:pPr>
        <w:spacing w:line="276" w:lineRule="auto"/>
        <w:jc w:val="both"/>
        <w:rPr>
          <w:rFonts w:ascii="Arial" w:hAnsi="Arial" w:cs="Arial"/>
        </w:rPr>
      </w:pPr>
      <w:r w:rsidRPr="00D20F93">
        <w:rPr>
          <w:rFonts w:ascii="Arial" w:hAnsi="Arial" w:cs="Arial"/>
        </w:rPr>
        <w:t>Eine weitergehende Straßen- oder Trassenplanung ist nicht Bestandteil der Leistung.</w:t>
      </w:r>
    </w:p>
    <w:p w14:paraId="1B49B52C" w14:textId="6832CFF8" w:rsidR="00CC4DAF" w:rsidRPr="00D20F93" w:rsidRDefault="00CC4DAF" w:rsidP="00D20F93">
      <w:pPr>
        <w:spacing w:line="276" w:lineRule="auto"/>
        <w:jc w:val="both"/>
        <w:rPr>
          <w:rFonts w:ascii="Arial" w:hAnsi="Arial" w:cs="Arial"/>
        </w:rPr>
      </w:pPr>
      <w:r w:rsidRPr="00CC4DAF">
        <w:rPr>
          <w:rFonts w:ascii="Arial" w:hAnsi="Arial" w:cs="Arial"/>
        </w:rPr>
        <w:t xml:space="preserve">Die Anpassungsbereiche im unmittelbaren Bauwerksumfeld betragen jeweils bis ca. </w:t>
      </w:r>
      <w:r w:rsidR="00B7478F">
        <w:rPr>
          <w:rFonts w:ascii="Arial" w:hAnsi="Arial" w:cs="Arial"/>
        </w:rPr>
        <w:t>30</w:t>
      </w:r>
      <w:r w:rsidR="00B7478F" w:rsidRPr="00CC4DAF">
        <w:rPr>
          <w:rFonts w:ascii="Arial" w:hAnsi="Arial" w:cs="Arial"/>
        </w:rPr>
        <w:t xml:space="preserve"> </w:t>
      </w:r>
      <w:r w:rsidRPr="00CC4DAF">
        <w:rPr>
          <w:rFonts w:ascii="Arial" w:hAnsi="Arial" w:cs="Arial"/>
        </w:rPr>
        <w:t>m je Bauwerksseite.</w:t>
      </w:r>
    </w:p>
    <w:p w14:paraId="0EAB50A8" w14:textId="77777777" w:rsidR="00D20F93" w:rsidRPr="00D20F93" w:rsidRDefault="00D20F93" w:rsidP="00D20F93">
      <w:pPr>
        <w:spacing w:line="276" w:lineRule="auto"/>
        <w:jc w:val="both"/>
        <w:rPr>
          <w:rFonts w:ascii="Arial" w:hAnsi="Arial" w:cs="Arial"/>
        </w:rPr>
      </w:pPr>
      <w:r w:rsidRPr="00D20F93">
        <w:rPr>
          <w:rFonts w:ascii="Arial" w:hAnsi="Arial" w:cs="Arial"/>
        </w:rPr>
        <w:t>Die Leistungen sind für alle drei Bauwerke als Gesamtmaßnahme zu erbringen.</w:t>
      </w:r>
    </w:p>
    <w:p w14:paraId="466C749F" w14:textId="77777777" w:rsidR="00D20F93" w:rsidRPr="00D20F93" w:rsidRDefault="00D20F93" w:rsidP="00D20F93">
      <w:pPr>
        <w:spacing w:line="276" w:lineRule="auto"/>
        <w:jc w:val="both"/>
        <w:rPr>
          <w:rFonts w:ascii="Arial" w:hAnsi="Arial" w:cs="Arial"/>
        </w:rPr>
      </w:pPr>
      <w:r w:rsidRPr="00D20F93">
        <w:rPr>
          <w:rFonts w:ascii="Arial" w:hAnsi="Arial" w:cs="Arial"/>
        </w:rPr>
        <w:t>Die Objektplanung Verkehrsanlagen erfolgt in Anlehnung an das Leistungsbild gemäß § 47 HOAI. Aufgrund des geringen Umfangs der Verkehrsanlagenplanung sowie der im Verhältnis geringen anrechenbaren Kosten erfolgt die Vergütung abweichend von der HOAI als Pauschalhonorar.</w:t>
      </w:r>
    </w:p>
    <w:p w14:paraId="52968B1E" w14:textId="2DD981A9" w:rsidR="00D20F93" w:rsidRPr="00D20F93" w:rsidRDefault="00D20F93" w:rsidP="00D20F93">
      <w:pPr>
        <w:spacing w:line="276" w:lineRule="auto"/>
        <w:jc w:val="both"/>
        <w:rPr>
          <w:rFonts w:ascii="Arial" w:hAnsi="Arial" w:cs="Arial"/>
        </w:rPr>
      </w:pPr>
      <w:r w:rsidRPr="00D20F93">
        <w:rPr>
          <w:rFonts w:ascii="Arial" w:hAnsi="Arial" w:cs="Arial"/>
        </w:rPr>
        <w:t>Grundlage der Leistungserbringung sind die in Anlage 1.</w:t>
      </w:r>
      <w:r>
        <w:rPr>
          <w:rFonts w:ascii="Arial" w:hAnsi="Arial" w:cs="Arial"/>
        </w:rPr>
        <w:t>7</w:t>
      </w:r>
      <w:r w:rsidRPr="00D20F93">
        <w:rPr>
          <w:rFonts w:ascii="Arial" w:hAnsi="Arial" w:cs="Arial"/>
        </w:rPr>
        <w:t xml:space="preserve"> aufgeführten Leistungen. Die dort benannten Leistungen orientieren sich an den Grundleistungen der HOAI sowie den Leistungsbeschreibungen des HVA F-</w:t>
      </w:r>
      <w:proofErr w:type="spellStart"/>
      <w:r w:rsidRPr="00D20F93">
        <w:rPr>
          <w:rFonts w:ascii="Arial" w:hAnsi="Arial" w:cs="Arial"/>
        </w:rPr>
        <w:t>StB</w:t>
      </w:r>
      <w:proofErr w:type="spellEnd"/>
      <w:r w:rsidRPr="00D20F93">
        <w:rPr>
          <w:rFonts w:ascii="Arial" w:hAnsi="Arial" w:cs="Arial"/>
        </w:rPr>
        <w:t>.</w:t>
      </w:r>
    </w:p>
    <w:p w14:paraId="0F7559D4" w14:textId="77777777" w:rsidR="008C75B1" w:rsidRDefault="008C75B1" w:rsidP="00D1589F">
      <w:pPr>
        <w:spacing w:line="276" w:lineRule="auto"/>
        <w:jc w:val="both"/>
        <w:rPr>
          <w:rFonts w:ascii="Arial" w:hAnsi="Arial" w:cs="Arial"/>
        </w:rPr>
      </w:pPr>
    </w:p>
    <w:p w14:paraId="77AEF3C1" w14:textId="3B4CA0AA" w:rsidR="005F3665" w:rsidRDefault="005F3665" w:rsidP="005F3665">
      <w:pPr>
        <w:pStyle w:val="berschrift3"/>
        <w:spacing w:after="120"/>
        <w:rPr>
          <w:rFonts w:ascii="Arial" w:hAnsi="Arial" w:cs="Arial"/>
        </w:rPr>
      </w:pPr>
      <w:bookmarkStart w:id="28" w:name="_Toc236729076"/>
      <w:r w:rsidRPr="00D1589F">
        <w:rPr>
          <w:rFonts w:ascii="Arial" w:hAnsi="Arial" w:cs="Arial"/>
        </w:rPr>
        <w:t xml:space="preserve">Teil </w:t>
      </w:r>
      <w:r>
        <w:rPr>
          <w:rFonts w:ascii="Arial" w:hAnsi="Arial" w:cs="Arial"/>
        </w:rPr>
        <w:t>V</w:t>
      </w:r>
      <w:r w:rsidRPr="00D1589F">
        <w:rPr>
          <w:rFonts w:ascii="Arial" w:hAnsi="Arial" w:cs="Arial"/>
        </w:rPr>
        <w:t xml:space="preserve"> – </w:t>
      </w:r>
      <w:bookmarkStart w:id="29" w:name="_Hlk229400233"/>
      <w:r w:rsidRPr="005F3665">
        <w:rPr>
          <w:rFonts w:ascii="Arial" w:hAnsi="Arial" w:cs="Arial"/>
        </w:rPr>
        <w:t>Ergänzende Fachleistungen</w:t>
      </w:r>
      <w:bookmarkEnd w:id="29"/>
      <w:bookmarkEnd w:id="28"/>
    </w:p>
    <w:p w14:paraId="7B1A0A4B" w14:textId="4737EEC0" w:rsidR="00210215" w:rsidRPr="00C8590B" w:rsidRDefault="00210215" w:rsidP="00210215">
      <w:pPr>
        <w:pStyle w:val="berschrift4"/>
        <w:rPr>
          <w:rFonts w:ascii="Arial" w:hAnsi="Arial" w:cs="Arial"/>
          <w:b/>
          <w:bCs/>
          <w:i w:val="0"/>
          <w:iCs w:val="0"/>
          <w:color w:val="auto"/>
        </w:rPr>
      </w:pPr>
      <w:r>
        <w:rPr>
          <w:rFonts w:ascii="Arial" w:hAnsi="Arial" w:cs="Arial"/>
          <w:b/>
          <w:bCs/>
          <w:i w:val="0"/>
          <w:iCs w:val="0"/>
          <w:color w:val="auto"/>
        </w:rPr>
        <w:t>Umwelt</w:t>
      </w:r>
      <w:r w:rsidR="00612CD6">
        <w:rPr>
          <w:rFonts w:ascii="Arial" w:hAnsi="Arial" w:cs="Arial"/>
          <w:b/>
          <w:bCs/>
          <w:i w:val="0"/>
          <w:iCs w:val="0"/>
          <w:color w:val="auto"/>
        </w:rPr>
        <w:t>fachliche Leistungen</w:t>
      </w:r>
      <w:r w:rsidRPr="00C8590B">
        <w:rPr>
          <w:rFonts w:ascii="Arial" w:hAnsi="Arial" w:cs="Arial"/>
          <w:b/>
          <w:bCs/>
          <w:i w:val="0"/>
          <w:iCs w:val="0"/>
          <w:color w:val="auto"/>
        </w:rPr>
        <w:t xml:space="preserve"> (Anlage 1.</w:t>
      </w:r>
      <w:r w:rsidR="00AF4017">
        <w:rPr>
          <w:rFonts w:ascii="Arial" w:hAnsi="Arial" w:cs="Arial"/>
          <w:b/>
          <w:bCs/>
          <w:i w:val="0"/>
          <w:iCs w:val="0"/>
          <w:color w:val="auto"/>
        </w:rPr>
        <w:t>8</w:t>
      </w:r>
      <w:r w:rsidRPr="00C8590B">
        <w:rPr>
          <w:rFonts w:ascii="Arial" w:hAnsi="Arial" w:cs="Arial"/>
          <w:b/>
          <w:bCs/>
          <w:i w:val="0"/>
          <w:iCs w:val="0"/>
          <w:color w:val="auto"/>
        </w:rPr>
        <w:t>)</w:t>
      </w:r>
    </w:p>
    <w:p w14:paraId="131E3EE1" w14:textId="77777777" w:rsidR="00727BEF" w:rsidRPr="00727BEF" w:rsidRDefault="00727BEF" w:rsidP="00727BEF">
      <w:pPr>
        <w:jc w:val="both"/>
        <w:rPr>
          <w:rFonts w:ascii="Arial" w:hAnsi="Arial" w:cs="Arial"/>
        </w:rPr>
      </w:pPr>
      <w:r w:rsidRPr="00727BEF">
        <w:rPr>
          <w:rFonts w:ascii="Arial" w:hAnsi="Arial" w:cs="Arial"/>
        </w:rPr>
        <w:t xml:space="preserve">Der Auftragnehmer hat frühzeitig eine Abstimmung mit der zuständigen Unteren Naturschutzbehörde (UNB) hinsichtlich Art und Umfang von ggf. erforderlichen faunistischen und floristischen Kartierungen durchzuführen. </w:t>
      </w:r>
    </w:p>
    <w:p w14:paraId="0A5EF590" w14:textId="77777777" w:rsidR="00727BEF" w:rsidRPr="00727BEF" w:rsidRDefault="00727BEF" w:rsidP="00727BEF">
      <w:pPr>
        <w:jc w:val="both"/>
        <w:rPr>
          <w:rFonts w:ascii="Arial" w:hAnsi="Arial" w:cs="Arial"/>
        </w:rPr>
      </w:pPr>
      <w:r w:rsidRPr="00727BEF">
        <w:rPr>
          <w:rFonts w:ascii="Arial" w:hAnsi="Arial" w:cs="Arial"/>
        </w:rPr>
        <w:t xml:space="preserve">Im Zuge der Planung der Brückenbauwerke sind Maßnahmen für den Schutz und die Durchgängigkeit für den Fischotter bzw. Amphibien (Otterbermen) zu prüfen. Dabei ist das Merkblatt zur Anlage von Querungshilfen für Tiere und zur Vernetzung von Lebensräumen an Straßen (MAQ) zu beachten. </w:t>
      </w:r>
    </w:p>
    <w:p w14:paraId="77FF5526" w14:textId="77777777" w:rsidR="00727BEF" w:rsidRPr="00727BEF" w:rsidRDefault="00727BEF" w:rsidP="00727BEF">
      <w:pPr>
        <w:jc w:val="both"/>
        <w:rPr>
          <w:rFonts w:ascii="Arial" w:hAnsi="Arial" w:cs="Arial"/>
        </w:rPr>
      </w:pPr>
      <w:r w:rsidRPr="00727BEF">
        <w:rPr>
          <w:rFonts w:ascii="Arial" w:hAnsi="Arial" w:cs="Arial"/>
        </w:rPr>
        <w:t xml:space="preserve">Weiterhin sind die Eingriffe in Natur und Landschaft zu ermitteln und zu bewerten. Sofern erforderlich sind geeignete Maßnahmen zur Vermeidung, Minimierung und Kompensation der Eingriffe festzulegen. </w:t>
      </w:r>
    </w:p>
    <w:p w14:paraId="5AEA71E1" w14:textId="77777777" w:rsidR="00A63706" w:rsidRDefault="00727BEF" w:rsidP="00727BEF">
      <w:pPr>
        <w:jc w:val="both"/>
        <w:rPr>
          <w:rFonts w:ascii="Arial" w:hAnsi="Arial" w:cs="Arial"/>
        </w:rPr>
      </w:pPr>
      <w:r w:rsidRPr="00727BEF">
        <w:rPr>
          <w:rFonts w:ascii="Arial" w:hAnsi="Arial" w:cs="Arial"/>
        </w:rPr>
        <w:t xml:space="preserve">Der Auftragnehmer stellt frühzeitig und fortlaufend das Benehmen mit der UNB her. Die </w:t>
      </w:r>
      <w:proofErr w:type="spellStart"/>
      <w:r w:rsidRPr="00727BEF">
        <w:rPr>
          <w:rFonts w:ascii="Arial" w:hAnsi="Arial" w:cs="Arial"/>
        </w:rPr>
        <w:t>Benehmensherstellung</w:t>
      </w:r>
      <w:proofErr w:type="spellEnd"/>
      <w:r w:rsidRPr="00727BEF">
        <w:rPr>
          <w:rFonts w:ascii="Arial" w:hAnsi="Arial" w:cs="Arial"/>
        </w:rPr>
        <w:t xml:space="preserve"> umfasst dabei eine kontinuierliche und fachlich fundierte Abstimmung aller umweltrelevanten Planungsinhalte. Abschließendes Ziel ist, die fachliche Zustimmung der </w:t>
      </w:r>
      <w:r w:rsidRPr="00727BEF">
        <w:rPr>
          <w:rFonts w:ascii="Arial" w:hAnsi="Arial" w:cs="Arial"/>
        </w:rPr>
        <w:lastRenderedPageBreak/>
        <w:t xml:space="preserve">UNB zu der vorgesehenen Planung bzw. der Maßnahmen im Rahmen des Planverzichtsverfahrens zu erhalten.  </w:t>
      </w:r>
    </w:p>
    <w:p w14:paraId="52E4ABF7" w14:textId="2B1B8C84" w:rsidR="001F0398" w:rsidRPr="001F0398" w:rsidRDefault="001F0398" w:rsidP="00727BEF">
      <w:pPr>
        <w:jc w:val="both"/>
        <w:rPr>
          <w:rFonts w:ascii="Arial" w:hAnsi="Arial" w:cs="Arial"/>
        </w:rPr>
      </w:pPr>
      <w:r w:rsidRPr="001F0398">
        <w:rPr>
          <w:rFonts w:ascii="Arial" w:hAnsi="Arial" w:cs="Arial"/>
        </w:rPr>
        <w:t>Die einzelnen zu erbringenden Leistungen sind in Anlage 1.</w:t>
      </w:r>
      <w:r w:rsidR="00AF4017">
        <w:rPr>
          <w:rFonts w:ascii="Arial" w:hAnsi="Arial" w:cs="Arial"/>
        </w:rPr>
        <w:t>8</w:t>
      </w:r>
      <w:r w:rsidRPr="001F0398">
        <w:rPr>
          <w:rFonts w:ascii="Arial" w:hAnsi="Arial" w:cs="Arial"/>
        </w:rPr>
        <w:t xml:space="preserve"> konkretisiert.</w:t>
      </w:r>
    </w:p>
    <w:p w14:paraId="5235F58D" w14:textId="77777777" w:rsidR="00210215" w:rsidRPr="00210215" w:rsidRDefault="00210215" w:rsidP="00210215"/>
    <w:p w14:paraId="7BCBF0BB" w14:textId="239E285E" w:rsidR="005F3665" w:rsidRPr="00C8590B" w:rsidRDefault="005F3665" w:rsidP="00C8590B">
      <w:pPr>
        <w:pStyle w:val="berschrift4"/>
        <w:rPr>
          <w:rFonts w:ascii="Arial" w:hAnsi="Arial" w:cs="Arial"/>
          <w:b/>
          <w:bCs/>
          <w:i w:val="0"/>
          <w:iCs w:val="0"/>
          <w:color w:val="auto"/>
        </w:rPr>
      </w:pPr>
      <w:bookmarkStart w:id="30" w:name="_Hlk227661444"/>
      <w:r w:rsidRPr="00C8590B">
        <w:rPr>
          <w:rFonts w:ascii="Arial" w:hAnsi="Arial" w:cs="Arial"/>
          <w:b/>
          <w:bCs/>
          <w:i w:val="0"/>
          <w:iCs w:val="0"/>
          <w:color w:val="auto"/>
        </w:rPr>
        <w:t>Vermessungsleistungen (Anlage 1.</w:t>
      </w:r>
      <w:r w:rsidR="00AF4017">
        <w:rPr>
          <w:rFonts w:ascii="Arial" w:hAnsi="Arial" w:cs="Arial"/>
          <w:b/>
          <w:bCs/>
          <w:i w:val="0"/>
          <w:iCs w:val="0"/>
          <w:color w:val="auto"/>
        </w:rPr>
        <w:t>9</w:t>
      </w:r>
      <w:r w:rsidR="00810568">
        <w:rPr>
          <w:rFonts w:ascii="Arial" w:hAnsi="Arial" w:cs="Arial"/>
          <w:b/>
          <w:bCs/>
          <w:i w:val="0"/>
          <w:iCs w:val="0"/>
          <w:color w:val="auto"/>
        </w:rPr>
        <w:t xml:space="preserve"> &amp; 1.9a</w:t>
      </w:r>
      <w:r w:rsidRPr="00C8590B">
        <w:rPr>
          <w:rFonts w:ascii="Arial" w:hAnsi="Arial" w:cs="Arial"/>
          <w:b/>
          <w:bCs/>
          <w:i w:val="0"/>
          <w:iCs w:val="0"/>
          <w:color w:val="auto"/>
        </w:rPr>
        <w:t>)</w:t>
      </w:r>
    </w:p>
    <w:p w14:paraId="7AC7AA9D" w14:textId="39B43CBE" w:rsidR="0044336E" w:rsidRDefault="00810568" w:rsidP="00810568">
      <w:pPr>
        <w:jc w:val="both"/>
        <w:rPr>
          <w:rFonts w:ascii="Arial" w:hAnsi="Arial" w:cs="Arial"/>
        </w:rPr>
      </w:pPr>
      <w:r w:rsidRPr="00810568">
        <w:rPr>
          <w:rFonts w:ascii="Arial" w:hAnsi="Arial" w:cs="Arial"/>
        </w:rPr>
        <w:t xml:space="preserve">Gegenstand der hier beschriebenen Leistung ist die Erfassung dreier Ingenieurbauwerke so-wie deren umliegendes Gelände zur Herstellung einer konsistenten Grundlage für den </w:t>
      </w:r>
      <w:proofErr w:type="spellStart"/>
      <w:r w:rsidRPr="00810568">
        <w:rPr>
          <w:rFonts w:ascii="Arial" w:hAnsi="Arial" w:cs="Arial"/>
        </w:rPr>
        <w:t>Ent</w:t>
      </w:r>
      <w:proofErr w:type="spellEnd"/>
      <w:r w:rsidRPr="00810568">
        <w:rPr>
          <w:rFonts w:ascii="Arial" w:hAnsi="Arial" w:cs="Arial"/>
        </w:rPr>
        <w:t>-wurf, die Bauablaufplanung und die Kostenschätzung des Abbruchs</w:t>
      </w:r>
      <w:r w:rsidR="00BA1C52">
        <w:rPr>
          <w:rFonts w:ascii="Arial" w:hAnsi="Arial" w:cs="Arial"/>
        </w:rPr>
        <w:t>.</w:t>
      </w:r>
      <w:r w:rsidRPr="00810568">
        <w:rPr>
          <w:rFonts w:ascii="Arial" w:hAnsi="Arial" w:cs="Arial"/>
        </w:rPr>
        <w:t xml:space="preserve"> Der Auftragnehmer hat die vermessungstechnischen Leistungen gemäß </w:t>
      </w:r>
      <w:proofErr w:type="spellStart"/>
      <w:r w:rsidRPr="00810568">
        <w:rPr>
          <w:rFonts w:ascii="Arial" w:hAnsi="Arial" w:cs="Arial"/>
        </w:rPr>
        <w:t>RVerm</w:t>
      </w:r>
      <w:proofErr w:type="spellEnd"/>
      <w:r w:rsidRPr="00810568">
        <w:rPr>
          <w:rFonts w:ascii="Arial" w:hAnsi="Arial" w:cs="Arial"/>
        </w:rPr>
        <w:t xml:space="preserve"> und ZTV </w:t>
      </w:r>
      <w:proofErr w:type="spellStart"/>
      <w:r w:rsidRPr="00810568">
        <w:rPr>
          <w:rFonts w:ascii="Arial" w:hAnsi="Arial" w:cs="Arial"/>
        </w:rPr>
        <w:t>Verm-StB</w:t>
      </w:r>
      <w:proofErr w:type="spellEnd"/>
      <w:r w:rsidRPr="00810568">
        <w:rPr>
          <w:rFonts w:ascii="Arial" w:hAnsi="Arial" w:cs="Arial"/>
        </w:rPr>
        <w:t xml:space="preserve"> sowie die für die Planung erforderlichen besonderen Leistungen zu erbringen. </w:t>
      </w:r>
    </w:p>
    <w:p w14:paraId="1E83B796" w14:textId="77777777" w:rsidR="0044336E" w:rsidRDefault="0044336E" w:rsidP="00810568">
      <w:pPr>
        <w:jc w:val="both"/>
        <w:rPr>
          <w:rFonts w:ascii="Arial" w:hAnsi="Arial" w:cs="Arial"/>
        </w:rPr>
      </w:pPr>
      <w:r w:rsidRPr="0044336E">
        <w:rPr>
          <w:rFonts w:ascii="Arial" w:hAnsi="Arial" w:cs="Arial"/>
        </w:rPr>
        <w:t>Die Hinweise zu den planungsbegleitenden Vermessungsleistungen (Anlage 1.</w:t>
      </w:r>
      <w:r>
        <w:rPr>
          <w:rFonts w:ascii="Arial" w:hAnsi="Arial" w:cs="Arial"/>
        </w:rPr>
        <w:t>9</w:t>
      </w:r>
      <w:r w:rsidRPr="0044336E">
        <w:rPr>
          <w:rFonts w:ascii="Arial" w:hAnsi="Arial" w:cs="Arial"/>
        </w:rPr>
        <w:t>a) sind zu beachten.</w:t>
      </w:r>
    </w:p>
    <w:p w14:paraId="428CD863" w14:textId="11F5D1F1" w:rsidR="00810568" w:rsidRDefault="00810568" w:rsidP="00810568">
      <w:pPr>
        <w:jc w:val="both"/>
        <w:rPr>
          <w:rFonts w:ascii="Arial" w:hAnsi="Arial" w:cs="Arial"/>
        </w:rPr>
      </w:pPr>
      <w:r w:rsidRPr="00810568">
        <w:rPr>
          <w:rFonts w:ascii="Arial" w:hAnsi="Arial" w:cs="Arial"/>
        </w:rPr>
        <w:t>Die Vermessungsleistungen sind für alle drei Bauwerke sowie deren Anschlussbereiche objektspezifisch durchzuführen und auf die Anforderungen der weiteren Fachplanungen abzustimmen.</w:t>
      </w:r>
    </w:p>
    <w:p w14:paraId="30562BC7" w14:textId="00EBFE26" w:rsidR="00810568" w:rsidRPr="00810568" w:rsidRDefault="00810568" w:rsidP="00810568">
      <w:pPr>
        <w:jc w:val="both"/>
        <w:rPr>
          <w:rFonts w:ascii="Arial" w:hAnsi="Arial" w:cs="Arial"/>
        </w:rPr>
      </w:pPr>
      <w:r w:rsidRPr="00810568">
        <w:rPr>
          <w:rFonts w:ascii="Arial" w:hAnsi="Arial" w:cs="Arial"/>
        </w:rPr>
        <w:t>Der Bearbeitungsbereich umfasst die Bauwerke, das unmittelbar darunter befindliche als auch das im näheren Umkreis befindliche Gelände. Entlang der Straßenachse sind hierbei bis zu 100</w:t>
      </w:r>
      <w:r w:rsidR="00BA1C52">
        <w:rPr>
          <w:rFonts w:ascii="Arial" w:hAnsi="Arial" w:cs="Arial"/>
        </w:rPr>
        <w:t> </w:t>
      </w:r>
      <w:r w:rsidRPr="00810568">
        <w:rPr>
          <w:rFonts w:ascii="Arial" w:hAnsi="Arial" w:cs="Arial"/>
        </w:rPr>
        <w:t>m in beide Richtungen vom Bauwerk und quer in die Tiefe bis zu 30</w:t>
      </w:r>
      <w:r w:rsidR="00BA1C52">
        <w:rPr>
          <w:rFonts w:ascii="Arial" w:hAnsi="Arial" w:cs="Arial"/>
        </w:rPr>
        <w:t> </w:t>
      </w:r>
      <w:r w:rsidRPr="00810568">
        <w:rPr>
          <w:rFonts w:ascii="Arial" w:hAnsi="Arial" w:cs="Arial"/>
        </w:rPr>
        <w:t>m zu erfassen.</w:t>
      </w:r>
    </w:p>
    <w:p w14:paraId="74DA34A7" w14:textId="6716CF2B" w:rsidR="00810568" w:rsidRPr="00810568" w:rsidRDefault="00810568" w:rsidP="00810568">
      <w:pPr>
        <w:jc w:val="both"/>
        <w:rPr>
          <w:rFonts w:ascii="Arial" w:hAnsi="Arial" w:cs="Arial"/>
        </w:rPr>
      </w:pPr>
      <w:r w:rsidRPr="00810568">
        <w:rPr>
          <w:rFonts w:ascii="Arial" w:hAnsi="Arial" w:cs="Arial"/>
        </w:rPr>
        <w:t>Die vermessungstechnische Aufnahme der Bauwerke als auch des Straßenkörpers und der Nebenanlagen soll durch Tachymetrie oder vergleichbar genaue Messverfahren erfolgen. Zu den Seiten hin bei entsprechendem unstetem Gelände sind die Genauigkeiten der satellitengestützten Vermessung ausreichend.</w:t>
      </w:r>
    </w:p>
    <w:p w14:paraId="75504C32" w14:textId="77777777" w:rsidR="00810568" w:rsidRDefault="00810568" w:rsidP="00810568">
      <w:pPr>
        <w:jc w:val="both"/>
        <w:rPr>
          <w:rFonts w:ascii="Arial" w:hAnsi="Arial" w:cs="Arial"/>
        </w:rPr>
      </w:pPr>
      <w:r w:rsidRPr="00810568">
        <w:rPr>
          <w:rFonts w:ascii="Arial" w:hAnsi="Arial" w:cs="Arial"/>
        </w:rPr>
        <w:t>Aus den vermessungstechnischen Aufnahmen sind Bestandspläne und Querprofile als Planungsgrundlagen abzuleiten. Des Weiteren sind objektbezogene digitale Geländemodelle zu erstellen.</w:t>
      </w:r>
    </w:p>
    <w:p w14:paraId="2C78131D" w14:textId="77777777" w:rsidR="00810568" w:rsidRPr="00810568" w:rsidRDefault="00810568" w:rsidP="00810568">
      <w:pPr>
        <w:jc w:val="both"/>
        <w:rPr>
          <w:rFonts w:ascii="Arial" w:hAnsi="Arial" w:cs="Arial"/>
        </w:rPr>
      </w:pPr>
      <w:r w:rsidRPr="00810568">
        <w:rPr>
          <w:rFonts w:ascii="Arial" w:hAnsi="Arial" w:cs="Arial"/>
        </w:rPr>
        <w:t>Wird die Datenübergabe über OKSTRA®-Dateien vereinbart, sind diese auf Basis der OKSTRA®-Versionen 2.017 oder 2.021 zu erstellen. Es gilt die Fachbedeutungsliste des Landes Niedersachsen in der Version 2.3.</w:t>
      </w:r>
    </w:p>
    <w:p w14:paraId="5620FF69" w14:textId="1581F928" w:rsidR="00810568" w:rsidRDefault="00810568" w:rsidP="00810568">
      <w:pPr>
        <w:jc w:val="both"/>
        <w:rPr>
          <w:rFonts w:ascii="Arial" w:hAnsi="Arial" w:cs="Arial"/>
        </w:rPr>
      </w:pPr>
      <w:r w:rsidRPr="00810568">
        <w:rPr>
          <w:rFonts w:ascii="Arial" w:hAnsi="Arial" w:cs="Arial"/>
        </w:rPr>
        <w:t xml:space="preserve">Für Protokolle, Erläuterungsberichte und Dokumente, die einen endgültigen archivfähigen </w:t>
      </w:r>
      <w:proofErr w:type="spellStart"/>
      <w:r w:rsidRPr="00810568">
        <w:rPr>
          <w:rFonts w:ascii="Arial" w:hAnsi="Arial" w:cs="Arial"/>
        </w:rPr>
        <w:t>Sta-tus</w:t>
      </w:r>
      <w:proofErr w:type="spellEnd"/>
      <w:r w:rsidRPr="00810568">
        <w:rPr>
          <w:rFonts w:ascii="Arial" w:hAnsi="Arial" w:cs="Arial"/>
        </w:rPr>
        <w:t xml:space="preserve"> erlangen, sind PDF-Dateien im Format PDF/A als Langzeitarchivierung gemäß ISO 19005 zu erstellen. Es sind alle drei Ausprägungen des Formats A-1 bis A-3 möglich und entsprechend der gebotenen Zweckmäßigkeit auszuwählen.</w:t>
      </w:r>
    </w:p>
    <w:p w14:paraId="684D9AC8" w14:textId="77777777" w:rsidR="00E05AC8" w:rsidRPr="00210215" w:rsidRDefault="00E05AC8" w:rsidP="00E05AC8">
      <w:pPr>
        <w:jc w:val="both"/>
        <w:rPr>
          <w:rFonts w:ascii="Arial" w:hAnsi="Arial" w:cs="Arial"/>
        </w:rPr>
      </w:pPr>
      <w:r w:rsidRPr="00210215">
        <w:rPr>
          <w:rFonts w:ascii="Arial" w:hAnsi="Arial" w:cs="Arial"/>
        </w:rPr>
        <w:t>Die einzelnen zu erbringenden Leistungen sind in Anlage 1.</w:t>
      </w:r>
      <w:r>
        <w:rPr>
          <w:rFonts w:ascii="Arial" w:hAnsi="Arial" w:cs="Arial"/>
        </w:rPr>
        <w:t>9</w:t>
      </w:r>
      <w:r w:rsidRPr="00210215">
        <w:rPr>
          <w:rFonts w:ascii="Arial" w:hAnsi="Arial" w:cs="Arial"/>
        </w:rPr>
        <w:t xml:space="preserve"> konkretisiert</w:t>
      </w:r>
      <w:r>
        <w:rPr>
          <w:rFonts w:ascii="Arial" w:hAnsi="Arial" w:cs="Arial"/>
        </w:rPr>
        <w:t>.</w:t>
      </w:r>
      <w:r w:rsidRPr="00210215">
        <w:rPr>
          <w:rFonts w:ascii="Arial" w:hAnsi="Arial" w:cs="Arial"/>
        </w:rPr>
        <w:t xml:space="preserve"> </w:t>
      </w:r>
    </w:p>
    <w:p w14:paraId="74377612" w14:textId="77777777" w:rsidR="0044336E" w:rsidRDefault="0044336E" w:rsidP="00810568">
      <w:pPr>
        <w:jc w:val="both"/>
        <w:rPr>
          <w:rFonts w:ascii="Arial" w:hAnsi="Arial" w:cs="Arial"/>
        </w:rPr>
      </w:pPr>
    </w:p>
    <w:p w14:paraId="4196E568" w14:textId="262F98D8" w:rsidR="00810568" w:rsidRDefault="00810568" w:rsidP="00810568">
      <w:pPr>
        <w:jc w:val="both"/>
        <w:rPr>
          <w:rFonts w:ascii="Arial" w:hAnsi="Arial" w:cs="Arial"/>
        </w:rPr>
      </w:pPr>
      <w:bookmarkStart w:id="31" w:name="_Hlk229732877"/>
      <w:r w:rsidRPr="00C8590B">
        <w:rPr>
          <w:rFonts w:ascii="Arial" w:hAnsi="Arial" w:cs="Arial"/>
          <w:b/>
          <w:bCs/>
        </w:rPr>
        <w:t>Ver</w:t>
      </w:r>
      <w:r>
        <w:rPr>
          <w:rFonts w:ascii="Arial" w:hAnsi="Arial" w:cs="Arial"/>
          <w:b/>
          <w:bCs/>
        </w:rPr>
        <w:t>kehrssicherung:</w:t>
      </w:r>
    </w:p>
    <w:p w14:paraId="29B408BB" w14:textId="77777777" w:rsidR="00810568" w:rsidRPr="00810568" w:rsidRDefault="00810568" w:rsidP="00810568">
      <w:pPr>
        <w:jc w:val="both"/>
        <w:rPr>
          <w:rFonts w:ascii="Arial" w:hAnsi="Arial" w:cs="Arial"/>
        </w:rPr>
      </w:pPr>
      <w:r w:rsidRPr="00810568">
        <w:rPr>
          <w:rFonts w:ascii="Arial" w:hAnsi="Arial" w:cs="Arial"/>
        </w:rPr>
        <w:t>Die Verkehrssicherung für die Vermessung hat gem. Regelplan C II/2 oder in Anlehnung an diesen zu erfolgen. Die Anwendung des Regelplans ist mit der jeweils zuständigen unteren Verkehrsbehörde abzustimmen.</w:t>
      </w:r>
    </w:p>
    <w:p w14:paraId="7E365DC2" w14:textId="0437D61B" w:rsidR="00810568" w:rsidRDefault="00810568" w:rsidP="00810568">
      <w:pPr>
        <w:jc w:val="both"/>
        <w:rPr>
          <w:rFonts w:ascii="Arial" w:hAnsi="Arial" w:cs="Arial"/>
        </w:rPr>
      </w:pPr>
      <w:r w:rsidRPr="00810568">
        <w:rPr>
          <w:rFonts w:ascii="Arial" w:hAnsi="Arial" w:cs="Arial"/>
        </w:rPr>
        <w:t xml:space="preserve">Die Kosten für die Verkehrssicherung sind inklusive Kosten für die verkehrsbehördliche An-ordnung anzubieten. Die Genehmigung für die Verkehrssicherung ist bei der unteren Verkehrsbehörde zu beantragen. Der Auftragnehmer hat der Vergabestelle die Qualifikation des zu benennenden Verantwortlichen für die Sicherungsarbeiten an Arbeitsstellen gem. dem </w:t>
      </w:r>
      <w:r w:rsidRPr="00810568">
        <w:rPr>
          <w:rFonts w:ascii="Arial" w:hAnsi="Arial" w:cs="Arial"/>
        </w:rPr>
        <w:lastRenderedPageBreak/>
        <w:t>„Merkblatt über Rahmenbedingungen für erforderliche Fachkenntnisse zur Verkehrssicherung von Arbeitsstellen an Straßen (MVAS)“ nachzuweisen.</w:t>
      </w:r>
    </w:p>
    <w:bookmarkEnd w:id="30"/>
    <w:bookmarkEnd w:id="31"/>
    <w:p w14:paraId="7696356C" w14:textId="77777777" w:rsidR="00C8590B" w:rsidRPr="005F3665" w:rsidRDefault="00C8590B" w:rsidP="00C8590B">
      <w:pPr>
        <w:pStyle w:val="Listenabsatz"/>
        <w:spacing w:line="276" w:lineRule="auto"/>
        <w:jc w:val="both"/>
        <w:rPr>
          <w:rFonts w:ascii="Arial" w:hAnsi="Arial" w:cs="Arial"/>
        </w:rPr>
      </w:pPr>
    </w:p>
    <w:p w14:paraId="763373A6" w14:textId="4C406E30" w:rsidR="005F3665" w:rsidRDefault="005F3665" w:rsidP="00C8590B">
      <w:pPr>
        <w:pStyle w:val="berschrift4"/>
        <w:rPr>
          <w:rFonts w:ascii="Arial" w:hAnsi="Arial" w:cs="Arial"/>
          <w:b/>
          <w:bCs/>
          <w:i w:val="0"/>
          <w:iCs w:val="0"/>
          <w:color w:val="auto"/>
        </w:rPr>
      </w:pPr>
      <w:r w:rsidRPr="00C8590B">
        <w:rPr>
          <w:rFonts w:ascii="Arial" w:hAnsi="Arial" w:cs="Arial"/>
          <w:b/>
          <w:bCs/>
          <w:i w:val="0"/>
          <w:iCs w:val="0"/>
          <w:color w:val="auto"/>
        </w:rPr>
        <w:t>Baugrund / Geotechnik (Anlage 1.</w:t>
      </w:r>
      <w:r w:rsidR="00AF4017">
        <w:rPr>
          <w:rFonts w:ascii="Arial" w:hAnsi="Arial" w:cs="Arial"/>
          <w:b/>
          <w:bCs/>
          <w:i w:val="0"/>
          <w:iCs w:val="0"/>
          <w:color w:val="auto"/>
        </w:rPr>
        <w:t>10</w:t>
      </w:r>
      <w:r w:rsidRPr="00C8590B">
        <w:rPr>
          <w:rFonts w:ascii="Arial" w:hAnsi="Arial" w:cs="Arial"/>
          <w:b/>
          <w:bCs/>
          <w:i w:val="0"/>
          <w:iCs w:val="0"/>
          <w:color w:val="auto"/>
        </w:rPr>
        <w:t>)</w:t>
      </w:r>
    </w:p>
    <w:p w14:paraId="509093EB" w14:textId="78EF5055" w:rsidR="007770E6" w:rsidRDefault="007770E6" w:rsidP="00074C66">
      <w:pPr>
        <w:jc w:val="both"/>
        <w:rPr>
          <w:rFonts w:ascii="Arial" w:hAnsi="Arial" w:cs="Arial"/>
        </w:rPr>
      </w:pPr>
      <w:r w:rsidRPr="006B7F7B">
        <w:rPr>
          <w:rFonts w:ascii="Arial" w:hAnsi="Arial" w:cs="Arial"/>
        </w:rPr>
        <w:t xml:space="preserve">Die „Technischen Vertragsbedingungen für Planungs- und Entwurfsleistungen für Geotechnische Untersuchungen (TVB-Geotechnik)” gelten für Leistungen der Geotechnik gemäß </w:t>
      </w:r>
      <w:proofErr w:type="gramStart"/>
      <w:r w:rsidRPr="006B7F7B">
        <w:rPr>
          <w:rFonts w:ascii="Arial" w:hAnsi="Arial" w:cs="Arial"/>
        </w:rPr>
        <w:t>HOAI Anlage</w:t>
      </w:r>
      <w:proofErr w:type="gramEnd"/>
      <w:r w:rsidRPr="006B7F7B">
        <w:rPr>
          <w:rFonts w:ascii="Arial" w:hAnsi="Arial" w:cs="Arial"/>
        </w:rPr>
        <w:t xml:space="preserve"> 1.3, Nr. 1.3.1. Sie gelten auch für Leistungen der Geotechnik bei Verkehrsanlagen</w:t>
      </w:r>
      <w:r w:rsidRPr="0043334F">
        <w:rPr>
          <w:rFonts w:cs="Arial"/>
          <w:sz w:val="20"/>
        </w:rPr>
        <w:t>.</w:t>
      </w:r>
    </w:p>
    <w:p w14:paraId="2CAB5774" w14:textId="77777777" w:rsidR="00416875" w:rsidRPr="00416875" w:rsidRDefault="00416875" w:rsidP="00074C66">
      <w:pPr>
        <w:jc w:val="both"/>
        <w:rPr>
          <w:rFonts w:ascii="Arial" w:hAnsi="Arial" w:cs="Arial"/>
        </w:rPr>
      </w:pPr>
      <w:r w:rsidRPr="00416875">
        <w:rPr>
          <w:rFonts w:ascii="Arial" w:hAnsi="Arial" w:cs="Arial"/>
        </w:rPr>
        <w:t>Geotechnische Leistungen sind unter Berücksichtigung der DIN EN 1997-2 Eurocode 7 und der</w:t>
      </w:r>
    </w:p>
    <w:p w14:paraId="4446BFE7" w14:textId="4149BFCF" w:rsidR="00416875" w:rsidRPr="00416875" w:rsidRDefault="00416875" w:rsidP="00074C66">
      <w:pPr>
        <w:jc w:val="both"/>
        <w:rPr>
          <w:rFonts w:ascii="Arial" w:hAnsi="Arial" w:cs="Arial"/>
        </w:rPr>
      </w:pPr>
      <w:r w:rsidRPr="00416875">
        <w:rPr>
          <w:rFonts w:ascii="Arial" w:hAnsi="Arial" w:cs="Arial"/>
        </w:rPr>
        <w:t>DIN 4020 zu bearbeiten. Für Feld- und Laborversuche gelten die einschlägigen Regelwerke des Deutschen Instituts für Normung (DIN) und der Deutschen Gesellschaft für Geotechnik (DGGT). Abweichungen bedürfen der vorherigen Anordnung oder Zustimmung des Auftraggebers.</w:t>
      </w:r>
    </w:p>
    <w:p w14:paraId="693CD4B0" w14:textId="77777777" w:rsidR="00416875" w:rsidRPr="00416875" w:rsidRDefault="00416875" w:rsidP="00074C66">
      <w:pPr>
        <w:jc w:val="both"/>
        <w:rPr>
          <w:rFonts w:ascii="Arial" w:hAnsi="Arial" w:cs="Arial"/>
        </w:rPr>
      </w:pPr>
      <w:r w:rsidRPr="00416875">
        <w:rPr>
          <w:rFonts w:ascii="Arial" w:hAnsi="Arial" w:cs="Arial"/>
        </w:rPr>
        <w:t>Alle Arbeiten im Rahmen der geotechnischen Erkundung sind von qualifiziertem Fachpersonal unter Leitung und Verantwortung eines Sachverständigen für Geotechnik (ab Geotechnischer Kategorie 2) durchzuführen. Dieser ist dem Auftraggeber zu benennen.</w:t>
      </w:r>
    </w:p>
    <w:p w14:paraId="5DB8409F" w14:textId="30FCE296" w:rsidR="00416875" w:rsidRPr="00416875" w:rsidRDefault="00416875" w:rsidP="00074C66">
      <w:pPr>
        <w:jc w:val="both"/>
        <w:rPr>
          <w:rFonts w:ascii="Arial" w:hAnsi="Arial" w:cs="Arial"/>
        </w:rPr>
      </w:pPr>
      <w:r w:rsidRPr="00416875">
        <w:rPr>
          <w:rFonts w:ascii="Arial" w:hAnsi="Arial" w:cs="Arial"/>
        </w:rPr>
        <w:t>Vor Beginn der örtlichen Arbeiten stellt der Auftraggeber das Betretungsrecht der Grundstücke gemäß Bundesfernstraßengesetz und Straßengesetze der Länder im erforderlichen Umfang sicher. Der Auftragnehmer hat die Grundstückseigentümer bzw. Nutzungsberechtigten rechtzeitig über seine Absicht, Grundstücke zum Zwecke der Auftragserfüllung zu betreten, zu informieren. Wird dem Auftragnehmer das Betreten verweigert, so ist der Auftraggeber zu informieren und das weitere Vorgehen mit ihm abzustimmen.</w:t>
      </w:r>
    </w:p>
    <w:p w14:paraId="0094080E" w14:textId="77777777" w:rsidR="00416875" w:rsidRPr="00416875" w:rsidRDefault="00416875" w:rsidP="00074C66">
      <w:pPr>
        <w:jc w:val="both"/>
        <w:rPr>
          <w:rFonts w:ascii="Arial" w:hAnsi="Arial" w:cs="Arial"/>
        </w:rPr>
      </w:pPr>
      <w:r w:rsidRPr="00416875">
        <w:rPr>
          <w:rFonts w:ascii="Arial" w:hAnsi="Arial" w:cs="Arial"/>
        </w:rPr>
        <w:t>Die schriftlichen und zeichnerischen Darstellungen der Ergebnisse der Baugrunduntersuchungen haben so zu erfolgen, dass sie mit handelsüblichen EDV-Programmen weiterverarbeitet werden können.</w:t>
      </w:r>
    </w:p>
    <w:p w14:paraId="0E4ACD62" w14:textId="708D5467" w:rsidR="007770E6" w:rsidRDefault="00416875" w:rsidP="00074C66">
      <w:pPr>
        <w:jc w:val="both"/>
        <w:rPr>
          <w:rFonts w:ascii="Arial" w:hAnsi="Arial" w:cs="Arial"/>
        </w:rPr>
      </w:pPr>
      <w:r w:rsidRPr="00416875">
        <w:rPr>
          <w:rFonts w:ascii="Arial" w:hAnsi="Arial" w:cs="Arial"/>
        </w:rPr>
        <w:t>Die eingesetzten Prüfgeräte, Hilfsmittel und Verfahren müssen dem Stand der Technik und geltendem technischen Regel- und Normenwerk entsprechen.</w:t>
      </w:r>
    </w:p>
    <w:p w14:paraId="347D1FEC" w14:textId="77777777" w:rsidR="00416875" w:rsidRPr="00416875" w:rsidRDefault="00416875" w:rsidP="00074C66">
      <w:pPr>
        <w:jc w:val="both"/>
        <w:rPr>
          <w:rFonts w:ascii="Arial" w:hAnsi="Arial" w:cs="Arial"/>
        </w:rPr>
      </w:pPr>
      <w:r w:rsidRPr="00416875">
        <w:rPr>
          <w:rFonts w:ascii="Arial" w:hAnsi="Arial" w:cs="Arial"/>
        </w:rPr>
        <w:t>Der Auftraggeber stellt, soweit nichts anderes vereinbart ist (und sofern vorhanden), folgende Kartengrund-lagen analog bzw. digital zur Verfügung:</w:t>
      </w:r>
    </w:p>
    <w:p w14:paraId="3F3E799A" w14:textId="77777777" w:rsidR="00416875" w:rsidRPr="00416875" w:rsidRDefault="00416875" w:rsidP="00074C66">
      <w:pPr>
        <w:jc w:val="both"/>
        <w:rPr>
          <w:rFonts w:ascii="Arial" w:hAnsi="Arial" w:cs="Arial"/>
        </w:rPr>
      </w:pPr>
      <w:r w:rsidRPr="00416875">
        <w:rPr>
          <w:rFonts w:ascii="Arial" w:hAnsi="Arial" w:cs="Arial"/>
        </w:rPr>
        <w:t>a)</w:t>
      </w:r>
      <w:r w:rsidRPr="00416875">
        <w:rPr>
          <w:rFonts w:ascii="Arial" w:hAnsi="Arial" w:cs="Arial"/>
        </w:rPr>
        <w:tab/>
        <w:t xml:space="preserve">Topographische Karten im Maßstab </w:t>
      </w:r>
      <w:proofErr w:type="gramStart"/>
      <w:r w:rsidRPr="00416875">
        <w:rPr>
          <w:rFonts w:ascii="Arial" w:hAnsi="Arial" w:cs="Arial"/>
        </w:rPr>
        <w:t>1 :</w:t>
      </w:r>
      <w:proofErr w:type="gramEnd"/>
      <w:r w:rsidRPr="00416875">
        <w:rPr>
          <w:rFonts w:ascii="Arial" w:hAnsi="Arial" w:cs="Arial"/>
        </w:rPr>
        <w:t xml:space="preserve"> 5.000 (DGK 5) bzw. 1 : 10.000 (TK 10) und/oder 1 : 25.000 (TK 25)</w:t>
      </w:r>
    </w:p>
    <w:p w14:paraId="5ACBCCC1" w14:textId="77777777" w:rsidR="00416875" w:rsidRPr="00416875" w:rsidRDefault="00416875" w:rsidP="00074C66">
      <w:pPr>
        <w:jc w:val="both"/>
        <w:rPr>
          <w:rFonts w:ascii="Arial" w:hAnsi="Arial" w:cs="Arial"/>
        </w:rPr>
      </w:pPr>
      <w:r w:rsidRPr="00416875">
        <w:rPr>
          <w:rFonts w:ascii="Arial" w:hAnsi="Arial" w:cs="Arial"/>
        </w:rPr>
        <w:t>mit eingetragenem Aufnahmebereich und Blatteinteilung der zu erstellenden Grundpläne.</w:t>
      </w:r>
    </w:p>
    <w:p w14:paraId="577AF0B6" w14:textId="77777777" w:rsidR="00416875" w:rsidRPr="00416875" w:rsidRDefault="00416875" w:rsidP="00074C66">
      <w:pPr>
        <w:jc w:val="both"/>
        <w:rPr>
          <w:rFonts w:ascii="Arial" w:hAnsi="Arial" w:cs="Arial"/>
        </w:rPr>
      </w:pPr>
      <w:r w:rsidRPr="00416875">
        <w:rPr>
          <w:rFonts w:ascii="Arial" w:hAnsi="Arial" w:cs="Arial"/>
        </w:rPr>
        <w:t>b)</w:t>
      </w:r>
      <w:r w:rsidRPr="00416875">
        <w:rPr>
          <w:rFonts w:ascii="Arial" w:hAnsi="Arial" w:cs="Arial"/>
        </w:rPr>
        <w:tab/>
        <w:t>Bedarfsorientierte analoge bzw. digitale Kartenprodukte, Pläne, Erläuterungsberichte, Auflagen, Belange Dritter und dergleichen als Planungsgrundlagen.</w:t>
      </w:r>
    </w:p>
    <w:p w14:paraId="227165D6" w14:textId="78EBF14B" w:rsidR="00416875" w:rsidRPr="00416875" w:rsidRDefault="00416875" w:rsidP="00074C66">
      <w:pPr>
        <w:jc w:val="both"/>
        <w:rPr>
          <w:rFonts w:ascii="Arial" w:hAnsi="Arial" w:cs="Arial"/>
        </w:rPr>
      </w:pPr>
      <w:r w:rsidRPr="00416875">
        <w:rPr>
          <w:rFonts w:ascii="Arial" w:hAnsi="Arial" w:cs="Arial"/>
        </w:rPr>
        <w:t>Die Beschaffung von Kartenmaterial durch den Auftragnehmer beinhaltet auch immer die Abfrage vorhandener Aufschlüsse bei den jeweils zuständigen geologischen Landesämtern/geologischen Diensten sowie Kreisen, Städten und Gemeinden, sowie Bergämtern, Bergbautreibenden und Wasserwirtschaft.</w:t>
      </w:r>
    </w:p>
    <w:p w14:paraId="735C95E9" w14:textId="77777777" w:rsidR="00416875" w:rsidRPr="00416875" w:rsidRDefault="00416875" w:rsidP="00074C66">
      <w:pPr>
        <w:jc w:val="both"/>
        <w:rPr>
          <w:rFonts w:ascii="Arial" w:hAnsi="Arial" w:cs="Arial"/>
        </w:rPr>
      </w:pPr>
      <w:r w:rsidRPr="00416875">
        <w:rPr>
          <w:rFonts w:ascii="Arial" w:hAnsi="Arial" w:cs="Arial"/>
        </w:rPr>
        <w:t xml:space="preserve">Der Auftragnehmer muss die Aktualität der Unterlagen überprüfen und den Auftraggeber auf Abweichungen hinweisen. </w:t>
      </w:r>
    </w:p>
    <w:p w14:paraId="41EFFD50" w14:textId="77777777" w:rsidR="00416875" w:rsidRPr="00416875" w:rsidRDefault="00416875" w:rsidP="00416875">
      <w:pPr>
        <w:rPr>
          <w:rFonts w:ascii="Arial" w:hAnsi="Arial" w:cs="Arial"/>
        </w:rPr>
      </w:pPr>
      <w:r w:rsidRPr="00416875">
        <w:rPr>
          <w:rFonts w:ascii="Arial" w:hAnsi="Arial" w:cs="Arial"/>
        </w:rPr>
        <w:t>Vergebliche Bemühungen bei Dritten sind zu dokumentieren.</w:t>
      </w:r>
    </w:p>
    <w:p w14:paraId="2ED5AEAB" w14:textId="77777777" w:rsidR="00416875" w:rsidRPr="00416875" w:rsidRDefault="00416875" w:rsidP="00074C66">
      <w:pPr>
        <w:jc w:val="both"/>
        <w:rPr>
          <w:rFonts w:ascii="Arial" w:hAnsi="Arial" w:cs="Arial"/>
        </w:rPr>
      </w:pPr>
      <w:r w:rsidRPr="00416875">
        <w:rPr>
          <w:rFonts w:ascii="Arial" w:hAnsi="Arial" w:cs="Arial"/>
        </w:rPr>
        <w:lastRenderedPageBreak/>
        <w:t>Die Kosten der Arbeiten sind für die Abrechnung zu dokumentieren.</w:t>
      </w:r>
    </w:p>
    <w:p w14:paraId="569AB055" w14:textId="0E94D072" w:rsidR="00416875" w:rsidRPr="00416875" w:rsidRDefault="00416875" w:rsidP="00074C66">
      <w:pPr>
        <w:jc w:val="both"/>
        <w:rPr>
          <w:rFonts w:ascii="Arial" w:hAnsi="Arial" w:cs="Arial"/>
        </w:rPr>
      </w:pPr>
      <w:r w:rsidRPr="00416875">
        <w:rPr>
          <w:rFonts w:ascii="Arial" w:hAnsi="Arial" w:cs="Arial"/>
        </w:rPr>
        <w:t>Über die Begehung der Trasse im Rahmen der Grundlagenermittlung fertigt der Auftragnehmer ein Protokoll, welches dem Auftraggeber zur Verfügung zu stellen ist.</w:t>
      </w:r>
    </w:p>
    <w:p w14:paraId="6AFF411E" w14:textId="076BA165" w:rsidR="007770E6" w:rsidRDefault="00416875" w:rsidP="00074C66">
      <w:pPr>
        <w:jc w:val="both"/>
        <w:rPr>
          <w:rFonts w:ascii="Arial" w:hAnsi="Arial" w:cs="Arial"/>
        </w:rPr>
      </w:pPr>
      <w:r w:rsidRPr="00416875">
        <w:rPr>
          <w:rFonts w:ascii="Arial" w:hAnsi="Arial" w:cs="Arial"/>
        </w:rPr>
        <w:t>Bei Ortsterminen sind die Richtlinien des Auftraggebers für die Persönliche Schutzausrüstung, die Arbeits-sicherheit und die Verkehrssicherung zu beachten.</w:t>
      </w:r>
    </w:p>
    <w:p w14:paraId="6E4312CB" w14:textId="0E90E65F" w:rsidR="007770E6" w:rsidRPr="006B7F7B" w:rsidRDefault="00416875" w:rsidP="00074C66">
      <w:pPr>
        <w:jc w:val="both"/>
        <w:rPr>
          <w:rFonts w:ascii="Arial" w:hAnsi="Arial" w:cs="Arial"/>
          <w:b/>
          <w:bCs/>
        </w:rPr>
      </w:pPr>
      <w:r w:rsidRPr="006B7F7B">
        <w:rPr>
          <w:rFonts w:ascii="Arial" w:hAnsi="Arial" w:cs="Arial"/>
          <w:b/>
          <w:bCs/>
        </w:rPr>
        <w:t xml:space="preserve">Bedingungen </w:t>
      </w:r>
      <w:r w:rsidR="006B7F7B">
        <w:rPr>
          <w:rFonts w:ascii="Arial" w:hAnsi="Arial" w:cs="Arial"/>
          <w:b/>
          <w:bCs/>
        </w:rPr>
        <w:t>für</w:t>
      </w:r>
      <w:r w:rsidR="006B7F7B" w:rsidRPr="006B7F7B">
        <w:rPr>
          <w:rFonts w:ascii="Arial" w:hAnsi="Arial" w:cs="Arial"/>
          <w:b/>
          <w:bCs/>
        </w:rPr>
        <w:t xml:space="preserve"> </w:t>
      </w:r>
      <w:r w:rsidR="006B7F7B">
        <w:rPr>
          <w:rFonts w:ascii="Arial" w:hAnsi="Arial" w:cs="Arial"/>
          <w:b/>
          <w:bCs/>
        </w:rPr>
        <w:t>Geotechnikleistungen</w:t>
      </w:r>
      <w:r>
        <w:rPr>
          <w:rFonts w:ascii="Arial" w:hAnsi="Arial" w:cs="Arial"/>
          <w:b/>
          <w:bCs/>
        </w:rPr>
        <w:t>:</w:t>
      </w:r>
    </w:p>
    <w:p w14:paraId="2A38C8E3" w14:textId="59953017" w:rsidR="007770E6" w:rsidRPr="006B7F7B" w:rsidRDefault="006B7F7B" w:rsidP="00074C66">
      <w:pPr>
        <w:pStyle w:val="Listenabsatz"/>
        <w:numPr>
          <w:ilvl w:val="0"/>
          <w:numId w:val="46"/>
        </w:numPr>
        <w:jc w:val="both"/>
        <w:rPr>
          <w:rFonts w:ascii="Arial" w:hAnsi="Arial" w:cs="Arial"/>
          <w:b/>
          <w:bCs/>
        </w:rPr>
      </w:pPr>
      <w:r w:rsidRPr="006B7F7B">
        <w:rPr>
          <w:rFonts w:ascii="Arial" w:hAnsi="Arial" w:cs="Arial"/>
          <w:b/>
          <w:bCs/>
        </w:rPr>
        <w:t>Baugrunderkundung und Laboruntersuchung</w:t>
      </w:r>
    </w:p>
    <w:p w14:paraId="6CBA555B" w14:textId="77777777" w:rsidR="006B7F7B" w:rsidRPr="006B7F7B" w:rsidRDefault="006B7F7B" w:rsidP="00074C66">
      <w:pPr>
        <w:jc w:val="both"/>
        <w:rPr>
          <w:rFonts w:ascii="Arial" w:hAnsi="Arial" w:cs="Arial"/>
        </w:rPr>
      </w:pPr>
      <w:r w:rsidRPr="006B7F7B">
        <w:rPr>
          <w:rFonts w:ascii="Arial" w:hAnsi="Arial" w:cs="Arial"/>
        </w:rPr>
        <w:t xml:space="preserve">Das Untersuchungsprogramm ist auf Grundlage der Empfehlungen der DIN EN 1997-2 Eurocode 7, der DIN 4020, dem Merkblatt über geotechnische Untersuchungen und Berechnungen im Straßenbau (M GUB) und dem Merkblatt über geotechnische Untersuchungen und Berechnungen im Straßenbau – Ergänzung für den </w:t>
      </w:r>
    </w:p>
    <w:p w14:paraId="43696A56" w14:textId="1427821C" w:rsidR="006B7F7B" w:rsidRPr="006B7F7B" w:rsidRDefault="006B7F7B" w:rsidP="00074C66">
      <w:pPr>
        <w:jc w:val="both"/>
        <w:rPr>
          <w:rFonts w:ascii="Arial" w:hAnsi="Arial" w:cs="Arial"/>
        </w:rPr>
      </w:pPr>
      <w:r w:rsidRPr="006B7F7B">
        <w:rPr>
          <w:rFonts w:ascii="Arial" w:hAnsi="Arial" w:cs="Arial"/>
        </w:rPr>
        <w:t>Um- und Ausbau von Straßen (M GUB UA) sowie den einschlägigen vom Bundesministerium für Verkehr (BMV) herausgegebenen Regelungen (Allgemeine Rundschreiben u. a.) zu planen und mit dem Auftraggeber abzustimmen. Eine umfassende weitere Verwendung bei der Maßnahme anfallenden Materials ist anzustreben. Weitere Anforderungen des Auftraggebers (z. B. Schürfe, Handschachtungen in Straßen) sind zu berücksichtigen. Die endgültige Festlegung des Untersuchungsumfangs erfolgt auf Grund der tatsächlichen Gegebenheiten vor Ort.</w:t>
      </w:r>
    </w:p>
    <w:p w14:paraId="3E213CD5" w14:textId="30BB3000" w:rsidR="006B7F7B" w:rsidRPr="006B7F7B" w:rsidRDefault="006B7F7B" w:rsidP="00074C66">
      <w:pPr>
        <w:jc w:val="both"/>
        <w:rPr>
          <w:rFonts w:ascii="Arial" w:hAnsi="Arial" w:cs="Arial"/>
        </w:rPr>
      </w:pPr>
      <w:r w:rsidRPr="006B7F7B">
        <w:rPr>
          <w:rFonts w:ascii="Arial" w:hAnsi="Arial" w:cs="Arial"/>
        </w:rPr>
        <w:t>Sofern beauftragt, erstellt der Auftragnehmer die Ausschreibungsunterlage für die Vergabe der Bohrungen, Schürfe und Feldversuche nach Vergabe- und Vertragsordnung für Bauleistungen (VOB) und ggf. für Laborversuche nach Vergabeordnung (VgV) bzw. Unterschwellenvergabeordnung (</w:t>
      </w:r>
      <w:proofErr w:type="spellStart"/>
      <w:r w:rsidRPr="006B7F7B">
        <w:rPr>
          <w:rFonts w:ascii="Arial" w:hAnsi="Arial" w:cs="Arial"/>
        </w:rPr>
        <w:t>UVgO</w:t>
      </w:r>
      <w:proofErr w:type="spellEnd"/>
      <w:r w:rsidRPr="006B7F7B">
        <w:rPr>
          <w:rFonts w:ascii="Arial" w:hAnsi="Arial" w:cs="Arial"/>
        </w:rPr>
        <w:t>). Die Leistungsbeschreibung mit dem Standardleistungskatalog für den Straßen- und Brückenbau (STLK) oder dem Regional-</w:t>
      </w:r>
      <w:proofErr w:type="spellStart"/>
      <w:r w:rsidRPr="006B7F7B">
        <w:rPr>
          <w:rFonts w:ascii="Arial" w:hAnsi="Arial" w:cs="Arial"/>
        </w:rPr>
        <w:t>leistungskatalog</w:t>
      </w:r>
      <w:proofErr w:type="spellEnd"/>
      <w:r w:rsidRPr="006B7F7B">
        <w:rPr>
          <w:rFonts w:ascii="Arial" w:hAnsi="Arial" w:cs="Arial"/>
        </w:rPr>
        <w:t xml:space="preserve"> des Landes (RLK-Land) ist nach dem Handbuch für die Vergabe und Ausführung von Bauleistungen im Straßen- und Brückenbau (HVA B-</w:t>
      </w:r>
      <w:proofErr w:type="spellStart"/>
      <w:r w:rsidRPr="006B7F7B">
        <w:rPr>
          <w:rFonts w:ascii="Arial" w:hAnsi="Arial" w:cs="Arial"/>
        </w:rPr>
        <w:t>StB</w:t>
      </w:r>
      <w:proofErr w:type="spellEnd"/>
      <w:r w:rsidRPr="006B7F7B">
        <w:rPr>
          <w:rFonts w:ascii="Arial" w:hAnsi="Arial" w:cs="Arial"/>
        </w:rPr>
        <w:t>) aufzustellen. Die Ausschreibung hat unter Berücksichtigung der Regelungen für die elektronische Bauabrechnung (Sammlung REB) zu erfolgen.</w:t>
      </w:r>
    </w:p>
    <w:p w14:paraId="1C279E2F" w14:textId="77777777" w:rsidR="006B7F7B" w:rsidRPr="006B7F7B" w:rsidRDefault="006B7F7B" w:rsidP="00074C66">
      <w:pPr>
        <w:jc w:val="both"/>
        <w:rPr>
          <w:rFonts w:ascii="Arial" w:hAnsi="Arial" w:cs="Arial"/>
        </w:rPr>
      </w:pPr>
      <w:r w:rsidRPr="006B7F7B">
        <w:rPr>
          <w:rFonts w:ascii="Arial" w:hAnsi="Arial" w:cs="Arial"/>
        </w:rPr>
        <w:t>Zur Sicherstellung einer hohen Qualität hat sich der Auftragnehmer mit der Bohrfirma über die Art und Weise der Probengewinnung zu verständigen.</w:t>
      </w:r>
    </w:p>
    <w:p w14:paraId="36EC2CA5" w14:textId="14122D26" w:rsidR="006B7F7B" w:rsidRPr="006B7F7B" w:rsidRDefault="006B7F7B" w:rsidP="00074C66">
      <w:pPr>
        <w:jc w:val="both"/>
        <w:rPr>
          <w:rFonts w:ascii="Arial" w:hAnsi="Arial" w:cs="Arial"/>
        </w:rPr>
      </w:pPr>
      <w:r w:rsidRPr="006B7F7B">
        <w:rPr>
          <w:rFonts w:ascii="Arial" w:hAnsi="Arial" w:cs="Arial"/>
        </w:rPr>
        <w:t>Der Auftragnehmer hat bei Beauftragung der Überwachung der Erkundungsarbeiten alle Bohrkernstrecken und Schürfe vor Ort aufzunehmen und bei Kleinbohrungen sämtliche Proben anzusprechen sowie die Protokolle zu erstellen bzw. gegebenenfalls bereits vorhandene Protokolle anzupassen. Die Kosten hierfür sind in die entsprechende Position einzurechnen.</w:t>
      </w:r>
    </w:p>
    <w:p w14:paraId="1D7978EE" w14:textId="185ABE95" w:rsidR="006B7F7B" w:rsidRPr="006B7F7B" w:rsidRDefault="006B7F7B" w:rsidP="00074C66">
      <w:pPr>
        <w:jc w:val="both"/>
        <w:rPr>
          <w:rFonts w:ascii="Arial" w:hAnsi="Arial" w:cs="Arial"/>
        </w:rPr>
      </w:pPr>
      <w:r w:rsidRPr="006B7F7B">
        <w:rPr>
          <w:rFonts w:ascii="Arial" w:hAnsi="Arial" w:cs="Arial"/>
        </w:rPr>
        <w:t>An jeder im Labor Probe ist im Rahmen der Grundleistung eine Bodenansprache nach visuellen und manuellen Verfahren durchzuführen und zu dokumentieren. Das Risiko der Verwechslung von Proben wird hier-durch minimiert. Eine gesonderte Vergütung erfolgt nicht.</w:t>
      </w:r>
    </w:p>
    <w:p w14:paraId="582104C5" w14:textId="77777777" w:rsidR="006B7F7B" w:rsidRPr="006B7F7B" w:rsidRDefault="006B7F7B" w:rsidP="00074C66">
      <w:pPr>
        <w:jc w:val="both"/>
        <w:rPr>
          <w:rFonts w:ascii="Arial" w:hAnsi="Arial" w:cs="Arial"/>
        </w:rPr>
      </w:pPr>
      <w:r w:rsidRPr="006B7F7B">
        <w:rPr>
          <w:rFonts w:ascii="Arial" w:hAnsi="Arial" w:cs="Arial"/>
        </w:rPr>
        <w:t>Notwendigkeit, Art und Umfang der Aufschlüsse und Feldversuche sind dem Auftraggeber zu erläutern und von diesem zu genehmigen.</w:t>
      </w:r>
    </w:p>
    <w:p w14:paraId="05C0F042" w14:textId="0C60C2F9" w:rsidR="006B7F7B" w:rsidRPr="006B7F7B" w:rsidRDefault="006B7F7B" w:rsidP="00074C66">
      <w:pPr>
        <w:jc w:val="both"/>
        <w:rPr>
          <w:rFonts w:ascii="Arial" w:hAnsi="Arial" w:cs="Arial"/>
        </w:rPr>
      </w:pPr>
      <w:r w:rsidRPr="006B7F7B">
        <w:rPr>
          <w:rFonts w:ascii="Arial" w:hAnsi="Arial" w:cs="Arial"/>
        </w:rPr>
        <w:t>Anzahl und Umfang der bodenmechanischen und chemischen Laboranalysen (insbesondere nach Ersatzbaustoffverordnung) sind mit dem Auftraggeber und – sofern beauftragt – mit dem Sachverständigen gemäß § 18 Bundes-Bodenschutzgesetz abzustimmen und vom Auftraggeber zu genehmigen.</w:t>
      </w:r>
    </w:p>
    <w:p w14:paraId="55CDBCA9" w14:textId="77777777" w:rsidR="006B7F7B" w:rsidRPr="006B7F7B" w:rsidRDefault="006B7F7B" w:rsidP="00074C66">
      <w:pPr>
        <w:jc w:val="both"/>
        <w:rPr>
          <w:rFonts w:ascii="Arial" w:hAnsi="Arial" w:cs="Arial"/>
        </w:rPr>
      </w:pPr>
      <w:r w:rsidRPr="006B7F7B">
        <w:rPr>
          <w:rFonts w:ascii="Arial" w:hAnsi="Arial" w:cs="Arial"/>
        </w:rPr>
        <w:lastRenderedPageBreak/>
        <w:t>Sofern sich bei den Feldarbeiten Hinweise ergeben, dass die geplanten Aufschlusstiefen nicht ausreichend sind, ist vom AN umgehend eine Abstimmung mit dem AG bezüglich der Erhöhung der Erkundungstiefe vorzunehmen.</w:t>
      </w:r>
    </w:p>
    <w:p w14:paraId="51EE1F85" w14:textId="772473E4" w:rsidR="007770E6" w:rsidRDefault="006B7F7B" w:rsidP="00074C66">
      <w:pPr>
        <w:jc w:val="both"/>
        <w:rPr>
          <w:rFonts w:ascii="Arial" w:hAnsi="Arial" w:cs="Arial"/>
        </w:rPr>
      </w:pPr>
      <w:r w:rsidRPr="006B7F7B">
        <w:rPr>
          <w:rFonts w:ascii="Arial" w:hAnsi="Arial" w:cs="Arial"/>
        </w:rPr>
        <w:t>Die Koordinierung und Abstimmung mit der zuständigen Bohrfirma gehört ebenso wie deren fortlaufende Betreuung zum generellen Leistungsumfang der Überwachung der Erkundungsarbeiten. Der AN ist verpflichtet den AG über alle Besonderheiten, Bedenken und Probleme, die sich während der Bohrarbeiten ergeben, umgehend zu unterrichten.</w:t>
      </w:r>
    </w:p>
    <w:p w14:paraId="6ECEFE82" w14:textId="7FC6898F" w:rsidR="007770E6" w:rsidRPr="006B7F7B" w:rsidRDefault="006B7F7B" w:rsidP="00074C66">
      <w:pPr>
        <w:pStyle w:val="Listenabsatz"/>
        <w:numPr>
          <w:ilvl w:val="0"/>
          <w:numId w:val="46"/>
        </w:numPr>
        <w:jc w:val="both"/>
        <w:rPr>
          <w:rFonts w:ascii="Arial" w:hAnsi="Arial" w:cs="Arial"/>
          <w:b/>
          <w:bCs/>
        </w:rPr>
      </w:pPr>
      <w:r w:rsidRPr="006B7F7B">
        <w:rPr>
          <w:rFonts w:ascii="Arial" w:hAnsi="Arial" w:cs="Arial"/>
          <w:b/>
          <w:bCs/>
        </w:rPr>
        <w:t>Baugrundbeurteilung und Gründungsberatung</w:t>
      </w:r>
    </w:p>
    <w:p w14:paraId="69747C5F" w14:textId="77777777" w:rsidR="006B7F7B" w:rsidRPr="006B7F7B" w:rsidRDefault="006B7F7B" w:rsidP="00074C66">
      <w:pPr>
        <w:jc w:val="both"/>
        <w:rPr>
          <w:rFonts w:ascii="Arial" w:hAnsi="Arial" w:cs="Arial"/>
        </w:rPr>
      </w:pPr>
      <w:r w:rsidRPr="006B7F7B">
        <w:rPr>
          <w:rFonts w:ascii="Arial" w:hAnsi="Arial" w:cs="Arial"/>
        </w:rPr>
        <w:t>Die Klassifizierungen von Boden und Fels müssen, je nach Bauaufgabe, gemäß den einschlägigen ATV, ZTV, DIN sowie umwelttechnischen Richtlinien und Verordnungen vorgenommen werden.</w:t>
      </w:r>
    </w:p>
    <w:p w14:paraId="34D43934" w14:textId="4C7EDCD3" w:rsidR="006B7F7B" w:rsidRPr="006B7F7B" w:rsidRDefault="006B7F7B" w:rsidP="00074C66">
      <w:pPr>
        <w:jc w:val="both"/>
        <w:rPr>
          <w:rFonts w:ascii="Arial" w:hAnsi="Arial" w:cs="Arial"/>
        </w:rPr>
      </w:pPr>
      <w:r w:rsidRPr="006B7F7B">
        <w:rPr>
          <w:rFonts w:ascii="Arial" w:hAnsi="Arial" w:cs="Arial"/>
        </w:rPr>
        <w:t>Ergänzend zu den geologischen und hydrologischen Beschreibungen und Erläuterungen ist eine zusammenfassende Beurteilung der Bodenverhältnisse entsprechend den ingenieurmäßigen Anforderungen an die Planungsaufgabe im Hinblick auf Festigkeit, Standsicherheit, Gebrauchstauglichkeit und Dauerhaftigkeit der Bauwerke vorzunehmen.</w:t>
      </w:r>
    </w:p>
    <w:p w14:paraId="4CA360EC" w14:textId="39EA732E" w:rsidR="006B7F7B" w:rsidRPr="006B7F7B" w:rsidRDefault="006B7F7B" w:rsidP="00074C66">
      <w:pPr>
        <w:jc w:val="both"/>
        <w:rPr>
          <w:rFonts w:ascii="Arial" w:hAnsi="Arial" w:cs="Arial"/>
        </w:rPr>
      </w:pPr>
      <w:r w:rsidRPr="006B7F7B">
        <w:rPr>
          <w:rFonts w:ascii="Arial" w:hAnsi="Arial" w:cs="Arial"/>
        </w:rPr>
        <w:t>Die Beratungsleistungen sind im engen Dialog mit den jeweiligen Objekt- und Fachplanern (Verkehrsanlagen, Ingenieurbauwerke, Tragwerksplanung) zu erbringen.</w:t>
      </w:r>
    </w:p>
    <w:p w14:paraId="4FB10A6B" w14:textId="32CA2031" w:rsidR="006B7F7B" w:rsidRDefault="006B7F7B" w:rsidP="00074C66">
      <w:pPr>
        <w:jc w:val="both"/>
        <w:rPr>
          <w:rFonts w:ascii="Arial" w:hAnsi="Arial" w:cs="Arial"/>
        </w:rPr>
      </w:pPr>
      <w:r w:rsidRPr="006B7F7B">
        <w:rPr>
          <w:rFonts w:ascii="Arial" w:hAnsi="Arial" w:cs="Arial"/>
        </w:rPr>
        <w:t>In Prüfberichten/Ergebnisunterlagen zu den Laboruntersuchungen sind jeweils die den Versuchen zugrunde-liegenden Regelwerke/Normen anzugeben. Abweichungen von Prüfvorschriften sind zu benennen und zu begründen.</w:t>
      </w:r>
    </w:p>
    <w:p w14:paraId="0A771D68" w14:textId="0100A683" w:rsidR="006B7F7B" w:rsidRPr="006B7F7B" w:rsidRDefault="006B7F7B" w:rsidP="00074C66">
      <w:pPr>
        <w:pStyle w:val="Listenabsatz"/>
        <w:numPr>
          <w:ilvl w:val="0"/>
          <w:numId w:val="46"/>
        </w:numPr>
        <w:jc w:val="both"/>
        <w:rPr>
          <w:rFonts w:ascii="Arial" w:hAnsi="Arial" w:cs="Arial"/>
          <w:b/>
          <w:bCs/>
        </w:rPr>
      </w:pPr>
      <w:r w:rsidRPr="006B7F7B">
        <w:rPr>
          <w:rFonts w:ascii="Arial" w:hAnsi="Arial" w:cs="Arial"/>
          <w:b/>
          <w:bCs/>
        </w:rPr>
        <w:t>Qualitätssicherung</w:t>
      </w:r>
    </w:p>
    <w:p w14:paraId="69B92786" w14:textId="77777777" w:rsidR="006B7F7B" w:rsidRPr="006B7F7B" w:rsidRDefault="006B7F7B" w:rsidP="00074C66">
      <w:pPr>
        <w:jc w:val="both"/>
        <w:rPr>
          <w:rFonts w:ascii="Arial" w:hAnsi="Arial" w:cs="Arial"/>
        </w:rPr>
      </w:pPr>
      <w:r w:rsidRPr="006B7F7B">
        <w:rPr>
          <w:rFonts w:ascii="Arial" w:hAnsi="Arial" w:cs="Arial"/>
        </w:rPr>
        <w:t>Der Auftragnehmer hat die Qualitätssicherung des Auftrages schriftlich zu dokumentieren.</w:t>
      </w:r>
    </w:p>
    <w:p w14:paraId="7F2E1F5C" w14:textId="77777777" w:rsidR="006B7F7B" w:rsidRPr="006B7F7B" w:rsidRDefault="006B7F7B" w:rsidP="00074C66">
      <w:pPr>
        <w:jc w:val="both"/>
        <w:rPr>
          <w:rFonts w:ascii="Arial" w:hAnsi="Arial" w:cs="Arial"/>
        </w:rPr>
      </w:pPr>
      <w:r w:rsidRPr="006B7F7B">
        <w:rPr>
          <w:rFonts w:ascii="Arial" w:hAnsi="Arial" w:cs="Arial"/>
        </w:rPr>
        <w:t>Der Nachweis der Qualitätssicherung muss sich auftragsbezogen mindestens erstrecken auf:</w:t>
      </w:r>
    </w:p>
    <w:p w14:paraId="27760AE7" w14:textId="77777777" w:rsidR="006B7F7B" w:rsidRPr="006B7F7B" w:rsidRDefault="006B7F7B" w:rsidP="00074C66">
      <w:pPr>
        <w:jc w:val="both"/>
        <w:rPr>
          <w:rFonts w:ascii="Arial" w:hAnsi="Arial" w:cs="Arial"/>
        </w:rPr>
      </w:pPr>
      <w:r w:rsidRPr="006B7F7B">
        <w:rPr>
          <w:rFonts w:ascii="Arial" w:hAnsi="Arial" w:cs="Arial"/>
        </w:rPr>
        <w:t>a)  Darstellung der Ergebnisse,</w:t>
      </w:r>
    </w:p>
    <w:p w14:paraId="768D0AC5" w14:textId="77777777" w:rsidR="006B7F7B" w:rsidRPr="006B7F7B" w:rsidRDefault="006B7F7B" w:rsidP="00074C66">
      <w:pPr>
        <w:jc w:val="both"/>
        <w:rPr>
          <w:rFonts w:ascii="Arial" w:hAnsi="Arial" w:cs="Arial"/>
        </w:rPr>
      </w:pPr>
      <w:r w:rsidRPr="006B7F7B">
        <w:rPr>
          <w:rFonts w:ascii="Arial" w:hAnsi="Arial" w:cs="Arial"/>
        </w:rPr>
        <w:t>b)  Aktualität der angewendeten Regelwerke,</w:t>
      </w:r>
    </w:p>
    <w:p w14:paraId="1BE31304" w14:textId="77777777" w:rsidR="006B7F7B" w:rsidRPr="006B7F7B" w:rsidRDefault="006B7F7B" w:rsidP="00074C66">
      <w:pPr>
        <w:jc w:val="both"/>
        <w:rPr>
          <w:rFonts w:ascii="Arial" w:hAnsi="Arial" w:cs="Arial"/>
        </w:rPr>
      </w:pPr>
      <w:r w:rsidRPr="006B7F7B">
        <w:rPr>
          <w:rFonts w:ascii="Arial" w:hAnsi="Arial" w:cs="Arial"/>
        </w:rPr>
        <w:t>c)  Aktualität des Planungsstandes auf den sich die Beratung bezieht,</w:t>
      </w:r>
    </w:p>
    <w:p w14:paraId="715D4635" w14:textId="77777777" w:rsidR="006B7F7B" w:rsidRPr="006B7F7B" w:rsidRDefault="006B7F7B" w:rsidP="00074C66">
      <w:pPr>
        <w:jc w:val="both"/>
        <w:rPr>
          <w:rFonts w:ascii="Arial" w:hAnsi="Arial" w:cs="Arial"/>
        </w:rPr>
      </w:pPr>
      <w:r w:rsidRPr="006B7F7B">
        <w:rPr>
          <w:rFonts w:ascii="Arial" w:hAnsi="Arial" w:cs="Arial"/>
        </w:rPr>
        <w:t>d)  Relevanz der Empfehlungen.</w:t>
      </w:r>
    </w:p>
    <w:p w14:paraId="0ACA955E" w14:textId="72516E18" w:rsidR="006B7F7B" w:rsidRDefault="006B7F7B" w:rsidP="00074C66">
      <w:pPr>
        <w:jc w:val="both"/>
        <w:rPr>
          <w:rFonts w:ascii="Arial" w:hAnsi="Arial" w:cs="Arial"/>
        </w:rPr>
      </w:pPr>
      <w:r w:rsidRPr="006B7F7B">
        <w:rPr>
          <w:rFonts w:ascii="Arial" w:hAnsi="Arial" w:cs="Arial"/>
        </w:rPr>
        <w:t>Der Auftraggeber behält sich vor, anhand der während des Auftrags übergebenen Zwischenergebnisse sowie anhand der abschließenden Vermessungsergebnisse stichprobenhafte digitale und analoge Qualitätskontrollen durchzuführen und das Resultat dem Auftragnehmer bekannt zu geben.</w:t>
      </w:r>
    </w:p>
    <w:p w14:paraId="5C85D1CC" w14:textId="3B58E320" w:rsidR="006B7F7B" w:rsidRPr="00CB6F84" w:rsidRDefault="006B7F7B" w:rsidP="00074C66">
      <w:pPr>
        <w:pStyle w:val="Listenabsatz"/>
        <w:numPr>
          <w:ilvl w:val="0"/>
          <w:numId w:val="46"/>
        </w:numPr>
        <w:jc w:val="both"/>
        <w:rPr>
          <w:rFonts w:ascii="Arial" w:hAnsi="Arial" w:cs="Arial"/>
          <w:b/>
          <w:bCs/>
        </w:rPr>
      </w:pPr>
      <w:r>
        <w:rPr>
          <w:rFonts w:ascii="Arial" w:hAnsi="Arial" w:cs="Arial"/>
          <w:b/>
          <w:bCs/>
        </w:rPr>
        <w:t>Regelwerke</w:t>
      </w:r>
    </w:p>
    <w:p w14:paraId="02B88129" w14:textId="182D3E87" w:rsidR="006B7F7B" w:rsidRPr="006B7F7B" w:rsidRDefault="006B7F7B" w:rsidP="00074C66">
      <w:pPr>
        <w:jc w:val="both"/>
        <w:rPr>
          <w:rFonts w:ascii="Arial" w:hAnsi="Arial" w:cs="Arial"/>
        </w:rPr>
      </w:pPr>
      <w:r w:rsidRPr="006B7F7B">
        <w:rPr>
          <w:rFonts w:ascii="Arial" w:hAnsi="Arial" w:cs="Arial"/>
        </w:rPr>
        <w:t>Die Regelwerke werden in der jeweils zum Zeitpunkt des Vertragsabschlusses gültigen Fassung Gegenstand des Vertrages.</w:t>
      </w:r>
    </w:p>
    <w:p w14:paraId="7B3FC6D3" w14:textId="77777777" w:rsidR="006B7F7B" w:rsidRPr="006B7F7B" w:rsidRDefault="006B7F7B" w:rsidP="00074C66">
      <w:pPr>
        <w:jc w:val="both"/>
        <w:rPr>
          <w:rFonts w:ascii="Arial" w:hAnsi="Arial" w:cs="Arial"/>
        </w:rPr>
      </w:pPr>
      <w:r w:rsidRPr="006B7F7B">
        <w:rPr>
          <w:rFonts w:ascii="Arial" w:hAnsi="Arial" w:cs="Arial"/>
        </w:rPr>
        <w:t>DIN</w:t>
      </w:r>
    </w:p>
    <w:p w14:paraId="58BB910D" w14:textId="77777777" w:rsidR="006B7F7B" w:rsidRPr="006B7F7B" w:rsidRDefault="006B7F7B" w:rsidP="00074C66">
      <w:pPr>
        <w:jc w:val="both"/>
        <w:rPr>
          <w:rFonts w:ascii="Arial" w:hAnsi="Arial" w:cs="Arial"/>
        </w:rPr>
      </w:pPr>
      <w:r w:rsidRPr="006B7F7B">
        <w:rPr>
          <w:rFonts w:ascii="Arial" w:hAnsi="Arial" w:cs="Arial"/>
        </w:rPr>
        <w:t>Deutsche Norm (Fachtechnische Normen und Normenentwürfe)</w:t>
      </w:r>
    </w:p>
    <w:p w14:paraId="2EB88EFE" w14:textId="77777777" w:rsidR="006B7F7B" w:rsidRPr="006B7F7B" w:rsidRDefault="006B7F7B" w:rsidP="00074C66">
      <w:pPr>
        <w:jc w:val="both"/>
        <w:rPr>
          <w:rFonts w:ascii="Arial" w:hAnsi="Arial" w:cs="Arial"/>
        </w:rPr>
      </w:pPr>
      <w:r w:rsidRPr="006B7F7B">
        <w:rPr>
          <w:rFonts w:ascii="Arial" w:hAnsi="Arial" w:cs="Arial"/>
        </w:rPr>
        <w:t xml:space="preserve">Bezugsquelle: Beuth Verlag </w:t>
      </w:r>
    </w:p>
    <w:p w14:paraId="795275FE" w14:textId="77777777" w:rsidR="006B7F7B" w:rsidRPr="006B7F7B" w:rsidRDefault="006B7F7B" w:rsidP="006B7F7B">
      <w:pPr>
        <w:rPr>
          <w:rFonts w:ascii="Arial" w:hAnsi="Arial" w:cs="Arial"/>
        </w:rPr>
      </w:pPr>
    </w:p>
    <w:p w14:paraId="6B859BAA" w14:textId="77777777" w:rsidR="006B7F7B" w:rsidRPr="006B7F7B" w:rsidRDefault="006B7F7B" w:rsidP="00074C66">
      <w:pPr>
        <w:jc w:val="both"/>
        <w:rPr>
          <w:rFonts w:ascii="Arial" w:hAnsi="Arial" w:cs="Arial"/>
        </w:rPr>
      </w:pPr>
      <w:r w:rsidRPr="006B7F7B">
        <w:rPr>
          <w:rFonts w:ascii="Arial" w:hAnsi="Arial" w:cs="Arial"/>
        </w:rPr>
        <w:lastRenderedPageBreak/>
        <w:t>In der Regel werden die nachfolgenden, einschlägigen DIN angewandt:</w:t>
      </w:r>
    </w:p>
    <w:p w14:paraId="7FB1B57A" w14:textId="77777777" w:rsidR="006B7F7B" w:rsidRPr="006B7F7B" w:rsidRDefault="006B7F7B" w:rsidP="00074C66">
      <w:pPr>
        <w:jc w:val="both"/>
        <w:rPr>
          <w:rFonts w:ascii="Arial" w:hAnsi="Arial" w:cs="Arial"/>
        </w:rPr>
      </w:pPr>
      <w:r w:rsidRPr="006B7F7B">
        <w:rPr>
          <w:rFonts w:ascii="Arial" w:hAnsi="Arial" w:cs="Arial"/>
        </w:rPr>
        <w:t>–</w:t>
      </w:r>
      <w:r w:rsidRPr="006B7F7B">
        <w:rPr>
          <w:rFonts w:ascii="Arial" w:hAnsi="Arial" w:cs="Arial"/>
        </w:rPr>
        <w:tab/>
      </w:r>
      <w:r w:rsidRPr="006B7F7B">
        <w:rPr>
          <w:rFonts w:ascii="Arial" w:hAnsi="Arial" w:cs="Arial"/>
        </w:rPr>
        <w:tab/>
        <w:t>DIN EN 1997-2 Eurocode 7</w:t>
      </w:r>
    </w:p>
    <w:p w14:paraId="5F8BF8BD" w14:textId="77777777" w:rsidR="006B7F7B" w:rsidRPr="006B7F7B" w:rsidRDefault="006B7F7B" w:rsidP="00074C66">
      <w:pPr>
        <w:jc w:val="both"/>
        <w:rPr>
          <w:rFonts w:ascii="Arial" w:hAnsi="Arial" w:cs="Arial"/>
        </w:rPr>
      </w:pPr>
      <w:r w:rsidRPr="006B7F7B">
        <w:rPr>
          <w:rFonts w:ascii="Arial" w:hAnsi="Arial" w:cs="Arial"/>
        </w:rPr>
        <w:t>–</w:t>
      </w:r>
      <w:r w:rsidRPr="006B7F7B">
        <w:rPr>
          <w:rFonts w:ascii="Arial" w:hAnsi="Arial" w:cs="Arial"/>
        </w:rPr>
        <w:tab/>
        <w:t>DIN 4020: Geotechnische Untersuchungen für bautechnische Zwecke – Ergänzende Regelungen zu DIN EN 1997-2</w:t>
      </w:r>
    </w:p>
    <w:p w14:paraId="17D24866" w14:textId="77777777" w:rsidR="006B7F7B" w:rsidRPr="006B7F7B" w:rsidRDefault="006B7F7B" w:rsidP="00074C66">
      <w:pPr>
        <w:jc w:val="both"/>
        <w:rPr>
          <w:rFonts w:ascii="Arial" w:hAnsi="Arial" w:cs="Arial"/>
        </w:rPr>
      </w:pPr>
      <w:r w:rsidRPr="006B7F7B">
        <w:rPr>
          <w:rFonts w:ascii="Arial" w:hAnsi="Arial" w:cs="Arial"/>
        </w:rPr>
        <w:t>Empfehlungen des Arbeitskreises 3.3 „Versuchstechnik Fels“</w:t>
      </w:r>
    </w:p>
    <w:p w14:paraId="79302D72" w14:textId="77777777" w:rsidR="006B7F7B" w:rsidRPr="006B7F7B" w:rsidRDefault="006B7F7B" w:rsidP="00074C66">
      <w:pPr>
        <w:jc w:val="both"/>
        <w:rPr>
          <w:rFonts w:ascii="Arial" w:hAnsi="Arial" w:cs="Arial"/>
        </w:rPr>
      </w:pPr>
      <w:r w:rsidRPr="006B7F7B">
        <w:rPr>
          <w:rFonts w:ascii="Arial" w:hAnsi="Arial" w:cs="Arial"/>
        </w:rPr>
        <w:t>Bezugsquelle: DGGT und FGSV Verlag, FGSV 591/C Prüfvorschriften für Fels</w:t>
      </w:r>
    </w:p>
    <w:p w14:paraId="484C57B0" w14:textId="77777777" w:rsidR="006B7F7B" w:rsidRPr="006B7F7B" w:rsidRDefault="006B7F7B" w:rsidP="00074C66">
      <w:pPr>
        <w:jc w:val="both"/>
        <w:rPr>
          <w:rFonts w:ascii="Arial" w:hAnsi="Arial" w:cs="Arial"/>
        </w:rPr>
      </w:pPr>
      <w:r w:rsidRPr="006B7F7B">
        <w:rPr>
          <w:rFonts w:ascii="Arial" w:hAnsi="Arial" w:cs="Arial"/>
        </w:rPr>
        <w:t xml:space="preserve">Ersatzbaustoffverordnung – </w:t>
      </w:r>
      <w:proofErr w:type="spellStart"/>
      <w:r w:rsidRPr="006B7F7B">
        <w:rPr>
          <w:rFonts w:ascii="Arial" w:hAnsi="Arial" w:cs="Arial"/>
        </w:rPr>
        <w:t>ErsatzbaustoffV</w:t>
      </w:r>
      <w:proofErr w:type="spellEnd"/>
    </w:p>
    <w:p w14:paraId="33CCDCB8" w14:textId="77777777" w:rsidR="006B7F7B" w:rsidRPr="006B7F7B" w:rsidRDefault="006B7F7B" w:rsidP="00074C66">
      <w:pPr>
        <w:jc w:val="both"/>
        <w:rPr>
          <w:rFonts w:ascii="Arial" w:hAnsi="Arial" w:cs="Arial"/>
        </w:rPr>
      </w:pPr>
      <w:r w:rsidRPr="006B7F7B">
        <w:rPr>
          <w:rFonts w:ascii="Arial" w:hAnsi="Arial" w:cs="Arial"/>
        </w:rPr>
        <w:t xml:space="preserve">Verordnung über Anforderungen an den Einbau von mineralischen Ersatzbaustoffen in technische Bauwerke </w:t>
      </w:r>
    </w:p>
    <w:p w14:paraId="553C5A41" w14:textId="77777777" w:rsidR="006B7F7B" w:rsidRPr="006B7F7B" w:rsidRDefault="006B7F7B" w:rsidP="00074C66">
      <w:pPr>
        <w:jc w:val="both"/>
        <w:rPr>
          <w:rFonts w:ascii="Arial" w:hAnsi="Arial" w:cs="Arial"/>
        </w:rPr>
      </w:pPr>
      <w:r w:rsidRPr="006B7F7B">
        <w:rPr>
          <w:rFonts w:ascii="Arial" w:hAnsi="Arial" w:cs="Arial"/>
        </w:rPr>
        <w:t>Bezugsquelle: BGBl</w:t>
      </w:r>
    </w:p>
    <w:p w14:paraId="075F6089" w14:textId="77777777" w:rsidR="006B7F7B" w:rsidRPr="006B7F7B" w:rsidRDefault="006B7F7B" w:rsidP="00074C66">
      <w:pPr>
        <w:jc w:val="both"/>
        <w:rPr>
          <w:rFonts w:ascii="Arial" w:hAnsi="Arial" w:cs="Arial"/>
        </w:rPr>
      </w:pPr>
      <w:r w:rsidRPr="006B7F7B">
        <w:rPr>
          <w:rFonts w:ascii="Arial" w:hAnsi="Arial" w:cs="Arial"/>
        </w:rPr>
        <w:t>HVA B-</w:t>
      </w:r>
      <w:proofErr w:type="spellStart"/>
      <w:r w:rsidRPr="006B7F7B">
        <w:rPr>
          <w:rFonts w:ascii="Arial" w:hAnsi="Arial" w:cs="Arial"/>
        </w:rPr>
        <w:t>StB</w:t>
      </w:r>
      <w:proofErr w:type="spellEnd"/>
    </w:p>
    <w:p w14:paraId="710710FA" w14:textId="77777777" w:rsidR="006B7F7B" w:rsidRPr="006B7F7B" w:rsidRDefault="006B7F7B" w:rsidP="00074C66">
      <w:pPr>
        <w:jc w:val="both"/>
        <w:rPr>
          <w:rFonts w:ascii="Arial" w:hAnsi="Arial" w:cs="Arial"/>
        </w:rPr>
      </w:pPr>
      <w:r w:rsidRPr="006B7F7B">
        <w:rPr>
          <w:rFonts w:ascii="Arial" w:hAnsi="Arial" w:cs="Arial"/>
        </w:rPr>
        <w:t>Handbuch für die Vergabe und Ausführung von Bauleistungen im Straßen- und Brückenbau</w:t>
      </w:r>
    </w:p>
    <w:p w14:paraId="37234347" w14:textId="77777777" w:rsidR="006B7F7B" w:rsidRPr="006B7F7B" w:rsidRDefault="006B7F7B" w:rsidP="00074C66">
      <w:pPr>
        <w:jc w:val="both"/>
        <w:rPr>
          <w:rFonts w:ascii="Arial" w:hAnsi="Arial" w:cs="Arial"/>
        </w:rPr>
      </w:pPr>
      <w:r w:rsidRPr="006B7F7B">
        <w:rPr>
          <w:rFonts w:ascii="Arial" w:hAnsi="Arial" w:cs="Arial"/>
        </w:rPr>
        <w:t>Bezugsquelle: Website des BMV</w:t>
      </w:r>
    </w:p>
    <w:p w14:paraId="5ED8C964" w14:textId="77777777" w:rsidR="006B7F7B" w:rsidRPr="006B7F7B" w:rsidRDefault="006B7F7B" w:rsidP="00074C66">
      <w:pPr>
        <w:jc w:val="both"/>
        <w:rPr>
          <w:rFonts w:ascii="Arial" w:hAnsi="Arial" w:cs="Arial"/>
        </w:rPr>
      </w:pPr>
      <w:r w:rsidRPr="006B7F7B">
        <w:rPr>
          <w:rFonts w:ascii="Arial" w:hAnsi="Arial" w:cs="Arial"/>
        </w:rPr>
        <w:t xml:space="preserve">M GUB </w:t>
      </w:r>
    </w:p>
    <w:p w14:paraId="3DB2EFEC" w14:textId="77777777" w:rsidR="006B7F7B" w:rsidRPr="006B7F7B" w:rsidRDefault="006B7F7B" w:rsidP="00074C66">
      <w:pPr>
        <w:jc w:val="both"/>
        <w:rPr>
          <w:rFonts w:ascii="Arial" w:hAnsi="Arial" w:cs="Arial"/>
        </w:rPr>
      </w:pPr>
      <w:r w:rsidRPr="006B7F7B">
        <w:rPr>
          <w:rFonts w:ascii="Arial" w:hAnsi="Arial" w:cs="Arial"/>
        </w:rPr>
        <w:t>Merkblatt über geotechnische Untersuchungen und Berechnungen im Straßenbau</w:t>
      </w:r>
    </w:p>
    <w:p w14:paraId="14AB0E79" w14:textId="77777777" w:rsidR="006B7F7B" w:rsidRPr="006B7F7B" w:rsidRDefault="006B7F7B" w:rsidP="00074C66">
      <w:pPr>
        <w:jc w:val="both"/>
        <w:rPr>
          <w:rFonts w:ascii="Arial" w:hAnsi="Arial" w:cs="Arial"/>
        </w:rPr>
      </w:pPr>
      <w:r w:rsidRPr="006B7F7B">
        <w:rPr>
          <w:rFonts w:ascii="Arial" w:hAnsi="Arial" w:cs="Arial"/>
        </w:rPr>
        <w:t>Bezugsquelle: FGSV Verlag, FGSV 511</w:t>
      </w:r>
    </w:p>
    <w:p w14:paraId="0156F45A" w14:textId="77777777" w:rsidR="006B7F7B" w:rsidRPr="006B7F7B" w:rsidRDefault="006B7F7B" w:rsidP="00074C66">
      <w:pPr>
        <w:jc w:val="both"/>
        <w:rPr>
          <w:rFonts w:ascii="Arial" w:hAnsi="Arial" w:cs="Arial"/>
        </w:rPr>
      </w:pPr>
      <w:r w:rsidRPr="006B7F7B">
        <w:rPr>
          <w:rFonts w:ascii="Arial" w:hAnsi="Arial" w:cs="Arial"/>
        </w:rPr>
        <w:t>M GUB UA</w:t>
      </w:r>
    </w:p>
    <w:p w14:paraId="7FE8E39A" w14:textId="77777777" w:rsidR="006B7F7B" w:rsidRPr="006B7F7B" w:rsidRDefault="006B7F7B" w:rsidP="00074C66">
      <w:pPr>
        <w:jc w:val="both"/>
        <w:rPr>
          <w:rFonts w:ascii="Arial" w:hAnsi="Arial" w:cs="Arial"/>
        </w:rPr>
      </w:pPr>
      <w:r w:rsidRPr="006B7F7B">
        <w:rPr>
          <w:rFonts w:ascii="Arial" w:hAnsi="Arial" w:cs="Arial"/>
        </w:rPr>
        <w:t xml:space="preserve">Merkblatt über geotechnische Untersuchungen und Berechnungen im Straßenbau – Ergänzung für den </w:t>
      </w:r>
    </w:p>
    <w:p w14:paraId="24709305" w14:textId="77777777" w:rsidR="006B7F7B" w:rsidRPr="006B7F7B" w:rsidRDefault="006B7F7B" w:rsidP="00074C66">
      <w:pPr>
        <w:jc w:val="both"/>
        <w:rPr>
          <w:rFonts w:ascii="Arial" w:hAnsi="Arial" w:cs="Arial"/>
        </w:rPr>
      </w:pPr>
      <w:r w:rsidRPr="006B7F7B">
        <w:rPr>
          <w:rFonts w:ascii="Arial" w:hAnsi="Arial" w:cs="Arial"/>
        </w:rPr>
        <w:t>Um- und Ausbau von Straßen</w:t>
      </w:r>
    </w:p>
    <w:p w14:paraId="0DC4E071" w14:textId="77777777" w:rsidR="006B7F7B" w:rsidRPr="006B7F7B" w:rsidRDefault="006B7F7B" w:rsidP="00074C66">
      <w:pPr>
        <w:jc w:val="both"/>
        <w:rPr>
          <w:rFonts w:ascii="Arial" w:hAnsi="Arial" w:cs="Arial"/>
        </w:rPr>
      </w:pPr>
      <w:r w:rsidRPr="006B7F7B">
        <w:rPr>
          <w:rFonts w:ascii="Arial" w:hAnsi="Arial" w:cs="Arial"/>
        </w:rPr>
        <w:t>Bezugsquelle: FGSV Verlag, FGSV 512</w:t>
      </w:r>
    </w:p>
    <w:p w14:paraId="54E2F650" w14:textId="77777777" w:rsidR="006B7F7B" w:rsidRPr="006B7F7B" w:rsidRDefault="006B7F7B" w:rsidP="00074C66">
      <w:pPr>
        <w:jc w:val="both"/>
        <w:rPr>
          <w:rFonts w:ascii="Arial" w:hAnsi="Arial" w:cs="Arial"/>
        </w:rPr>
      </w:pPr>
      <w:r w:rsidRPr="006B7F7B">
        <w:rPr>
          <w:rFonts w:ascii="Arial" w:hAnsi="Arial" w:cs="Arial"/>
        </w:rPr>
        <w:t>RLK-Land</w:t>
      </w:r>
    </w:p>
    <w:p w14:paraId="22103BCC" w14:textId="77777777" w:rsidR="006B7F7B" w:rsidRPr="006B7F7B" w:rsidRDefault="006B7F7B" w:rsidP="00074C66">
      <w:pPr>
        <w:jc w:val="both"/>
        <w:rPr>
          <w:rFonts w:ascii="Arial" w:hAnsi="Arial" w:cs="Arial"/>
        </w:rPr>
      </w:pPr>
      <w:r w:rsidRPr="006B7F7B">
        <w:rPr>
          <w:rFonts w:ascii="Arial" w:hAnsi="Arial" w:cs="Arial"/>
        </w:rPr>
        <w:t>Regionalleistungskataloge für den Straßen- und Brückenbau</w:t>
      </w:r>
    </w:p>
    <w:p w14:paraId="63D2C7B1" w14:textId="77777777" w:rsidR="006B7F7B" w:rsidRPr="006B7F7B" w:rsidRDefault="006B7F7B" w:rsidP="00074C66">
      <w:pPr>
        <w:jc w:val="both"/>
        <w:rPr>
          <w:rFonts w:ascii="Arial" w:hAnsi="Arial" w:cs="Arial"/>
        </w:rPr>
      </w:pPr>
      <w:r w:rsidRPr="006B7F7B">
        <w:rPr>
          <w:rFonts w:ascii="Arial" w:hAnsi="Arial" w:cs="Arial"/>
        </w:rPr>
        <w:t>Bezugsquelle: Auftragsverwaltung der Länder</w:t>
      </w:r>
    </w:p>
    <w:p w14:paraId="2843AF30" w14:textId="77777777" w:rsidR="006B7F7B" w:rsidRPr="006B7F7B" w:rsidRDefault="006B7F7B" w:rsidP="00074C66">
      <w:pPr>
        <w:jc w:val="both"/>
        <w:rPr>
          <w:rFonts w:ascii="Arial" w:hAnsi="Arial" w:cs="Arial"/>
        </w:rPr>
      </w:pPr>
      <w:r w:rsidRPr="006B7F7B">
        <w:rPr>
          <w:rFonts w:ascii="Arial" w:hAnsi="Arial" w:cs="Arial"/>
        </w:rPr>
        <w:t>Sammlung REB</w:t>
      </w:r>
    </w:p>
    <w:p w14:paraId="47A48EC4" w14:textId="77777777" w:rsidR="006B7F7B" w:rsidRPr="006B7F7B" w:rsidRDefault="006B7F7B" w:rsidP="00074C66">
      <w:pPr>
        <w:jc w:val="both"/>
        <w:rPr>
          <w:rFonts w:ascii="Arial" w:hAnsi="Arial" w:cs="Arial"/>
        </w:rPr>
      </w:pPr>
      <w:r w:rsidRPr="006B7F7B">
        <w:rPr>
          <w:rFonts w:ascii="Arial" w:hAnsi="Arial" w:cs="Arial"/>
        </w:rPr>
        <w:t>Sammlung der Regelungen für die elektronische Bauabrechnung</w:t>
      </w:r>
    </w:p>
    <w:p w14:paraId="0F05D63D" w14:textId="77777777" w:rsidR="006B7F7B" w:rsidRPr="006B7F7B" w:rsidRDefault="006B7F7B" w:rsidP="00074C66">
      <w:pPr>
        <w:jc w:val="both"/>
        <w:rPr>
          <w:rFonts w:ascii="Arial" w:hAnsi="Arial" w:cs="Arial"/>
        </w:rPr>
      </w:pPr>
      <w:r w:rsidRPr="006B7F7B">
        <w:rPr>
          <w:rFonts w:ascii="Arial" w:hAnsi="Arial" w:cs="Arial"/>
        </w:rPr>
        <w:t xml:space="preserve">Bezugsquelle: Website der </w:t>
      </w:r>
      <w:proofErr w:type="spellStart"/>
      <w:r w:rsidRPr="006B7F7B">
        <w:rPr>
          <w:rFonts w:ascii="Arial" w:hAnsi="Arial" w:cs="Arial"/>
        </w:rPr>
        <w:t>BASt</w:t>
      </w:r>
      <w:proofErr w:type="spellEnd"/>
    </w:p>
    <w:p w14:paraId="6DF89E40" w14:textId="77777777" w:rsidR="006B7F7B" w:rsidRPr="006B7F7B" w:rsidRDefault="006B7F7B" w:rsidP="00074C66">
      <w:pPr>
        <w:jc w:val="both"/>
        <w:rPr>
          <w:rFonts w:ascii="Arial" w:hAnsi="Arial" w:cs="Arial"/>
        </w:rPr>
      </w:pPr>
      <w:r w:rsidRPr="006B7F7B">
        <w:rPr>
          <w:rFonts w:ascii="Arial" w:hAnsi="Arial" w:cs="Arial"/>
        </w:rPr>
        <w:t>STLK</w:t>
      </w:r>
    </w:p>
    <w:p w14:paraId="75DBF103" w14:textId="77777777" w:rsidR="006B7F7B" w:rsidRPr="006B7F7B" w:rsidRDefault="006B7F7B" w:rsidP="00074C66">
      <w:pPr>
        <w:jc w:val="both"/>
        <w:rPr>
          <w:rFonts w:ascii="Arial" w:hAnsi="Arial" w:cs="Arial"/>
        </w:rPr>
      </w:pPr>
      <w:r w:rsidRPr="006B7F7B">
        <w:rPr>
          <w:rFonts w:ascii="Arial" w:hAnsi="Arial" w:cs="Arial"/>
        </w:rPr>
        <w:t>Standardleistungskatalog für den Straßen- und Brückenbau</w:t>
      </w:r>
    </w:p>
    <w:p w14:paraId="11B9F25C" w14:textId="77777777" w:rsidR="006B7F7B" w:rsidRPr="006B7F7B" w:rsidRDefault="006B7F7B" w:rsidP="00074C66">
      <w:pPr>
        <w:jc w:val="both"/>
        <w:rPr>
          <w:rFonts w:ascii="Arial" w:hAnsi="Arial" w:cs="Arial"/>
        </w:rPr>
      </w:pPr>
      <w:r w:rsidRPr="006B7F7B">
        <w:rPr>
          <w:rFonts w:ascii="Arial" w:hAnsi="Arial" w:cs="Arial"/>
        </w:rPr>
        <w:t>(STLK-Buchausgabe und STLK-Datenträger)</w:t>
      </w:r>
    </w:p>
    <w:p w14:paraId="2593670D" w14:textId="77777777" w:rsidR="006B7F7B" w:rsidRPr="006B7F7B" w:rsidRDefault="006B7F7B" w:rsidP="00074C66">
      <w:pPr>
        <w:jc w:val="both"/>
        <w:rPr>
          <w:rFonts w:ascii="Arial" w:hAnsi="Arial" w:cs="Arial"/>
        </w:rPr>
      </w:pPr>
      <w:r w:rsidRPr="006B7F7B">
        <w:rPr>
          <w:rFonts w:ascii="Arial" w:hAnsi="Arial" w:cs="Arial"/>
        </w:rPr>
        <w:t>Bezugsquelle: FGSV Verlag</w:t>
      </w:r>
    </w:p>
    <w:p w14:paraId="22E516F8" w14:textId="77777777" w:rsidR="006B7F7B" w:rsidRPr="006B7F7B" w:rsidRDefault="006B7F7B" w:rsidP="00074C66">
      <w:pPr>
        <w:jc w:val="both"/>
        <w:rPr>
          <w:rFonts w:ascii="Arial" w:hAnsi="Arial" w:cs="Arial"/>
        </w:rPr>
      </w:pPr>
      <w:r w:rsidRPr="006B7F7B">
        <w:rPr>
          <w:rFonts w:ascii="Arial" w:hAnsi="Arial" w:cs="Arial"/>
        </w:rPr>
        <w:t>STLK/AVA-Richtlinien</w:t>
      </w:r>
    </w:p>
    <w:p w14:paraId="49AEF93E" w14:textId="77777777" w:rsidR="006B7F7B" w:rsidRPr="006B7F7B" w:rsidRDefault="006B7F7B" w:rsidP="00074C66">
      <w:pPr>
        <w:jc w:val="both"/>
        <w:rPr>
          <w:rFonts w:ascii="Arial" w:hAnsi="Arial" w:cs="Arial"/>
        </w:rPr>
      </w:pPr>
      <w:r w:rsidRPr="006B7F7B">
        <w:rPr>
          <w:rFonts w:ascii="Arial" w:hAnsi="Arial" w:cs="Arial"/>
        </w:rPr>
        <w:t>Richtlinien für das Anwenden des Standardleistungskataloges (STLK) und von AVA-Programmen im Stra-</w:t>
      </w:r>
      <w:proofErr w:type="spellStart"/>
      <w:r w:rsidRPr="006B7F7B">
        <w:rPr>
          <w:rFonts w:ascii="Arial" w:hAnsi="Arial" w:cs="Arial"/>
        </w:rPr>
        <w:t>ßen</w:t>
      </w:r>
      <w:proofErr w:type="spellEnd"/>
      <w:r w:rsidRPr="006B7F7B">
        <w:rPr>
          <w:rFonts w:ascii="Arial" w:hAnsi="Arial" w:cs="Arial"/>
        </w:rPr>
        <w:t xml:space="preserve">- und Brückenbau </w:t>
      </w:r>
    </w:p>
    <w:p w14:paraId="282A4144" w14:textId="589C8E7F" w:rsidR="006B7F7B" w:rsidRDefault="006B7F7B" w:rsidP="00074C66">
      <w:pPr>
        <w:jc w:val="both"/>
        <w:rPr>
          <w:rFonts w:ascii="Arial" w:hAnsi="Arial" w:cs="Arial"/>
        </w:rPr>
      </w:pPr>
      <w:r w:rsidRPr="006B7F7B">
        <w:rPr>
          <w:rFonts w:ascii="Arial" w:hAnsi="Arial" w:cs="Arial"/>
        </w:rPr>
        <w:lastRenderedPageBreak/>
        <w:t>Bezugsquelle: FGSV Verlag, STLK 180</w:t>
      </w:r>
    </w:p>
    <w:p w14:paraId="0C414B9A" w14:textId="772D8266" w:rsidR="00C8590B" w:rsidRDefault="00C8590B" w:rsidP="00074C66">
      <w:pPr>
        <w:jc w:val="both"/>
        <w:rPr>
          <w:rFonts w:ascii="Arial" w:hAnsi="Arial" w:cs="Arial"/>
        </w:rPr>
      </w:pPr>
      <w:r w:rsidRPr="00C8590B">
        <w:rPr>
          <w:rFonts w:ascii="Arial" w:hAnsi="Arial" w:cs="Arial"/>
        </w:rPr>
        <w:t xml:space="preserve">Die einzelnen zu erbringenden Teilleistungen </w:t>
      </w:r>
      <w:r w:rsidR="00DD1A8F">
        <w:rPr>
          <w:rFonts w:ascii="Arial" w:hAnsi="Arial" w:cs="Arial"/>
        </w:rPr>
        <w:t xml:space="preserve">der Geotechnik </w:t>
      </w:r>
      <w:r w:rsidRPr="00C8590B">
        <w:rPr>
          <w:rFonts w:ascii="Arial" w:hAnsi="Arial" w:cs="Arial"/>
        </w:rPr>
        <w:t>sind in Anlage 1.</w:t>
      </w:r>
      <w:r w:rsidR="00AF4017">
        <w:rPr>
          <w:rFonts w:ascii="Arial" w:hAnsi="Arial" w:cs="Arial"/>
        </w:rPr>
        <w:t>10</w:t>
      </w:r>
      <w:r w:rsidRPr="00C8590B">
        <w:rPr>
          <w:rFonts w:ascii="Arial" w:hAnsi="Arial" w:cs="Arial"/>
        </w:rPr>
        <w:t xml:space="preserve"> konkretisiert</w:t>
      </w:r>
      <w:r w:rsidR="00DA35FC">
        <w:rPr>
          <w:rFonts w:ascii="Arial" w:hAnsi="Arial" w:cs="Arial"/>
        </w:rPr>
        <w:t>.</w:t>
      </w:r>
    </w:p>
    <w:p w14:paraId="6380739B" w14:textId="77777777" w:rsidR="003528CD" w:rsidRDefault="003528CD" w:rsidP="00C8590B">
      <w:pPr>
        <w:rPr>
          <w:rFonts w:ascii="Arial" w:hAnsi="Arial" w:cs="Arial"/>
        </w:rPr>
      </w:pPr>
    </w:p>
    <w:p w14:paraId="47FB08DA" w14:textId="0659E7E8" w:rsidR="006F4A34" w:rsidRPr="006F4A34" w:rsidRDefault="005F3665" w:rsidP="006F4A34">
      <w:pPr>
        <w:pStyle w:val="berschrift4"/>
        <w:rPr>
          <w:rFonts w:ascii="Arial" w:hAnsi="Arial" w:cs="Arial"/>
          <w:b/>
          <w:bCs/>
          <w:i w:val="0"/>
          <w:iCs w:val="0"/>
          <w:color w:val="auto"/>
        </w:rPr>
      </w:pPr>
      <w:r w:rsidRPr="00C8590B">
        <w:rPr>
          <w:rFonts w:ascii="Arial" w:hAnsi="Arial" w:cs="Arial"/>
          <w:b/>
          <w:bCs/>
          <w:i w:val="0"/>
          <w:iCs w:val="0"/>
          <w:color w:val="auto"/>
        </w:rPr>
        <w:t xml:space="preserve">Schadstoffuntersuchungen </w:t>
      </w:r>
      <w:r w:rsidR="006F6CE1" w:rsidRPr="006F6CE1">
        <w:rPr>
          <w:rFonts w:ascii="Arial" w:hAnsi="Arial" w:cs="Arial"/>
          <w:b/>
          <w:bCs/>
          <w:i w:val="0"/>
          <w:iCs w:val="0"/>
          <w:color w:val="auto"/>
        </w:rPr>
        <w:t>(Anlage 1.</w:t>
      </w:r>
      <w:r w:rsidR="006F6CE1">
        <w:rPr>
          <w:rFonts w:ascii="Arial" w:hAnsi="Arial" w:cs="Arial"/>
          <w:b/>
          <w:bCs/>
          <w:i w:val="0"/>
          <w:iCs w:val="0"/>
          <w:color w:val="auto"/>
        </w:rPr>
        <w:t>11</w:t>
      </w:r>
      <w:r w:rsidR="006F6CE1" w:rsidRPr="006F6CE1">
        <w:rPr>
          <w:rFonts w:ascii="Arial" w:hAnsi="Arial" w:cs="Arial"/>
          <w:b/>
          <w:bCs/>
          <w:i w:val="0"/>
          <w:iCs w:val="0"/>
          <w:color w:val="auto"/>
        </w:rPr>
        <w:t>)</w:t>
      </w:r>
    </w:p>
    <w:p w14:paraId="01969F4E" w14:textId="3B3342AE" w:rsidR="00A16E51" w:rsidRPr="00A16E51" w:rsidRDefault="00A16E51" w:rsidP="00A16E51">
      <w:pPr>
        <w:spacing w:line="276" w:lineRule="auto"/>
        <w:jc w:val="both"/>
        <w:rPr>
          <w:rFonts w:ascii="Arial" w:hAnsi="Arial" w:cs="Arial"/>
        </w:rPr>
      </w:pPr>
      <w:r w:rsidRPr="00A16E51">
        <w:rPr>
          <w:rFonts w:ascii="Arial" w:hAnsi="Arial" w:cs="Arial"/>
        </w:rPr>
        <w:t>Der Auftragnehmer hat die schadstofftechnischen Untersuchungen für die drei Bestandsbauwerke im Zuge der Planung des Ersatzneubaus durchzuführen.</w:t>
      </w:r>
    </w:p>
    <w:p w14:paraId="23350433" w14:textId="3891CE8D" w:rsidR="00A16E51" w:rsidRPr="00A16E51" w:rsidRDefault="00A16E51" w:rsidP="00A16E51">
      <w:pPr>
        <w:spacing w:line="276" w:lineRule="auto"/>
        <w:jc w:val="both"/>
        <w:rPr>
          <w:rFonts w:ascii="Arial" w:hAnsi="Arial" w:cs="Arial"/>
        </w:rPr>
      </w:pPr>
      <w:r w:rsidRPr="00A16E51">
        <w:rPr>
          <w:rFonts w:ascii="Arial" w:hAnsi="Arial" w:cs="Arial"/>
        </w:rPr>
        <w:t>Ziel der Untersuchungen ist die Ermittlung möglicher Schadstoffbelastungen der Bauwerks- und Ausbaustoffe sowie die abfallrechtliche Einstufung und Klassifizierung der beim Rückbau anfallenden Materialien als Grundlage für die weitere Planung und Ausschreibung.</w:t>
      </w:r>
    </w:p>
    <w:p w14:paraId="3FB94CD6" w14:textId="77777777" w:rsidR="00A16E51" w:rsidRDefault="00A16E51" w:rsidP="00A16E51">
      <w:pPr>
        <w:spacing w:line="276" w:lineRule="auto"/>
        <w:jc w:val="both"/>
        <w:rPr>
          <w:rFonts w:ascii="Arial" w:hAnsi="Arial" w:cs="Arial"/>
        </w:rPr>
      </w:pPr>
      <w:r w:rsidRPr="00A16E51">
        <w:rPr>
          <w:rFonts w:ascii="Arial" w:hAnsi="Arial" w:cs="Arial"/>
        </w:rPr>
        <w:t>Die Leistungen sind für alle drei Bauwerke objektspezifisch zu erbringen.</w:t>
      </w:r>
    </w:p>
    <w:p w14:paraId="0D31D999" w14:textId="4CADB9AF" w:rsidR="009B0DD0" w:rsidRPr="009B0DD0" w:rsidRDefault="009B0DD0" w:rsidP="00A16E51">
      <w:pPr>
        <w:spacing w:line="276" w:lineRule="auto"/>
        <w:jc w:val="both"/>
        <w:rPr>
          <w:rFonts w:ascii="Arial" w:hAnsi="Arial" w:cs="Arial"/>
        </w:rPr>
      </w:pPr>
      <w:r w:rsidRPr="009B0DD0">
        <w:rPr>
          <w:rFonts w:ascii="Arial" w:hAnsi="Arial" w:cs="Arial"/>
        </w:rPr>
        <w:t>Der Leistungsumfang umfasst insbesondere:</w:t>
      </w:r>
    </w:p>
    <w:p w14:paraId="58D70462" w14:textId="77777777" w:rsidR="00A16E51" w:rsidRPr="00A16E51" w:rsidRDefault="00A16E51" w:rsidP="00A16E51">
      <w:pPr>
        <w:pStyle w:val="Listenabsatz"/>
        <w:numPr>
          <w:ilvl w:val="0"/>
          <w:numId w:val="43"/>
        </w:numPr>
        <w:spacing w:line="276" w:lineRule="auto"/>
        <w:jc w:val="both"/>
        <w:rPr>
          <w:rFonts w:ascii="Arial" w:hAnsi="Arial" w:cs="Arial"/>
        </w:rPr>
      </w:pPr>
      <w:r w:rsidRPr="00A16E51">
        <w:rPr>
          <w:rFonts w:ascii="Arial" w:hAnsi="Arial" w:cs="Arial"/>
        </w:rPr>
        <w:t>Sichtung vorhandener Unterlagen</w:t>
      </w:r>
    </w:p>
    <w:p w14:paraId="4BD005AF" w14:textId="77777777" w:rsidR="00A16E51" w:rsidRPr="00A16E51" w:rsidRDefault="00A16E51" w:rsidP="00A16E51">
      <w:pPr>
        <w:pStyle w:val="Listenabsatz"/>
        <w:numPr>
          <w:ilvl w:val="0"/>
          <w:numId w:val="43"/>
        </w:numPr>
        <w:spacing w:line="276" w:lineRule="auto"/>
        <w:jc w:val="both"/>
        <w:rPr>
          <w:rFonts w:ascii="Arial" w:hAnsi="Arial" w:cs="Arial"/>
        </w:rPr>
      </w:pPr>
      <w:r w:rsidRPr="00A16E51">
        <w:rPr>
          <w:rFonts w:ascii="Arial" w:hAnsi="Arial" w:cs="Arial"/>
        </w:rPr>
        <w:t>Durchführung von Ortsbesichtigungen</w:t>
      </w:r>
    </w:p>
    <w:p w14:paraId="0676DB80" w14:textId="77777777" w:rsidR="00A16E51" w:rsidRPr="00A16E51" w:rsidRDefault="00A16E51" w:rsidP="00A16E51">
      <w:pPr>
        <w:pStyle w:val="Listenabsatz"/>
        <w:numPr>
          <w:ilvl w:val="0"/>
          <w:numId w:val="43"/>
        </w:numPr>
        <w:spacing w:line="276" w:lineRule="auto"/>
        <w:jc w:val="both"/>
        <w:rPr>
          <w:rFonts w:ascii="Arial" w:hAnsi="Arial" w:cs="Arial"/>
        </w:rPr>
      </w:pPr>
      <w:r w:rsidRPr="00A16E51">
        <w:rPr>
          <w:rFonts w:ascii="Arial" w:hAnsi="Arial" w:cs="Arial"/>
        </w:rPr>
        <w:t>Erstellung eines Probenahme- und Analysekonzeptes</w:t>
      </w:r>
    </w:p>
    <w:p w14:paraId="18CF7792" w14:textId="77777777" w:rsidR="00A16E51" w:rsidRPr="00A16E51" w:rsidRDefault="00A16E51" w:rsidP="00A16E51">
      <w:pPr>
        <w:pStyle w:val="Listenabsatz"/>
        <w:numPr>
          <w:ilvl w:val="0"/>
          <w:numId w:val="43"/>
        </w:numPr>
        <w:spacing w:line="276" w:lineRule="auto"/>
        <w:jc w:val="both"/>
        <w:rPr>
          <w:rFonts w:ascii="Arial" w:hAnsi="Arial" w:cs="Arial"/>
        </w:rPr>
      </w:pPr>
      <w:r w:rsidRPr="00A16E51">
        <w:rPr>
          <w:rFonts w:ascii="Arial" w:hAnsi="Arial" w:cs="Arial"/>
        </w:rPr>
        <w:t>Festlegung von Art, Anzahl, Lage und ggf. Tiefe der Probenahmestellen</w:t>
      </w:r>
    </w:p>
    <w:p w14:paraId="6A2AED1C" w14:textId="77777777" w:rsidR="00A16E51" w:rsidRPr="00A16E51" w:rsidRDefault="00A16E51" w:rsidP="00A16E51">
      <w:pPr>
        <w:pStyle w:val="Listenabsatz"/>
        <w:numPr>
          <w:ilvl w:val="0"/>
          <w:numId w:val="43"/>
        </w:numPr>
        <w:spacing w:line="276" w:lineRule="auto"/>
        <w:jc w:val="both"/>
        <w:rPr>
          <w:rFonts w:ascii="Arial" w:hAnsi="Arial" w:cs="Arial"/>
        </w:rPr>
      </w:pPr>
      <w:r w:rsidRPr="00A16E51">
        <w:rPr>
          <w:rFonts w:ascii="Arial" w:hAnsi="Arial" w:cs="Arial"/>
        </w:rPr>
        <w:t>Abstimmung des Untersuchungskonzeptes mit dem Auftraggeber</w:t>
      </w:r>
    </w:p>
    <w:p w14:paraId="0BD7398B" w14:textId="77777777" w:rsidR="00A16E51" w:rsidRPr="00B516D5" w:rsidRDefault="00A16E51" w:rsidP="00B516D5">
      <w:pPr>
        <w:pStyle w:val="Listenabsatz"/>
        <w:numPr>
          <w:ilvl w:val="0"/>
          <w:numId w:val="43"/>
        </w:numPr>
        <w:spacing w:line="276" w:lineRule="auto"/>
        <w:jc w:val="both"/>
        <w:rPr>
          <w:rFonts w:ascii="Arial" w:hAnsi="Arial" w:cs="Arial"/>
        </w:rPr>
      </w:pPr>
      <w:r w:rsidRPr="00B516D5">
        <w:rPr>
          <w:rFonts w:ascii="Arial" w:hAnsi="Arial" w:cs="Arial"/>
        </w:rPr>
        <w:t>Durchführung der erforderlichen Probenahmen einschließlich Verkehrssicherungsmaßnahmen</w:t>
      </w:r>
    </w:p>
    <w:p w14:paraId="5AC75253" w14:textId="77777777" w:rsidR="00A16E51" w:rsidRPr="00B516D5" w:rsidRDefault="00A16E51" w:rsidP="00B516D5">
      <w:pPr>
        <w:pStyle w:val="Listenabsatz"/>
        <w:numPr>
          <w:ilvl w:val="0"/>
          <w:numId w:val="43"/>
        </w:numPr>
        <w:spacing w:line="276" w:lineRule="auto"/>
        <w:jc w:val="both"/>
        <w:rPr>
          <w:rFonts w:ascii="Arial" w:hAnsi="Arial" w:cs="Arial"/>
        </w:rPr>
      </w:pPr>
      <w:r w:rsidRPr="00B516D5">
        <w:rPr>
          <w:rFonts w:ascii="Arial" w:hAnsi="Arial" w:cs="Arial"/>
        </w:rPr>
        <w:t>Durchführung bzw. Veranlassung der erforderlichen Laboranalytik durch ein akkreditiertes Labor</w:t>
      </w:r>
    </w:p>
    <w:p w14:paraId="2BAE2946" w14:textId="77777777" w:rsidR="00A16E51" w:rsidRPr="00B516D5" w:rsidRDefault="00A16E51" w:rsidP="00B516D5">
      <w:pPr>
        <w:pStyle w:val="Listenabsatz"/>
        <w:numPr>
          <w:ilvl w:val="0"/>
          <w:numId w:val="43"/>
        </w:numPr>
        <w:spacing w:line="276" w:lineRule="auto"/>
        <w:jc w:val="both"/>
        <w:rPr>
          <w:rFonts w:ascii="Arial" w:hAnsi="Arial" w:cs="Arial"/>
        </w:rPr>
      </w:pPr>
      <w:r w:rsidRPr="00B516D5">
        <w:rPr>
          <w:rFonts w:ascii="Arial" w:hAnsi="Arial" w:cs="Arial"/>
        </w:rPr>
        <w:t>gutachterliche Auswertung und Bewertung der Ergebnisse</w:t>
      </w:r>
    </w:p>
    <w:p w14:paraId="478D4426" w14:textId="77777777" w:rsidR="00A16E51" w:rsidRPr="00B516D5" w:rsidRDefault="00A16E51" w:rsidP="00B516D5">
      <w:pPr>
        <w:pStyle w:val="Listenabsatz"/>
        <w:numPr>
          <w:ilvl w:val="0"/>
          <w:numId w:val="43"/>
        </w:numPr>
        <w:spacing w:line="276" w:lineRule="auto"/>
        <w:jc w:val="both"/>
        <w:rPr>
          <w:rFonts w:ascii="Arial" w:hAnsi="Arial" w:cs="Arial"/>
        </w:rPr>
      </w:pPr>
      <w:r w:rsidRPr="00B516D5">
        <w:rPr>
          <w:rFonts w:ascii="Arial" w:hAnsi="Arial" w:cs="Arial"/>
        </w:rPr>
        <w:t>Erstellung eines Abschlussberichtes</w:t>
      </w:r>
    </w:p>
    <w:p w14:paraId="3F533053" w14:textId="77777777" w:rsidR="00B516D5" w:rsidRDefault="00B516D5" w:rsidP="00B516D5">
      <w:pPr>
        <w:spacing w:line="276" w:lineRule="auto"/>
        <w:ind w:left="360"/>
        <w:jc w:val="both"/>
        <w:rPr>
          <w:rFonts w:ascii="Arial" w:hAnsi="Arial" w:cs="Arial"/>
        </w:rPr>
      </w:pPr>
      <w:r w:rsidRPr="00B516D5">
        <w:rPr>
          <w:rFonts w:ascii="Arial" w:hAnsi="Arial" w:cs="Arial"/>
        </w:rPr>
        <w:t>Die schadstofftechnischen Untersuchungen haben sich auf sämtliche beim Rückbau potenziell anfallenden Bauwerks- und Ausbaustoffe zu erstrecken. Dabei sind insbesondere folgende Bauteile und Materialien zu berücksichtigen:</w:t>
      </w:r>
    </w:p>
    <w:p w14:paraId="20ED40E8" w14:textId="77777777" w:rsidR="00B516D5" w:rsidRPr="00B516D5" w:rsidRDefault="00B516D5" w:rsidP="00B516D5">
      <w:pPr>
        <w:pStyle w:val="Listenabsatz"/>
        <w:numPr>
          <w:ilvl w:val="0"/>
          <w:numId w:val="44"/>
        </w:numPr>
        <w:spacing w:line="276" w:lineRule="auto"/>
        <w:jc w:val="both"/>
        <w:rPr>
          <w:rFonts w:ascii="Arial" w:hAnsi="Arial" w:cs="Arial"/>
        </w:rPr>
      </w:pPr>
      <w:r w:rsidRPr="00B516D5">
        <w:rPr>
          <w:rFonts w:ascii="Arial" w:hAnsi="Arial" w:cs="Arial"/>
        </w:rPr>
        <w:t xml:space="preserve">Betonbauteile (z. B. Überbau, Widerlager, Kappen), insbesondere </w:t>
      </w:r>
      <w:proofErr w:type="gramStart"/>
      <w:r w:rsidRPr="00B516D5">
        <w:rPr>
          <w:rFonts w:ascii="Arial" w:hAnsi="Arial" w:cs="Arial"/>
        </w:rPr>
        <w:t>hinsichtlich Asbest</w:t>
      </w:r>
      <w:proofErr w:type="gramEnd"/>
      <w:r w:rsidRPr="00B516D5">
        <w:rPr>
          <w:rFonts w:ascii="Arial" w:hAnsi="Arial" w:cs="Arial"/>
        </w:rPr>
        <w:t xml:space="preserve"> sowie im Hinblick auf eine Verwertung als RC-Material gemäß Ersatzbaustoffverordnung (EBV)</w:t>
      </w:r>
    </w:p>
    <w:p w14:paraId="48DFC638" w14:textId="77777777" w:rsidR="00B516D5" w:rsidRPr="00B516D5" w:rsidRDefault="00B516D5" w:rsidP="00B516D5">
      <w:pPr>
        <w:pStyle w:val="Listenabsatz"/>
        <w:numPr>
          <w:ilvl w:val="0"/>
          <w:numId w:val="44"/>
        </w:numPr>
        <w:spacing w:line="276" w:lineRule="auto"/>
        <w:jc w:val="both"/>
        <w:rPr>
          <w:rFonts w:ascii="Arial" w:hAnsi="Arial" w:cs="Arial"/>
        </w:rPr>
      </w:pPr>
      <w:r w:rsidRPr="00B516D5">
        <w:rPr>
          <w:rFonts w:ascii="Arial" w:hAnsi="Arial" w:cs="Arial"/>
        </w:rPr>
        <w:t>Fahrbahnaufbau und ggf. vorhandene Abdichtungsschichten, insbesondere auf PAK</w:t>
      </w:r>
    </w:p>
    <w:p w14:paraId="4BC42630" w14:textId="77777777" w:rsidR="00B516D5" w:rsidRPr="00B516D5" w:rsidRDefault="00B516D5" w:rsidP="00B516D5">
      <w:pPr>
        <w:pStyle w:val="Listenabsatz"/>
        <w:numPr>
          <w:ilvl w:val="0"/>
          <w:numId w:val="44"/>
        </w:numPr>
        <w:spacing w:line="276" w:lineRule="auto"/>
        <w:jc w:val="both"/>
        <w:rPr>
          <w:rFonts w:ascii="Arial" w:hAnsi="Arial" w:cs="Arial"/>
        </w:rPr>
      </w:pPr>
      <w:r w:rsidRPr="00B516D5">
        <w:rPr>
          <w:rFonts w:ascii="Arial" w:hAnsi="Arial" w:cs="Arial"/>
        </w:rPr>
        <w:t>Beschichtungen, Lacke und Anstriche auf Schwermetalle sowie Asbest</w:t>
      </w:r>
    </w:p>
    <w:p w14:paraId="3EF9E318" w14:textId="77777777" w:rsidR="00B516D5" w:rsidRPr="00B516D5" w:rsidRDefault="00B516D5" w:rsidP="00B516D5">
      <w:pPr>
        <w:pStyle w:val="Listenabsatz"/>
        <w:numPr>
          <w:ilvl w:val="0"/>
          <w:numId w:val="44"/>
        </w:numPr>
        <w:spacing w:line="276" w:lineRule="auto"/>
        <w:jc w:val="both"/>
        <w:rPr>
          <w:rFonts w:ascii="Arial" w:hAnsi="Arial" w:cs="Arial"/>
        </w:rPr>
      </w:pPr>
      <w:r w:rsidRPr="00B516D5">
        <w:rPr>
          <w:rFonts w:ascii="Arial" w:hAnsi="Arial" w:cs="Arial"/>
        </w:rPr>
        <w:t>Schwarzanstriche und bituminöse Beschichtungen auf PAK</w:t>
      </w:r>
    </w:p>
    <w:p w14:paraId="1389D987" w14:textId="77777777" w:rsidR="00B516D5" w:rsidRPr="00B516D5" w:rsidRDefault="00B516D5" w:rsidP="00B516D5">
      <w:pPr>
        <w:pStyle w:val="Listenabsatz"/>
        <w:numPr>
          <w:ilvl w:val="0"/>
          <w:numId w:val="44"/>
        </w:numPr>
        <w:spacing w:line="276" w:lineRule="auto"/>
        <w:jc w:val="both"/>
        <w:rPr>
          <w:rFonts w:ascii="Arial" w:hAnsi="Arial" w:cs="Arial"/>
        </w:rPr>
      </w:pPr>
      <w:r w:rsidRPr="00B516D5">
        <w:rPr>
          <w:rFonts w:ascii="Arial" w:hAnsi="Arial" w:cs="Arial"/>
        </w:rPr>
        <w:t>Schnüre, Dichtungen und Fugenmaterialien auf Asbest und PAK</w:t>
      </w:r>
    </w:p>
    <w:p w14:paraId="2A6AC04C" w14:textId="77777777" w:rsidR="00B516D5" w:rsidRPr="00B516D5" w:rsidRDefault="00B516D5" w:rsidP="00B516D5">
      <w:pPr>
        <w:pStyle w:val="Listenabsatz"/>
        <w:numPr>
          <w:ilvl w:val="0"/>
          <w:numId w:val="44"/>
        </w:numPr>
        <w:spacing w:line="276" w:lineRule="auto"/>
        <w:jc w:val="both"/>
        <w:rPr>
          <w:rFonts w:ascii="Arial" w:hAnsi="Arial" w:cs="Arial"/>
        </w:rPr>
      </w:pPr>
      <w:r w:rsidRPr="00B516D5">
        <w:rPr>
          <w:rFonts w:ascii="Arial" w:hAnsi="Arial" w:cs="Arial"/>
        </w:rPr>
        <w:t xml:space="preserve">Baustoffe und ggf. vorhandene Holzbauteile auf </w:t>
      </w:r>
      <w:proofErr w:type="spellStart"/>
      <w:r w:rsidRPr="00B516D5">
        <w:rPr>
          <w:rFonts w:ascii="Arial" w:hAnsi="Arial" w:cs="Arial"/>
        </w:rPr>
        <w:t>Pentachlorphenol</w:t>
      </w:r>
      <w:proofErr w:type="spellEnd"/>
      <w:r w:rsidRPr="00B516D5">
        <w:rPr>
          <w:rFonts w:ascii="Arial" w:hAnsi="Arial" w:cs="Arial"/>
        </w:rPr>
        <w:t xml:space="preserve"> (PCP)</w:t>
      </w:r>
    </w:p>
    <w:p w14:paraId="5C5FFC8C" w14:textId="77777777" w:rsidR="00B516D5" w:rsidRPr="00B516D5" w:rsidRDefault="00B516D5" w:rsidP="00B516D5">
      <w:pPr>
        <w:pStyle w:val="Listenabsatz"/>
        <w:numPr>
          <w:ilvl w:val="0"/>
          <w:numId w:val="44"/>
        </w:numPr>
        <w:spacing w:line="276" w:lineRule="auto"/>
        <w:jc w:val="both"/>
        <w:rPr>
          <w:rFonts w:ascii="Arial" w:hAnsi="Arial" w:cs="Arial"/>
        </w:rPr>
      </w:pPr>
      <w:r w:rsidRPr="00B516D5">
        <w:rPr>
          <w:rFonts w:ascii="Arial" w:hAnsi="Arial" w:cs="Arial"/>
        </w:rPr>
        <w:t>ggf. vorhandene Stahlbauteile, Spundwände oder wasserbauliche Bauteile</w:t>
      </w:r>
    </w:p>
    <w:p w14:paraId="69687800" w14:textId="77777777" w:rsidR="00B516D5" w:rsidRPr="00B516D5" w:rsidRDefault="00B516D5" w:rsidP="00B516D5">
      <w:pPr>
        <w:pStyle w:val="Listenabsatz"/>
        <w:numPr>
          <w:ilvl w:val="0"/>
          <w:numId w:val="44"/>
        </w:numPr>
        <w:spacing w:line="276" w:lineRule="auto"/>
        <w:jc w:val="both"/>
        <w:rPr>
          <w:rFonts w:ascii="Arial" w:hAnsi="Arial" w:cs="Arial"/>
        </w:rPr>
      </w:pPr>
      <w:r w:rsidRPr="00B516D5">
        <w:rPr>
          <w:rFonts w:ascii="Arial" w:hAnsi="Arial" w:cs="Arial"/>
        </w:rPr>
        <w:t>ggf. vorhandene Gründungselemente (Bewertung der Schadstoffrelevanz)</w:t>
      </w:r>
    </w:p>
    <w:p w14:paraId="262CB14A" w14:textId="77777777" w:rsidR="00B516D5" w:rsidRPr="00B516D5" w:rsidRDefault="00B516D5" w:rsidP="00B516D5">
      <w:pPr>
        <w:pStyle w:val="Listenabsatz"/>
        <w:numPr>
          <w:ilvl w:val="0"/>
          <w:numId w:val="44"/>
        </w:numPr>
        <w:spacing w:line="276" w:lineRule="auto"/>
        <w:jc w:val="both"/>
        <w:rPr>
          <w:rFonts w:ascii="Arial" w:hAnsi="Arial" w:cs="Arial"/>
        </w:rPr>
      </w:pPr>
      <w:r w:rsidRPr="00B516D5">
        <w:rPr>
          <w:rFonts w:ascii="Arial" w:hAnsi="Arial" w:cs="Arial"/>
        </w:rPr>
        <w:t>sonstige auffällige oder verdächtige Materialien im Rahmen der Ortsbesichtigung</w:t>
      </w:r>
    </w:p>
    <w:p w14:paraId="08A8D9E1" w14:textId="3C7E39ED" w:rsidR="00354ED1" w:rsidRPr="00354ED1" w:rsidRDefault="00354ED1" w:rsidP="00354ED1">
      <w:pPr>
        <w:spacing w:line="276" w:lineRule="auto"/>
        <w:jc w:val="both"/>
        <w:rPr>
          <w:rFonts w:ascii="Arial" w:hAnsi="Arial" w:cs="Arial"/>
        </w:rPr>
      </w:pPr>
      <w:r w:rsidRPr="00354ED1">
        <w:rPr>
          <w:rFonts w:ascii="Arial" w:hAnsi="Arial" w:cs="Arial"/>
        </w:rPr>
        <w:t>Ergänzend sind orientierende Untersuchungen von Bodenmaterial durchzuführen, soweit dies im Zuge des Rückbaus oder Neubaus erforderlich ist.</w:t>
      </w:r>
    </w:p>
    <w:p w14:paraId="1935B111" w14:textId="66EBBC7C" w:rsidR="00B516D5" w:rsidRPr="00B516D5" w:rsidRDefault="00B516D5" w:rsidP="00B516D5">
      <w:pPr>
        <w:spacing w:line="276" w:lineRule="auto"/>
        <w:jc w:val="both"/>
        <w:rPr>
          <w:rFonts w:ascii="Arial" w:hAnsi="Arial" w:cs="Arial"/>
        </w:rPr>
      </w:pPr>
      <w:r w:rsidRPr="00B516D5">
        <w:rPr>
          <w:rFonts w:ascii="Arial" w:hAnsi="Arial" w:cs="Arial"/>
        </w:rPr>
        <w:t>Der Leistungsumfang umfasst ausdrücklich auch:</w:t>
      </w:r>
    </w:p>
    <w:p w14:paraId="3BD6A228" w14:textId="77777777" w:rsidR="00B516D5" w:rsidRPr="00B516D5" w:rsidRDefault="00B516D5" w:rsidP="00B516D5">
      <w:pPr>
        <w:pStyle w:val="Listenabsatz"/>
        <w:numPr>
          <w:ilvl w:val="0"/>
          <w:numId w:val="45"/>
        </w:numPr>
        <w:spacing w:line="276" w:lineRule="auto"/>
        <w:jc w:val="both"/>
        <w:rPr>
          <w:rFonts w:ascii="Arial" w:hAnsi="Arial" w:cs="Arial"/>
        </w:rPr>
      </w:pPr>
      <w:r w:rsidRPr="00B516D5">
        <w:rPr>
          <w:rFonts w:ascii="Arial" w:hAnsi="Arial" w:cs="Arial"/>
        </w:rPr>
        <w:t>die Planung und Koordination der Probenahmen</w:t>
      </w:r>
    </w:p>
    <w:p w14:paraId="3417AF39" w14:textId="77777777" w:rsidR="00B516D5" w:rsidRPr="00B516D5" w:rsidRDefault="00B516D5" w:rsidP="00B516D5">
      <w:pPr>
        <w:pStyle w:val="Listenabsatz"/>
        <w:numPr>
          <w:ilvl w:val="0"/>
          <w:numId w:val="45"/>
        </w:numPr>
        <w:spacing w:line="276" w:lineRule="auto"/>
        <w:jc w:val="both"/>
        <w:rPr>
          <w:rFonts w:ascii="Arial" w:hAnsi="Arial" w:cs="Arial"/>
        </w:rPr>
      </w:pPr>
      <w:r w:rsidRPr="00B516D5">
        <w:rPr>
          <w:rFonts w:ascii="Arial" w:hAnsi="Arial" w:cs="Arial"/>
        </w:rPr>
        <w:lastRenderedPageBreak/>
        <w:t>die erforderlichen Verkehrssicherungsmaßnahmen</w:t>
      </w:r>
    </w:p>
    <w:p w14:paraId="0BA9FD9E" w14:textId="77777777" w:rsidR="00B516D5" w:rsidRPr="00B516D5" w:rsidRDefault="00B516D5" w:rsidP="00B516D5">
      <w:pPr>
        <w:pStyle w:val="Listenabsatz"/>
        <w:numPr>
          <w:ilvl w:val="0"/>
          <w:numId w:val="45"/>
        </w:numPr>
        <w:spacing w:line="276" w:lineRule="auto"/>
        <w:jc w:val="both"/>
        <w:rPr>
          <w:rFonts w:ascii="Arial" w:hAnsi="Arial" w:cs="Arial"/>
        </w:rPr>
      </w:pPr>
      <w:r w:rsidRPr="00B516D5">
        <w:rPr>
          <w:rFonts w:ascii="Arial" w:hAnsi="Arial" w:cs="Arial"/>
        </w:rPr>
        <w:t>die Berücksichtigung erschwerter Zugänglichkeit (z. B. Unterseite von Überbauten, beengte Verhältnisse)</w:t>
      </w:r>
    </w:p>
    <w:p w14:paraId="13735D0F" w14:textId="77777777" w:rsidR="00B516D5" w:rsidRPr="00B516D5" w:rsidRDefault="00B516D5" w:rsidP="00B516D5">
      <w:pPr>
        <w:pStyle w:val="Listenabsatz"/>
        <w:numPr>
          <w:ilvl w:val="0"/>
          <w:numId w:val="45"/>
        </w:numPr>
        <w:spacing w:line="276" w:lineRule="auto"/>
        <w:jc w:val="both"/>
        <w:rPr>
          <w:rFonts w:ascii="Arial" w:hAnsi="Arial" w:cs="Arial"/>
        </w:rPr>
      </w:pPr>
      <w:r w:rsidRPr="00B516D5">
        <w:rPr>
          <w:rFonts w:ascii="Arial" w:hAnsi="Arial" w:cs="Arial"/>
        </w:rPr>
        <w:t xml:space="preserve">erforderliche Anpassungen des </w:t>
      </w:r>
      <w:proofErr w:type="spellStart"/>
      <w:r w:rsidRPr="00B516D5">
        <w:rPr>
          <w:rFonts w:ascii="Arial" w:hAnsi="Arial" w:cs="Arial"/>
        </w:rPr>
        <w:t>Probenahmeprogramms</w:t>
      </w:r>
      <w:proofErr w:type="spellEnd"/>
      <w:r w:rsidRPr="00B516D5">
        <w:rPr>
          <w:rFonts w:ascii="Arial" w:hAnsi="Arial" w:cs="Arial"/>
        </w:rPr>
        <w:t xml:space="preserve"> während der Durchführung</w:t>
      </w:r>
    </w:p>
    <w:p w14:paraId="4BC5C6F0" w14:textId="77777777" w:rsidR="00B516D5" w:rsidRPr="00B516D5" w:rsidRDefault="00B516D5" w:rsidP="00B516D5">
      <w:pPr>
        <w:pStyle w:val="Listenabsatz"/>
        <w:numPr>
          <w:ilvl w:val="0"/>
          <w:numId w:val="45"/>
        </w:numPr>
        <w:spacing w:line="276" w:lineRule="auto"/>
        <w:jc w:val="both"/>
        <w:rPr>
          <w:rFonts w:ascii="Arial" w:hAnsi="Arial" w:cs="Arial"/>
        </w:rPr>
      </w:pPr>
      <w:r w:rsidRPr="00B516D5">
        <w:rPr>
          <w:rFonts w:ascii="Arial" w:hAnsi="Arial" w:cs="Arial"/>
        </w:rPr>
        <w:t>die Abstimmung mit dem Auftraggeber und beteiligten Dritten</w:t>
      </w:r>
    </w:p>
    <w:p w14:paraId="7914E0E1" w14:textId="77777777" w:rsidR="00B516D5" w:rsidRPr="00B516D5" w:rsidRDefault="00B516D5" w:rsidP="00B516D5">
      <w:pPr>
        <w:spacing w:line="276" w:lineRule="auto"/>
        <w:jc w:val="both"/>
        <w:rPr>
          <w:rFonts w:ascii="Arial" w:hAnsi="Arial" w:cs="Arial"/>
        </w:rPr>
      </w:pPr>
      <w:r w:rsidRPr="00B516D5">
        <w:rPr>
          <w:rFonts w:ascii="Arial" w:hAnsi="Arial" w:cs="Arial"/>
        </w:rPr>
        <w:t>Die angebotenen Leistungen umfassen auch erforderliche Zusatzleistungen, die sich aus den örtlichen Gegebenheiten oder aus auffälligen Materialien ergeben, soweit diese im Rahmen einer fachgerechten Untersuchung üblicherweise zu erwarten sind.</w:t>
      </w:r>
    </w:p>
    <w:p w14:paraId="42484928" w14:textId="77777777" w:rsidR="00B516D5" w:rsidRDefault="00B516D5" w:rsidP="00B516D5">
      <w:pPr>
        <w:spacing w:line="276" w:lineRule="auto"/>
        <w:jc w:val="both"/>
        <w:rPr>
          <w:rFonts w:ascii="Arial" w:hAnsi="Arial" w:cs="Arial"/>
        </w:rPr>
      </w:pPr>
      <w:r w:rsidRPr="00B516D5">
        <w:rPr>
          <w:rFonts w:ascii="Arial" w:hAnsi="Arial" w:cs="Arial"/>
        </w:rPr>
        <w:t>Diese Leistungen sind mit dem Honorar abgegolten und werden nicht gesondert vergütet.</w:t>
      </w:r>
    </w:p>
    <w:p w14:paraId="7BEF9E3F" w14:textId="7CAADF5F" w:rsidR="00354ED1" w:rsidRPr="00354ED1" w:rsidRDefault="00354ED1" w:rsidP="00B516D5">
      <w:pPr>
        <w:spacing w:line="276" w:lineRule="auto"/>
        <w:jc w:val="both"/>
        <w:rPr>
          <w:rFonts w:ascii="Arial" w:hAnsi="Arial" w:cs="Arial"/>
        </w:rPr>
      </w:pPr>
      <w:r w:rsidRPr="00354ED1">
        <w:rPr>
          <w:rFonts w:ascii="Arial" w:hAnsi="Arial" w:cs="Arial"/>
        </w:rPr>
        <w:t>Für Probenahme, Analytik und Bewertung sind insbesondere zu beachten:</w:t>
      </w:r>
    </w:p>
    <w:p w14:paraId="761B994A" w14:textId="14116F83" w:rsidR="009B0DD0" w:rsidRPr="009B0DD0" w:rsidRDefault="009B0DD0" w:rsidP="009B0DD0">
      <w:pPr>
        <w:pStyle w:val="Listenabsatz"/>
        <w:numPr>
          <w:ilvl w:val="0"/>
          <w:numId w:val="32"/>
        </w:numPr>
        <w:spacing w:line="276" w:lineRule="auto"/>
        <w:jc w:val="both"/>
        <w:rPr>
          <w:rFonts w:ascii="Arial" w:hAnsi="Arial" w:cs="Arial"/>
        </w:rPr>
      </w:pPr>
      <w:r w:rsidRPr="009B0DD0">
        <w:rPr>
          <w:rFonts w:ascii="Arial" w:hAnsi="Arial" w:cs="Arial"/>
        </w:rPr>
        <w:t>Ersatzbaustoffverordnung (EBV)</w:t>
      </w:r>
    </w:p>
    <w:p w14:paraId="1BD4A20C" w14:textId="3EEF5454" w:rsidR="009B0DD0" w:rsidRPr="009B0DD0" w:rsidRDefault="009B0DD0" w:rsidP="009B0DD0">
      <w:pPr>
        <w:pStyle w:val="Listenabsatz"/>
        <w:numPr>
          <w:ilvl w:val="0"/>
          <w:numId w:val="32"/>
        </w:numPr>
        <w:spacing w:line="276" w:lineRule="auto"/>
        <w:jc w:val="both"/>
        <w:rPr>
          <w:rFonts w:ascii="Arial" w:hAnsi="Arial" w:cs="Arial"/>
        </w:rPr>
      </w:pPr>
      <w:r w:rsidRPr="009B0DD0">
        <w:rPr>
          <w:rFonts w:ascii="Arial" w:hAnsi="Arial" w:cs="Arial"/>
        </w:rPr>
        <w:t>Deponieverordnung (DepV)</w:t>
      </w:r>
    </w:p>
    <w:p w14:paraId="47596B12" w14:textId="11609C52" w:rsidR="009B0DD0" w:rsidRPr="009B0DD0" w:rsidRDefault="009B0DD0" w:rsidP="009B0DD0">
      <w:pPr>
        <w:pStyle w:val="Listenabsatz"/>
        <w:numPr>
          <w:ilvl w:val="0"/>
          <w:numId w:val="32"/>
        </w:numPr>
        <w:spacing w:line="276" w:lineRule="auto"/>
        <w:jc w:val="both"/>
        <w:rPr>
          <w:rFonts w:ascii="Arial" w:hAnsi="Arial" w:cs="Arial"/>
        </w:rPr>
      </w:pPr>
      <w:r w:rsidRPr="009B0DD0">
        <w:rPr>
          <w:rFonts w:ascii="Arial" w:hAnsi="Arial" w:cs="Arial"/>
        </w:rPr>
        <w:t>Bundes-Bodenschutz- und Altlastenverordnung (</w:t>
      </w:r>
      <w:proofErr w:type="spellStart"/>
      <w:r w:rsidRPr="009B0DD0">
        <w:rPr>
          <w:rFonts w:ascii="Arial" w:hAnsi="Arial" w:cs="Arial"/>
        </w:rPr>
        <w:t>BBodSchV</w:t>
      </w:r>
      <w:proofErr w:type="spellEnd"/>
      <w:r w:rsidRPr="009B0DD0">
        <w:rPr>
          <w:rFonts w:ascii="Arial" w:hAnsi="Arial" w:cs="Arial"/>
        </w:rPr>
        <w:t>)</w:t>
      </w:r>
    </w:p>
    <w:p w14:paraId="4C6D5AAB" w14:textId="7DE58CF3" w:rsidR="009B0DD0" w:rsidRPr="009B0DD0" w:rsidRDefault="009B0DD0" w:rsidP="009B0DD0">
      <w:pPr>
        <w:pStyle w:val="Listenabsatz"/>
        <w:numPr>
          <w:ilvl w:val="0"/>
          <w:numId w:val="32"/>
        </w:numPr>
        <w:spacing w:line="276" w:lineRule="auto"/>
        <w:jc w:val="both"/>
        <w:rPr>
          <w:rFonts w:ascii="Arial" w:hAnsi="Arial" w:cs="Arial"/>
        </w:rPr>
      </w:pPr>
      <w:r w:rsidRPr="009B0DD0">
        <w:rPr>
          <w:rFonts w:ascii="Arial" w:hAnsi="Arial" w:cs="Arial"/>
        </w:rPr>
        <w:t>LAGA M 20 sowie LAGA PN 98</w:t>
      </w:r>
    </w:p>
    <w:p w14:paraId="1A3C36C1" w14:textId="5F277C1C" w:rsidR="009B0DD0" w:rsidRPr="009B0DD0" w:rsidRDefault="009B0DD0" w:rsidP="009B0DD0">
      <w:pPr>
        <w:pStyle w:val="Listenabsatz"/>
        <w:numPr>
          <w:ilvl w:val="0"/>
          <w:numId w:val="32"/>
        </w:numPr>
        <w:spacing w:line="276" w:lineRule="auto"/>
        <w:jc w:val="both"/>
        <w:rPr>
          <w:rFonts w:ascii="Arial" w:hAnsi="Arial" w:cs="Arial"/>
        </w:rPr>
      </w:pPr>
      <w:r w:rsidRPr="009B0DD0">
        <w:rPr>
          <w:rFonts w:ascii="Arial" w:hAnsi="Arial" w:cs="Arial"/>
        </w:rPr>
        <w:t>einschlägige FGSV-Regelwerke</w:t>
      </w:r>
    </w:p>
    <w:p w14:paraId="130D3B6B" w14:textId="49DF4BA0" w:rsidR="009B0DD0" w:rsidRPr="009B0DD0" w:rsidRDefault="00B22566" w:rsidP="009B0DD0">
      <w:pPr>
        <w:spacing w:line="276" w:lineRule="auto"/>
        <w:jc w:val="both"/>
        <w:rPr>
          <w:rFonts w:ascii="Arial" w:hAnsi="Arial" w:cs="Arial"/>
        </w:rPr>
      </w:pPr>
      <w:r w:rsidRPr="00B22566">
        <w:rPr>
          <w:rFonts w:ascii="Arial" w:hAnsi="Arial" w:cs="Arial"/>
        </w:rPr>
        <w:t>Die Bewertung und Klassifizierung der Materialien hat unter Berücksichtigung der Ersatzbaustoffverordnung (EBV) sowie der geltenden abfallrechtlichen Regelwerke zu erfolgen.</w:t>
      </w:r>
    </w:p>
    <w:p w14:paraId="6EA9BC89" w14:textId="77777777" w:rsidR="00354ED1" w:rsidRPr="00354ED1" w:rsidRDefault="00354ED1" w:rsidP="00354ED1">
      <w:pPr>
        <w:spacing w:line="276" w:lineRule="auto"/>
        <w:jc w:val="both"/>
        <w:rPr>
          <w:rFonts w:ascii="Arial" w:hAnsi="Arial" w:cs="Arial"/>
        </w:rPr>
      </w:pPr>
      <w:r w:rsidRPr="00354ED1">
        <w:rPr>
          <w:rFonts w:ascii="Arial" w:hAnsi="Arial" w:cs="Arial"/>
        </w:rPr>
        <w:t>Die Ergebnisse sind in einem gutachterlichen Abschlussbericht darzustellen. Dieser hat mindestens zu enthalten:</w:t>
      </w:r>
    </w:p>
    <w:p w14:paraId="00B2C2BE" w14:textId="77777777" w:rsidR="00354ED1" w:rsidRPr="00354ED1" w:rsidRDefault="00354ED1" w:rsidP="000556A1">
      <w:pPr>
        <w:pStyle w:val="Listenabsatz"/>
        <w:numPr>
          <w:ilvl w:val="0"/>
          <w:numId w:val="32"/>
        </w:numPr>
        <w:spacing w:line="276" w:lineRule="auto"/>
        <w:jc w:val="both"/>
        <w:rPr>
          <w:rFonts w:ascii="Arial" w:hAnsi="Arial" w:cs="Arial"/>
        </w:rPr>
      </w:pPr>
      <w:r w:rsidRPr="00354ED1">
        <w:rPr>
          <w:rFonts w:ascii="Arial" w:hAnsi="Arial" w:cs="Arial"/>
        </w:rPr>
        <w:t xml:space="preserve">Beschreibung der Bauwerke </w:t>
      </w:r>
    </w:p>
    <w:p w14:paraId="64E5A6F2" w14:textId="77777777" w:rsidR="00354ED1" w:rsidRPr="00354ED1" w:rsidRDefault="00354ED1" w:rsidP="000556A1">
      <w:pPr>
        <w:pStyle w:val="Listenabsatz"/>
        <w:numPr>
          <w:ilvl w:val="0"/>
          <w:numId w:val="32"/>
        </w:numPr>
        <w:spacing w:line="276" w:lineRule="auto"/>
        <w:jc w:val="both"/>
        <w:rPr>
          <w:rFonts w:ascii="Arial" w:hAnsi="Arial" w:cs="Arial"/>
        </w:rPr>
      </w:pPr>
      <w:r w:rsidRPr="00354ED1">
        <w:rPr>
          <w:rFonts w:ascii="Arial" w:hAnsi="Arial" w:cs="Arial"/>
        </w:rPr>
        <w:t xml:space="preserve">Darstellung der Probenahmestellen (inkl. Lageplan und Fotodokumentation) </w:t>
      </w:r>
    </w:p>
    <w:p w14:paraId="59428D65" w14:textId="77777777" w:rsidR="00354ED1" w:rsidRPr="00354ED1" w:rsidRDefault="00354ED1" w:rsidP="000556A1">
      <w:pPr>
        <w:pStyle w:val="Listenabsatz"/>
        <w:numPr>
          <w:ilvl w:val="0"/>
          <w:numId w:val="32"/>
        </w:numPr>
        <w:spacing w:line="276" w:lineRule="auto"/>
        <w:jc w:val="both"/>
        <w:rPr>
          <w:rFonts w:ascii="Arial" w:hAnsi="Arial" w:cs="Arial"/>
        </w:rPr>
      </w:pPr>
      <w:r w:rsidRPr="00354ED1">
        <w:rPr>
          <w:rFonts w:ascii="Arial" w:hAnsi="Arial" w:cs="Arial"/>
        </w:rPr>
        <w:t xml:space="preserve">Analysenergebnisse </w:t>
      </w:r>
    </w:p>
    <w:p w14:paraId="69374E2E" w14:textId="77777777" w:rsidR="00354ED1" w:rsidRPr="00354ED1" w:rsidRDefault="00354ED1" w:rsidP="000556A1">
      <w:pPr>
        <w:pStyle w:val="Listenabsatz"/>
        <w:numPr>
          <w:ilvl w:val="0"/>
          <w:numId w:val="32"/>
        </w:numPr>
        <w:spacing w:line="276" w:lineRule="auto"/>
        <w:jc w:val="both"/>
        <w:rPr>
          <w:rFonts w:ascii="Arial" w:hAnsi="Arial" w:cs="Arial"/>
        </w:rPr>
      </w:pPr>
      <w:r w:rsidRPr="00354ED1">
        <w:rPr>
          <w:rFonts w:ascii="Arial" w:hAnsi="Arial" w:cs="Arial"/>
        </w:rPr>
        <w:t xml:space="preserve">Bewertung der Schadstoffbelastungen </w:t>
      </w:r>
    </w:p>
    <w:p w14:paraId="7E4D479B" w14:textId="77777777" w:rsidR="00B22566" w:rsidRDefault="00B22566" w:rsidP="00B22566">
      <w:pPr>
        <w:pStyle w:val="Listenabsatz"/>
        <w:numPr>
          <w:ilvl w:val="0"/>
          <w:numId w:val="32"/>
        </w:numPr>
        <w:spacing w:line="276" w:lineRule="auto"/>
        <w:rPr>
          <w:rFonts w:ascii="Arial" w:hAnsi="Arial" w:cs="Arial"/>
        </w:rPr>
      </w:pPr>
      <w:r w:rsidRPr="00B22566">
        <w:rPr>
          <w:rFonts w:ascii="Arial" w:hAnsi="Arial" w:cs="Arial"/>
        </w:rPr>
        <w:t>abfallrechtliche Einstufung einschließlich Klassifizierung nach Ersatzbaustoffverordnung (EBV)</w:t>
      </w:r>
    </w:p>
    <w:p w14:paraId="05A912B0" w14:textId="79E5C1EB" w:rsidR="00354ED1" w:rsidRPr="00354ED1" w:rsidRDefault="00354ED1" w:rsidP="000556A1">
      <w:pPr>
        <w:pStyle w:val="Listenabsatz"/>
        <w:numPr>
          <w:ilvl w:val="0"/>
          <w:numId w:val="32"/>
        </w:numPr>
        <w:spacing w:line="276" w:lineRule="auto"/>
        <w:jc w:val="both"/>
        <w:rPr>
          <w:rFonts w:ascii="Arial" w:hAnsi="Arial" w:cs="Arial"/>
        </w:rPr>
      </w:pPr>
      <w:r w:rsidRPr="00354ED1">
        <w:rPr>
          <w:rFonts w:ascii="Arial" w:hAnsi="Arial" w:cs="Arial"/>
        </w:rPr>
        <w:t>Hinweise zur Verwertung bzw. Entsorgung</w:t>
      </w:r>
    </w:p>
    <w:p w14:paraId="796C14AA" w14:textId="77777777" w:rsidR="00E05AC8" w:rsidRPr="00E05AC8" w:rsidRDefault="00E05AC8" w:rsidP="00E05AC8">
      <w:pPr>
        <w:spacing w:line="276" w:lineRule="auto"/>
        <w:jc w:val="both"/>
        <w:rPr>
          <w:rFonts w:ascii="Arial" w:hAnsi="Arial" w:cs="Arial"/>
          <w:b/>
          <w:bCs/>
        </w:rPr>
      </w:pPr>
      <w:r w:rsidRPr="00E05AC8">
        <w:rPr>
          <w:rFonts w:ascii="Arial" w:hAnsi="Arial" w:cs="Arial"/>
          <w:b/>
          <w:bCs/>
        </w:rPr>
        <w:t>Verkehrssicherung:</w:t>
      </w:r>
    </w:p>
    <w:p w14:paraId="4261B844" w14:textId="68690FD0" w:rsidR="00E05AC8" w:rsidRPr="00E05AC8" w:rsidRDefault="00E05AC8" w:rsidP="00E05AC8">
      <w:pPr>
        <w:spacing w:line="276" w:lineRule="auto"/>
        <w:jc w:val="both"/>
        <w:rPr>
          <w:rFonts w:ascii="Arial" w:hAnsi="Arial" w:cs="Arial"/>
        </w:rPr>
      </w:pPr>
      <w:r w:rsidRPr="00E05AC8">
        <w:rPr>
          <w:rFonts w:ascii="Arial" w:hAnsi="Arial" w:cs="Arial"/>
        </w:rPr>
        <w:t>Die Verkehrssicherung für die Durchführung der Probenahmen hat gem. Regelplan C II/2 oder in Anlehnung an diesen zu erfolgen. Die Anwendung des Regelplans ist mit der jeweils zuständigen unteren Verkehrsbehörde abzustimmen.</w:t>
      </w:r>
    </w:p>
    <w:p w14:paraId="09E08EDA" w14:textId="39E6E1F2" w:rsidR="00354ED1" w:rsidRPr="00354ED1" w:rsidRDefault="00E05AC8" w:rsidP="00E05AC8">
      <w:pPr>
        <w:spacing w:line="276" w:lineRule="auto"/>
        <w:jc w:val="both"/>
        <w:rPr>
          <w:rFonts w:ascii="Arial" w:hAnsi="Arial" w:cs="Arial"/>
        </w:rPr>
      </w:pPr>
      <w:r w:rsidRPr="00E05AC8">
        <w:rPr>
          <w:rFonts w:ascii="Arial" w:hAnsi="Arial" w:cs="Arial"/>
        </w:rPr>
        <w:t>Die Kosten für die Verkehrssicherung sind inklusive Kosten für die verkehrsbehördliche An-ordnung anzubieten. Die Genehmigung für die Verkehrssicherung ist bei der unteren Verkehrsbehörde zu beantragen. Der Auftragnehmer hat der Vergabestelle die Qualifikation des zu benennenden Verantwortlichen für die Sicherungsarbeiten an Arbeitsstellen gem. dem „Merkblatt über Rahmenbedingungen für erforderliche Fachkenntnisse zur Verkehrssicherung von Arbeitsstellen an Straßen (MVAS)“ nachzuweisen.</w:t>
      </w:r>
    </w:p>
    <w:p w14:paraId="77203355" w14:textId="1FDB8AB5" w:rsidR="004A39EF" w:rsidRDefault="004A39EF" w:rsidP="004A39EF">
      <w:pPr>
        <w:pStyle w:val="berschrift2"/>
        <w:spacing w:after="240"/>
        <w:rPr>
          <w:rFonts w:ascii="Arial" w:hAnsi="Arial" w:cs="Arial"/>
        </w:rPr>
      </w:pPr>
      <w:bookmarkStart w:id="32" w:name="_Toc236729077"/>
      <w:r>
        <w:rPr>
          <w:rFonts w:ascii="Arial" w:hAnsi="Arial" w:cs="Arial"/>
        </w:rPr>
        <w:t>Allgemeines zu de</w:t>
      </w:r>
      <w:r w:rsidR="005676FB">
        <w:rPr>
          <w:rFonts w:ascii="Arial" w:hAnsi="Arial" w:cs="Arial"/>
        </w:rPr>
        <w:t>m</w:t>
      </w:r>
      <w:r>
        <w:rPr>
          <w:rFonts w:ascii="Arial" w:hAnsi="Arial" w:cs="Arial"/>
        </w:rPr>
        <w:t xml:space="preserve"> Objekt</w:t>
      </w:r>
      <w:bookmarkEnd w:id="32"/>
    </w:p>
    <w:p w14:paraId="692FA919" w14:textId="695AA583" w:rsidR="004B7A3C" w:rsidRPr="004B7A3C" w:rsidRDefault="004B7A3C" w:rsidP="004B7A3C">
      <w:pPr>
        <w:spacing w:line="276" w:lineRule="auto"/>
        <w:jc w:val="both"/>
        <w:rPr>
          <w:rFonts w:ascii="Arial" w:hAnsi="Arial" w:cs="Arial"/>
        </w:rPr>
      </w:pPr>
      <w:r w:rsidRPr="004B7A3C">
        <w:rPr>
          <w:rFonts w:ascii="Arial" w:hAnsi="Arial" w:cs="Arial"/>
        </w:rPr>
        <w:t>Die drei Bauwerke befinden sich im Zuge der Landesstraße 78 und überführen kleinere Gewässer. Die Bauwerke liegen in Abständen von jeweils ca. 2 km.</w:t>
      </w:r>
    </w:p>
    <w:p w14:paraId="48C0A150" w14:textId="7D52260F" w:rsidR="004B7A3C" w:rsidRPr="004B7A3C" w:rsidRDefault="004B7A3C" w:rsidP="004B7A3C">
      <w:pPr>
        <w:spacing w:line="276" w:lineRule="auto"/>
        <w:jc w:val="both"/>
        <w:rPr>
          <w:rFonts w:ascii="Arial" w:hAnsi="Arial" w:cs="Arial"/>
        </w:rPr>
      </w:pPr>
      <w:r w:rsidRPr="004B7A3C">
        <w:rPr>
          <w:rFonts w:ascii="Arial" w:hAnsi="Arial" w:cs="Arial"/>
        </w:rPr>
        <w:lastRenderedPageBreak/>
        <w:t>Die Maßnahme erfolgt abschnittsweise unter Vollsperrung der L 78; der Verkehr wird bauzeitlich umgeleitet. Die Planung der Umleitungsstrecken ist Bestandteil der Objektplanung Verkehrsanlagen und mit den zuständigen Behörden abzustimmen.</w:t>
      </w:r>
    </w:p>
    <w:p w14:paraId="187DB2A8" w14:textId="11E9417C" w:rsidR="004B7A3C" w:rsidRDefault="004B7A3C" w:rsidP="004B7A3C">
      <w:pPr>
        <w:spacing w:line="276" w:lineRule="auto"/>
        <w:jc w:val="both"/>
        <w:rPr>
          <w:rFonts w:ascii="Arial" w:hAnsi="Arial" w:cs="Arial"/>
        </w:rPr>
      </w:pPr>
      <w:r w:rsidRPr="004B7A3C">
        <w:rPr>
          <w:rFonts w:ascii="Arial" w:hAnsi="Arial" w:cs="Arial"/>
        </w:rPr>
        <w:t>Die Objektplanung Verkehrsanlagen umfasst ausschließlich die Anpassungsbereiche im unmittelbaren Bauwerksumfeld (insbesondere Gradiente, Querneigung, Entwässerung sowie Radwegführung), nicht jedoch eine weitergehende Trassierung</w:t>
      </w:r>
      <w:r w:rsidR="005262B6">
        <w:rPr>
          <w:rFonts w:ascii="Arial" w:hAnsi="Arial" w:cs="Arial"/>
        </w:rPr>
        <w:t xml:space="preserve"> der L 78</w:t>
      </w:r>
      <w:r w:rsidRPr="004B7A3C">
        <w:rPr>
          <w:rFonts w:ascii="Arial" w:hAnsi="Arial" w:cs="Arial"/>
        </w:rPr>
        <w:t>.</w:t>
      </w:r>
    </w:p>
    <w:p w14:paraId="5CF6DF47" w14:textId="538B0CFA" w:rsidR="00610A5E" w:rsidRDefault="00610A5E" w:rsidP="004B7A3C">
      <w:pPr>
        <w:pStyle w:val="berschrift2"/>
        <w:spacing w:after="240"/>
        <w:rPr>
          <w:rFonts w:ascii="Arial" w:hAnsi="Arial" w:cs="Arial"/>
        </w:rPr>
      </w:pPr>
      <w:bookmarkStart w:id="33" w:name="_Toc236729078"/>
      <w:r w:rsidRPr="00610A5E">
        <w:rPr>
          <w:rFonts w:ascii="Arial" w:hAnsi="Arial" w:cs="Arial"/>
        </w:rPr>
        <w:t>Randbedingungen und Zwangspunkte</w:t>
      </w:r>
      <w:bookmarkEnd w:id="33"/>
    </w:p>
    <w:p w14:paraId="7173334D" w14:textId="40560027" w:rsidR="004B7A3C" w:rsidRPr="004B7A3C" w:rsidRDefault="004B7A3C" w:rsidP="004B7A3C">
      <w:pPr>
        <w:spacing w:line="276" w:lineRule="auto"/>
        <w:jc w:val="both"/>
        <w:rPr>
          <w:rFonts w:ascii="Arial" w:hAnsi="Arial" w:cs="Arial"/>
        </w:rPr>
      </w:pPr>
      <w:r w:rsidRPr="004B7A3C">
        <w:rPr>
          <w:rFonts w:ascii="Arial" w:hAnsi="Arial" w:cs="Arial"/>
        </w:rPr>
        <w:t xml:space="preserve">Im Rahmen der Planung sind </w:t>
      </w:r>
      <w:r w:rsidR="00081CDD">
        <w:rPr>
          <w:rFonts w:ascii="Arial" w:hAnsi="Arial" w:cs="Arial"/>
        </w:rPr>
        <w:t xml:space="preserve">u.a. </w:t>
      </w:r>
      <w:r w:rsidRPr="004B7A3C">
        <w:rPr>
          <w:rFonts w:ascii="Arial" w:hAnsi="Arial" w:cs="Arial"/>
        </w:rPr>
        <w:t>die nachfolgend genannten Randbedingungen und Zwangspunkte zu berücksichtigen:</w:t>
      </w:r>
    </w:p>
    <w:p w14:paraId="6B83FD3E" w14:textId="77777777" w:rsidR="004B7A3C" w:rsidRPr="004B7A3C" w:rsidRDefault="004B7A3C" w:rsidP="004B7A3C">
      <w:pPr>
        <w:spacing w:line="276" w:lineRule="auto"/>
        <w:jc w:val="both"/>
        <w:rPr>
          <w:rFonts w:ascii="Arial" w:hAnsi="Arial" w:cs="Arial"/>
        </w:rPr>
      </w:pPr>
      <w:r w:rsidRPr="004B7A3C">
        <w:rPr>
          <w:rFonts w:ascii="Arial" w:hAnsi="Arial" w:cs="Arial"/>
        </w:rPr>
        <w:t>Die Bauwerke überführen kleinere Gewässer. Die wasserwirtschaftlichen Belange, insbesondere im Hinblick auf den Hochwasserabfluss, sind im Rahmen der Planung zu berücksichtigen. Der Auftragnehmer hat die hierfür erforderlichen fachlichen Abstimmungen vorzubereiten und den Auftraggeber zu unterstützen.</w:t>
      </w:r>
    </w:p>
    <w:p w14:paraId="6241AD4E" w14:textId="13AED561" w:rsidR="004B7A3C" w:rsidRPr="004B7A3C" w:rsidRDefault="004B7A3C" w:rsidP="004B7A3C">
      <w:pPr>
        <w:spacing w:line="276" w:lineRule="auto"/>
        <w:jc w:val="both"/>
        <w:rPr>
          <w:rFonts w:ascii="Arial" w:hAnsi="Arial" w:cs="Arial"/>
        </w:rPr>
      </w:pPr>
      <w:r w:rsidRPr="004B7A3C">
        <w:rPr>
          <w:rFonts w:ascii="Arial" w:hAnsi="Arial" w:cs="Arial"/>
        </w:rPr>
        <w:t>Erforderliche Nachweise zur Sicherstellung eines ausreichenden Abflussquerschnitts sind im Rahmen der Planung zu erbringen.</w:t>
      </w:r>
    </w:p>
    <w:p w14:paraId="4C7E8A1F" w14:textId="0C14E0C9" w:rsidR="004B7A3C" w:rsidRPr="004B7A3C" w:rsidRDefault="004B7A3C" w:rsidP="004B7A3C">
      <w:pPr>
        <w:spacing w:line="276" w:lineRule="auto"/>
        <w:jc w:val="both"/>
        <w:rPr>
          <w:rFonts w:ascii="Arial" w:hAnsi="Arial" w:cs="Arial"/>
        </w:rPr>
      </w:pPr>
      <w:r w:rsidRPr="004B7A3C">
        <w:rPr>
          <w:rFonts w:ascii="Arial" w:hAnsi="Arial" w:cs="Arial"/>
        </w:rPr>
        <w:t>Bauzeitliche Zustände, Bauverfahren sowie der Rückbau der bestehenden Bauwerke sind frühzeitig in die Planung einzubeziehen. Eingriffe in die Gewässer, Uferbereiche und angrenzenden Flächen sind auf das notwendige Mindestmaß zu beschränken.</w:t>
      </w:r>
    </w:p>
    <w:p w14:paraId="7DC3CE9C" w14:textId="1800259C" w:rsidR="004B7A3C" w:rsidRPr="004B7A3C" w:rsidRDefault="004B7A3C" w:rsidP="004B7A3C">
      <w:pPr>
        <w:spacing w:line="276" w:lineRule="auto"/>
        <w:jc w:val="both"/>
        <w:rPr>
          <w:rFonts w:ascii="Arial" w:hAnsi="Arial" w:cs="Arial"/>
        </w:rPr>
      </w:pPr>
      <w:r w:rsidRPr="004B7A3C">
        <w:rPr>
          <w:rFonts w:ascii="Arial" w:hAnsi="Arial" w:cs="Arial"/>
        </w:rPr>
        <w:t>Die Maßnahmen sind unter Berücksichtigung einer möglichst geringen Beeinträchtigung des Verkehrs durchzuführen. Hierzu sind geeignete Bauphasen- und Verkehrsführungskonzepte zu entwickeln und mit dem Auftraggeber abzustimmen.</w:t>
      </w:r>
    </w:p>
    <w:p w14:paraId="5C868BFC" w14:textId="17FC81DB" w:rsidR="004B7A3C" w:rsidRPr="004B7A3C" w:rsidRDefault="004B7A3C" w:rsidP="004B7A3C">
      <w:pPr>
        <w:spacing w:line="276" w:lineRule="auto"/>
        <w:jc w:val="both"/>
        <w:rPr>
          <w:rFonts w:ascii="Arial" w:hAnsi="Arial" w:cs="Arial"/>
        </w:rPr>
      </w:pPr>
      <w:r w:rsidRPr="004B7A3C">
        <w:rPr>
          <w:rFonts w:ascii="Arial" w:hAnsi="Arial" w:cs="Arial"/>
        </w:rPr>
        <w:t>Die Abstimmung mit Behörden, Leitungsträgern und sonstigen Trägern öffentlicher Belange erfolgt im Rahmen des Planverzichtsverfahrens durch den Auftraggeber. Der Auftragnehmer hat die hierfür erforderlichen fachlichen Beiträge zu liefern und den Auftraggeber zu unterstützen.</w:t>
      </w:r>
    </w:p>
    <w:p w14:paraId="4F7C6A76" w14:textId="77777777" w:rsidR="00D852A9" w:rsidRDefault="004B7A3C" w:rsidP="00D852A9">
      <w:pPr>
        <w:spacing w:line="276" w:lineRule="auto"/>
        <w:jc w:val="both"/>
        <w:rPr>
          <w:rFonts w:ascii="Arial" w:hAnsi="Arial" w:cs="Arial"/>
        </w:rPr>
      </w:pPr>
      <w:r w:rsidRPr="004B7A3C">
        <w:rPr>
          <w:rFonts w:ascii="Arial" w:hAnsi="Arial" w:cs="Arial"/>
        </w:rPr>
        <w:t>Für das Abfall- und Entsorgungskonzept sind das Kreislaufwirtschaftsgesetz (KrWG), die Abfallverzeichnis-Verordnung (AVV) sowie die Technischen Regeln für Gefahrstoffe (TRGS) zu beachten.</w:t>
      </w:r>
    </w:p>
    <w:p w14:paraId="6E03F99C" w14:textId="77777777" w:rsidR="00D852A9" w:rsidRDefault="00D852A9" w:rsidP="00D852A9">
      <w:pPr>
        <w:spacing w:line="276" w:lineRule="auto"/>
        <w:jc w:val="both"/>
        <w:rPr>
          <w:rFonts w:ascii="Arial" w:hAnsi="Arial" w:cs="Arial"/>
        </w:rPr>
      </w:pPr>
    </w:p>
    <w:p w14:paraId="2B808F8D" w14:textId="4106AEFB" w:rsidR="00F11BAB" w:rsidRPr="00D1589F" w:rsidRDefault="00F11BAB" w:rsidP="001B53FC">
      <w:pPr>
        <w:pStyle w:val="berschrift1"/>
        <w:rPr>
          <w:rFonts w:ascii="Arial" w:hAnsi="Arial" w:cs="Arial"/>
        </w:rPr>
      </w:pPr>
      <w:bookmarkStart w:id="34" w:name="_Toc73647184"/>
      <w:bookmarkStart w:id="35" w:name="_Toc236729079"/>
      <w:r w:rsidRPr="00D1589F">
        <w:rPr>
          <w:rFonts w:ascii="Arial" w:hAnsi="Arial" w:cs="Arial"/>
        </w:rPr>
        <w:t>Hinweise zur Vertragsabwicklung</w:t>
      </w:r>
      <w:bookmarkEnd w:id="34"/>
      <w:bookmarkEnd w:id="35"/>
      <w:r w:rsidR="00531CE8" w:rsidRPr="00D1589F">
        <w:rPr>
          <w:rFonts w:ascii="Arial" w:hAnsi="Arial" w:cs="Arial"/>
        </w:rPr>
        <w:t xml:space="preserve"> </w:t>
      </w:r>
    </w:p>
    <w:p w14:paraId="444C4C10" w14:textId="77777777" w:rsidR="00F11BAB" w:rsidRPr="00D1589F" w:rsidRDefault="00F11BAB" w:rsidP="0038082A">
      <w:pPr>
        <w:pStyle w:val="berschrift2"/>
        <w:rPr>
          <w:rFonts w:ascii="Arial" w:hAnsi="Arial" w:cs="Arial"/>
        </w:rPr>
      </w:pPr>
      <w:bookmarkStart w:id="36" w:name="_Toc73647185"/>
      <w:bookmarkStart w:id="37" w:name="_Toc236729080"/>
      <w:r w:rsidRPr="00D1589F">
        <w:rPr>
          <w:rFonts w:ascii="Arial" w:hAnsi="Arial" w:cs="Arial"/>
        </w:rPr>
        <w:t>Vertragsbeginn und Vertragszeitraum</w:t>
      </w:r>
      <w:bookmarkEnd w:id="36"/>
      <w:bookmarkEnd w:id="37"/>
    </w:p>
    <w:p w14:paraId="707D30E7" w14:textId="5CCA5D07" w:rsidR="00DB03C1" w:rsidRPr="00BD7C1C" w:rsidRDefault="00F11BAB" w:rsidP="00626E45">
      <w:pPr>
        <w:jc w:val="both"/>
        <w:rPr>
          <w:rFonts w:ascii="Arial" w:hAnsi="Arial" w:cs="Arial"/>
          <w:color w:val="000000" w:themeColor="text1"/>
        </w:rPr>
      </w:pPr>
      <w:r w:rsidRPr="00D1589F">
        <w:rPr>
          <w:rFonts w:ascii="Arial" w:hAnsi="Arial" w:cs="Arial"/>
        </w:rPr>
        <w:t xml:space="preserve">Die Leistungserbringung beginnt </w:t>
      </w:r>
      <w:r w:rsidR="00D857F4">
        <w:rPr>
          <w:rFonts w:ascii="Arial" w:hAnsi="Arial" w:cs="Arial"/>
        </w:rPr>
        <w:t>5</w:t>
      </w:r>
      <w:r w:rsidR="008B03A6" w:rsidRPr="00D1589F">
        <w:rPr>
          <w:rFonts w:ascii="Arial" w:hAnsi="Arial" w:cs="Arial"/>
        </w:rPr>
        <w:t xml:space="preserve"> Werktage nach</w:t>
      </w:r>
      <w:r w:rsidRPr="00D1589F">
        <w:rPr>
          <w:rFonts w:ascii="Arial" w:hAnsi="Arial" w:cs="Arial"/>
        </w:rPr>
        <w:t xml:space="preserve"> der Auftragserteilung. </w:t>
      </w:r>
      <w:r w:rsidR="006020D4" w:rsidRPr="00D1589F">
        <w:rPr>
          <w:rFonts w:ascii="Arial" w:hAnsi="Arial" w:cs="Arial"/>
          <w:color w:val="000000" w:themeColor="text1"/>
        </w:rPr>
        <w:t xml:space="preserve">Folgende </w:t>
      </w:r>
      <w:r w:rsidR="006020D4" w:rsidRPr="00BD7C1C">
        <w:rPr>
          <w:rFonts w:ascii="Arial" w:hAnsi="Arial" w:cs="Arial"/>
          <w:color w:val="000000" w:themeColor="text1"/>
        </w:rPr>
        <w:t>Zwischenfristen</w:t>
      </w:r>
      <w:r w:rsidR="007C0B55" w:rsidRPr="00BD7C1C">
        <w:rPr>
          <w:rFonts w:ascii="Arial" w:hAnsi="Arial" w:cs="Arial"/>
          <w:color w:val="000000" w:themeColor="text1"/>
        </w:rPr>
        <w:t xml:space="preserve"> sind vorgesehen:</w:t>
      </w:r>
      <w:r w:rsidRPr="00BD7C1C">
        <w:rPr>
          <w:rFonts w:ascii="Arial" w:hAnsi="Arial" w:cs="Arial"/>
          <w:color w:val="000000" w:themeColor="text1"/>
        </w:rPr>
        <w:t xml:space="preserve"> </w:t>
      </w:r>
    </w:p>
    <w:tbl>
      <w:tblPr>
        <w:tblStyle w:val="Tabellenraster"/>
        <w:tblW w:w="0" w:type="auto"/>
        <w:tblLook w:val="04A0" w:firstRow="1" w:lastRow="0" w:firstColumn="1" w:lastColumn="0" w:noHBand="0" w:noVBand="1"/>
      </w:tblPr>
      <w:tblGrid>
        <w:gridCol w:w="3021"/>
        <w:gridCol w:w="3021"/>
      </w:tblGrid>
      <w:tr w:rsidR="00813A94" w:rsidRPr="00BD7C1C" w14:paraId="4ECE88C2" w14:textId="77777777" w:rsidTr="00931E02">
        <w:tc>
          <w:tcPr>
            <w:tcW w:w="3021" w:type="dxa"/>
          </w:tcPr>
          <w:p w14:paraId="427A69F8" w14:textId="1AC490B2" w:rsidR="00813A94" w:rsidRPr="00BD7C1C" w:rsidRDefault="00813A94" w:rsidP="00813A94">
            <w:pPr>
              <w:rPr>
                <w:rFonts w:ascii="Arial" w:hAnsi="Arial" w:cs="Arial"/>
                <w:b/>
              </w:rPr>
            </w:pPr>
            <w:r w:rsidRPr="00BD7C1C">
              <w:rPr>
                <w:rFonts w:ascii="Arial" w:hAnsi="Arial" w:cs="Arial"/>
                <w:b/>
              </w:rPr>
              <w:t xml:space="preserve">Ende LPH </w:t>
            </w:r>
            <w:r>
              <w:rPr>
                <w:rFonts w:ascii="Arial" w:hAnsi="Arial" w:cs="Arial"/>
                <w:b/>
              </w:rPr>
              <w:t>3</w:t>
            </w:r>
          </w:p>
        </w:tc>
        <w:tc>
          <w:tcPr>
            <w:tcW w:w="3021" w:type="dxa"/>
          </w:tcPr>
          <w:p w14:paraId="6D401766" w14:textId="01EFB35E" w:rsidR="00813A94" w:rsidRPr="00BD7C1C" w:rsidRDefault="00813A94" w:rsidP="00813A94">
            <w:pPr>
              <w:rPr>
                <w:rFonts w:ascii="Arial" w:hAnsi="Arial" w:cs="Arial"/>
                <w:b/>
              </w:rPr>
            </w:pPr>
            <w:r w:rsidRPr="00BD7C1C">
              <w:rPr>
                <w:rFonts w:ascii="Arial" w:hAnsi="Arial" w:cs="Arial"/>
                <w:b/>
              </w:rPr>
              <w:t>Ende LPH 6</w:t>
            </w:r>
          </w:p>
        </w:tc>
      </w:tr>
      <w:tr w:rsidR="00813A94" w:rsidRPr="00D1589F" w14:paraId="73CA3628" w14:textId="77777777" w:rsidTr="00931E02">
        <w:tc>
          <w:tcPr>
            <w:tcW w:w="3021" w:type="dxa"/>
          </w:tcPr>
          <w:p w14:paraId="05A470D3" w14:textId="63C0C130" w:rsidR="00813A94" w:rsidRPr="00BD7C1C" w:rsidRDefault="00813A94" w:rsidP="00813A94">
            <w:pPr>
              <w:rPr>
                <w:rFonts w:ascii="Arial" w:hAnsi="Arial" w:cs="Arial"/>
              </w:rPr>
            </w:pPr>
            <w:r>
              <w:rPr>
                <w:rFonts w:ascii="Arial" w:hAnsi="Arial" w:cs="Arial"/>
              </w:rPr>
              <w:t>09/2027</w:t>
            </w:r>
          </w:p>
        </w:tc>
        <w:tc>
          <w:tcPr>
            <w:tcW w:w="3021" w:type="dxa"/>
          </w:tcPr>
          <w:p w14:paraId="1089067A" w14:textId="0CF55C07" w:rsidR="00813A94" w:rsidRPr="00BD7C1C" w:rsidRDefault="00813A94" w:rsidP="00813A94">
            <w:pPr>
              <w:rPr>
                <w:rFonts w:ascii="Arial" w:hAnsi="Arial" w:cs="Arial"/>
              </w:rPr>
            </w:pPr>
            <w:r>
              <w:rPr>
                <w:rFonts w:ascii="Arial" w:hAnsi="Arial" w:cs="Arial"/>
              </w:rPr>
              <w:t>12/2027</w:t>
            </w:r>
          </w:p>
        </w:tc>
      </w:tr>
    </w:tbl>
    <w:p w14:paraId="5134C52D" w14:textId="77777777" w:rsidR="00DB03C1" w:rsidRPr="00D1589F" w:rsidRDefault="00DB03C1" w:rsidP="00F11BAB">
      <w:pPr>
        <w:rPr>
          <w:rFonts w:ascii="Arial" w:hAnsi="Arial" w:cs="Arial"/>
        </w:rPr>
      </w:pPr>
    </w:p>
    <w:p w14:paraId="59F3B403" w14:textId="77777777" w:rsidR="00F11BAB" w:rsidRPr="00D1589F" w:rsidRDefault="00F11BAB" w:rsidP="0038082A">
      <w:pPr>
        <w:pStyle w:val="berschrift2"/>
        <w:rPr>
          <w:rFonts w:ascii="Arial" w:hAnsi="Arial" w:cs="Arial"/>
        </w:rPr>
      </w:pPr>
      <w:bookmarkStart w:id="38" w:name="_Toc73647186"/>
      <w:bookmarkStart w:id="39" w:name="_Toc236729081"/>
      <w:r w:rsidRPr="00D1589F">
        <w:rPr>
          <w:rFonts w:ascii="Arial" w:hAnsi="Arial" w:cs="Arial"/>
        </w:rPr>
        <w:t>Bereitstellung von Unterlagen</w:t>
      </w:r>
      <w:bookmarkEnd w:id="38"/>
      <w:bookmarkEnd w:id="39"/>
    </w:p>
    <w:p w14:paraId="438049FE" w14:textId="49E5366C" w:rsidR="00F11BAB" w:rsidRDefault="00D85B5F" w:rsidP="00F11BAB">
      <w:pPr>
        <w:rPr>
          <w:rFonts w:ascii="Arial" w:hAnsi="Arial" w:cs="Arial"/>
        </w:rPr>
      </w:pPr>
      <w:r w:rsidRPr="00D85B5F">
        <w:rPr>
          <w:rFonts w:ascii="Arial" w:hAnsi="Arial" w:cs="Arial"/>
        </w:rPr>
        <w:t xml:space="preserve">Der Auftragnehmer hat nach Vertragsabschluss zu prüfen, ob ihm die zur Verfügung gestellten Unterlagen für die Erstellung seiner Leistung ausreichend sind.  Andernfalls hat er </w:t>
      </w:r>
      <w:r w:rsidRPr="00D85B5F">
        <w:rPr>
          <w:rFonts w:ascii="Arial" w:hAnsi="Arial" w:cs="Arial"/>
        </w:rPr>
        <w:lastRenderedPageBreak/>
        <w:t>den Auftraggeber über Inhalt und Umfang fehlender Unterlagen unverzüglich, spätestens jedoch einen Monat nach Auftragsvergabe zu informieren.</w:t>
      </w:r>
    </w:p>
    <w:p w14:paraId="387F993B" w14:textId="77777777" w:rsidR="0062398D" w:rsidRPr="00D1589F" w:rsidRDefault="0062398D" w:rsidP="00F11BAB">
      <w:pPr>
        <w:rPr>
          <w:rFonts w:ascii="Arial" w:hAnsi="Arial" w:cs="Arial"/>
        </w:rPr>
      </w:pPr>
    </w:p>
    <w:p w14:paraId="2BA36107" w14:textId="77777777" w:rsidR="00F11BAB" w:rsidRPr="00D1589F" w:rsidRDefault="00F11BAB" w:rsidP="0038082A">
      <w:pPr>
        <w:pStyle w:val="berschrift2"/>
        <w:rPr>
          <w:rFonts w:ascii="Arial" w:hAnsi="Arial" w:cs="Arial"/>
        </w:rPr>
      </w:pPr>
      <w:bookmarkStart w:id="40" w:name="_Toc73647187"/>
      <w:bookmarkStart w:id="41" w:name="_Toc236729082"/>
      <w:r w:rsidRPr="00D1589F">
        <w:rPr>
          <w:rFonts w:ascii="Arial" w:hAnsi="Arial" w:cs="Arial"/>
        </w:rPr>
        <w:t>Besprechungen</w:t>
      </w:r>
      <w:bookmarkEnd w:id="40"/>
      <w:bookmarkEnd w:id="41"/>
    </w:p>
    <w:p w14:paraId="2BF40865" w14:textId="191FA141" w:rsidR="00D852A9" w:rsidRPr="00D852A9" w:rsidRDefault="00D852A9" w:rsidP="00D852A9">
      <w:pPr>
        <w:pStyle w:val="Listenabsatz"/>
        <w:overflowPunct w:val="0"/>
        <w:autoSpaceDE w:val="0"/>
        <w:autoSpaceDN w:val="0"/>
        <w:adjustRightInd w:val="0"/>
        <w:spacing w:after="120" w:line="288" w:lineRule="exact"/>
        <w:ind w:left="0"/>
        <w:jc w:val="both"/>
        <w:textAlignment w:val="baseline"/>
        <w:rPr>
          <w:rFonts w:ascii="Arial" w:hAnsi="Arial" w:cs="Arial"/>
          <w:color w:val="000000" w:themeColor="text1"/>
        </w:rPr>
      </w:pPr>
      <w:r w:rsidRPr="00D852A9">
        <w:rPr>
          <w:rFonts w:ascii="Arial" w:hAnsi="Arial" w:cs="Arial"/>
          <w:color w:val="000000" w:themeColor="text1"/>
        </w:rPr>
        <w:t xml:space="preserve">Im Zuge der Leistungserbringung sind Arbeitsbesprechungen sonstige Abstimmungstermine für die Objektplanung und Tragwerksplanung der Ingenieurbauwerke erforderlich und inklusive Vor- und Nachbereitung im Honorar enthalten. Die Planungsanlaufbesprechung findet </w:t>
      </w:r>
      <w:proofErr w:type="spellStart"/>
      <w:r w:rsidRPr="00D852A9">
        <w:rPr>
          <w:rFonts w:ascii="Arial" w:hAnsi="Arial" w:cs="Arial"/>
          <w:color w:val="000000" w:themeColor="text1"/>
        </w:rPr>
        <w:t>vsl</w:t>
      </w:r>
      <w:proofErr w:type="spellEnd"/>
      <w:r w:rsidRPr="00D852A9">
        <w:rPr>
          <w:rFonts w:ascii="Arial" w:hAnsi="Arial" w:cs="Arial"/>
          <w:color w:val="000000" w:themeColor="text1"/>
        </w:rPr>
        <w:t xml:space="preserve">. in Hannover oder Oldenburg in Präsenz statt. Voraussichtlich finden regelmäßige Abstimmungstermine 4-wöchig online mit dem Auftraggeber und </w:t>
      </w:r>
      <w:r w:rsidR="00081CDD">
        <w:rPr>
          <w:rFonts w:ascii="Arial" w:hAnsi="Arial" w:cs="Arial"/>
          <w:color w:val="000000" w:themeColor="text1"/>
        </w:rPr>
        <w:t xml:space="preserve">ggf. </w:t>
      </w:r>
      <w:r w:rsidRPr="00D852A9">
        <w:rPr>
          <w:rFonts w:ascii="Arial" w:hAnsi="Arial" w:cs="Arial"/>
          <w:color w:val="000000" w:themeColor="text1"/>
        </w:rPr>
        <w:t xml:space="preserve">weiteren Fachplanern statt. </w:t>
      </w:r>
    </w:p>
    <w:p w14:paraId="4BF2DF23" w14:textId="77777777" w:rsidR="00D852A9" w:rsidRDefault="00D852A9" w:rsidP="00D852A9">
      <w:pPr>
        <w:pStyle w:val="Listenabsatz"/>
        <w:overflowPunct w:val="0"/>
        <w:autoSpaceDE w:val="0"/>
        <w:autoSpaceDN w:val="0"/>
        <w:adjustRightInd w:val="0"/>
        <w:spacing w:after="120" w:line="288" w:lineRule="exact"/>
        <w:ind w:left="0"/>
        <w:jc w:val="both"/>
        <w:textAlignment w:val="baseline"/>
        <w:rPr>
          <w:rFonts w:ascii="Arial" w:hAnsi="Arial" w:cs="Arial"/>
          <w:color w:val="000000" w:themeColor="text1"/>
        </w:rPr>
      </w:pPr>
      <w:r w:rsidRPr="00D852A9">
        <w:rPr>
          <w:rFonts w:ascii="Arial" w:hAnsi="Arial" w:cs="Arial"/>
          <w:color w:val="000000" w:themeColor="text1"/>
        </w:rPr>
        <w:t>Im Einzelnen ist hinsichtlich der Wahrnehmung von Terminen zu beachten:</w:t>
      </w:r>
    </w:p>
    <w:p w14:paraId="14D008BE" w14:textId="77777777" w:rsidR="006926A0" w:rsidRPr="00D852A9" w:rsidRDefault="006926A0" w:rsidP="00D852A9">
      <w:pPr>
        <w:pStyle w:val="Listenabsatz"/>
        <w:overflowPunct w:val="0"/>
        <w:autoSpaceDE w:val="0"/>
        <w:autoSpaceDN w:val="0"/>
        <w:adjustRightInd w:val="0"/>
        <w:spacing w:after="120" w:line="288" w:lineRule="exact"/>
        <w:ind w:left="0"/>
        <w:jc w:val="both"/>
        <w:textAlignment w:val="baseline"/>
        <w:rPr>
          <w:rFonts w:ascii="Arial" w:hAnsi="Arial" w:cs="Arial"/>
          <w:color w:val="000000" w:themeColor="text1"/>
        </w:rPr>
      </w:pPr>
    </w:p>
    <w:p w14:paraId="3F671064" w14:textId="77777777" w:rsidR="00D852A9" w:rsidRPr="00D852A9" w:rsidRDefault="00D852A9" w:rsidP="00D852A9">
      <w:pPr>
        <w:pStyle w:val="Listenabsatz"/>
        <w:overflowPunct w:val="0"/>
        <w:autoSpaceDE w:val="0"/>
        <w:autoSpaceDN w:val="0"/>
        <w:adjustRightInd w:val="0"/>
        <w:spacing w:after="120" w:line="288" w:lineRule="exact"/>
        <w:ind w:left="0"/>
        <w:jc w:val="both"/>
        <w:textAlignment w:val="baseline"/>
        <w:rPr>
          <w:rFonts w:ascii="Arial" w:hAnsi="Arial" w:cs="Arial"/>
          <w:color w:val="000000" w:themeColor="text1"/>
        </w:rPr>
      </w:pPr>
      <w:r w:rsidRPr="00D852A9">
        <w:rPr>
          <w:rFonts w:ascii="Arial" w:hAnsi="Arial" w:cs="Arial"/>
          <w:color w:val="000000" w:themeColor="text1"/>
        </w:rPr>
        <w:t>Der Auftragnehmer stellt im Vorfeld von Besprechungen sicher, dass bei Durchführung der Besprechungen aus seinem Hause Mitarbeiter mit den erforderlichen Fach- und Entscheidungskompetenzen sowie der Projektleiter anwesend sind. Der Auftraggeber ist über sämtliche Besprechungstermine vorab zu informieren.</w:t>
      </w:r>
    </w:p>
    <w:p w14:paraId="6FEC9B86" w14:textId="77777777" w:rsidR="00D852A9" w:rsidRPr="00D852A9" w:rsidRDefault="00D852A9" w:rsidP="00D852A9">
      <w:pPr>
        <w:pStyle w:val="Listenabsatz"/>
        <w:overflowPunct w:val="0"/>
        <w:autoSpaceDE w:val="0"/>
        <w:autoSpaceDN w:val="0"/>
        <w:adjustRightInd w:val="0"/>
        <w:spacing w:after="120" w:line="288" w:lineRule="exact"/>
        <w:ind w:left="0"/>
        <w:jc w:val="both"/>
        <w:textAlignment w:val="baseline"/>
        <w:rPr>
          <w:rFonts w:ascii="Arial" w:hAnsi="Arial" w:cs="Arial"/>
          <w:color w:val="000000" w:themeColor="text1"/>
        </w:rPr>
      </w:pPr>
      <w:r w:rsidRPr="00D852A9">
        <w:rPr>
          <w:rFonts w:ascii="Arial" w:hAnsi="Arial" w:cs="Arial"/>
          <w:color w:val="000000" w:themeColor="text1"/>
        </w:rPr>
        <w:t xml:space="preserve">Über die Besprechungen werden vom Auftragnehmer Niederschriften/Protokolle gefertigt. Die Niederschriften/Protokolle sind an die Projektbeteiligten zu verteilen. </w:t>
      </w:r>
    </w:p>
    <w:p w14:paraId="631763A8" w14:textId="77777777" w:rsidR="00D852A9" w:rsidRPr="00D852A9" w:rsidRDefault="00D852A9" w:rsidP="00D852A9">
      <w:pPr>
        <w:pStyle w:val="Listenabsatz"/>
        <w:overflowPunct w:val="0"/>
        <w:autoSpaceDE w:val="0"/>
        <w:autoSpaceDN w:val="0"/>
        <w:adjustRightInd w:val="0"/>
        <w:spacing w:after="120" w:line="288" w:lineRule="exact"/>
        <w:ind w:left="0"/>
        <w:jc w:val="both"/>
        <w:textAlignment w:val="baseline"/>
        <w:rPr>
          <w:rFonts w:ascii="Arial" w:hAnsi="Arial" w:cs="Arial"/>
          <w:color w:val="000000" w:themeColor="text1"/>
        </w:rPr>
      </w:pPr>
      <w:r w:rsidRPr="00D852A9">
        <w:rPr>
          <w:rFonts w:ascii="Arial" w:hAnsi="Arial" w:cs="Arial"/>
          <w:color w:val="000000" w:themeColor="text1"/>
        </w:rPr>
        <w:t>Die Niederschriften/Protokolle sind zu nummerieren, mit Datum zu versehen und abzuzeichnen (Unterschrift).</w:t>
      </w:r>
    </w:p>
    <w:p w14:paraId="145965F7" w14:textId="1357072A" w:rsidR="000B0D5C" w:rsidRDefault="00D852A9" w:rsidP="00D852A9">
      <w:pPr>
        <w:pStyle w:val="Listenabsatz"/>
        <w:overflowPunct w:val="0"/>
        <w:autoSpaceDE w:val="0"/>
        <w:autoSpaceDN w:val="0"/>
        <w:adjustRightInd w:val="0"/>
        <w:spacing w:after="120" w:line="288" w:lineRule="exact"/>
        <w:ind w:left="0"/>
        <w:contextualSpacing w:val="0"/>
        <w:jc w:val="both"/>
        <w:textAlignment w:val="baseline"/>
        <w:rPr>
          <w:rFonts w:ascii="Arial" w:hAnsi="Arial" w:cs="Arial"/>
          <w:color w:val="000000" w:themeColor="text1"/>
        </w:rPr>
      </w:pPr>
      <w:r w:rsidRPr="00D852A9">
        <w:rPr>
          <w:rFonts w:ascii="Arial" w:hAnsi="Arial" w:cs="Arial"/>
          <w:color w:val="000000" w:themeColor="text1"/>
        </w:rPr>
        <w:t>Eine Woche vor den Besprechungen ist durch den Auftragnehmer eine detaillierte Tagesordnung, und bei Bedarf eine Tischvorlage und eine Präsentation, aus der sich die wesentlichen Fragestellungen ergeben, zu verteilen.</w:t>
      </w:r>
    </w:p>
    <w:p w14:paraId="6D0BCE67" w14:textId="77777777" w:rsidR="00D852A9" w:rsidRPr="00D1589F" w:rsidRDefault="00D852A9" w:rsidP="00D852A9">
      <w:pPr>
        <w:pStyle w:val="Listenabsatz"/>
        <w:overflowPunct w:val="0"/>
        <w:autoSpaceDE w:val="0"/>
        <w:autoSpaceDN w:val="0"/>
        <w:adjustRightInd w:val="0"/>
        <w:spacing w:after="120" w:line="288" w:lineRule="exact"/>
        <w:ind w:left="0"/>
        <w:contextualSpacing w:val="0"/>
        <w:jc w:val="both"/>
        <w:textAlignment w:val="baseline"/>
        <w:rPr>
          <w:rFonts w:ascii="Arial" w:hAnsi="Arial" w:cs="Arial"/>
          <w:spacing w:val="-1"/>
        </w:rPr>
      </w:pPr>
    </w:p>
    <w:p w14:paraId="76A091BF" w14:textId="77777777" w:rsidR="000B0D5C" w:rsidRPr="00A247AE" w:rsidRDefault="000B0D5C" w:rsidP="000B0D5C">
      <w:pPr>
        <w:pStyle w:val="berschrift2"/>
        <w:rPr>
          <w:rFonts w:ascii="Arial" w:hAnsi="Arial" w:cs="Arial"/>
        </w:rPr>
      </w:pPr>
      <w:bookmarkStart w:id="42" w:name="_Toc207963906"/>
      <w:bookmarkStart w:id="43" w:name="_Toc236729083"/>
      <w:r w:rsidRPr="00A247AE">
        <w:rPr>
          <w:rFonts w:ascii="Arial" w:hAnsi="Arial" w:cs="Arial"/>
        </w:rPr>
        <w:t>Konstruktive und statische Zusatzangaben</w:t>
      </w:r>
      <w:bookmarkEnd w:id="42"/>
      <w:bookmarkEnd w:id="43"/>
    </w:p>
    <w:p w14:paraId="090452D0" w14:textId="77777777" w:rsidR="000B0D5C" w:rsidRPr="00A247AE" w:rsidRDefault="000B0D5C" w:rsidP="00A247AE">
      <w:pPr>
        <w:jc w:val="both"/>
        <w:rPr>
          <w:rFonts w:ascii="Arial" w:hAnsi="Arial" w:cs="Arial"/>
        </w:rPr>
      </w:pPr>
      <w:r w:rsidRPr="00A247AE">
        <w:rPr>
          <w:rFonts w:ascii="Arial" w:hAnsi="Arial" w:cs="Arial"/>
        </w:rPr>
        <w:t xml:space="preserve">Bei der Bauwerksentwurfsbearbeitung sind die zutreffenden Angaben aus den „Konstruktiven und statischen Zusatzangaben“ der </w:t>
      </w:r>
      <w:proofErr w:type="spellStart"/>
      <w:r w:rsidRPr="00A247AE">
        <w:rPr>
          <w:rFonts w:ascii="Arial" w:hAnsi="Arial" w:cs="Arial"/>
        </w:rPr>
        <w:t>NLStBV</w:t>
      </w:r>
      <w:proofErr w:type="spellEnd"/>
      <w:r w:rsidRPr="00A247AE">
        <w:rPr>
          <w:rFonts w:ascii="Arial" w:hAnsi="Arial" w:cs="Arial"/>
        </w:rPr>
        <w:t xml:space="preserve"> zu beachten und in den Entwurf einzuarbeiten. </w:t>
      </w:r>
    </w:p>
    <w:p w14:paraId="6899D3C8" w14:textId="77777777" w:rsidR="00626E45" w:rsidRPr="00D1589F" w:rsidRDefault="00626E45" w:rsidP="00626E45">
      <w:pPr>
        <w:overflowPunct w:val="0"/>
        <w:autoSpaceDE w:val="0"/>
        <w:autoSpaceDN w:val="0"/>
        <w:adjustRightInd w:val="0"/>
        <w:spacing w:after="120" w:line="288" w:lineRule="exact"/>
        <w:jc w:val="both"/>
        <w:textAlignment w:val="baseline"/>
        <w:rPr>
          <w:rFonts w:ascii="Arial" w:hAnsi="Arial" w:cs="Arial"/>
          <w:spacing w:val="-1"/>
        </w:rPr>
      </w:pPr>
    </w:p>
    <w:p w14:paraId="238A3B90" w14:textId="0B71777F" w:rsidR="00564539" w:rsidRPr="00D1589F" w:rsidRDefault="00564539" w:rsidP="00564539">
      <w:pPr>
        <w:pStyle w:val="berschrift2"/>
        <w:rPr>
          <w:rFonts w:ascii="Arial" w:hAnsi="Arial" w:cs="Arial"/>
        </w:rPr>
      </w:pPr>
      <w:bookmarkStart w:id="44" w:name="_Toc236729084"/>
      <w:r w:rsidRPr="00D1589F">
        <w:rPr>
          <w:rFonts w:ascii="Arial" w:hAnsi="Arial" w:cs="Arial"/>
        </w:rPr>
        <w:t>Abschließende Erklärung zur Vorplanung / zum Bauwerksentwurf</w:t>
      </w:r>
      <w:bookmarkEnd w:id="44"/>
    </w:p>
    <w:p w14:paraId="091BC81A" w14:textId="60A30607" w:rsidR="00564539" w:rsidRPr="00D1589F" w:rsidRDefault="00564539" w:rsidP="00626E45">
      <w:pPr>
        <w:jc w:val="both"/>
        <w:rPr>
          <w:rFonts w:ascii="Arial" w:hAnsi="Arial" w:cs="Arial"/>
        </w:rPr>
      </w:pPr>
      <w:r w:rsidRPr="00D1589F">
        <w:rPr>
          <w:rFonts w:ascii="Arial" w:hAnsi="Arial" w:cs="Arial"/>
        </w:rPr>
        <w:t>Der A</w:t>
      </w:r>
      <w:r w:rsidR="00626E45" w:rsidRPr="00D1589F">
        <w:rPr>
          <w:rFonts w:ascii="Arial" w:hAnsi="Arial" w:cs="Arial"/>
        </w:rPr>
        <w:t>uftragnehmer</w:t>
      </w:r>
      <w:r w:rsidRPr="00D1589F">
        <w:rPr>
          <w:rFonts w:ascii="Arial" w:hAnsi="Arial" w:cs="Arial"/>
        </w:rPr>
        <w:t xml:space="preserve"> verpflichtet sich, eine abschließende Erklärung zur Vorplanung / zum Bauwerksentwurf vorzulegen, in der problematische Elemente des Entwurfes offengelegt werden.</w:t>
      </w:r>
      <w:r w:rsidRPr="00D1589F">
        <w:rPr>
          <w:rFonts w:ascii="Arial" w:hAnsi="Arial" w:cs="Arial"/>
        </w:rPr>
        <w:br/>
        <w:t>Dieses können beispielsweise folgende Punkte sein:</w:t>
      </w:r>
    </w:p>
    <w:p w14:paraId="09D8372F" w14:textId="77777777" w:rsidR="00564539" w:rsidRPr="00D1589F" w:rsidRDefault="00564539" w:rsidP="00CF71C9">
      <w:pPr>
        <w:pStyle w:val="Listenabsatz"/>
        <w:numPr>
          <w:ilvl w:val="0"/>
          <w:numId w:val="5"/>
        </w:numPr>
        <w:overflowPunct w:val="0"/>
        <w:autoSpaceDE w:val="0"/>
        <w:autoSpaceDN w:val="0"/>
        <w:adjustRightInd w:val="0"/>
        <w:spacing w:after="120" w:line="288" w:lineRule="exact"/>
        <w:contextualSpacing w:val="0"/>
        <w:jc w:val="both"/>
        <w:textAlignment w:val="baseline"/>
        <w:rPr>
          <w:rFonts w:ascii="Arial" w:hAnsi="Arial" w:cs="Arial"/>
          <w:spacing w:val="-1"/>
        </w:rPr>
      </w:pPr>
      <w:r w:rsidRPr="00D1589F">
        <w:rPr>
          <w:rFonts w:ascii="Arial" w:hAnsi="Arial" w:cs="Arial"/>
          <w:spacing w:val="-1"/>
        </w:rPr>
        <w:t>Abweichungen von den „Allgemein anerkannten Regeln der Technik“,</w:t>
      </w:r>
    </w:p>
    <w:p w14:paraId="46C9C038" w14:textId="77777777" w:rsidR="00564539" w:rsidRPr="00D1589F" w:rsidRDefault="00564539" w:rsidP="00CF71C9">
      <w:pPr>
        <w:pStyle w:val="Listenabsatz"/>
        <w:numPr>
          <w:ilvl w:val="0"/>
          <w:numId w:val="5"/>
        </w:numPr>
        <w:overflowPunct w:val="0"/>
        <w:autoSpaceDE w:val="0"/>
        <w:autoSpaceDN w:val="0"/>
        <w:adjustRightInd w:val="0"/>
        <w:spacing w:after="120" w:line="288" w:lineRule="exact"/>
        <w:contextualSpacing w:val="0"/>
        <w:jc w:val="both"/>
        <w:textAlignment w:val="baseline"/>
        <w:rPr>
          <w:rFonts w:ascii="Arial" w:hAnsi="Arial" w:cs="Arial"/>
          <w:spacing w:val="-1"/>
        </w:rPr>
      </w:pPr>
      <w:r w:rsidRPr="00D1589F">
        <w:rPr>
          <w:rFonts w:ascii="Arial" w:hAnsi="Arial" w:cs="Arial"/>
          <w:spacing w:val="-1"/>
        </w:rPr>
        <w:t>Entwurf ist nur mit Produkten/Kapazitäten eines Herstellers umsetzbar,</w:t>
      </w:r>
    </w:p>
    <w:p w14:paraId="44DFFC62" w14:textId="77777777" w:rsidR="00564539" w:rsidRPr="00D1589F" w:rsidRDefault="00564539" w:rsidP="00CF71C9">
      <w:pPr>
        <w:pStyle w:val="Listenabsatz"/>
        <w:numPr>
          <w:ilvl w:val="0"/>
          <w:numId w:val="5"/>
        </w:numPr>
        <w:overflowPunct w:val="0"/>
        <w:autoSpaceDE w:val="0"/>
        <w:autoSpaceDN w:val="0"/>
        <w:adjustRightInd w:val="0"/>
        <w:spacing w:after="120" w:line="288" w:lineRule="exact"/>
        <w:contextualSpacing w:val="0"/>
        <w:jc w:val="both"/>
        <w:textAlignment w:val="baseline"/>
        <w:rPr>
          <w:rFonts w:ascii="Arial" w:hAnsi="Arial" w:cs="Arial"/>
          <w:spacing w:val="-1"/>
        </w:rPr>
      </w:pPr>
      <w:r w:rsidRPr="00D1589F">
        <w:rPr>
          <w:rFonts w:ascii="Arial" w:hAnsi="Arial" w:cs="Arial"/>
          <w:spacing w:val="-1"/>
        </w:rPr>
        <w:t>erforderliche Zustimmungen im Einzelfall,</w:t>
      </w:r>
    </w:p>
    <w:p w14:paraId="5FE225D9" w14:textId="77777777" w:rsidR="00564539" w:rsidRPr="00D1589F" w:rsidRDefault="00564539" w:rsidP="00CF71C9">
      <w:pPr>
        <w:pStyle w:val="Listenabsatz"/>
        <w:numPr>
          <w:ilvl w:val="0"/>
          <w:numId w:val="5"/>
        </w:numPr>
        <w:overflowPunct w:val="0"/>
        <w:autoSpaceDE w:val="0"/>
        <w:autoSpaceDN w:val="0"/>
        <w:adjustRightInd w:val="0"/>
        <w:spacing w:after="120" w:line="288" w:lineRule="exact"/>
        <w:contextualSpacing w:val="0"/>
        <w:jc w:val="both"/>
        <w:textAlignment w:val="baseline"/>
        <w:rPr>
          <w:rFonts w:ascii="Arial" w:hAnsi="Arial" w:cs="Arial"/>
          <w:spacing w:val="-1"/>
        </w:rPr>
      </w:pPr>
      <w:r w:rsidRPr="00D1589F">
        <w:rPr>
          <w:rFonts w:ascii="Arial" w:hAnsi="Arial" w:cs="Arial"/>
          <w:spacing w:val="-1"/>
        </w:rPr>
        <w:t>Aussage über Ansätze bzw. Nachweise, die Vorschriften bis an die Anwendungsgrenzen ausschöpfen.</w:t>
      </w:r>
    </w:p>
    <w:p w14:paraId="01D2E568" w14:textId="77777777" w:rsidR="00564539" w:rsidRPr="00D1589F" w:rsidRDefault="00564539" w:rsidP="00CF71C9">
      <w:pPr>
        <w:pStyle w:val="Listenabsatz"/>
        <w:numPr>
          <w:ilvl w:val="0"/>
          <w:numId w:val="5"/>
        </w:numPr>
        <w:overflowPunct w:val="0"/>
        <w:autoSpaceDE w:val="0"/>
        <w:autoSpaceDN w:val="0"/>
        <w:adjustRightInd w:val="0"/>
        <w:spacing w:after="120" w:line="288" w:lineRule="exact"/>
        <w:contextualSpacing w:val="0"/>
        <w:jc w:val="both"/>
        <w:textAlignment w:val="baseline"/>
        <w:rPr>
          <w:rFonts w:ascii="Arial" w:hAnsi="Arial" w:cs="Arial"/>
          <w:spacing w:val="-1"/>
        </w:rPr>
      </w:pPr>
      <w:r w:rsidRPr="00D1589F">
        <w:rPr>
          <w:rFonts w:ascii="Arial" w:hAnsi="Arial" w:cs="Arial"/>
          <w:spacing w:val="-1"/>
        </w:rPr>
        <w:t>Mögliche Schwierigkeiten in der Bauausführung</w:t>
      </w:r>
    </w:p>
    <w:p w14:paraId="12B765A8" w14:textId="49024306" w:rsidR="00564539" w:rsidRPr="00D1589F" w:rsidRDefault="00564539" w:rsidP="00626E45">
      <w:pPr>
        <w:jc w:val="both"/>
        <w:rPr>
          <w:rFonts w:ascii="Arial" w:hAnsi="Arial" w:cs="Arial"/>
        </w:rPr>
      </w:pPr>
      <w:r w:rsidRPr="00D1589F">
        <w:rPr>
          <w:rFonts w:ascii="Arial" w:hAnsi="Arial" w:cs="Arial"/>
        </w:rPr>
        <w:t>Diese Aussagen sind persönlich von den verantwortlichen Bearbeitern des AN dem AG vorzustellen und müssen spätestens mit der Fertigstellung der Bauwerksentwurfsbearbeitung schriftlich vorgelegt werden.</w:t>
      </w:r>
    </w:p>
    <w:p w14:paraId="76D22135" w14:textId="7650DAE6" w:rsidR="008B2E1D" w:rsidRPr="00D1589F" w:rsidRDefault="008B2E1D" w:rsidP="00564539">
      <w:pPr>
        <w:rPr>
          <w:rFonts w:ascii="Arial" w:hAnsi="Arial" w:cs="Arial"/>
        </w:rPr>
      </w:pPr>
    </w:p>
    <w:p w14:paraId="11B13C3F" w14:textId="77777777" w:rsidR="008B2E1D" w:rsidRPr="00D1589F" w:rsidRDefault="008B2E1D" w:rsidP="00D13221">
      <w:pPr>
        <w:pStyle w:val="berschrift2"/>
        <w:rPr>
          <w:rFonts w:ascii="Arial" w:hAnsi="Arial" w:cs="Arial"/>
        </w:rPr>
      </w:pPr>
      <w:bookmarkStart w:id="45" w:name="_Toc236729085"/>
      <w:r w:rsidRPr="00D1589F">
        <w:rPr>
          <w:rFonts w:ascii="Arial" w:hAnsi="Arial" w:cs="Arial"/>
        </w:rPr>
        <w:t>Teilnahme an der statischen Vorbesprechung im Zuge der Bauvorbereitung</w:t>
      </w:r>
      <w:bookmarkEnd w:id="45"/>
    </w:p>
    <w:p w14:paraId="37E460CE" w14:textId="600A81FF" w:rsidR="00626E45" w:rsidRDefault="00D852A9" w:rsidP="008B2E1D">
      <w:pPr>
        <w:rPr>
          <w:rFonts w:ascii="Arial" w:hAnsi="Arial" w:cs="Arial"/>
        </w:rPr>
      </w:pPr>
      <w:r w:rsidRPr="00D852A9">
        <w:rPr>
          <w:rFonts w:ascii="Arial" w:hAnsi="Arial" w:cs="Arial"/>
        </w:rPr>
        <w:t xml:space="preserve">Der AN verpflichtet sich, an der statischen Vorbesprechung im Zuge der Bauvorbereitung teilzunehmen, in der u.a. ggf. enthaltende Risiken für die Bauausführung (s. abschließende Erklärung) und der Umgang mit ihnen besprochen werden.  </w:t>
      </w:r>
    </w:p>
    <w:p w14:paraId="303C4289" w14:textId="77777777" w:rsidR="00D852A9" w:rsidRPr="00D1589F" w:rsidRDefault="00D852A9" w:rsidP="008B2E1D">
      <w:pPr>
        <w:rPr>
          <w:rFonts w:ascii="Arial" w:hAnsi="Arial" w:cs="Arial"/>
        </w:rPr>
      </w:pPr>
    </w:p>
    <w:p w14:paraId="0570672D" w14:textId="77777777" w:rsidR="00F11BAB" w:rsidRPr="00D1589F" w:rsidRDefault="00F11BAB" w:rsidP="0038082A">
      <w:pPr>
        <w:pStyle w:val="berschrift2"/>
        <w:rPr>
          <w:rFonts w:ascii="Arial" w:hAnsi="Arial" w:cs="Arial"/>
        </w:rPr>
      </w:pPr>
      <w:bookmarkStart w:id="46" w:name="_Toc73647188"/>
      <w:bookmarkStart w:id="47" w:name="_Toc236729086"/>
      <w:r w:rsidRPr="00D1589F">
        <w:rPr>
          <w:rFonts w:ascii="Arial" w:hAnsi="Arial" w:cs="Arial"/>
        </w:rPr>
        <w:t>Formales zum Schriftverkehr</w:t>
      </w:r>
      <w:bookmarkEnd w:id="46"/>
      <w:bookmarkEnd w:id="47"/>
    </w:p>
    <w:p w14:paraId="6EE3D599" w14:textId="3BD0FF25" w:rsidR="00F11BAB" w:rsidRDefault="00D852A9" w:rsidP="00F11BAB">
      <w:pPr>
        <w:rPr>
          <w:rFonts w:ascii="Arial" w:hAnsi="Arial" w:cs="Arial"/>
        </w:rPr>
      </w:pPr>
      <w:r w:rsidRPr="00D852A9">
        <w:rPr>
          <w:rFonts w:ascii="Arial" w:hAnsi="Arial" w:cs="Arial"/>
        </w:rPr>
        <w:t xml:space="preserve">Jedes Schriftstück ist auftragsbezogen zu kennzeichnen (auftragsbezogene Nummerierung) und mit dem Erstelldatum zu Datei-Beginn (Format: JJMMTT_) zu versehen.  </w:t>
      </w:r>
    </w:p>
    <w:p w14:paraId="0435C70A" w14:textId="77777777" w:rsidR="00D852A9" w:rsidRDefault="00D852A9" w:rsidP="00F11BAB">
      <w:pPr>
        <w:rPr>
          <w:rFonts w:ascii="Arial" w:hAnsi="Arial" w:cs="Arial"/>
        </w:rPr>
      </w:pPr>
    </w:p>
    <w:p w14:paraId="749C1C43" w14:textId="77777777" w:rsidR="00522978" w:rsidRPr="00D1589F" w:rsidRDefault="00522978" w:rsidP="00F11BAB">
      <w:pPr>
        <w:rPr>
          <w:rFonts w:ascii="Arial" w:hAnsi="Arial" w:cs="Arial"/>
        </w:rPr>
      </w:pPr>
    </w:p>
    <w:p w14:paraId="07D88B5E" w14:textId="77777777" w:rsidR="0006321F" w:rsidRPr="00D1589F" w:rsidRDefault="0006321F" w:rsidP="003D3196">
      <w:pPr>
        <w:pStyle w:val="berschrift2"/>
        <w:rPr>
          <w:rFonts w:ascii="Arial" w:hAnsi="Arial" w:cs="Arial"/>
        </w:rPr>
      </w:pPr>
      <w:bookmarkStart w:id="48" w:name="_Toc236729087"/>
      <w:r w:rsidRPr="00D1589F">
        <w:rPr>
          <w:rFonts w:ascii="Arial" w:hAnsi="Arial" w:cs="Arial"/>
        </w:rPr>
        <w:t>Anforderungen an die zu übergebenden Daten und Dokumente</w:t>
      </w:r>
      <w:bookmarkEnd w:id="48"/>
    </w:p>
    <w:p w14:paraId="0F2B5AD8" w14:textId="77777777" w:rsidR="00D852A9" w:rsidRPr="00D852A9" w:rsidRDefault="00D852A9" w:rsidP="00D852A9">
      <w:pPr>
        <w:jc w:val="both"/>
        <w:rPr>
          <w:rFonts w:ascii="Arial" w:hAnsi="Arial" w:cs="Arial"/>
        </w:rPr>
      </w:pPr>
      <w:r w:rsidRPr="00D852A9">
        <w:rPr>
          <w:rFonts w:ascii="Arial" w:hAnsi="Arial" w:cs="Arial"/>
        </w:rPr>
        <w:t xml:space="preserve">Die Planunterlagen, Beschreibungen, Berechnungen und Präsentationen sind dem Auftraggeber in digitaler Form (Planunterlagen im DWG - Format (inkl. nachvollziehbarer </w:t>
      </w:r>
      <w:proofErr w:type="spellStart"/>
      <w:r w:rsidRPr="00D852A9">
        <w:rPr>
          <w:rFonts w:ascii="Arial" w:hAnsi="Arial" w:cs="Arial"/>
        </w:rPr>
        <w:t>Layerstruktur</w:t>
      </w:r>
      <w:proofErr w:type="spellEnd"/>
      <w:r w:rsidRPr="00D852A9">
        <w:rPr>
          <w:rFonts w:ascii="Arial" w:hAnsi="Arial" w:cs="Arial"/>
        </w:rPr>
        <w:t xml:space="preserve">) sowie im </w:t>
      </w:r>
      <w:proofErr w:type="spellStart"/>
      <w:r w:rsidRPr="00D852A9">
        <w:rPr>
          <w:rFonts w:ascii="Arial" w:hAnsi="Arial" w:cs="Arial"/>
        </w:rPr>
        <w:t>pdf-Format</w:t>
      </w:r>
      <w:proofErr w:type="spellEnd"/>
      <w:r w:rsidRPr="00D852A9">
        <w:rPr>
          <w:rFonts w:ascii="Arial" w:hAnsi="Arial" w:cs="Arial"/>
        </w:rPr>
        <w:t xml:space="preserve">; Beschreibungen und Berechnungen als Word- bzw. Excel-Datei im </w:t>
      </w:r>
      <w:proofErr w:type="spellStart"/>
      <w:r w:rsidRPr="00D852A9">
        <w:rPr>
          <w:rFonts w:ascii="Arial" w:hAnsi="Arial" w:cs="Arial"/>
        </w:rPr>
        <w:t>docx</w:t>
      </w:r>
      <w:proofErr w:type="spellEnd"/>
      <w:r w:rsidRPr="00D852A9">
        <w:rPr>
          <w:rFonts w:ascii="Arial" w:hAnsi="Arial" w:cs="Arial"/>
        </w:rPr>
        <w:t xml:space="preserve">- bzw. xlsx-Format; Präsentationen als PowerPoint-Datei im </w:t>
      </w:r>
      <w:proofErr w:type="spellStart"/>
      <w:r w:rsidRPr="00D852A9">
        <w:rPr>
          <w:rFonts w:ascii="Arial" w:hAnsi="Arial" w:cs="Arial"/>
        </w:rPr>
        <w:t>pptx</w:t>
      </w:r>
      <w:proofErr w:type="spellEnd"/>
      <w:r w:rsidRPr="00D852A9">
        <w:rPr>
          <w:rFonts w:ascii="Arial" w:hAnsi="Arial" w:cs="Arial"/>
        </w:rPr>
        <w:t>-Format) und zusätzlich in analoger Form als kopierfähiger Farbausdruck (4-fach) zu übergeben.</w:t>
      </w:r>
    </w:p>
    <w:p w14:paraId="0D48D0FC" w14:textId="77777777" w:rsidR="00D852A9" w:rsidRPr="00D852A9" w:rsidRDefault="00D852A9" w:rsidP="00D852A9">
      <w:pPr>
        <w:jc w:val="both"/>
        <w:rPr>
          <w:rFonts w:ascii="Arial" w:hAnsi="Arial" w:cs="Arial"/>
        </w:rPr>
      </w:pPr>
      <w:r w:rsidRPr="00D852A9">
        <w:rPr>
          <w:rFonts w:ascii="Arial" w:hAnsi="Arial" w:cs="Arial"/>
        </w:rPr>
        <w:t xml:space="preserve">Das Leistungsverzeichnis ist mit einem Ausschreibungsprogramm zu erstellen und ausgedruckt auf DIN A4 Papier (jeweils 6-fach) sowie als D81, als P83, als X83- Datei und als </w:t>
      </w:r>
      <w:proofErr w:type="spellStart"/>
      <w:r w:rsidRPr="00D852A9">
        <w:rPr>
          <w:rFonts w:ascii="Arial" w:hAnsi="Arial" w:cs="Arial"/>
        </w:rPr>
        <w:t>pdf</w:t>
      </w:r>
      <w:proofErr w:type="spellEnd"/>
      <w:r w:rsidRPr="00D852A9">
        <w:rPr>
          <w:rFonts w:ascii="Arial" w:hAnsi="Arial" w:cs="Arial"/>
        </w:rPr>
        <w:t>-Datei digital (kompatibel mit dem Ausschreibungsprogramm „ITWO“) zu übergeben.</w:t>
      </w:r>
    </w:p>
    <w:p w14:paraId="3D861615" w14:textId="77777777" w:rsidR="00D852A9" w:rsidRPr="00D852A9" w:rsidRDefault="00D852A9" w:rsidP="00D852A9">
      <w:pPr>
        <w:jc w:val="both"/>
        <w:rPr>
          <w:rFonts w:ascii="Arial" w:hAnsi="Arial" w:cs="Arial"/>
        </w:rPr>
      </w:pPr>
      <w:r w:rsidRPr="00D852A9">
        <w:rPr>
          <w:rFonts w:ascii="Arial" w:hAnsi="Arial" w:cs="Arial"/>
        </w:rPr>
        <w:t>Digitale Bestands- und Objektdaten sind im OKSTRA-, IFC- bzw. SHAPE-Format und im jeweiligen nativen Format zu übergeben.</w:t>
      </w:r>
    </w:p>
    <w:p w14:paraId="5C0A08DB" w14:textId="77777777" w:rsidR="00D852A9" w:rsidRPr="00D852A9" w:rsidRDefault="00D852A9" w:rsidP="00D852A9">
      <w:pPr>
        <w:jc w:val="both"/>
        <w:rPr>
          <w:rFonts w:ascii="Arial" w:hAnsi="Arial" w:cs="Arial"/>
        </w:rPr>
      </w:pPr>
      <w:r w:rsidRPr="00D852A9">
        <w:rPr>
          <w:rFonts w:ascii="Arial" w:hAnsi="Arial" w:cs="Arial"/>
        </w:rPr>
        <w:t>Im Zuge der Bearbeitung sind, je nach Abstimmungsnotwendigkeit, Vorabzüge der vorgenannten Unterlagen zu liefern.</w:t>
      </w:r>
    </w:p>
    <w:p w14:paraId="0802A29D" w14:textId="77777777" w:rsidR="00D852A9" w:rsidRPr="00D852A9" w:rsidRDefault="00D852A9" w:rsidP="00D852A9">
      <w:pPr>
        <w:jc w:val="both"/>
        <w:rPr>
          <w:rFonts w:ascii="Arial" w:hAnsi="Arial" w:cs="Arial"/>
        </w:rPr>
      </w:pPr>
      <w:r w:rsidRPr="00D852A9">
        <w:rPr>
          <w:rFonts w:ascii="Arial" w:hAnsi="Arial" w:cs="Arial"/>
        </w:rPr>
        <w:t>Der Auftragnehmer hat die von ihm zu übergebenden Unterlagen im nötigen Umfang zu bearbeiten, u. a. normengerecht farbig und mit Planzeichen und Legende anzulegen sowie DIN-gerecht zu falten. Das Schriftfeld des Auftraggebers ist zu übernehmen.</w:t>
      </w:r>
    </w:p>
    <w:p w14:paraId="7F2CD3BC" w14:textId="68250779" w:rsidR="00626E45" w:rsidRDefault="00D852A9" w:rsidP="00D852A9">
      <w:pPr>
        <w:jc w:val="both"/>
        <w:rPr>
          <w:rFonts w:ascii="Arial" w:hAnsi="Arial" w:cs="Arial"/>
        </w:rPr>
      </w:pPr>
      <w:r w:rsidRPr="00D852A9">
        <w:rPr>
          <w:rFonts w:ascii="Arial" w:hAnsi="Arial" w:cs="Arial"/>
        </w:rPr>
        <w:t>Der Auftragnehmer hat die von ihm angefertigten Unterlagen als „Verfasser" zu unterzeichnen.</w:t>
      </w:r>
    </w:p>
    <w:p w14:paraId="1E915F16" w14:textId="77777777" w:rsidR="00F11BAB" w:rsidRPr="00D1589F" w:rsidRDefault="00F11BAB" w:rsidP="0038082A">
      <w:pPr>
        <w:pStyle w:val="berschrift2"/>
        <w:rPr>
          <w:rFonts w:ascii="Arial" w:hAnsi="Arial" w:cs="Arial"/>
        </w:rPr>
      </w:pPr>
      <w:bookmarkStart w:id="49" w:name="_Toc73647190"/>
      <w:bookmarkStart w:id="50" w:name="_Toc236729088"/>
      <w:r w:rsidRPr="00D1589F">
        <w:rPr>
          <w:rFonts w:ascii="Arial" w:hAnsi="Arial" w:cs="Arial"/>
        </w:rPr>
        <w:t>Verpflichtungserklärung</w:t>
      </w:r>
      <w:bookmarkEnd w:id="49"/>
      <w:bookmarkEnd w:id="50"/>
    </w:p>
    <w:p w14:paraId="4BA05E07" w14:textId="1045B17F" w:rsidR="008760F0" w:rsidRDefault="00F11BAB" w:rsidP="009138DB">
      <w:pPr>
        <w:jc w:val="both"/>
        <w:rPr>
          <w:rFonts w:ascii="Arial" w:hAnsi="Arial" w:cs="Arial"/>
        </w:rPr>
      </w:pPr>
      <w:r w:rsidRPr="00D1589F">
        <w:rPr>
          <w:rFonts w:ascii="Arial" w:hAnsi="Arial" w:cs="Arial"/>
        </w:rPr>
        <w:t>Der Auftragnehmer und seine mit der Leistung befassten Mitarbeiter werden mit der Auftragsvergabe gemäß § 1 Verpflichtungsgesetz vom 2. März 1974 verpflichtet.  Andere Mitarbeiter als die besonders Verpflichteten dürfen nur nach deren Verpflichtung eingesetzt werden.</w:t>
      </w:r>
    </w:p>
    <w:p w14:paraId="4E443099" w14:textId="77777777" w:rsidR="009138DB" w:rsidRPr="00397A91" w:rsidRDefault="009138DB" w:rsidP="009138DB">
      <w:pPr>
        <w:pStyle w:val="berschrift1"/>
        <w:spacing w:after="240" w:line="276" w:lineRule="auto"/>
        <w:jc w:val="both"/>
        <w:rPr>
          <w:rFonts w:ascii="Arial" w:hAnsi="Arial" w:cs="Arial"/>
          <w:color w:val="auto"/>
        </w:rPr>
      </w:pPr>
      <w:bookmarkStart w:id="51" w:name="_Toc187735071"/>
      <w:bookmarkStart w:id="52" w:name="_Toc198309193"/>
      <w:bookmarkStart w:id="53" w:name="_Toc236729089"/>
      <w:r w:rsidRPr="00397A91">
        <w:rPr>
          <w:rFonts w:ascii="Arial" w:hAnsi="Arial" w:cs="Arial"/>
          <w:color w:val="auto"/>
        </w:rPr>
        <w:t>Honorarangebot</w:t>
      </w:r>
      <w:bookmarkEnd w:id="51"/>
      <w:bookmarkEnd w:id="52"/>
      <w:bookmarkEnd w:id="53"/>
    </w:p>
    <w:p w14:paraId="75A38F22" w14:textId="1EB711A0" w:rsidR="00F2457C" w:rsidRDefault="009138DB" w:rsidP="009138DB">
      <w:pPr>
        <w:spacing w:line="276" w:lineRule="auto"/>
        <w:jc w:val="both"/>
        <w:rPr>
          <w:rFonts w:ascii="Arial" w:hAnsi="Arial" w:cs="Arial"/>
        </w:rPr>
      </w:pPr>
      <w:r w:rsidRPr="009339FB">
        <w:rPr>
          <w:rFonts w:ascii="Arial" w:hAnsi="Arial" w:cs="Arial"/>
        </w:rPr>
        <w:t xml:space="preserve">Mit dem Angebot ist ein Honorarangebot auf Grundlage der nachfolgenden Vorgaben vorzulegen. </w:t>
      </w:r>
      <w:r w:rsidR="00F2457C" w:rsidRPr="00F2457C">
        <w:rPr>
          <w:rFonts w:ascii="Arial" w:hAnsi="Arial" w:cs="Arial"/>
        </w:rPr>
        <w:t xml:space="preserve">Das Honorarangebot ist unter Berücksichtigung der Regelungen und Leistungsbilder der HOAI 2021 zu erstellen. Die Honorartafeln der HOAI dienen dabei als Orientierungsgrundlage. </w:t>
      </w:r>
    </w:p>
    <w:p w14:paraId="625513C2" w14:textId="61AAEF19" w:rsidR="009138DB" w:rsidRDefault="009138DB" w:rsidP="009138DB">
      <w:pPr>
        <w:spacing w:line="276" w:lineRule="auto"/>
        <w:jc w:val="both"/>
        <w:rPr>
          <w:rFonts w:ascii="Arial" w:hAnsi="Arial" w:cs="Arial"/>
        </w:rPr>
      </w:pPr>
      <w:r w:rsidRPr="009339FB">
        <w:rPr>
          <w:rFonts w:ascii="Arial" w:hAnsi="Arial" w:cs="Arial"/>
        </w:rPr>
        <w:t xml:space="preserve">Hierzu ist das vorbereitete Formular </w:t>
      </w:r>
      <w:r w:rsidRPr="009138DB">
        <w:rPr>
          <w:rFonts w:ascii="Arial" w:hAnsi="Arial" w:cs="Arial"/>
          <w:b/>
          <w:i/>
        </w:rPr>
        <w:t xml:space="preserve">„Anl. </w:t>
      </w:r>
      <w:r w:rsidR="00CC0BE5">
        <w:rPr>
          <w:rFonts w:ascii="Arial" w:hAnsi="Arial" w:cs="Arial"/>
          <w:b/>
          <w:i/>
        </w:rPr>
        <w:t>2</w:t>
      </w:r>
      <w:r w:rsidRPr="009138DB">
        <w:rPr>
          <w:rFonts w:ascii="Arial" w:hAnsi="Arial" w:cs="Arial"/>
          <w:b/>
          <w:i/>
        </w:rPr>
        <w:t>.</w:t>
      </w:r>
      <w:r w:rsidR="00CC0BE5">
        <w:rPr>
          <w:rFonts w:ascii="Arial" w:hAnsi="Arial" w:cs="Arial"/>
          <w:b/>
          <w:i/>
        </w:rPr>
        <w:t>3</w:t>
      </w:r>
      <w:r w:rsidRPr="009138DB">
        <w:rPr>
          <w:rFonts w:ascii="Arial" w:hAnsi="Arial" w:cs="Arial"/>
          <w:b/>
          <w:i/>
        </w:rPr>
        <w:t>_Honorarangebot.docx“</w:t>
      </w:r>
      <w:r w:rsidRPr="009339FB">
        <w:rPr>
          <w:rFonts w:ascii="Arial" w:hAnsi="Arial" w:cs="Arial"/>
        </w:rPr>
        <w:t xml:space="preserve"> auszufüllen.</w:t>
      </w:r>
    </w:p>
    <w:p w14:paraId="553A065F" w14:textId="77777777" w:rsidR="00522978" w:rsidRDefault="00522978" w:rsidP="009138DB">
      <w:pPr>
        <w:spacing w:line="276" w:lineRule="auto"/>
        <w:jc w:val="both"/>
        <w:rPr>
          <w:rFonts w:ascii="Arial" w:hAnsi="Arial" w:cs="Arial"/>
        </w:rPr>
      </w:pPr>
    </w:p>
    <w:p w14:paraId="74E3DBC8" w14:textId="77777777" w:rsidR="009138DB" w:rsidRPr="009339FB" w:rsidRDefault="009138DB" w:rsidP="009138DB">
      <w:pPr>
        <w:pStyle w:val="berschrift2"/>
        <w:spacing w:line="276" w:lineRule="auto"/>
        <w:jc w:val="both"/>
        <w:rPr>
          <w:rFonts w:ascii="Arial" w:hAnsi="Arial" w:cs="Arial"/>
        </w:rPr>
      </w:pPr>
      <w:bookmarkStart w:id="54" w:name="_Toc187735076"/>
      <w:bookmarkStart w:id="55" w:name="_Toc198309194"/>
      <w:bookmarkStart w:id="56" w:name="_Toc236729090"/>
      <w:bookmarkStart w:id="57" w:name="_Toc49952415"/>
      <w:r w:rsidRPr="009339FB">
        <w:rPr>
          <w:rFonts w:ascii="Arial" w:hAnsi="Arial" w:cs="Arial"/>
        </w:rPr>
        <w:t>Teil I – Ersatzneubau</w:t>
      </w:r>
      <w:bookmarkEnd w:id="54"/>
      <w:bookmarkEnd w:id="55"/>
      <w:bookmarkEnd w:id="56"/>
      <w:r w:rsidRPr="009339FB">
        <w:rPr>
          <w:rFonts w:ascii="Arial" w:hAnsi="Arial" w:cs="Arial"/>
        </w:rPr>
        <w:t xml:space="preserve"> </w:t>
      </w:r>
      <w:bookmarkEnd w:id="57"/>
    </w:p>
    <w:p w14:paraId="64736D7B" w14:textId="77777777" w:rsidR="009138DB" w:rsidRDefault="009138DB" w:rsidP="009138DB">
      <w:pPr>
        <w:pStyle w:val="berschrift3"/>
        <w:spacing w:after="240"/>
        <w:rPr>
          <w:rFonts w:ascii="Arial" w:hAnsi="Arial" w:cs="Arial"/>
        </w:rPr>
      </w:pPr>
      <w:bookmarkStart w:id="58" w:name="_Toc49952416"/>
      <w:bookmarkStart w:id="59" w:name="_Toc187735077"/>
      <w:bookmarkStart w:id="60" w:name="_Toc198309195"/>
      <w:bookmarkStart w:id="61" w:name="_Toc236729091"/>
      <w:r w:rsidRPr="007930BB">
        <w:rPr>
          <w:rFonts w:ascii="Arial" w:hAnsi="Arial" w:cs="Arial"/>
        </w:rPr>
        <w:t>Bewertung der Grundleistungen - Objektplanung Ingenieurbauwerke</w:t>
      </w:r>
      <w:bookmarkEnd w:id="58"/>
      <w:bookmarkEnd w:id="59"/>
      <w:bookmarkEnd w:id="60"/>
      <w:bookmarkEnd w:id="61"/>
    </w:p>
    <w:p w14:paraId="3B3C0231" w14:textId="528EC0DF" w:rsidR="009138DB" w:rsidRPr="009339FB" w:rsidRDefault="009138DB" w:rsidP="009138DB">
      <w:pPr>
        <w:rPr>
          <w:rFonts w:ascii="Arial" w:hAnsi="Arial" w:cs="Arial"/>
        </w:rPr>
      </w:pPr>
      <w:r w:rsidRPr="009339FB">
        <w:rPr>
          <w:rFonts w:ascii="Arial" w:hAnsi="Arial" w:cs="Arial"/>
        </w:rPr>
        <w:t>Die</w:t>
      </w:r>
      <w:r w:rsidRPr="009339FB">
        <w:rPr>
          <w:rFonts w:ascii="Arial" w:hAnsi="Arial" w:cs="Arial"/>
          <w:spacing w:val="52"/>
        </w:rPr>
        <w:t xml:space="preserve"> </w:t>
      </w:r>
      <w:r w:rsidRPr="009339FB">
        <w:rPr>
          <w:rFonts w:ascii="Arial" w:hAnsi="Arial" w:cs="Arial"/>
          <w:spacing w:val="-1"/>
        </w:rPr>
        <w:t>anrechenbaren</w:t>
      </w:r>
      <w:r w:rsidRPr="009339FB">
        <w:rPr>
          <w:rFonts w:ascii="Arial" w:hAnsi="Arial" w:cs="Arial"/>
          <w:spacing w:val="1"/>
        </w:rPr>
        <w:t xml:space="preserve"> </w:t>
      </w:r>
      <w:r w:rsidRPr="009339FB">
        <w:rPr>
          <w:rFonts w:ascii="Arial" w:hAnsi="Arial" w:cs="Arial"/>
          <w:spacing w:val="-1"/>
        </w:rPr>
        <w:t>Kosten</w:t>
      </w:r>
      <w:r w:rsidRPr="009339FB">
        <w:rPr>
          <w:rFonts w:ascii="Arial" w:hAnsi="Arial" w:cs="Arial"/>
        </w:rPr>
        <w:t xml:space="preserve"> </w:t>
      </w:r>
      <w:r w:rsidRPr="009339FB">
        <w:rPr>
          <w:rFonts w:ascii="Arial" w:hAnsi="Arial" w:cs="Arial"/>
          <w:spacing w:val="-1"/>
        </w:rPr>
        <w:t>für</w:t>
      </w:r>
      <w:r w:rsidRPr="009339FB">
        <w:rPr>
          <w:rFonts w:ascii="Arial" w:hAnsi="Arial" w:cs="Arial"/>
          <w:spacing w:val="50"/>
        </w:rPr>
        <w:t xml:space="preserve"> </w:t>
      </w:r>
      <w:r w:rsidRPr="009339FB">
        <w:rPr>
          <w:rFonts w:ascii="Arial" w:hAnsi="Arial" w:cs="Arial"/>
        </w:rPr>
        <w:t>die</w:t>
      </w:r>
      <w:r w:rsidRPr="009339FB">
        <w:rPr>
          <w:rFonts w:ascii="Arial" w:hAnsi="Arial" w:cs="Arial"/>
          <w:spacing w:val="52"/>
        </w:rPr>
        <w:t xml:space="preserve"> </w:t>
      </w:r>
      <w:r w:rsidRPr="009339FB">
        <w:rPr>
          <w:rFonts w:ascii="Arial" w:hAnsi="Arial" w:cs="Arial"/>
          <w:spacing w:val="-1"/>
        </w:rPr>
        <w:t>Objektplanung</w:t>
      </w:r>
      <w:r w:rsidRPr="009339FB">
        <w:rPr>
          <w:rFonts w:ascii="Arial" w:hAnsi="Arial" w:cs="Arial"/>
          <w:spacing w:val="51"/>
        </w:rPr>
        <w:t xml:space="preserve"> </w:t>
      </w:r>
      <w:r w:rsidRPr="009339FB">
        <w:rPr>
          <w:rFonts w:ascii="Arial" w:hAnsi="Arial" w:cs="Arial"/>
          <w:spacing w:val="-1"/>
        </w:rPr>
        <w:t>Ingenieurbauwerke</w:t>
      </w:r>
      <w:r w:rsidRPr="009339FB">
        <w:rPr>
          <w:rFonts w:ascii="Arial" w:hAnsi="Arial" w:cs="Arial"/>
          <w:spacing w:val="51"/>
        </w:rPr>
        <w:t xml:space="preserve"> </w:t>
      </w:r>
      <w:r w:rsidRPr="009339FB">
        <w:rPr>
          <w:rFonts w:ascii="Arial" w:hAnsi="Arial" w:cs="Arial"/>
          <w:spacing w:val="-1"/>
        </w:rPr>
        <w:t>betragen</w:t>
      </w:r>
      <w:r w:rsidRPr="009339FB">
        <w:rPr>
          <w:rFonts w:ascii="Arial" w:hAnsi="Arial" w:cs="Arial"/>
          <w:spacing w:val="50"/>
        </w:rPr>
        <w:t xml:space="preserve"> </w:t>
      </w:r>
      <w:r w:rsidRPr="009339FB">
        <w:rPr>
          <w:rFonts w:ascii="Arial" w:hAnsi="Arial" w:cs="Arial"/>
        </w:rPr>
        <w:t>nach</w:t>
      </w:r>
      <w:r w:rsidRPr="009339FB">
        <w:rPr>
          <w:rFonts w:ascii="Arial" w:hAnsi="Arial" w:cs="Arial"/>
          <w:spacing w:val="50"/>
        </w:rPr>
        <w:t xml:space="preserve"> </w:t>
      </w:r>
      <w:r w:rsidRPr="009339FB">
        <w:rPr>
          <w:rFonts w:ascii="Arial" w:hAnsi="Arial" w:cs="Arial"/>
          <w:spacing w:val="-1"/>
        </w:rPr>
        <w:t>der</w:t>
      </w:r>
      <w:r w:rsidRPr="009339FB">
        <w:rPr>
          <w:rFonts w:ascii="Arial" w:hAnsi="Arial" w:cs="Arial"/>
          <w:spacing w:val="61"/>
          <w:w w:val="99"/>
        </w:rPr>
        <w:t xml:space="preserve"> </w:t>
      </w:r>
      <w:r w:rsidRPr="009339FB">
        <w:rPr>
          <w:rFonts w:ascii="Arial" w:hAnsi="Arial" w:cs="Arial"/>
          <w:spacing w:val="-1"/>
        </w:rPr>
        <w:t xml:space="preserve">vorläufigen </w:t>
      </w:r>
      <w:r w:rsidRPr="00A52797">
        <w:rPr>
          <w:rFonts w:ascii="Arial" w:hAnsi="Arial" w:cs="Arial"/>
          <w:spacing w:val="-1"/>
        </w:rPr>
        <w:t xml:space="preserve">Kostenannahme </w:t>
      </w:r>
      <w:r w:rsidR="003C6AE8">
        <w:rPr>
          <w:rFonts w:ascii="Arial" w:hAnsi="Arial" w:cs="Arial"/>
          <w:spacing w:val="-1"/>
        </w:rPr>
        <w:t>795</w:t>
      </w:r>
      <w:r>
        <w:rPr>
          <w:rFonts w:ascii="Arial" w:hAnsi="Arial" w:cs="Arial"/>
          <w:spacing w:val="-1"/>
        </w:rPr>
        <w:t xml:space="preserve">.000,00 </w:t>
      </w:r>
      <w:r w:rsidRPr="00A52797">
        <w:rPr>
          <w:rFonts w:ascii="Arial" w:hAnsi="Arial" w:cs="Arial"/>
          <w:spacing w:val="-1"/>
        </w:rPr>
        <w:t>€ (netto).</w:t>
      </w:r>
      <w:r w:rsidR="00951068">
        <w:rPr>
          <w:rFonts w:ascii="Arial" w:hAnsi="Arial" w:cs="Arial"/>
          <w:spacing w:val="-1"/>
        </w:rPr>
        <w:t xml:space="preserve"> </w:t>
      </w:r>
    </w:p>
    <w:p w14:paraId="22C1FE26" w14:textId="77777777" w:rsidR="001366B9" w:rsidRDefault="001366B9" w:rsidP="009138DB">
      <w:pPr>
        <w:rPr>
          <w:rFonts w:ascii="Arial" w:hAnsi="Arial" w:cs="Arial"/>
        </w:rPr>
      </w:pPr>
      <w:r w:rsidRPr="001366B9">
        <w:rPr>
          <w:rFonts w:ascii="Arial" w:hAnsi="Arial" w:cs="Arial"/>
        </w:rPr>
        <w:t>Für die Kalkulation wird eine Zuordnung zur Honorarzone III zugrunde gelegt. Die Honorartafeln der HOAI 2021 dienen als Orientierungsgrundlage.</w:t>
      </w:r>
    </w:p>
    <w:p w14:paraId="3E3EE56A" w14:textId="3698E626" w:rsidR="009138DB" w:rsidRDefault="009138DB" w:rsidP="009138DB">
      <w:pPr>
        <w:rPr>
          <w:rFonts w:ascii="Arial" w:hAnsi="Arial" w:cs="Arial"/>
          <w:spacing w:val="-1"/>
        </w:rPr>
      </w:pPr>
      <w:r w:rsidRPr="009339FB">
        <w:rPr>
          <w:rFonts w:ascii="Arial" w:hAnsi="Arial" w:cs="Arial"/>
          <w:spacing w:val="-1"/>
        </w:rPr>
        <w:t xml:space="preserve">Die Abrechnung der Grundleistungen erfolgt auf Basis der anrechenbaren Kosten gemäß Kostenberechnung. </w:t>
      </w:r>
    </w:p>
    <w:p w14:paraId="49DD7AEF" w14:textId="77777777" w:rsidR="00522978" w:rsidRDefault="00522978" w:rsidP="009138DB">
      <w:pPr>
        <w:rPr>
          <w:rFonts w:ascii="Arial" w:hAnsi="Arial" w:cs="Arial"/>
          <w:spacing w:val="-1"/>
        </w:rPr>
      </w:pPr>
    </w:p>
    <w:p w14:paraId="65B72918" w14:textId="77777777" w:rsidR="00522978" w:rsidRPr="009339FB" w:rsidRDefault="00522978" w:rsidP="009138DB">
      <w:pPr>
        <w:rPr>
          <w:rFonts w:ascii="Arial" w:hAnsi="Arial" w:cs="Arial"/>
        </w:rPr>
      </w:pPr>
    </w:p>
    <w:tbl>
      <w:tblPr>
        <w:tblStyle w:val="Tabellenraster"/>
        <w:tblW w:w="9247" w:type="dxa"/>
        <w:tblInd w:w="108" w:type="dxa"/>
        <w:tblLook w:val="04A0" w:firstRow="1" w:lastRow="0" w:firstColumn="1" w:lastColumn="0" w:noHBand="0" w:noVBand="1"/>
      </w:tblPr>
      <w:tblGrid>
        <w:gridCol w:w="742"/>
        <w:gridCol w:w="3969"/>
        <w:gridCol w:w="2268"/>
        <w:gridCol w:w="2268"/>
      </w:tblGrid>
      <w:tr w:rsidR="009138DB" w:rsidRPr="009339FB" w14:paraId="402489DF" w14:textId="77777777" w:rsidTr="00A82159">
        <w:tc>
          <w:tcPr>
            <w:tcW w:w="742" w:type="dxa"/>
          </w:tcPr>
          <w:p w14:paraId="0DF3EBA0" w14:textId="77777777" w:rsidR="009138DB" w:rsidRPr="009339FB" w:rsidRDefault="009138DB" w:rsidP="00A82159">
            <w:pPr>
              <w:rPr>
                <w:rFonts w:ascii="Arial" w:hAnsi="Arial" w:cs="Arial"/>
                <w:b/>
              </w:rPr>
            </w:pPr>
            <w:r w:rsidRPr="009339FB">
              <w:rPr>
                <w:rFonts w:ascii="Arial" w:hAnsi="Arial" w:cs="Arial"/>
                <w:b/>
              </w:rPr>
              <w:t>LP</w:t>
            </w:r>
          </w:p>
        </w:tc>
        <w:tc>
          <w:tcPr>
            <w:tcW w:w="3969" w:type="dxa"/>
          </w:tcPr>
          <w:p w14:paraId="61A323FA" w14:textId="77777777" w:rsidR="009138DB" w:rsidRPr="009339FB" w:rsidRDefault="009138DB" w:rsidP="00A82159">
            <w:pPr>
              <w:rPr>
                <w:rFonts w:ascii="Arial" w:hAnsi="Arial" w:cs="Arial"/>
                <w:b/>
              </w:rPr>
            </w:pPr>
            <w:r w:rsidRPr="009339FB">
              <w:rPr>
                <w:rFonts w:ascii="Arial" w:hAnsi="Arial" w:cs="Arial"/>
                <w:b/>
              </w:rPr>
              <w:t>Leistung</w:t>
            </w:r>
          </w:p>
        </w:tc>
        <w:tc>
          <w:tcPr>
            <w:tcW w:w="2268" w:type="dxa"/>
          </w:tcPr>
          <w:p w14:paraId="4AA81944" w14:textId="77777777" w:rsidR="009138DB" w:rsidRPr="009339FB" w:rsidRDefault="009138DB" w:rsidP="00A82159">
            <w:pPr>
              <w:jc w:val="center"/>
              <w:rPr>
                <w:rFonts w:ascii="Arial" w:hAnsi="Arial" w:cs="Arial"/>
                <w:b/>
              </w:rPr>
            </w:pPr>
            <w:r w:rsidRPr="009339FB">
              <w:rPr>
                <w:rFonts w:ascii="Arial" w:hAnsi="Arial" w:cs="Arial"/>
                <w:b/>
                <w:bCs/>
              </w:rPr>
              <w:t>Bewertung</w:t>
            </w:r>
            <w:r w:rsidRPr="009339FB">
              <w:rPr>
                <w:rFonts w:ascii="Arial" w:hAnsi="Arial" w:cs="Arial"/>
                <w:b/>
                <w:bCs/>
                <w:spacing w:val="-10"/>
              </w:rPr>
              <w:t xml:space="preserve"> </w:t>
            </w:r>
            <w:r w:rsidRPr="009339FB">
              <w:rPr>
                <w:rFonts w:ascii="Arial" w:hAnsi="Arial" w:cs="Arial"/>
                <w:b/>
                <w:bCs/>
              </w:rPr>
              <w:t>Soll</w:t>
            </w:r>
            <w:r w:rsidRPr="009339FB">
              <w:rPr>
                <w:rFonts w:ascii="Arial" w:hAnsi="Arial" w:cs="Arial"/>
                <w:b/>
                <w:bCs/>
              </w:rPr>
              <w:br/>
              <w:t>v.H. § 43 HOAI</w:t>
            </w:r>
          </w:p>
        </w:tc>
        <w:tc>
          <w:tcPr>
            <w:tcW w:w="2268" w:type="dxa"/>
          </w:tcPr>
          <w:p w14:paraId="2DDE31AD" w14:textId="77777777" w:rsidR="009138DB" w:rsidRPr="009339FB" w:rsidRDefault="009138DB" w:rsidP="00A82159">
            <w:pPr>
              <w:jc w:val="center"/>
              <w:rPr>
                <w:rFonts w:ascii="Arial" w:hAnsi="Arial" w:cs="Arial"/>
                <w:b/>
              </w:rPr>
            </w:pPr>
            <w:r w:rsidRPr="009339FB">
              <w:rPr>
                <w:rFonts w:ascii="Arial" w:hAnsi="Arial" w:cs="Arial"/>
                <w:b/>
                <w:bCs/>
              </w:rPr>
              <w:t>Bewertung</w:t>
            </w:r>
            <w:r w:rsidRPr="009339FB">
              <w:rPr>
                <w:rFonts w:ascii="Arial" w:hAnsi="Arial" w:cs="Arial"/>
                <w:b/>
                <w:bCs/>
                <w:spacing w:val="-10"/>
              </w:rPr>
              <w:t xml:space="preserve"> </w:t>
            </w:r>
            <w:r w:rsidRPr="009339FB">
              <w:rPr>
                <w:rFonts w:ascii="Arial" w:hAnsi="Arial" w:cs="Arial"/>
                <w:b/>
                <w:bCs/>
              </w:rPr>
              <w:t>Ist</w:t>
            </w:r>
            <w:r w:rsidRPr="009339FB">
              <w:rPr>
                <w:rFonts w:ascii="Arial" w:hAnsi="Arial" w:cs="Arial"/>
                <w:b/>
                <w:bCs/>
              </w:rPr>
              <w:br/>
              <w:t>v.H. § 43 HOAI</w:t>
            </w:r>
          </w:p>
        </w:tc>
      </w:tr>
      <w:tr w:rsidR="009138DB" w:rsidRPr="009339FB" w14:paraId="20F9B233" w14:textId="77777777" w:rsidTr="00A82159">
        <w:tc>
          <w:tcPr>
            <w:tcW w:w="742" w:type="dxa"/>
          </w:tcPr>
          <w:p w14:paraId="54CA098D" w14:textId="77777777" w:rsidR="009138DB" w:rsidRPr="009339FB" w:rsidRDefault="009138DB" w:rsidP="00A82159">
            <w:pPr>
              <w:jc w:val="center"/>
              <w:rPr>
                <w:rFonts w:ascii="Arial" w:hAnsi="Arial" w:cs="Arial"/>
              </w:rPr>
            </w:pPr>
            <w:r w:rsidRPr="009339FB">
              <w:rPr>
                <w:rFonts w:ascii="Arial" w:hAnsi="Arial" w:cs="Arial"/>
              </w:rPr>
              <w:t>1</w:t>
            </w:r>
          </w:p>
        </w:tc>
        <w:tc>
          <w:tcPr>
            <w:tcW w:w="3969" w:type="dxa"/>
          </w:tcPr>
          <w:p w14:paraId="65DD4262" w14:textId="77777777" w:rsidR="009138DB" w:rsidRPr="009339FB" w:rsidRDefault="009138DB" w:rsidP="00A82159">
            <w:pPr>
              <w:rPr>
                <w:rFonts w:ascii="Arial" w:hAnsi="Arial" w:cs="Arial"/>
                <w:spacing w:val="-1"/>
              </w:rPr>
            </w:pPr>
            <w:r w:rsidRPr="009339FB">
              <w:rPr>
                <w:rFonts w:ascii="Arial" w:hAnsi="Arial" w:cs="Arial"/>
                <w:spacing w:val="-1"/>
              </w:rPr>
              <w:t>Grundlagenermittlung</w:t>
            </w:r>
          </w:p>
        </w:tc>
        <w:tc>
          <w:tcPr>
            <w:tcW w:w="2268" w:type="dxa"/>
          </w:tcPr>
          <w:p w14:paraId="74489379" w14:textId="77777777" w:rsidR="009138DB" w:rsidRPr="009339FB" w:rsidRDefault="009138DB" w:rsidP="00A82159">
            <w:pPr>
              <w:jc w:val="center"/>
              <w:rPr>
                <w:rFonts w:ascii="Arial" w:hAnsi="Arial" w:cs="Arial"/>
              </w:rPr>
            </w:pPr>
            <w:r w:rsidRPr="009339FB">
              <w:rPr>
                <w:rFonts w:ascii="Arial" w:hAnsi="Arial" w:cs="Arial"/>
              </w:rPr>
              <w:t>2,0</w:t>
            </w:r>
          </w:p>
        </w:tc>
        <w:tc>
          <w:tcPr>
            <w:tcW w:w="2268" w:type="dxa"/>
          </w:tcPr>
          <w:p w14:paraId="1F4E7C0D" w14:textId="77777777" w:rsidR="009138DB" w:rsidRPr="009339FB" w:rsidRDefault="009138DB" w:rsidP="00A82159">
            <w:pPr>
              <w:jc w:val="center"/>
              <w:rPr>
                <w:rFonts w:ascii="Arial" w:hAnsi="Arial" w:cs="Arial"/>
              </w:rPr>
            </w:pPr>
            <w:r>
              <w:rPr>
                <w:rFonts w:ascii="Arial" w:hAnsi="Arial" w:cs="Arial"/>
              </w:rPr>
              <w:t>2,0</w:t>
            </w:r>
          </w:p>
        </w:tc>
      </w:tr>
      <w:tr w:rsidR="009138DB" w:rsidRPr="009339FB" w14:paraId="550D6238" w14:textId="77777777" w:rsidTr="00A82159">
        <w:tc>
          <w:tcPr>
            <w:tcW w:w="742" w:type="dxa"/>
          </w:tcPr>
          <w:p w14:paraId="26362033" w14:textId="77777777" w:rsidR="009138DB" w:rsidRPr="009339FB" w:rsidRDefault="009138DB" w:rsidP="00A82159">
            <w:pPr>
              <w:jc w:val="center"/>
              <w:rPr>
                <w:rFonts w:ascii="Arial" w:hAnsi="Arial" w:cs="Arial"/>
              </w:rPr>
            </w:pPr>
            <w:r w:rsidRPr="009339FB">
              <w:rPr>
                <w:rFonts w:ascii="Arial" w:hAnsi="Arial" w:cs="Arial"/>
              </w:rPr>
              <w:t>2</w:t>
            </w:r>
          </w:p>
        </w:tc>
        <w:tc>
          <w:tcPr>
            <w:tcW w:w="3969" w:type="dxa"/>
          </w:tcPr>
          <w:p w14:paraId="057E1DEC" w14:textId="77777777" w:rsidR="009138DB" w:rsidRPr="009339FB" w:rsidRDefault="009138DB" w:rsidP="00A82159">
            <w:pPr>
              <w:rPr>
                <w:rFonts w:ascii="Arial" w:hAnsi="Arial" w:cs="Arial"/>
                <w:spacing w:val="-1"/>
              </w:rPr>
            </w:pPr>
            <w:r w:rsidRPr="009339FB">
              <w:rPr>
                <w:rFonts w:ascii="Arial" w:hAnsi="Arial" w:cs="Arial"/>
                <w:spacing w:val="-1"/>
              </w:rPr>
              <w:t>Vorplanung</w:t>
            </w:r>
          </w:p>
        </w:tc>
        <w:tc>
          <w:tcPr>
            <w:tcW w:w="2268" w:type="dxa"/>
          </w:tcPr>
          <w:p w14:paraId="524E8E98" w14:textId="77777777" w:rsidR="009138DB" w:rsidRPr="009339FB" w:rsidRDefault="009138DB" w:rsidP="00A82159">
            <w:pPr>
              <w:jc w:val="center"/>
              <w:rPr>
                <w:rFonts w:ascii="Arial" w:hAnsi="Arial" w:cs="Arial"/>
              </w:rPr>
            </w:pPr>
            <w:r w:rsidRPr="009339FB">
              <w:rPr>
                <w:rFonts w:ascii="Arial" w:hAnsi="Arial" w:cs="Arial"/>
              </w:rPr>
              <w:t>10,0</w:t>
            </w:r>
          </w:p>
        </w:tc>
        <w:tc>
          <w:tcPr>
            <w:tcW w:w="2268" w:type="dxa"/>
          </w:tcPr>
          <w:p w14:paraId="2AC14F56" w14:textId="2464BB4B" w:rsidR="009138DB" w:rsidRPr="009339FB" w:rsidRDefault="003C6AE8" w:rsidP="00A82159">
            <w:pPr>
              <w:jc w:val="center"/>
              <w:rPr>
                <w:rFonts w:ascii="Arial" w:hAnsi="Arial" w:cs="Arial"/>
              </w:rPr>
            </w:pPr>
            <w:r w:rsidRPr="009339FB">
              <w:rPr>
                <w:rFonts w:ascii="Arial" w:hAnsi="Arial" w:cs="Arial"/>
              </w:rPr>
              <w:t>10,0</w:t>
            </w:r>
          </w:p>
        </w:tc>
      </w:tr>
      <w:tr w:rsidR="009138DB" w:rsidRPr="009339FB" w14:paraId="2A7BCAE8" w14:textId="77777777" w:rsidTr="00A82159">
        <w:tc>
          <w:tcPr>
            <w:tcW w:w="742" w:type="dxa"/>
          </w:tcPr>
          <w:p w14:paraId="7D7DDF39" w14:textId="77777777" w:rsidR="009138DB" w:rsidRPr="009339FB" w:rsidRDefault="009138DB" w:rsidP="00A82159">
            <w:pPr>
              <w:jc w:val="center"/>
              <w:rPr>
                <w:rFonts w:ascii="Arial" w:hAnsi="Arial" w:cs="Arial"/>
              </w:rPr>
            </w:pPr>
            <w:r w:rsidRPr="009339FB">
              <w:rPr>
                <w:rFonts w:ascii="Arial" w:hAnsi="Arial" w:cs="Arial"/>
              </w:rPr>
              <w:t>3</w:t>
            </w:r>
          </w:p>
        </w:tc>
        <w:tc>
          <w:tcPr>
            <w:tcW w:w="3969" w:type="dxa"/>
          </w:tcPr>
          <w:p w14:paraId="60E98896" w14:textId="77777777" w:rsidR="009138DB" w:rsidRPr="009339FB" w:rsidRDefault="009138DB" w:rsidP="00A82159">
            <w:pPr>
              <w:rPr>
                <w:rFonts w:ascii="Arial" w:hAnsi="Arial" w:cs="Arial"/>
              </w:rPr>
            </w:pPr>
            <w:r w:rsidRPr="009339FB">
              <w:rPr>
                <w:rFonts w:ascii="Arial" w:hAnsi="Arial" w:cs="Arial"/>
                <w:spacing w:val="-1"/>
              </w:rPr>
              <w:t>Entwurfsplanung</w:t>
            </w:r>
          </w:p>
        </w:tc>
        <w:tc>
          <w:tcPr>
            <w:tcW w:w="2268" w:type="dxa"/>
          </w:tcPr>
          <w:p w14:paraId="7A29DE7F" w14:textId="77777777" w:rsidR="009138DB" w:rsidRPr="009339FB" w:rsidRDefault="009138DB" w:rsidP="00A82159">
            <w:pPr>
              <w:jc w:val="center"/>
              <w:rPr>
                <w:rFonts w:ascii="Arial" w:hAnsi="Arial" w:cs="Arial"/>
              </w:rPr>
            </w:pPr>
            <w:r w:rsidRPr="009339FB">
              <w:rPr>
                <w:rFonts w:ascii="Arial" w:hAnsi="Arial" w:cs="Arial"/>
              </w:rPr>
              <w:t>25,0</w:t>
            </w:r>
          </w:p>
        </w:tc>
        <w:tc>
          <w:tcPr>
            <w:tcW w:w="2268" w:type="dxa"/>
          </w:tcPr>
          <w:p w14:paraId="33499F94" w14:textId="7F07C5EF" w:rsidR="009138DB" w:rsidRPr="009339FB" w:rsidRDefault="009138DB" w:rsidP="00A82159">
            <w:pPr>
              <w:jc w:val="center"/>
              <w:rPr>
                <w:rFonts w:ascii="Arial" w:hAnsi="Arial" w:cs="Arial"/>
                <w:vertAlign w:val="superscript"/>
              </w:rPr>
            </w:pPr>
            <w:r w:rsidRPr="00560DBE">
              <w:rPr>
                <w:rFonts w:ascii="Arial" w:hAnsi="Arial" w:cs="Arial"/>
              </w:rPr>
              <w:t>2</w:t>
            </w:r>
            <w:r w:rsidR="003C6AE8">
              <w:rPr>
                <w:rFonts w:ascii="Arial" w:hAnsi="Arial" w:cs="Arial"/>
              </w:rPr>
              <w:t>4</w:t>
            </w:r>
            <w:r w:rsidR="00BB77B3">
              <w:rPr>
                <w:rFonts w:ascii="Arial" w:hAnsi="Arial" w:cs="Arial"/>
              </w:rPr>
              <w:t>,</w:t>
            </w:r>
            <w:r w:rsidR="003C6AE8">
              <w:rPr>
                <w:rFonts w:ascii="Arial" w:hAnsi="Arial" w:cs="Arial"/>
              </w:rPr>
              <w:t>0</w:t>
            </w:r>
          </w:p>
        </w:tc>
      </w:tr>
      <w:tr w:rsidR="009138DB" w:rsidRPr="009339FB" w14:paraId="4CB36620" w14:textId="77777777" w:rsidTr="00A82159">
        <w:tc>
          <w:tcPr>
            <w:tcW w:w="742" w:type="dxa"/>
          </w:tcPr>
          <w:p w14:paraId="6A23ED76" w14:textId="77777777" w:rsidR="009138DB" w:rsidRPr="009339FB" w:rsidRDefault="009138DB" w:rsidP="00A82159">
            <w:pPr>
              <w:jc w:val="center"/>
              <w:rPr>
                <w:rFonts w:ascii="Arial" w:hAnsi="Arial" w:cs="Arial"/>
              </w:rPr>
            </w:pPr>
            <w:r w:rsidRPr="009339FB">
              <w:rPr>
                <w:rFonts w:ascii="Arial" w:hAnsi="Arial" w:cs="Arial"/>
              </w:rPr>
              <w:t>6</w:t>
            </w:r>
          </w:p>
        </w:tc>
        <w:tc>
          <w:tcPr>
            <w:tcW w:w="3969" w:type="dxa"/>
          </w:tcPr>
          <w:p w14:paraId="7F59B722" w14:textId="77777777" w:rsidR="009138DB" w:rsidRPr="009339FB" w:rsidRDefault="009138DB" w:rsidP="00A82159">
            <w:pPr>
              <w:rPr>
                <w:rFonts w:ascii="Arial" w:hAnsi="Arial" w:cs="Arial"/>
                <w:spacing w:val="-1"/>
              </w:rPr>
            </w:pPr>
            <w:r w:rsidRPr="009339FB">
              <w:rPr>
                <w:rFonts w:ascii="Arial" w:hAnsi="Arial" w:cs="Arial"/>
                <w:spacing w:val="-1"/>
              </w:rPr>
              <w:t>Vorbereitung</w:t>
            </w:r>
            <w:r w:rsidRPr="009339FB">
              <w:rPr>
                <w:rFonts w:ascii="Arial" w:hAnsi="Arial" w:cs="Arial"/>
                <w:spacing w:val="-9"/>
              </w:rPr>
              <w:t xml:space="preserve"> </w:t>
            </w:r>
            <w:r w:rsidRPr="009339FB">
              <w:rPr>
                <w:rFonts w:ascii="Arial" w:hAnsi="Arial" w:cs="Arial"/>
              </w:rPr>
              <w:t>der</w:t>
            </w:r>
            <w:r w:rsidRPr="009339FB">
              <w:rPr>
                <w:rFonts w:ascii="Arial" w:hAnsi="Arial" w:cs="Arial"/>
                <w:spacing w:val="-7"/>
              </w:rPr>
              <w:t xml:space="preserve"> </w:t>
            </w:r>
            <w:r w:rsidRPr="009339FB">
              <w:rPr>
                <w:rFonts w:ascii="Arial" w:hAnsi="Arial" w:cs="Arial"/>
                <w:spacing w:val="-1"/>
              </w:rPr>
              <w:t>Vergabe</w:t>
            </w:r>
          </w:p>
        </w:tc>
        <w:tc>
          <w:tcPr>
            <w:tcW w:w="2268" w:type="dxa"/>
          </w:tcPr>
          <w:p w14:paraId="2FD38971" w14:textId="77777777" w:rsidR="009138DB" w:rsidRPr="009339FB" w:rsidRDefault="009138DB" w:rsidP="00A82159">
            <w:pPr>
              <w:jc w:val="center"/>
              <w:rPr>
                <w:rFonts w:ascii="Arial" w:hAnsi="Arial" w:cs="Arial"/>
              </w:rPr>
            </w:pPr>
            <w:r w:rsidRPr="009339FB">
              <w:rPr>
                <w:rFonts w:ascii="Arial" w:hAnsi="Arial" w:cs="Arial"/>
              </w:rPr>
              <w:t>13,0</w:t>
            </w:r>
          </w:p>
        </w:tc>
        <w:tc>
          <w:tcPr>
            <w:tcW w:w="2268" w:type="dxa"/>
          </w:tcPr>
          <w:p w14:paraId="614C71B7" w14:textId="30490DA2" w:rsidR="009138DB" w:rsidRPr="009339FB" w:rsidRDefault="009138DB" w:rsidP="00A82159">
            <w:pPr>
              <w:jc w:val="center"/>
              <w:rPr>
                <w:rFonts w:ascii="Arial" w:hAnsi="Arial" w:cs="Arial"/>
              </w:rPr>
            </w:pPr>
            <w:r>
              <w:rPr>
                <w:rFonts w:ascii="Arial" w:hAnsi="Arial" w:cs="Arial"/>
              </w:rPr>
              <w:t>1</w:t>
            </w:r>
            <w:r w:rsidR="003C6AE8">
              <w:rPr>
                <w:rFonts w:ascii="Arial" w:hAnsi="Arial" w:cs="Arial"/>
              </w:rPr>
              <w:t>3</w:t>
            </w:r>
            <w:r w:rsidR="00B71D2A">
              <w:rPr>
                <w:rFonts w:ascii="Arial" w:hAnsi="Arial" w:cs="Arial"/>
              </w:rPr>
              <w:t>,0</w:t>
            </w:r>
          </w:p>
        </w:tc>
      </w:tr>
      <w:tr w:rsidR="003C6AE8" w:rsidRPr="009339FB" w14:paraId="4FFD9F9B" w14:textId="77777777" w:rsidTr="00A82159">
        <w:tc>
          <w:tcPr>
            <w:tcW w:w="742" w:type="dxa"/>
          </w:tcPr>
          <w:p w14:paraId="624B9E74" w14:textId="0A7C9ED4" w:rsidR="003C6AE8" w:rsidRPr="009339FB" w:rsidRDefault="003C6AE8" w:rsidP="00A82159">
            <w:pPr>
              <w:jc w:val="center"/>
              <w:rPr>
                <w:rFonts w:ascii="Arial" w:hAnsi="Arial" w:cs="Arial"/>
              </w:rPr>
            </w:pPr>
            <w:r>
              <w:rPr>
                <w:rFonts w:ascii="Arial" w:hAnsi="Arial" w:cs="Arial"/>
              </w:rPr>
              <w:t>7</w:t>
            </w:r>
          </w:p>
        </w:tc>
        <w:tc>
          <w:tcPr>
            <w:tcW w:w="3969" w:type="dxa"/>
          </w:tcPr>
          <w:p w14:paraId="0A0ABA69" w14:textId="6B02BBEC" w:rsidR="003C6AE8" w:rsidRPr="009339FB" w:rsidRDefault="003C6AE8" w:rsidP="00A82159">
            <w:pPr>
              <w:rPr>
                <w:rFonts w:ascii="Arial" w:hAnsi="Arial" w:cs="Arial"/>
                <w:spacing w:val="-1"/>
              </w:rPr>
            </w:pPr>
            <w:r>
              <w:rPr>
                <w:rFonts w:ascii="Arial" w:hAnsi="Arial" w:cs="Arial"/>
                <w:spacing w:val="-1"/>
              </w:rPr>
              <w:t>Mitwerken bei</w:t>
            </w:r>
            <w:r w:rsidRPr="009339FB">
              <w:rPr>
                <w:rFonts w:ascii="Arial" w:hAnsi="Arial" w:cs="Arial"/>
                <w:spacing w:val="-9"/>
              </w:rPr>
              <w:t xml:space="preserve"> </w:t>
            </w:r>
            <w:r w:rsidRPr="009339FB">
              <w:rPr>
                <w:rFonts w:ascii="Arial" w:hAnsi="Arial" w:cs="Arial"/>
              </w:rPr>
              <w:t>der</w:t>
            </w:r>
            <w:r w:rsidRPr="009339FB">
              <w:rPr>
                <w:rFonts w:ascii="Arial" w:hAnsi="Arial" w:cs="Arial"/>
                <w:spacing w:val="-7"/>
              </w:rPr>
              <w:t xml:space="preserve"> </w:t>
            </w:r>
            <w:r w:rsidRPr="009339FB">
              <w:rPr>
                <w:rFonts w:ascii="Arial" w:hAnsi="Arial" w:cs="Arial"/>
                <w:spacing w:val="-1"/>
              </w:rPr>
              <w:t>Vergabe</w:t>
            </w:r>
          </w:p>
        </w:tc>
        <w:tc>
          <w:tcPr>
            <w:tcW w:w="2268" w:type="dxa"/>
          </w:tcPr>
          <w:p w14:paraId="589E01B2" w14:textId="6F75387A" w:rsidR="003C6AE8" w:rsidRPr="009339FB" w:rsidRDefault="003C6AE8" w:rsidP="00A82159">
            <w:pPr>
              <w:jc w:val="center"/>
              <w:rPr>
                <w:rFonts w:ascii="Arial" w:hAnsi="Arial" w:cs="Arial"/>
              </w:rPr>
            </w:pPr>
            <w:r>
              <w:rPr>
                <w:rFonts w:ascii="Arial" w:hAnsi="Arial" w:cs="Arial"/>
              </w:rPr>
              <w:t>4,0</w:t>
            </w:r>
          </w:p>
        </w:tc>
        <w:tc>
          <w:tcPr>
            <w:tcW w:w="2268" w:type="dxa"/>
          </w:tcPr>
          <w:p w14:paraId="40B3E24E" w14:textId="31E7A78F" w:rsidR="003C6AE8" w:rsidRDefault="003C6AE8" w:rsidP="00A82159">
            <w:pPr>
              <w:jc w:val="center"/>
              <w:rPr>
                <w:rFonts w:ascii="Arial" w:hAnsi="Arial" w:cs="Arial"/>
              </w:rPr>
            </w:pPr>
            <w:r>
              <w:rPr>
                <w:rFonts w:ascii="Arial" w:hAnsi="Arial" w:cs="Arial"/>
              </w:rPr>
              <w:t>4,0</w:t>
            </w:r>
          </w:p>
        </w:tc>
      </w:tr>
      <w:tr w:rsidR="003C6AE8" w:rsidRPr="009339FB" w14:paraId="366E2A72" w14:textId="77777777" w:rsidTr="00A82159">
        <w:tc>
          <w:tcPr>
            <w:tcW w:w="742" w:type="dxa"/>
          </w:tcPr>
          <w:p w14:paraId="72F8ED3D" w14:textId="1F13DB43" w:rsidR="003C6AE8" w:rsidRPr="009339FB" w:rsidRDefault="003C6AE8" w:rsidP="00A82159">
            <w:pPr>
              <w:jc w:val="center"/>
              <w:rPr>
                <w:rFonts w:ascii="Arial" w:hAnsi="Arial" w:cs="Arial"/>
              </w:rPr>
            </w:pPr>
            <w:r>
              <w:rPr>
                <w:rFonts w:ascii="Arial" w:hAnsi="Arial" w:cs="Arial"/>
              </w:rPr>
              <w:t>8</w:t>
            </w:r>
          </w:p>
        </w:tc>
        <w:tc>
          <w:tcPr>
            <w:tcW w:w="3969" w:type="dxa"/>
          </w:tcPr>
          <w:p w14:paraId="52B2411C" w14:textId="6F4B86F8" w:rsidR="003C6AE8" w:rsidRPr="009339FB" w:rsidRDefault="003C6AE8" w:rsidP="00A82159">
            <w:pPr>
              <w:rPr>
                <w:rFonts w:ascii="Arial" w:hAnsi="Arial" w:cs="Arial"/>
                <w:spacing w:val="-1"/>
              </w:rPr>
            </w:pPr>
            <w:r>
              <w:rPr>
                <w:rFonts w:ascii="Arial" w:hAnsi="Arial" w:cs="Arial"/>
                <w:spacing w:val="-1"/>
              </w:rPr>
              <w:t>Bauoberleitung (</w:t>
            </w:r>
            <w:r w:rsidRPr="001C6D98">
              <w:rPr>
                <w:rFonts w:ascii="Arial" w:hAnsi="Arial" w:cs="Arial"/>
                <w:b/>
                <w:spacing w:val="-1"/>
              </w:rPr>
              <w:t>OPTIONAL</w:t>
            </w:r>
            <w:r>
              <w:rPr>
                <w:rFonts w:ascii="Arial" w:hAnsi="Arial" w:cs="Arial"/>
                <w:spacing w:val="-1"/>
              </w:rPr>
              <w:t>)</w:t>
            </w:r>
          </w:p>
        </w:tc>
        <w:tc>
          <w:tcPr>
            <w:tcW w:w="2268" w:type="dxa"/>
          </w:tcPr>
          <w:p w14:paraId="1B78A411" w14:textId="1FDC7FFB" w:rsidR="003C6AE8" w:rsidRPr="009339FB" w:rsidRDefault="003C6AE8" w:rsidP="00A82159">
            <w:pPr>
              <w:jc w:val="center"/>
              <w:rPr>
                <w:rFonts w:ascii="Arial" w:hAnsi="Arial" w:cs="Arial"/>
              </w:rPr>
            </w:pPr>
            <w:r>
              <w:rPr>
                <w:rFonts w:ascii="Arial" w:hAnsi="Arial" w:cs="Arial"/>
              </w:rPr>
              <w:t>15,0</w:t>
            </w:r>
          </w:p>
        </w:tc>
        <w:tc>
          <w:tcPr>
            <w:tcW w:w="2268" w:type="dxa"/>
          </w:tcPr>
          <w:p w14:paraId="7E3AF24B" w14:textId="0775C2B7" w:rsidR="003C6AE8" w:rsidRDefault="003C6AE8" w:rsidP="00A82159">
            <w:pPr>
              <w:jc w:val="center"/>
              <w:rPr>
                <w:rFonts w:ascii="Arial" w:hAnsi="Arial" w:cs="Arial"/>
              </w:rPr>
            </w:pPr>
            <w:r>
              <w:rPr>
                <w:rFonts w:ascii="Arial" w:hAnsi="Arial" w:cs="Arial"/>
              </w:rPr>
              <w:t>15,0</w:t>
            </w:r>
          </w:p>
        </w:tc>
      </w:tr>
      <w:tr w:rsidR="003C6AE8" w:rsidRPr="009339FB" w14:paraId="4144E11B" w14:textId="77777777" w:rsidTr="00A82159">
        <w:tc>
          <w:tcPr>
            <w:tcW w:w="742" w:type="dxa"/>
          </w:tcPr>
          <w:p w14:paraId="00143A1A" w14:textId="4BBBA738" w:rsidR="003C6AE8" w:rsidRPr="009339FB" w:rsidRDefault="003C6AE8" w:rsidP="00A82159">
            <w:pPr>
              <w:jc w:val="center"/>
              <w:rPr>
                <w:rFonts w:ascii="Arial" w:hAnsi="Arial" w:cs="Arial"/>
              </w:rPr>
            </w:pPr>
            <w:r>
              <w:rPr>
                <w:rFonts w:ascii="Arial" w:hAnsi="Arial" w:cs="Arial"/>
              </w:rPr>
              <w:t>9</w:t>
            </w:r>
          </w:p>
        </w:tc>
        <w:tc>
          <w:tcPr>
            <w:tcW w:w="3969" w:type="dxa"/>
          </w:tcPr>
          <w:p w14:paraId="23059B90" w14:textId="5A85A723" w:rsidR="003C6AE8" w:rsidRPr="009339FB" w:rsidRDefault="003C6AE8" w:rsidP="00A82159">
            <w:pPr>
              <w:rPr>
                <w:rFonts w:ascii="Arial" w:hAnsi="Arial" w:cs="Arial"/>
                <w:spacing w:val="-1"/>
              </w:rPr>
            </w:pPr>
            <w:r>
              <w:rPr>
                <w:rFonts w:ascii="Arial" w:hAnsi="Arial" w:cs="Arial"/>
                <w:spacing w:val="-1"/>
              </w:rPr>
              <w:t>Objektbetreuung (</w:t>
            </w:r>
            <w:r w:rsidRPr="001C6D98">
              <w:rPr>
                <w:rFonts w:ascii="Arial" w:hAnsi="Arial" w:cs="Arial"/>
                <w:b/>
                <w:spacing w:val="-1"/>
              </w:rPr>
              <w:t>OPTIONAL</w:t>
            </w:r>
            <w:r>
              <w:rPr>
                <w:rFonts w:ascii="Arial" w:hAnsi="Arial" w:cs="Arial"/>
                <w:spacing w:val="-1"/>
              </w:rPr>
              <w:t>)</w:t>
            </w:r>
          </w:p>
        </w:tc>
        <w:tc>
          <w:tcPr>
            <w:tcW w:w="2268" w:type="dxa"/>
          </w:tcPr>
          <w:p w14:paraId="292DABEC" w14:textId="27A0D28C" w:rsidR="003C6AE8" w:rsidRPr="009339FB" w:rsidRDefault="003C6AE8" w:rsidP="00A82159">
            <w:pPr>
              <w:jc w:val="center"/>
              <w:rPr>
                <w:rFonts w:ascii="Arial" w:hAnsi="Arial" w:cs="Arial"/>
              </w:rPr>
            </w:pPr>
            <w:r>
              <w:rPr>
                <w:rFonts w:ascii="Arial" w:hAnsi="Arial" w:cs="Arial"/>
              </w:rPr>
              <w:t>1,0</w:t>
            </w:r>
          </w:p>
        </w:tc>
        <w:tc>
          <w:tcPr>
            <w:tcW w:w="2268" w:type="dxa"/>
          </w:tcPr>
          <w:p w14:paraId="58293E38" w14:textId="5A139B3A" w:rsidR="003C6AE8" w:rsidRDefault="003C6AE8" w:rsidP="00A82159">
            <w:pPr>
              <w:jc w:val="center"/>
              <w:rPr>
                <w:rFonts w:ascii="Arial" w:hAnsi="Arial" w:cs="Arial"/>
              </w:rPr>
            </w:pPr>
            <w:r>
              <w:rPr>
                <w:rFonts w:ascii="Arial" w:hAnsi="Arial" w:cs="Arial"/>
              </w:rPr>
              <w:t>1,0</w:t>
            </w:r>
          </w:p>
        </w:tc>
      </w:tr>
      <w:tr w:rsidR="009138DB" w:rsidRPr="009339FB" w14:paraId="008FE971" w14:textId="77777777" w:rsidTr="00A82159">
        <w:tc>
          <w:tcPr>
            <w:tcW w:w="742" w:type="dxa"/>
            <w:shd w:val="clear" w:color="auto" w:fill="D9D9D9" w:themeFill="background1" w:themeFillShade="D9"/>
          </w:tcPr>
          <w:p w14:paraId="1961C201" w14:textId="77777777" w:rsidR="009138DB" w:rsidRPr="009339FB" w:rsidRDefault="009138DB" w:rsidP="00A82159">
            <w:pPr>
              <w:rPr>
                <w:rFonts w:ascii="Arial" w:hAnsi="Arial" w:cs="Arial"/>
                <w:b/>
              </w:rPr>
            </w:pPr>
          </w:p>
        </w:tc>
        <w:tc>
          <w:tcPr>
            <w:tcW w:w="3969" w:type="dxa"/>
            <w:shd w:val="clear" w:color="auto" w:fill="D9D9D9" w:themeFill="background1" w:themeFillShade="D9"/>
          </w:tcPr>
          <w:p w14:paraId="565C54D0" w14:textId="77777777" w:rsidR="009138DB" w:rsidRPr="009339FB" w:rsidRDefault="009138DB" w:rsidP="00A82159">
            <w:pPr>
              <w:rPr>
                <w:rFonts w:ascii="Arial" w:hAnsi="Arial" w:cs="Arial"/>
                <w:b/>
                <w:spacing w:val="-1"/>
              </w:rPr>
            </w:pPr>
            <w:r w:rsidRPr="009339FB">
              <w:rPr>
                <w:rFonts w:ascii="Arial" w:hAnsi="Arial" w:cs="Arial"/>
                <w:b/>
                <w:spacing w:val="-1"/>
              </w:rPr>
              <w:t>Gesamt</w:t>
            </w:r>
          </w:p>
        </w:tc>
        <w:tc>
          <w:tcPr>
            <w:tcW w:w="2268" w:type="dxa"/>
            <w:shd w:val="clear" w:color="auto" w:fill="D9D9D9" w:themeFill="background1" w:themeFillShade="D9"/>
          </w:tcPr>
          <w:p w14:paraId="2F2E8F19" w14:textId="04510491" w:rsidR="009138DB" w:rsidRPr="009339FB" w:rsidRDefault="003C6AE8" w:rsidP="00A82159">
            <w:pPr>
              <w:jc w:val="center"/>
              <w:rPr>
                <w:rFonts w:ascii="Arial" w:hAnsi="Arial" w:cs="Arial"/>
                <w:b/>
              </w:rPr>
            </w:pPr>
            <w:r>
              <w:rPr>
                <w:rFonts w:ascii="Arial" w:hAnsi="Arial" w:cs="Arial"/>
                <w:b/>
              </w:rPr>
              <w:t>70</w:t>
            </w:r>
            <w:r w:rsidR="009138DB">
              <w:rPr>
                <w:rFonts w:ascii="Arial" w:hAnsi="Arial" w:cs="Arial"/>
                <w:b/>
              </w:rPr>
              <w:t>,0</w:t>
            </w:r>
          </w:p>
        </w:tc>
        <w:tc>
          <w:tcPr>
            <w:tcW w:w="2268" w:type="dxa"/>
            <w:shd w:val="clear" w:color="auto" w:fill="D9D9D9" w:themeFill="background1" w:themeFillShade="D9"/>
          </w:tcPr>
          <w:p w14:paraId="28347C43" w14:textId="36034498" w:rsidR="009138DB" w:rsidRPr="009339FB" w:rsidRDefault="003C6AE8" w:rsidP="00A82159">
            <w:pPr>
              <w:jc w:val="center"/>
              <w:rPr>
                <w:rFonts w:ascii="Arial" w:hAnsi="Arial" w:cs="Arial"/>
                <w:b/>
              </w:rPr>
            </w:pPr>
            <w:r>
              <w:rPr>
                <w:rFonts w:ascii="Arial" w:hAnsi="Arial" w:cs="Arial"/>
                <w:b/>
              </w:rPr>
              <w:t>69</w:t>
            </w:r>
            <w:r w:rsidR="00B71D2A">
              <w:rPr>
                <w:rFonts w:ascii="Arial" w:hAnsi="Arial" w:cs="Arial"/>
                <w:b/>
              </w:rPr>
              <w:t>,</w:t>
            </w:r>
            <w:r>
              <w:rPr>
                <w:rFonts w:ascii="Arial" w:hAnsi="Arial" w:cs="Arial"/>
                <w:b/>
              </w:rPr>
              <w:t>0</w:t>
            </w:r>
          </w:p>
        </w:tc>
      </w:tr>
    </w:tbl>
    <w:p w14:paraId="2BFB3206" w14:textId="77777777" w:rsidR="009138DB" w:rsidRPr="009339FB" w:rsidRDefault="009138DB" w:rsidP="009138DB">
      <w:pPr>
        <w:pStyle w:val="Listenabsatz"/>
        <w:tabs>
          <w:tab w:val="left" w:pos="4508"/>
        </w:tabs>
        <w:spacing w:after="0" w:line="240" w:lineRule="auto"/>
        <w:ind w:left="714"/>
        <w:rPr>
          <w:rFonts w:ascii="Arial" w:hAnsi="Arial" w:cs="Arial"/>
          <w:sz w:val="16"/>
        </w:rPr>
      </w:pPr>
    </w:p>
    <w:p w14:paraId="5EBADCD5" w14:textId="77777777" w:rsidR="009138DB" w:rsidRDefault="009138DB" w:rsidP="009138DB">
      <w:pPr>
        <w:spacing w:after="0" w:line="240" w:lineRule="auto"/>
        <w:rPr>
          <w:rFonts w:ascii="Arial" w:hAnsi="Arial" w:cs="Arial"/>
          <w:i/>
          <w:sz w:val="18"/>
        </w:rPr>
      </w:pPr>
      <w:r w:rsidRPr="00560DBE">
        <w:rPr>
          <w:rFonts w:ascii="Arial" w:hAnsi="Arial" w:cs="Arial"/>
          <w:i/>
          <w:sz w:val="18"/>
        </w:rPr>
        <w:t>Reduzierungen der Bewertung nach HOAI</w:t>
      </w:r>
      <w:r>
        <w:rPr>
          <w:rFonts w:ascii="Arial" w:hAnsi="Arial" w:cs="Arial"/>
          <w:i/>
          <w:sz w:val="18"/>
        </w:rPr>
        <w:t>:</w:t>
      </w:r>
      <w:r w:rsidRPr="00560DBE">
        <w:rPr>
          <w:rFonts w:ascii="Arial" w:hAnsi="Arial" w:cs="Arial"/>
          <w:i/>
          <w:sz w:val="18"/>
        </w:rPr>
        <w:t xml:space="preserve"> siehe Leistungsbeschreibung</w:t>
      </w:r>
      <w:r>
        <w:rPr>
          <w:rFonts w:ascii="Arial" w:hAnsi="Arial" w:cs="Arial"/>
          <w:i/>
          <w:sz w:val="18"/>
        </w:rPr>
        <w:t xml:space="preserve"> Anlage 1.1</w:t>
      </w:r>
    </w:p>
    <w:p w14:paraId="41B6B5C0" w14:textId="77777777" w:rsidR="009138DB" w:rsidRPr="00560DBE" w:rsidRDefault="009138DB" w:rsidP="009138DB">
      <w:pPr>
        <w:spacing w:after="0" w:line="240" w:lineRule="auto"/>
        <w:rPr>
          <w:rFonts w:ascii="Arial" w:hAnsi="Arial" w:cs="Arial"/>
          <w:i/>
          <w:sz w:val="18"/>
        </w:rPr>
      </w:pPr>
    </w:p>
    <w:p w14:paraId="19676B28" w14:textId="77777777" w:rsidR="009138DB" w:rsidRPr="004D18AE" w:rsidRDefault="009138DB" w:rsidP="009138DB">
      <w:pPr>
        <w:pStyle w:val="berschrift3"/>
        <w:spacing w:after="240"/>
        <w:rPr>
          <w:rFonts w:ascii="Arial" w:hAnsi="Arial" w:cs="Arial"/>
        </w:rPr>
      </w:pPr>
      <w:bookmarkStart w:id="62" w:name="_Toc49952417"/>
      <w:bookmarkStart w:id="63" w:name="_Toc187735078"/>
      <w:bookmarkStart w:id="64" w:name="_Toc198309196"/>
      <w:bookmarkStart w:id="65" w:name="_Toc236729092"/>
      <w:r w:rsidRPr="004D18AE">
        <w:rPr>
          <w:rFonts w:ascii="Arial" w:hAnsi="Arial" w:cs="Arial"/>
        </w:rPr>
        <w:t>Bewertung der Grundleistungen - Fachplanung Tragwerksplanung</w:t>
      </w:r>
      <w:bookmarkEnd w:id="62"/>
      <w:bookmarkEnd w:id="63"/>
      <w:bookmarkEnd w:id="64"/>
      <w:bookmarkEnd w:id="65"/>
    </w:p>
    <w:p w14:paraId="2F86A04B" w14:textId="426CCCEE" w:rsidR="009138DB" w:rsidRPr="009339FB" w:rsidRDefault="009138DB" w:rsidP="009138DB">
      <w:pPr>
        <w:rPr>
          <w:rFonts w:ascii="Arial" w:hAnsi="Arial" w:cs="Arial"/>
        </w:rPr>
      </w:pPr>
      <w:r w:rsidRPr="009339FB">
        <w:rPr>
          <w:rFonts w:ascii="Arial" w:hAnsi="Arial" w:cs="Arial"/>
        </w:rPr>
        <w:t>Die</w:t>
      </w:r>
      <w:r w:rsidRPr="009339FB">
        <w:rPr>
          <w:rFonts w:ascii="Arial" w:hAnsi="Arial" w:cs="Arial"/>
          <w:spacing w:val="52"/>
        </w:rPr>
        <w:t xml:space="preserve"> </w:t>
      </w:r>
      <w:r w:rsidRPr="009339FB">
        <w:rPr>
          <w:rFonts w:ascii="Arial" w:hAnsi="Arial" w:cs="Arial"/>
        </w:rPr>
        <w:t>anrechenbaren</w:t>
      </w:r>
      <w:r w:rsidRPr="009339FB">
        <w:rPr>
          <w:rFonts w:ascii="Arial" w:hAnsi="Arial" w:cs="Arial"/>
          <w:spacing w:val="1"/>
        </w:rPr>
        <w:t xml:space="preserve"> </w:t>
      </w:r>
      <w:r w:rsidRPr="009339FB">
        <w:rPr>
          <w:rFonts w:ascii="Arial" w:hAnsi="Arial" w:cs="Arial"/>
        </w:rPr>
        <w:t>Kosten für</w:t>
      </w:r>
      <w:r w:rsidRPr="009339FB">
        <w:rPr>
          <w:rFonts w:ascii="Arial" w:hAnsi="Arial" w:cs="Arial"/>
          <w:spacing w:val="50"/>
        </w:rPr>
        <w:t xml:space="preserve"> </w:t>
      </w:r>
      <w:r w:rsidRPr="009339FB">
        <w:rPr>
          <w:rFonts w:ascii="Arial" w:hAnsi="Arial" w:cs="Arial"/>
        </w:rPr>
        <w:t>die</w:t>
      </w:r>
      <w:r w:rsidRPr="009339FB">
        <w:rPr>
          <w:rFonts w:ascii="Arial" w:hAnsi="Arial" w:cs="Arial"/>
          <w:spacing w:val="52"/>
        </w:rPr>
        <w:t xml:space="preserve"> </w:t>
      </w:r>
      <w:r w:rsidRPr="009339FB">
        <w:rPr>
          <w:rFonts w:ascii="Arial" w:hAnsi="Arial" w:cs="Arial"/>
        </w:rPr>
        <w:t>Fachplanung Tragwerksplanung</w:t>
      </w:r>
      <w:r w:rsidRPr="009339FB">
        <w:rPr>
          <w:rFonts w:ascii="Arial" w:hAnsi="Arial" w:cs="Arial"/>
          <w:spacing w:val="51"/>
        </w:rPr>
        <w:t xml:space="preserve"> </w:t>
      </w:r>
      <w:r w:rsidRPr="009339FB">
        <w:rPr>
          <w:rFonts w:ascii="Arial" w:hAnsi="Arial" w:cs="Arial"/>
        </w:rPr>
        <w:t>betragen</w:t>
      </w:r>
      <w:r w:rsidRPr="009339FB">
        <w:rPr>
          <w:rFonts w:ascii="Arial" w:hAnsi="Arial" w:cs="Arial"/>
          <w:spacing w:val="50"/>
        </w:rPr>
        <w:t xml:space="preserve"> </w:t>
      </w:r>
      <w:r w:rsidRPr="009339FB">
        <w:rPr>
          <w:rFonts w:ascii="Arial" w:hAnsi="Arial" w:cs="Arial"/>
        </w:rPr>
        <w:t>nach</w:t>
      </w:r>
      <w:r w:rsidRPr="009339FB">
        <w:rPr>
          <w:rFonts w:ascii="Arial" w:hAnsi="Arial" w:cs="Arial"/>
          <w:spacing w:val="50"/>
        </w:rPr>
        <w:t xml:space="preserve"> </w:t>
      </w:r>
      <w:r w:rsidRPr="009339FB">
        <w:rPr>
          <w:rFonts w:ascii="Arial" w:hAnsi="Arial" w:cs="Arial"/>
        </w:rPr>
        <w:t>der</w:t>
      </w:r>
      <w:r w:rsidRPr="009339FB">
        <w:rPr>
          <w:rFonts w:ascii="Arial" w:hAnsi="Arial" w:cs="Arial"/>
          <w:spacing w:val="61"/>
          <w:w w:val="99"/>
        </w:rPr>
        <w:t xml:space="preserve"> </w:t>
      </w:r>
      <w:r w:rsidRPr="009339FB">
        <w:rPr>
          <w:rFonts w:ascii="Arial" w:hAnsi="Arial" w:cs="Arial"/>
        </w:rPr>
        <w:t xml:space="preserve">vorläufigen </w:t>
      </w:r>
      <w:r w:rsidRPr="00A52797">
        <w:rPr>
          <w:rFonts w:ascii="Arial" w:hAnsi="Arial" w:cs="Arial"/>
        </w:rPr>
        <w:t xml:space="preserve">Kostenannahme </w:t>
      </w:r>
      <w:r w:rsidR="00242EFA">
        <w:rPr>
          <w:rFonts w:ascii="Arial" w:hAnsi="Arial" w:cs="Arial"/>
        </w:rPr>
        <w:t>715</w:t>
      </w:r>
      <w:r>
        <w:rPr>
          <w:rFonts w:ascii="Arial" w:hAnsi="Arial" w:cs="Arial"/>
        </w:rPr>
        <w:t>.</w:t>
      </w:r>
      <w:r w:rsidR="00190F35">
        <w:rPr>
          <w:rFonts w:ascii="Arial" w:hAnsi="Arial" w:cs="Arial"/>
        </w:rPr>
        <w:t>5</w:t>
      </w:r>
      <w:r>
        <w:rPr>
          <w:rFonts w:ascii="Arial" w:hAnsi="Arial" w:cs="Arial"/>
        </w:rPr>
        <w:t xml:space="preserve">00,00 </w:t>
      </w:r>
      <w:r w:rsidRPr="00A52797">
        <w:rPr>
          <w:rFonts w:ascii="Arial" w:hAnsi="Arial" w:cs="Arial"/>
        </w:rPr>
        <w:t>€ (netto).</w:t>
      </w:r>
    </w:p>
    <w:p w14:paraId="3CEC23C3" w14:textId="77777777" w:rsidR="001366B9" w:rsidRDefault="001366B9" w:rsidP="009138DB">
      <w:pPr>
        <w:rPr>
          <w:rFonts w:ascii="Arial" w:hAnsi="Arial" w:cs="Arial"/>
        </w:rPr>
      </w:pPr>
      <w:r w:rsidRPr="001366B9">
        <w:rPr>
          <w:rFonts w:ascii="Arial" w:hAnsi="Arial" w:cs="Arial"/>
        </w:rPr>
        <w:t>Für die Kalkulation wird eine Zuordnung zur Honorarzone III zugrunde gelegt. Die Honorartafeln der HOAI 2021 dienen als Orientierungsgrundlage.</w:t>
      </w:r>
    </w:p>
    <w:p w14:paraId="1A254324" w14:textId="56F2D542" w:rsidR="009138DB" w:rsidRDefault="009138DB" w:rsidP="009138DB">
      <w:pPr>
        <w:rPr>
          <w:rFonts w:ascii="Arial" w:hAnsi="Arial" w:cs="Arial"/>
          <w:spacing w:val="-1"/>
        </w:rPr>
      </w:pPr>
      <w:r w:rsidRPr="009339FB">
        <w:rPr>
          <w:rFonts w:ascii="Arial" w:hAnsi="Arial" w:cs="Arial"/>
          <w:spacing w:val="-1"/>
        </w:rPr>
        <w:t xml:space="preserve">Die Abrechnung der Grundleistungen erfolgt auf Basis der anrechenbaren Kosten gemäß Kostenberechnung. </w:t>
      </w:r>
    </w:p>
    <w:p w14:paraId="5DA33848" w14:textId="77777777" w:rsidR="00242EFA" w:rsidRDefault="00242EFA" w:rsidP="009138DB">
      <w:pPr>
        <w:rPr>
          <w:rFonts w:ascii="Arial" w:hAnsi="Arial" w:cs="Arial"/>
          <w:spacing w:val="-1"/>
        </w:rPr>
      </w:pPr>
    </w:p>
    <w:p w14:paraId="4399AA60" w14:textId="77777777" w:rsidR="00242EFA" w:rsidRPr="009339FB" w:rsidRDefault="00242EFA" w:rsidP="009138DB">
      <w:pPr>
        <w:rPr>
          <w:rFonts w:ascii="Arial" w:hAnsi="Arial" w:cs="Arial"/>
        </w:rPr>
      </w:pPr>
    </w:p>
    <w:tbl>
      <w:tblPr>
        <w:tblStyle w:val="Tabellenraster"/>
        <w:tblW w:w="9247" w:type="dxa"/>
        <w:tblInd w:w="108" w:type="dxa"/>
        <w:tblLook w:val="04A0" w:firstRow="1" w:lastRow="0" w:firstColumn="1" w:lastColumn="0" w:noHBand="0" w:noVBand="1"/>
      </w:tblPr>
      <w:tblGrid>
        <w:gridCol w:w="742"/>
        <w:gridCol w:w="3969"/>
        <w:gridCol w:w="2268"/>
        <w:gridCol w:w="2268"/>
      </w:tblGrid>
      <w:tr w:rsidR="009138DB" w:rsidRPr="009339FB" w14:paraId="6A377CF5" w14:textId="77777777" w:rsidTr="00A82159">
        <w:tc>
          <w:tcPr>
            <w:tcW w:w="742" w:type="dxa"/>
          </w:tcPr>
          <w:p w14:paraId="228D8A01" w14:textId="77777777" w:rsidR="009138DB" w:rsidRPr="009339FB" w:rsidRDefault="009138DB" w:rsidP="00A82159">
            <w:pPr>
              <w:jc w:val="center"/>
              <w:rPr>
                <w:rFonts w:ascii="Arial" w:hAnsi="Arial" w:cs="Arial"/>
                <w:b/>
              </w:rPr>
            </w:pPr>
            <w:r w:rsidRPr="009339FB">
              <w:rPr>
                <w:rFonts w:ascii="Arial" w:hAnsi="Arial" w:cs="Arial"/>
                <w:b/>
              </w:rPr>
              <w:t>LP</w:t>
            </w:r>
          </w:p>
        </w:tc>
        <w:tc>
          <w:tcPr>
            <w:tcW w:w="3969" w:type="dxa"/>
          </w:tcPr>
          <w:p w14:paraId="2AF41E9B" w14:textId="77777777" w:rsidR="009138DB" w:rsidRPr="009339FB" w:rsidRDefault="009138DB" w:rsidP="00A82159">
            <w:pPr>
              <w:rPr>
                <w:rFonts w:ascii="Arial" w:hAnsi="Arial" w:cs="Arial"/>
                <w:b/>
              </w:rPr>
            </w:pPr>
            <w:r w:rsidRPr="009339FB">
              <w:rPr>
                <w:rFonts w:ascii="Arial" w:hAnsi="Arial" w:cs="Arial"/>
                <w:b/>
              </w:rPr>
              <w:t>Leistung</w:t>
            </w:r>
          </w:p>
        </w:tc>
        <w:tc>
          <w:tcPr>
            <w:tcW w:w="2268" w:type="dxa"/>
          </w:tcPr>
          <w:p w14:paraId="7246FCC4" w14:textId="77777777" w:rsidR="009138DB" w:rsidRPr="009339FB" w:rsidRDefault="009138DB" w:rsidP="00A82159">
            <w:pPr>
              <w:jc w:val="center"/>
              <w:rPr>
                <w:rFonts w:ascii="Arial" w:hAnsi="Arial" w:cs="Arial"/>
                <w:b/>
              </w:rPr>
            </w:pPr>
            <w:r w:rsidRPr="009339FB">
              <w:rPr>
                <w:rFonts w:ascii="Arial" w:hAnsi="Arial" w:cs="Arial"/>
                <w:b/>
                <w:bCs/>
                <w:spacing w:val="-1"/>
              </w:rPr>
              <w:t>Bewertung</w:t>
            </w:r>
            <w:r w:rsidRPr="009339FB">
              <w:rPr>
                <w:rFonts w:ascii="Arial" w:hAnsi="Arial" w:cs="Arial"/>
                <w:b/>
                <w:bCs/>
                <w:spacing w:val="-10"/>
              </w:rPr>
              <w:t xml:space="preserve"> </w:t>
            </w:r>
            <w:r w:rsidRPr="009339FB">
              <w:rPr>
                <w:rFonts w:ascii="Arial" w:hAnsi="Arial" w:cs="Arial"/>
                <w:b/>
                <w:bCs/>
                <w:spacing w:val="-1"/>
              </w:rPr>
              <w:t>Soll</w:t>
            </w:r>
            <w:r w:rsidRPr="009339FB">
              <w:rPr>
                <w:rFonts w:ascii="Arial" w:hAnsi="Arial" w:cs="Arial"/>
                <w:b/>
                <w:bCs/>
                <w:spacing w:val="-1"/>
              </w:rPr>
              <w:br/>
              <w:t xml:space="preserve">v.H. </w:t>
            </w:r>
            <w:r w:rsidRPr="009339FB">
              <w:rPr>
                <w:rFonts w:ascii="Arial" w:hAnsi="Arial" w:cs="Arial"/>
                <w:b/>
                <w:bCs/>
              </w:rPr>
              <w:t xml:space="preserve">§ </w:t>
            </w:r>
            <w:r w:rsidRPr="009339FB">
              <w:rPr>
                <w:rFonts w:ascii="Arial" w:hAnsi="Arial" w:cs="Arial"/>
                <w:b/>
                <w:bCs/>
                <w:spacing w:val="-1"/>
              </w:rPr>
              <w:t>51</w:t>
            </w:r>
            <w:r w:rsidRPr="009339FB">
              <w:rPr>
                <w:rFonts w:ascii="Arial" w:hAnsi="Arial" w:cs="Arial"/>
                <w:b/>
                <w:bCs/>
              </w:rPr>
              <w:t xml:space="preserve"> </w:t>
            </w:r>
            <w:r w:rsidRPr="009339FB">
              <w:rPr>
                <w:rFonts w:ascii="Arial" w:hAnsi="Arial" w:cs="Arial"/>
                <w:b/>
                <w:bCs/>
                <w:spacing w:val="-1"/>
              </w:rPr>
              <w:t>HOAI</w:t>
            </w:r>
          </w:p>
        </w:tc>
        <w:tc>
          <w:tcPr>
            <w:tcW w:w="2268" w:type="dxa"/>
          </w:tcPr>
          <w:p w14:paraId="285BF0F4" w14:textId="77777777" w:rsidR="009138DB" w:rsidRPr="009339FB" w:rsidRDefault="009138DB" w:rsidP="00A82159">
            <w:pPr>
              <w:jc w:val="center"/>
              <w:rPr>
                <w:rFonts w:ascii="Arial" w:hAnsi="Arial" w:cs="Arial"/>
                <w:b/>
              </w:rPr>
            </w:pPr>
            <w:r w:rsidRPr="009339FB">
              <w:rPr>
                <w:rFonts w:ascii="Arial" w:hAnsi="Arial" w:cs="Arial"/>
                <w:b/>
                <w:bCs/>
                <w:spacing w:val="-1"/>
              </w:rPr>
              <w:t>Bewertung</w:t>
            </w:r>
            <w:r w:rsidRPr="009339FB">
              <w:rPr>
                <w:rFonts w:ascii="Arial" w:hAnsi="Arial" w:cs="Arial"/>
                <w:b/>
                <w:bCs/>
                <w:spacing w:val="-10"/>
              </w:rPr>
              <w:t xml:space="preserve"> </w:t>
            </w:r>
            <w:r w:rsidRPr="009339FB">
              <w:rPr>
                <w:rFonts w:ascii="Arial" w:hAnsi="Arial" w:cs="Arial"/>
                <w:b/>
                <w:bCs/>
                <w:spacing w:val="-1"/>
              </w:rPr>
              <w:t>Ist</w:t>
            </w:r>
            <w:r w:rsidRPr="009339FB">
              <w:rPr>
                <w:rFonts w:ascii="Arial" w:hAnsi="Arial" w:cs="Arial"/>
                <w:b/>
                <w:bCs/>
                <w:spacing w:val="-1"/>
              </w:rPr>
              <w:br/>
              <w:t xml:space="preserve">v.H. </w:t>
            </w:r>
            <w:r w:rsidRPr="009339FB">
              <w:rPr>
                <w:rFonts w:ascii="Arial" w:hAnsi="Arial" w:cs="Arial"/>
                <w:b/>
                <w:bCs/>
              </w:rPr>
              <w:t xml:space="preserve">§ </w:t>
            </w:r>
            <w:r w:rsidRPr="009339FB">
              <w:rPr>
                <w:rFonts w:ascii="Arial" w:hAnsi="Arial" w:cs="Arial"/>
                <w:b/>
                <w:bCs/>
                <w:spacing w:val="-1"/>
              </w:rPr>
              <w:t>51 HOAI</w:t>
            </w:r>
          </w:p>
        </w:tc>
      </w:tr>
      <w:tr w:rsidR="009138DB" w:rsidRPr="009339FB" w14:paraId="43C5BDA1" w14:textId="77777777" w:rsidTr="00A82159">
        <w:tc>
          <w:tcPr>
            <w:tcW w:w="742" w:type="dxa"/>
          </w:tcPr>
          <w:p w14:paraId="6DC1A54F" w14:textId="77777777" w:rsidR="009138DB" w:rsidRPr="009339FB" w:rsidRDefault="009138DB" w:rsidP="00A82159">
            <w:pPr>
              <w:jc w:val="center"/>
              <w:rPr>
                <w:rFonts w:ascii="Arial" w:hAnsi="Arial" w:cs="Arial"/>
              </w:rPr>
            </w:pPr>
            <w:r w:rsidRPr="009339FB">
              <w:rPr>
                <w:rFonts w:ascii="Arial" w:hAnsi="Arial" w:cs="Arial"/>
              </w:rPr>
              <w:t>2</w:t>
            </w:r>
          </w:p>
        </w:tc>
        <w:tc>
          <w:tcPr>
            <w:tcW w:w="3969" w:type="dxa"/>
          </w:tcPr>
          <w:p w14:paraId="38EFAD87" w14:textId="77777777" w:rsidR="009138DB" w:rsidRPr="009339FB" w:rsidRDefault="009138DB" w:rsidP="00A82159">
            <w:pPr>
              <w:rPr>
                <w:rFonts w:ascii="Arial" w:hAnsi="Arial" w:cs="Arial"/>
                <w:spacing w:val="-1"/>
              </w:rPr>
            </w:pPr>
            <w:r w:rsidRPr="009339FB">
              <w:rPr>
                <w:rFonts w:ascii="Arial" w:hAnsi="Arial" w:cs="Arial"/>
                <w:spacing w:val="-1"/>
              </w:rPr>
              <w:t>Vorplanung</w:t>
            </w:r>
          </w:p>
        </w:tc>
        <w:tc>
          <w:tcPr>
            <w:tcW w:w="2268" w:type="dxa"/>
          </w:tcPr>
          <w:p w14:paraId="5DE0E830" w14:textId="77777777" w:rsidR="009138DB" w:rsidRPr="009339FB" w:rsidRDefault="009138DB" w:rsidP="00A82159">
            <w:pPr>
              <w:jc w:val="center"/>
              <w:rPr>
                <w:rFonts w:ascii="Arial" w:hAnsi="Arial" w:cs="Arial"/>
              </w:rPr>
            </w:pPr>
            <w:r w:rsidRPr="009339FB">
              <w:rPr>
                <w:rFonts w:ascii="Arial" w:hAnsi="Arial" w:cs="Arial"/>
              </w:rPr>
              <w:t>10,0</w:t>
            </w:r>
          </w:p>
        </w:tc>
        <w:tc>
          <w:tcPr>
            <w:tcW w:w="2268" w:type="dxa"/>
          </w:tcPr>
          <w:p w14:paraId="1838529B" w14:textId="77777777" w:rsidR="009138DB" w:rsidRPr="009339FB" w:rsidRDefault="009138DB" w:rsidP="00A82159">
            <w:pPr>
              <w:jc w:val="center"/>
              <w:rPr>
                <w:rFonts w:ascii="Arial" w:hAnsi="Arial" w:cs="Arial"/>
              </w:rPr>
            </w:pPr>
            <w:r>
              <w:rPr>
                <w:rFonts w:ascii="Arial" w:hAnsi="Arial" w:cs="Arial"/>
              </w:rPr>
              <w:t>10,0</w:t>
            </w:r>
          </w:p>
        </w:tc>
      </w:tr>
      <w:tr w:rsidR="009138DB" w:rsidRPr="009339FB" w14:paraId="512518CA" w14:textId="77777777" w:rsidTr="00A82159">
        <w:tc>
          <w:tcPr>
            <w:tcW w:w="742" w:type="dxa"/>
          </w:tcPr>
          <w:p w14:paraId="1408A19B" w14:textId="77777777" w:rsidR="009138DB" w:rsidRPr="009339FB" w:rsidRDefault="009138DB" w:rsidP="00A82159">
            <w:pPr>
              <w:jc w:val="center"/>
              <w:rPr>
                <w:rFonts w:ascii="Arial" w:hAnsi="Arial" w:cs="Arial"/>
              </w:rPr>
            </w:pPr>
            <w:r w:rsidRPr="009339FB">
              <w:rPr>
                <w:rFonts w:ascii="Arial" w:hAnsi="Arial" w:cs="Arial"/>
              </w:rPr>
              <w:t>3</w:t>
            </w:r>
          </w:p>
        </w:tc>
        <w:tc>
          <w:tcPr>
            <w:tcW w:w="3969" w:type="dxa"/>
          </w:tcPr>
          <w:p w14:paraId="2A2C822A" w14:textId="77777777" w:rsidR="009138DB" w:rsidRPr="009339FB" w:rsidRDefault="009138DB" w:rsidP="00A82159">
            <w:pPr>
              <w:rPr>
                <w:rFonts w:ascii="Arial" w:hAnsi="Arial" w:cs="Arial"/>
              </w:rPr>
            </w:pPr>
            <w:r w:rsidRPr="009339FB">
              <w:rPr>
                <w:rFonts w:ascii="Arial" w:hAnsi="Arial" w:cs="Arial"/>
                <w:spacing w:val="-1"/>
              </w:rPr>
              <w:t>Entwurfsplanung</w:t>
            </w:r>
          </w:p>
        </w:tc>
        <w:tc>
          <w:tcPr>
            <w:tcW w:w="2268" w:type="dxa"/>
          </w:tcPr>
          <w:p w14:paraId="088A4A58" w14:textId="77777777" w:rsidR="009138DB" w:rsidRPr="009339FB" w:rsidRDefault="009138DB" w:rsidP="00A82159">
            <w:pPr>
              <w:jc w:val="center"/>
              <w:rPr>
                <w:rFonts w:ascii="Arial" w:hAnsi="Arial" w:cs="Arial"/>
              </w:rPr>
            </w:pPr>
            <w:r w:rsidRPr="009339FB">
              <w:rPr>
                <w:rFonts w:ascii="Arial" w:hAnsi="Arial" w:cs="Arial"/>
              </w:rPr>
              <w:t>15,0</w:t>
            </w:r>
          </w:p>
        </w:tc>
        <w:tc>
          <w:tcPr>
            <w:tcW w:w="2268" w:type="dxa"/>
          </w:tcPr>
          <w:p w14:paraId="3C52D794" w14:textId="77777777" w:rsidR="009138DB" w:rsidRPr="00560DBE" w:rsidRDefault="009138DB" w:rsidP="00A82159">
            <w:pPr>
              <w:jc w:val="center"/>
              <w:rPr>
                <w:rFonts w:ascii="Arial" w:hAnsi="Arial" w:cs="Arial"/>
              </w:rPr>
            </w:pPr>
            <w:r>
              <w:rPr>
                <w:rFonts w:ascii="Arial" w:hAnsi="Arial" w:cs="Arial"/>
              </w:rPr>
              <w:t>15,0</w:t>
            </w:r>
          </w:p>
        </w:tc>
      </w:tr>
      <w:tr w:rsidR="009138DB" w:rsidRPr="009339FB" w14:paraId="162C95C3" w14:textId="77777777" w:rsidTr="00A82159">
        <w:tc>
          <w:tcPr>
            <w:tcW w:w="742" w:type="dxa"/>
          </w:tcPr>
          <w:p w14:paraId="1734D6ED" w14:textId="77777777" w:rsidR="009138DB" w:rsidRPr="009339FB" w:rsidRDefault="009138DB" w:rsidP="00A82159">
            <w:pPr>
              <w:jc w:val="center"/>
              <w:rPr>
                <w:rFonts w:ascii="Arial" w:hAnsi="Arial" w:cs="Arial"/>
              </w:rPr>
            </w:pPr>
            <w:r w:rsidRPr="009339FB">
              <w:rPr>
                <w:rFonts w:ascii="Arial" w:hAnsi="Arial" w:cs="Arial"/>
              </w:rPr>
              <w:t>6</w:t>
            </w:r>
          </w:p>
        </w:tc>
        <w:tc>
          <w:tcPr>
            <w:tcW w:w="3969" w:type="dxa"/>
          </w:tcPr>
          <w:p w14:paraId="6125F7E5" w14:textId="77777777" w:rsidR="009138DB" w:rsidRPr="009339FB" w:rsidRDefault="009138DB" w:rsidP="00A82159">
            <w:pPr>
              <w:rPr>
                <w:rFonts w:ascii="Arial" w:hAnsi="Arial" w:cs="Arial"/>
                <w:spacing w:val="-1"/>
              </w:rPr>
            </w:pPr>
            <w:r w:rsidRPr="009339FB">
              <w:rPr>
                <w:rFonts w:ascii="Arial" w:hAnsi="Arial" w:cs="Arial"/>
                <w:spacing w:val="-1"/>
              </w:rPr>
              <w:t>Vorbereitung</w:t>
            </w:r>
            <w:r w:rsidRPr="009339FB">
              <w:rPr>
                <w:rFonts w:ascii="Arial" w:hAnsi="Arial" w:cs="Arial"/>
                <w:spacing w:val="-9"/>
              </w:rPr>
              <w:t xml:space="preserve"> </w:t>
            </w:r>
            <w:r w:rsidRPr="009339FB">
              <w:rPr>
                <w:rFonts w:ascii="Arial" w:hAnsi="Arial" w:cs="Arial"/>
              </w:rPr>
              <w:t>der</w:t>
            </w:r>
            <w:r w:rsidRPr="009339FB">
              <w:rPr>
                <w:rFonts w:ascii="Arial" w:hAnsi="Arial" w:cs="Arial"/>
                <w:spacing w:val="-7"/>
              </w:rPr>
              <w:t xml:space="preserve"> </w:t>
            </w:r>
            <w:r w:rsidRPr="009339FB">
              <w:rPr>
                <w:rFonts w:ascii="Arial" w:hAnsi="Arial" w:cs="Arial"/>
                <w:spacing w:val="-1"/>
              </w:rPr>
              <w:t>Vergabe</w:t>
            </w:r>
          </w:p>
        </w:tc>
        <w:tc>
          <w:tcPr>
            <w:tcW w:w="2268" w:type="dxa"/>
          </w:tcPr>
          <w:p w14:paraId="08A3F612" w14:textId="77777777" w:rsidR="009138DB" w:rsidRPr="009339FB" w:rsidRDefault="009138DB" w:rsidP="00A82159">
            <w:pPr>
              <w:jc w:val="center"/>
              <w:rPr>
                <w:rFonts w:ascii="Arial" w:hAnsi="Arial" w:cs="Arial"/>
              </w:rPr>
            </w:pPr>
            <w:r w:rsidRPr="009339FB">
              <w:rPr>
                <w:rFonts w:ascii="Arial" w:hAnsi="Arial" w:cs="Arial"/>
              </w:rPr>
              <w:t>2,0</w:t>
            </w:r>
          </w:p>
        </w:tc>
        <w:tc>
          <w:tcPr>
            <w:tcW w:w="2268" w:type="dxa"/>
          </w:tcPr>
          <w:p w14:paraId="1523B6E8" w14:textId="77777777" w:rsidR="009138DB" w:rsidRPr="009339FB" w:rsidRDefault="009138DB" w:rsidP="00A82159">
            <w:pPr>
              <w:jc w:val="center"/>
              <w:rPr>
                <w:rFonts w:ascii="Arial" w:hAnsi="Arial" w:cs="Arial"/>
              </w:rPr>
            </w:pPr>
            <w:r>
              <w:rPr>
                <w:rFonts w:ascii="Arial" w:hAnsi="Arial" w:cs="Arial"/>
              </w:rPr>
              <w:t>2,0</w:t>
            </w:r>
          </w:p>
        </w:tc>
      </w:tr>
      <w:tr w:rsidR="009138DB" w:rsidRPr="009339FB" w14:paraId="2E79119C" w14:textId="77777777" w:rsidTr="00A82159">
        <w:tc>
          <w:tcPr>
            <w:tcW w:w="742" w:type="dxa"/>
            <w:shd w:val="clear" w:color="auto" w:fill="D9D9D9" w:themeFill="background1" w:themeFillShade="D9"/>
          </w:tcPr>
          <w:p w14:paraId="477A0526" w14:textId="77777777" w:rsidR="009138DB" w:rsidRPr="009339FB" w:rsidRDefault="009138DB" w:rsidP="00A82159">
            <w:pPr>
              <w:rPr>
                <w:rFonts w:ascii="Arial" w:hAnsi="Arial" w:cs="Arial"/>
                <w:b/>
              </w:rPr>
            </w:pPr>
          </w:p>
        </w:tc>
        <w:tc>
          <w:tcPr>
            <w:tcW w:w="3969" w:type="dxa"/>
            <w:shd w:val="clear" w:color="auto" w:fill="D9D9D9" w:themeFill="background1" w:themeFillShade="D9"/>
          </w:tcPr>
          <w:p w14:paraId="2F245C32" w14:textId="77777777" w:rsidR="009138DB" w:rsidRPr="009339FB" w:rsidRDefault="009138DB" w:rsidP="00A82159">
            <w:pPr>
              <w:rPr>
                <w:rFonts w:ascii="Arial" w:hAnsi="Arial" w:cs="Arial"/>
                <w:b/>
                <w:spacing w:val="-1"/>
              </w:rPr>
            </w:pPr>
            <w:r w:rsidRPr="009339FB">
              <w:rPr>
                <w:rFonts w:ascii="Arial" w:hAnsi="Arial" w:cs="Arial"/>
                <w:b/>
                <w:spacing w:val="-1"/>
              </w:rPr>
              <w:t>Gesamt</w:t>
            </w:r>
          </w:p>
        </w:tc>
        <w:tc>
          <w:tcPr>
            <w:tcW w:w="2268" w:type="dxa"/>
            <w:shd w:val="clear" w:color="auto" w:fill="D9D9D9" w:themeFill="background1" w:themeFillShade="D9"/>
          </w:tcPr>
          <w:p w14:paraId="20F1B864" w14:textId="77777777" w:rsidR="009138DB" w:rsidRPr="009339FB" w:rsidRDefault="009138DB" w:rsidP="00A82159">
            <w:pPr>
              <w:jc w:val="center"/>
              <w:rPr>
                <w:rFonts w:ascii="Arial" w:hAnsi="Arial" w:cs="Arial"/>
                <w:b/>
              </w:rPr>
            </w:pPr>
            <w:r w:rsidRPr="009339FB">
              <w:rPr>
                <w:rFonts w:ascii="Arial" w:hAnsi="Arial" w:cs="Arial"/>
                <w:b/>
              </w:rPr>
              <w:t>27,0</w:t>
            </w:r>
          </w:p>
        </w:tc>
        <w:tc>
          <w:tcPr>
            <w:tcW w:w="2268" w:type="dxa"/>
            <w:shd w:val="clear" w:color="auto" w:fill="D9D9D9" w:themeFill="background1" w:themeFillShade="D9"/>
          </w:tcPr>
          <w:p w14:paraId="743BA014" w14:textId="77777777" w:rsidR="009138DB" w:rsidRPr="009339FB" w:rsidRDefault="009138DB" w:rsidP="00A82159">
            <w:pPr>
              <w:jc w:val="center"/>
              <w:rPr>
                <w:rFonts w:ascii="Arial" w:hAnsi="Arial" w:cs="Arial"/>
                <w:b/>
              </w:rPr>
            </w:pPr>
            <w:r>
              <w:rPr>
                <w:rFonts w:ascii="Arial" w:hAnsi="Arial" w:cs="Arial"/>
                <w:b/>
              </w:rPr>
              <w:t>27,0</w:t>
            </w:r>
          </w:p>
        </w:tc>
      </w:tr>
    </w:tbl>
    <w:p w14:paraId="75A54856" w14:textId="77777777" w:rsidR="009138DB" w:rsidRPr="009339FB" w:rsidRDefault="009138DB" w:rsidP="009138DB">
      <w:pPr>
        <w:spacing w:after="0" w:line="240" w:lineRule="auto"/>
        <w:rPr>
          <w:rFonts w:ascii="Arial" w:hAnsi="Arial" w:cs="Arial"/>
        </w:rPr>
      </w:pPr>
    </w:p>
    <w:p w14:paraId="22ACF199" w14:textId="77777777" w:rsidR="00621607" w:rsidRDefault="009138DB" w:rsidP="00242EFA">
      <w:pPr>
        <w:spacing w:after="0" w:line="240" w:lineRule="auto"/>
        <w:rPr>
          <w:rFonts w:ascii="Arial" w:hAnsi="Arial" w:cs="Arial"/>
          <w:i/>
          <w:sz w:val="18"/>
        </w:rPr>
      </w:pPr>
      <w:r w:rsidRPr="00560DBE">
        <w:rPr>
          <w:rFonts w:ascii="Arial" w:hAnsi="Arial" w:cs="Arial"/>
          <w:i/>
          <w:sz w:val="18"/>
        </w:rPr>
        <w:t>Reduzierungen der Bewertung nach HOAI</w:t>
      </w:r>
      <w:r>
        <w:rPr>
          <w:rFonts w:ascii="Arial" w:hAnsi="Arial" w:cs="Arial"/>
          <w:i/>
          <w:sz w:val="18"/>
        </w:rPr>
        <w:t>:</w:t>
      </w:r>
      <w:r w:rsidRPr="00560DBE">
        <w:rPr>
          <w:rFonts w:ascii="Arial" w:hAnsi="Arial" w:cs="Arial"/>
          <w:i/>
          <w:sz w:val="18"/>
        </w:rPr>
        <w:t xml:space="preserve"> siehe Leistungsbeschreibung</w:t>
      </w:r>
      <w:r>
        <w:rPr>
          <w:rFonts w:ascii="Arial" w:hAnsi="Arial" w:cs="Arial"/>
          <w:i/>
          <w:sz w:val="18"/>
        </w:rPr>
        <w:t xml:space="preserve"> Anlage 1.2</w:t>
      </w:r>
      <w:bookmarkStart w:id="66" w:name="_Toc187735072"/>
      <w:bookmarkStart w:id="67" w:name="_Toc187735073"/>
      <w:bookmarkStart w:id="68" w:name="_Toc198309197"/>
      <w:bookmarkEnd w:id="66"/>
    </w:p>
    <w:p w14:paraId="78C4D9CC" w14:textId="77777777" w:rsidR="00621607" w:rsidRDefault="00621607" w:rsidP="00242EFA">
      <w:pPr>
        <w:spacing w:after="0" w:line="240" w:lineRule="auto"/>
        <w:rPr>
          <w:rFonts w:ascii="Arial" w:hAnsi="Arial" w:cs="Arial"/>
          <w:i/>
          <w:sz w:val="18"/>
        </w:rPr>
      </w:pPr>
    </w:p>
    <w:p w14:paraId="7EEC1EC6" w14:textId="77777777" w:rsidR="00621607" w:rsidRDefault="00621607" w:rsidP="00242EFA">
      <w:pPr>
        <w:spacing w:after="0" w:line="240" w:lineRule="auto"/>
        <w:rPr>
          <w:rFonts w:ascii="Arial" w:hAnsi="Arial" w:cs="Arial"/>
          <w:i/>
          <w:sz w:val="18"/>
        </w:rPr>
      </w:pPr>
    </w:p>
    <w:p w14:paraId="2BA98868" w14:textId="77777777" w:rsidR="00621607" w:rsidRDefault="00621607" w:rsidP="00242EFA">
      <w:pPr>
        <w:spacing w:after="0" w:line="240" w:lineRule="auto"/>
        <w:rPr>
          <w:rFonts w:ascii="Arial" w:hAnsi="Arial" w:cs="Arial"/>
          <w:i/>
          <w:sz w:val="18"/>
        </w:rPr>
      </w:pPr>
    </w:p>
    <w:p w14:paraId="696F775C" w14:textId="186CADB5" w:rsidR="009138DB" w:rsidRDefault="009138DB" w:rsidP="0012054F">
      <w:pPr>
        <w:pStyle w:val="berschrift2"/>
        <w:spacing w:line="276" w:lineRule="auto"/>
        <w:jc w:val="both"/>
        <w:rPr>
          <w:rFonts w:ascii="Arial" w:hAnsi="Arial" w:cs="Arial"/>
        </w:rPr>
      </w:pPr>
      <w:bookmarkStart w:id="69" w:name="_Toc236729093"/>
      <w:r w:rsidRPr="00621607">
        <w:rPr>
          <w:rFonts w:ascii="Arial" w:hAnsi="Arial" w:cs="Arial"/>
        </w:rPr>
        <w:lastRenderedPageBreak/>
        <w:t xml:space="preserve">Teil II </w:t>
      </w:r>
      <w:r w:rsidR="00621607">
        <w:rPr>
          <w:rFonts w:ascii="Arial" w:hAnsi="Arial" w:cs="Arial"/>
        </w:rPr>
        <w:t>–</w:t>
      </w:r>
      <w:r w:rsidRPr="00621607">
        <w:rPr>
          <w:rFonts w:ascii="Arial" w:hAnsi="Arial" w:cs="Arial"/>
        </w:rPr>
        <w:t xml:space="preserve"> Rückbau</w:t>
      </w:r>
      <w:bookmarkEnd w:id="67"/>
      <w:bookmarkEnd w:id="68"/>
      <w:bookmarkEnd w:id="69"/>
    </w:p>
    <w:p w14:paraId="1406FC80" w14:textId="77777777" w:rsidR="00621607" w:rsidRPr="009339FB" w:rsidRDefault="00621607" w:rsidP="00242EFA">
      <w:pPr>
        <w:spacing w:after="0" w:line="240" w:lineRule="auto"/>
        <w:rPr>
          <w:rFonts w:ascii="Arial" w:hAnsi="Arial" w:cs="Arial"/>
        </w:rPr>
      </w:pPr>
    </w:p>
    <w:p w14:paraId="7443048C" w14:textId="77777777" w:rsidR="009138DB" w:rsidRDefault="009138DB" w:rsidP="009138DB">
      <w:pPr>
        <w:pStyle w:val="berschrift3"/>
        <w:spacing w:after="240"/>
        <w:rPr>
          <w:rFonts w:ascii="Arial" w:hAnsi="Arial" w:cs="Arial"/>
        </w:rPr>
      </w:pPr>
      <w:bookmarkStart w:id="70" w:name="_Toc49952413"/>
      <w:bookmarkStart w:id="71" w:name="_Toc187735074"/>
      <w:bookmarkStart w:id="72" w:name="_Toc198309198"/>
      <w:bookmarkStart w:id="73" w:name="_Toc236729094"/>
      <w:r w:rsidRPr="009339FB">
        <w:rPr>
          <w:rFonts w:ascii="Arial" w:hAnsi="Arial" w:cs="Arial"/>
        </w:rPr>
        <w:t>Bewertung der Leistungen - Objektplanung Ingenieurbauwerke</w:t>
      </w:r>
      <w:bookmarkEnd w:id="70"/>
      <w:bookmarkEnd w:id="71"/>
      <w:bookmarkEnd w:id="72"/>
      <w:bookmarkEnd w:id="73"/>
    </w:p>
    <w:p w14:paraId="4A125FED" w14:textId="77777777" w:rsidR="009138DB" w:rsidRPr="004A4546" w:rsidRDefault="009138DB" w:rsidP="009138DB">
      <w:r>
        <w:t>Siehe Anlage 1.3</w:t>
      </w:r>
    </w:p>
    <w:tbl>
      <w:tblPr>
        <w:tblStyle w:val="Tabellenraster"/>
        <w:tblW w:w="7117" w:type="dxa"/>
        <w:tblInd w:w="108" w:type="dxa"/>
        <w:tblLook w:val="04A0" w:firstRow="1" w:lastRow="0" w:firstColumn="1" w:lastColumn="0" w:noHBand="0" w:noVBand="1"/>
      </w:tblPr>
      <w:tblGrid>
        <w:gridCol w:w="742"/>
        <w:gridCol w:w="3969"/>
        <w:gridCol w:w="2406"/>
      </w:tblGrid>
      <w:tr w:rsidR="009138DB" w:rsidRPr="009339FB" w14:paraId="3672CA6D" w14:textId="77777777" w:rsidTr="00A82159">
        <w:trPr>
          <w:trHeight w:val="397"/>
        </w:trPr>
        <w:tc>
          <w:tcPr>
            <w:tcW w:w="742" w:type="dxa"/>
          </w:tcPr>
          <w:p w14:paraId="3DF6E4AF" w14:textId="77777777" w:rsidR="009138DB" w:rsidRPr="009339FB" w:rsidRDefault="009138DB" w:rsidP="00A82159">
            <w:pPr>
              <w:jc w:val="center"/>
              <w:rPr>
                <w:rFonts w:ascii="Arial" w:hAnsi="Arial" w:cs="Arial"/>
                <w:b/>
              </w:rPr>
            </w:pPr>
            <w:r w:rsidRPr="009339FB">
              <w:rPr>
                <w:rFonts w:ascii="Arial" w:hAnsi="Arial" w:cs="Arial"/>
                <w:b/>
              </w:rPr>
              <w:t>LP</w:t>
            </w:r>
          </w:p>
        </w:tc>
        <w:tc>
          <w:tcPr>
            <w:tcW w:w="3969" w:type="dxa"/>
          </w:tcPr>
          <w:p w14:paraId="43AFE265" w14:textId="77777777" w:rsidR="009138DB" w:rsidRPr="009339FB" w:rsidRDefault="009138DB" w:rsidP="00A82159">
            <w:pPr>
              <w:rPr>
                <w:rFonts w:ascii="Arial" w:hAnsi="Arial" w:cs="Arial"/>
                <w:b/>
              </w:rPr>
            </w:pPr>
            <w:r w:rsidRPr="009339FB">
              <w:rPr>
                <w:rFonts w:ascii="Arial" w:hAnsi="Arial" w:cs="Arial"/>
                <w:b/>
              </w:rPr>
              <w:t>Leistung</w:t>
            </w:r>
          </w:p>
        </w:tc>
        <w:tc>
          <w:tcPr>
            <w:tcW w:w="2406" w:type="dxa"/>
          </w:tcPr>
          <w:p w14:paraId="4D8D07D8" w14:textId="77777777" w:rsidR="009138DB" w:rsidRPr="009339FB" w:rsidRDefault="009138DB" w:rsidP="00A82159">
            <w:pPr>
              <w:jc w:val="center"/>
              <w:rPr>
                <w:rFonts w:ascii="Arial" w:hAnsi="Arial" w:cs="Arial"/>
                <w:b/>
              </w:rPr>
            </w:pPr>
          </w:p>
        </w:tc>
      </w:tr>
      <w:tr w:rsidR="009138DB" w:rsidRPr="009339FB" w14:paraId="2FAA7753" w14:textId="77777777" w:rsidTr="00A82159">
        <w:trPr>
          <w:trHeight w:val="397"/>
        </w:trPr>
        <w:tc>
          <w:tcPr>
            <w:tcW w:w="742" w:type="dxa"/>
          </w:tcPr>
          <w:p w14:paraId="6CCC9315" w14:textId="77777777" w:rsidR="009138DB" w:rsidRPr="009339FB" w:rsidRDefault="009138DB" w:rsidP="00A82159">
            <w:pPr>
              <w:jc w:val="center"/>
              <w:rPr>
                <w:rFonts w:ascii="Arial" w:hAnsi="Arial" w:cs="Arial"/>
              </w:rPr>
            </w:pPr>
            <w:r w:rsidRPr="009339FB">
              <w:rPr>
                <w:rFonts w:ascii="Arial" w:hAnsi="Arial" w:cs="Arial"/>
              </w:rPr>
              <w:t>1</w:t>
            </w:r>
          </w:p>
        </w:tc>
        <w:tc>
          <w:tcPr>
            <w:tcW w:w="3969" w:type="dxa"/>
          </w:tcPr>
          <w:p w14:paraId="7F338483" w14:textId="77777777" w:rsidR="009138DB" w:rsidRPr="009339FB" w:rsidRDefault="009138DB" w:rsidP="00A82159">
            <w:pPr>
              <w:rPr>
                <w:rFonts w:ascii="Arial" w:hAnsi="Arial" w:cs="Arial"/>
                <w:spacing w:val="-1"/>
              </w:rPr>
            </w:pPr>
            <w:r w:rsidRPr="009339FB">
              <w:rPr>
                <w:rFonts w:ascii="Arial" w:hAnsi="Arial" w:cs="Arial"/>
                <w:spacing w:val="-1"/>
              </w:rPr>
              <w:t>Grundlagenermittlung</w:t>
            </w:r>
          </w:p>
        </w:tc>
        <w:tc>
          <w:tcPr>
            <w:tcW w:w="2406" w:type="dxa"/>
          </w:tcPr>
          <w:p w14:paraId="766F8767" w14:textId="77777777" w:rsidR="009138DB" w:rsidRPr="009339FB" w:rsidRDefault="009138DB" w:rsidP="00A82159">
            <w:pPr>
              <w:jc w:val="right"/>
              <w:rPr>
                <w:rFonts w:ascii="Arial" w:hAnsi="Arial" w:cs="Arial"/>
              </w:rPr>
            </w:pPr>
            <w:r w:rsidRPr="009339FB">
              <w:rPr>
                <w:rFonts w:ascii="Arial" w:hAnsi="Arial" w:cs="Arial"/>
              </w:rPr>
              <w:t>Honorar pauschal €</w:t>
            </w:r>
          </w:p>
        </w:tc>
      </w:tr>
      <w:tr w:rsidR="009138DB" w:rsidRPr="009339FB" w14:paraId="0CDFAF7A" w14:textId="77777777" w:rsidTr="00A82159">
        <w:trPr>
          <w:trHeight w:val="397"/>
        </w:trPr>
        <w:tc>
          <w:tcPr>
            <w:tcW w:w="742" w:type="dxa"/>
          </w:tcPr>
          <w:p w14:paraId="39B07D33" w14:textId="77777777" w:rsidR="009138DB" w:rsidRPr="009339FB" w:rsidRDefault="009138DB" w:rsidP="00A82159">
            <w:pPr>
              <w:jc w:val="center"/>
              <w:rPr>
                <w:rFonts w:ascii="Arial" w:hAnsi="Arial" w:cs="Arial"/>
              </w:rPr>
            </w:pPr>
            <w:r w:rsidRPr="009339FB">
              <w:rPr>
                <w:rFonts w:ascii="Arial" w:hAnsi="Arial" w:cs="Arial"/>
              </w:rPr>
              <w:t>2</w:t>
            </w:r>
          </w:p>
        </w:tc>
        <w:tc>
          <w:tcPr>
            <w:tcW w:w="3969" w:type="dxa"/>
          </w:tcPr>
          <w:p w14:paraId="42BFE365" w14:textId="77777777" w:rsidR="009138DB" w:rsidRPr="009339FB" w:rsidRDefault="009138DB" w:rsidP="00A82159">
            <w:pPr>
              <w:rPr>
                <w:rFonts w:ascii="Arial" w:hAnsi="Arial" w:cs="Arial"/>
                <w:spacing w:val="-1"/>
              </w:rPr>
            </w:pPr>
            <w:r w:rsidRPr="009339FB">
              <w:rPr>
                <w:rFonts w:ascii="Arial" w:hAnsi="Arial" w:cs="Arial"/>
                <w:spacing w:val="-1"/>
              </w:rPr>
              <w:t>Vorplanung</w:t>
            </w:r>
          </w:p>
        </w:tc>
        <w:tc>
          <w:tcPr>
            <w:tcW w:w="2406" w:type="dxa"/>
          </w:tcPr>
          <w:p w14:paraId="568379AC" w14:textId="77777777" w:rsidR="009138DB" w:rsidRPr="009339FB" w:rsidRDefault="009138DB" w:rsidP="00A82159">
            <w:pPr>
              <w:jc w:val="right"/>
              <w:rPr>
                <w:rFonts w:ascii="Arial" w:hAnsi="Arial" w:cs="Arial"/>
              </w:rPr>
            </w:pPr>
            <w:r w:rsidRPr="009339FB">
              <w:rPr>
                <w:rFonts w:ascii="Arial" w:hAnsi="Arial" w:cs="Arial"/>
              </w:rPr>
              <w:t>Honorar pauschal €</w:t>
            </w:r>
          </w:p>
        </w:tc>
      </w:tr>
      <w:tr w:rsidR="009138DB" w:rsidRPr="009339FB" w14:paraId="3D1CF7FB" w14:textId="77777777" w:rsidTr="00A82159">
        <w:trPr>
          <w:trHeight w:val="397"/>
        </w:trPr>
        <w:tc>
          <w:tcPr>
            <w:tcW w:w="742" w:type="dxa"/>
          </w:tcPr>
          <w:p w14:paraId="7C5B95B0" w14:textId="77777777" w:rsidR="009138DB" w:rsidRPr="009339FB" w:rsidRDefault="009138DB" w:rsidP="00A82159">
            <w:pPr>
              <w:jc w:val="center"/>
              <w:rPr>
                <w:rFonts w:ascii="Arial" w:hAnsi="Arial" w:cs="Arial"/>
              </w:rPr>
            </w:pPr>
            <w:r w:rsidRPr="009339FB">
              <w:rPr>
                <w:rFonts w:ascii="Arial" w:hAnsi="Arial" w:cs="Arial"/>
              </w:rPr>
              <w:t>3</w:t>
            </w:r>
          </w:p>
        </w:tc>
        <w:tc>
          <w:tcPr>
            <w:tcW w:w="3969" w:type="dxa"/>
          </w:tcPr>
          <w:p w14:paraId="608A6DE2" w14:textId="77777777" w:rsidR="009138DB" w:rsidRPr="009339FB" w:rsidRDefault="009138DB" w:rsidP="00A82159">
            <w:pPr>
              <w:rPr>
                <w:rFonts w:ascii="Arial" w:hAnsi="Arial" w:cs="Arial"/>
              </w:rPr>
            </w:pPr>
            <w:r w:rsidRPr="009339FB">
              <w:rPr>
                <w:rFonts w:ascii="Arial" w:hAnsi="Arial" w:cs="Arial"/>
                <w:spacing w:val="-1"/>
              </w:rPr>
              <w:t>Entwurfsplanung</w:t>
            </w:r>
          </w:p>
        </w:tc>
        <w:tc>
          <w:tcPr>
            <w:tcW w:w="2406" w:type="dxa"/>
          </w:tcPr>
          <w:p w14:paraId="39A65523" w14:textId="77777777" w:rsidR="009138DB" w:rsidRPr="009339FB" w:rsidRDefault="009138DB" w:rsidP="00A82159">
            <w:pPr>
              <w:jc w:val="right"/>
              <w:rPr>
                <w:rFonts w:ascii="Arial" w:hAnsi="Arial" w:cs="Arial"/>
              </w:rPr>
            </w:pPr>
            <w:r w:rsidRPr="009339FB">
              <w:rPr>
                <w:rFonts w:ascii="Arial" w:hAnsi="Arial" w:cs="Arial"/>
              </w:rPr>
              <w:t>Honorar pauschal €</w:t>
            </w:r>
          </w:p>
        </w:tc>
      </w:tr>
      <w:tr w:rsidR="009138DB" w:rsidRPr="009339FB" w14:paraId="6AF282E0" w14:textId="77777777" w:rsidTr="00A82159">
        <w:trPr>
          <w:trHeight w:val="397"/>
        </w:trPr>
        <w:tc>
          <w:tcPr>
            <w:tcW w:w="742" w:type="dxa"/>
          </w:tcPr>
          <w:p w14:paraId="1B6230FA" w14:textId="77777777" w:rsidR="009138DB" w:rsidRPr="009339FB" w:rsidRDefault="009138DB" w:rsidP="00A82159">
            <w:pPr>
              <w:jc w:val="center"/>
              <w:rPr>
                <w:rFonts w:ascii="Arial" w:hAnsi="Arial" w:cs="Arial"/>
              </w:rPr>
            </w:pPr>
            <w:r w:rsidRPr="009339FB">
              <w:rPr>
                <w:rFonts w:ascii="Arial" w:hAnsi="Arial" w:cs="Arial"/>
              </w:rPr>
              <w:t>6</w:t>
            </w:r>
          </w:p>
        </w:tc>
        <w:tc>
          <w:tcPr>
            <w:tcW w:w="3969" w:type="dxa"/>
          </w:tcPr>
          <w:p w14:paraId="20FDA3AA" w14:textId="77777777" w:rsidR="009138DB" w:rsidRPr="009339FB" w:rsidRDefault="009138DB" w:rsidP="00A82159">
            <w:pPr>
              <w:rPr>
                <w:rFonts w:ascii="Arial" w:hAnsi="Arial" w:cs="Arial"/>
                <w:spacing w:val="-1"/>
              </w:rPr>
            </w:pPr>
            <w:r w:rsidRPr="009339FB">
              <w:rPr>
                <w:rFonts w:ascii="Arial" w:hAnsi="Arial" w:cs="Arial"/>
                <w:spacing w:val="-1"/>
              </w:rPr>
              <w:t>Vorbereitung</w:t>
            </w:r>
            <w:r w:rsidRPr="009339FB">
              <w:rPr>
                <w:rFonts w:ascii="Arial" w:hAnsi="Arial" w:cs="Arial"/>
                <w:spacing w:val="-9"/>
              </w:rPr>
              <w:t xml:space="preserve"> </w:t>
            </w:r>
            <w:r w:rsidRPr="009339FB">
              <w:rPr>
                <w:rFonts w:ascii="Arial" w:hAnsi="Arial" w:cs="Arial"/>
              </w:rPr>
              <w:t>der</w:t>
            </w:r>
            <w:r w:rsidRPr="009339FB">
              <w:rPr>
                <w:rFonts w:ascii="Arial" w:hAnsi="Arial" w:cs="Arial"/>
                <w:spacing w:val="-7"/>
              </w:rPr>
              <w:t xml:space="preserve"> </w:t>
            </w:r>
            <w:r w:rsidRPr="009339FB">
              <w:rPr>
                <w:rFonts w:ascii="Arial" w:hAnsi="Arial" w:cs="Arial"/>
                <w:spacing w:val="-1"/>
              </w:rPr>
              <w:t>Vergabe</w:t>
            </w:r>
          </w:p>
        </w:tc>
        <w:tc>
          <w:tcPr>
            <w:tcW w:w="2406" w:type="dxa"/>
          </w:tcPr>
          <w:p w14:paraId="3D7C771E" w14:textId="77777777" w:rsidR="009138DB" w:rsidRPr="009339FB" w:rsidRDefault="009138DB" w:rsidP="00A82159">
            <w:pPr>
              <w:jc w:val="right"/>
              <w:rPr>
                <w:rFonts w:ascii="Arial" w:hAnsi="Arial" w:cs="Arial"/>
              </w:rPr>
            </w:pPr>
            <w:r w:rsidRPr="009339FB">
              <w:rPr>
                <w:rFonts w:ascii="Arial" w:hAnsi="Arial" w:cs="Arial"/>
              </w:rPr>
              <w:t>Honorar pauschal €</w:t>
            </w:r>
          </w:p>
        </w:tc>
      </w:tr>
      <w:tr w:rsidR="009138DB" w:rsidRPr="009339FB" w14:paraId="32DBF6BD" w14:textId="77777777" w:rsidTr="00A82159">
        <w:trPr>
          <w:trHeight w:val="397"/>
        </w:trPr>
        <w:tc>
          <w:tcPr>
            <w:tcW w:w="742" w:type="dxa"/>
            <w:shd w:val="clear" w:color="auto" w:fill="D9D9D9" w:themeFill="background1" w:themeFillShade="D9"/>
          </w:tcPr>
          <w:p w14:paraId="7493C86D" w14:textId="77777777" w:rsidR="009138DB" w:rsidRPr="009339FB" w:rsidRDefault="009138DB" w:rsidP="00A82159">
            <w:pPr>
              <w:rPr>
                <w:rFonts w:ascii="Arial" w:hAnsi="Arial" w:cs="Arial"/>
                <w:b/>
              </w:rPr>
            </w:pPr>
          </w:p>
        </w:tc>
        <w:tc>
          <w:tcPr>
            <w:tcW w:w="3969" w:type="dxa"/>
            <w:shd w:val="clear" w:color="auto" w:fill="D9D9D9" w:themeFill="background1" w:themeFillShade="D9"/>
          </w:tcPr>
          <w:p w14:paraId="647D03F1" w14:textId="77777777" w:rsidR="009138DB" w:rsidRPr="009339FB" w:rsidRDefault="009138DB" w:rsidP="00A82159">
            <w:pPr>
              <w:rPr>
                <w:rFonts w:ascii="Arial" w:hAnsi="Arial" w:cs="Arial"/>
                <w:b/>
                <w:spacing w:val="-1"/>
              </w:rPr>
            </w:pPr>
            <w:r w:rsidRPr="009339FB">
              <w:rPr>
                <w:rFonts w:ascii="Arial" w:hAnsi="Arial" w:cs="Arial"/>
                <w:b/>
                <w:spacing w:val="-1"/>
              </w:rPr>
              <w:t>Gesamt</w:t>
            </w:r>
          </w:p>
        </w:tc>
        <w:tc>
          <w:tcPr>
            <w:tcW w:w="2406" w:type="dxa"/>
            <w:shd w:val="clear" w:color="auto" w:fill="D9D9D9" w:themeFill="background1" w:themeFillShade="D9"/>
          </w:tcPr>
          <w:p w14:paraId="2B0D289E" w14:textId="77777777" w:rsidR="009138DB" w:rsidRPr="009339FB" w:rsidRDefault="009138DB" w:rsidP="00A82159">
            <w:pPr>
              <w:jc w:val="right"/>
              <w:rPr>
                <w:rFonts w:ascii="Arial" w:hAnsi="Arial" w:cs="Arial"/>
                <w:b/>
              </w:rPr>
            </w:pPr>
            <w:r w:rsidRPr="009339FB">
              <w:rPr>
                <w:rFonts w:ascii="Arial" w:hAnsi="Arial" w:cs="Arial"/>
                <w:b/>
              </w:rPr>
              <w:t>Honorar pauschal €</w:t>
            </w:r>
          </w:p>
        </w:tc>
      </w:tr>
    </w:tbl>
    <w:p w14:paraId="3B95731F" w14:textId="77777777" w:rsidR="009138DB" w:rsidRPr="00D62F71" w:rsidRDefault="009138DB" w:rsidP="009138DB">
      <w:pPr>
        <w:spacing w:line="276" w:lineRule="auto"/>
        <w:jc w:val="both"/>
        <w:rPr>
          <w:rFonts w:ascii="Arial" w:hAnsi="Arial" w:cs="Arial"/>
          <w:sz w:val="6"/>
        </w:rPr>
      </w:pPr>
    </w:p>
    <w:p w14:paraId="6F6E4A85" w14:textId="77777777" w:rsidR="009138DB" w:rsidRDefault="009138DB" w:rsidP="009138DB">
      <w:pPr>
        <w:pStyle w:val="berschrift3"/>
        <w:spacing w:after="240"/>
        <w:rPr>
          <w:rFonts w:ascii="Arial" w:hAnsi="Arial" w:cs="Arial"/>
        </w:rPr>
      </w:pPr>
      <w:bookmarkStart w:id="74" w:name="_Toc187735075"/>
      <w:bookmarkStart w:id="75" w:name="_Toc198309199"/>
      <w:bookmarkStart w:id="76" w:name="_Toc236729095"/>
      <w:r w:rsidRPr="009339FB">
        <w:rPr>
          <w:rFonts w:ascii="Arial" w:hAnsi="Arial" w:cs="Arial"/>
        </w:rPr>
        <w:t>Bewertung der Leistungen – Fachplanung Tragwerksplanung</w:t>
      </w:r>
      <w:bookmarkEnd w:id="74"/>
      <w:bookmarkEnd w:id="75"/>
      <w:bookmarkEnd w:id="76"/>
    </w:p>
    <w:p w14:paraId="752DBD7C" w14:textId="77777777" w:rsidR="009138DB" w:rsidRPr="004A4546" w:rsidRDefault="009138DB" w:rsidP="009138DB">
      <w:r>
        <w:t>Siehe Anlage 1.4</w:t>
      </w:r>
    </w:p>
    <w:tbl>
      <w:tblPr>
        <w:tblStyle w:val="Tabellenraster"/>
        <w:tblW w:w="7117" w:type="dxa"/>
        <w:tblInd w:w="108" w:type="dxa"/>
        <w:tblLook w:val="04A0" w:firstRow="1" w:lastRow="0" w:firstColumn="1" w:lastColumn="0" w:noHBand="0" w:noVBand="1"/>
      </w:tblPr>
      <w:tblGrid>
        <w:gridCol w:w="742"/>
        <w:gridCol w:w="3969"/>
        <w:gridCol w:w="2406"/>
      </w:tblGrid>
      <w:tr w:rsidR="009138DB" w:rsidRPr="009339FB" w14:paraId="62C0F898" w14:textId="77777777" w:rsidTr="00A82159">
        <w:trPr>
          <w:trHeight w:val="397"/>
        </w:trPr>
        <w:tc>
          <w:tcPr>
            <w:tcW w:w="742" w:type="dxa"/>
          </w:tcPr>
          <w:p w14:paraId="76CB30E9" w14:textId="77777777" w:rsidR="009138DB" w:rsidRPr="009339FB" w:rsidRDefault="009138DB" w:rsidP="00A82159">
            <w:pPr>
              <w:jc w:val="center"/>
              <w:rPr>
                <w:rFonts w:ascii="Arial" w:hAnsi="Arial" w:cs="Arial"/>
                <w:b/>
              </w:rPr>
            </w:pPr>
            <w:r w:rsidRPr="009339FB">
              <w:rPr>
                <w:rFonts w:ascii="Arial" w:hAnsi="Arial" w:cs="Arial"/>
                <w:b/>
              </w:rPr>
              <w:t>LP</w:t>
            </w:r>
          </w:p>
        </w:tc>
        <w:tc>
          <w:tcPr>
            <w:tcW w:w="3969" w:type="dxa"/>
          </w:tcPr>
          <w:p w14:paraId="6C204604" w14:textId="77777777" w:rsidR="009138DB" w:rsidRPr="009339FB" w:rsidRDefault="009138DB" w:rsidP="00A82159">
            <w:pPr>
              <w:rPr>
                <w:rFonts w:ascii="Arial" w:hAnsi="Arial" w:cs="Arial"/>
                <w:b/>
              </w:rPr>
            </w:pPr>
            <w:r w:rsidRPr="009339FB">
              <w:rPr>
                <w:rFonts w:ascii="Arial" w:hAnsi="Arial" w:cs="Arial"/>
                <w:b/>
              </w:rPr>
              <w:t>Leistung</w:t>
            </w:r>
          </w:p>
        </w:tc>
        <w:tc>
          <w:tcPr>
            <w:tcW w:w="2406" w:type="dxa"/>
          </w:tcPr>
          <w:p w14:paraId="2D2AEC88" w14:textId="77777777" w:rsidR="009138DB" w:rsidRPr="009339FB" w:rsidRDefault="009138DB" w:rsidP="00A82159">
            <w:pPr>
              <w:jc w:val="center"/>
              <w:rPr>
                <w:rFonts w:ascii="Arial" w:hAnsi="Arial" w:cs="Arial"/>
                <w:b/>
              </w:rPr>
            </w:pPr>
          </w:p>
        </w:tc>
      </w:tr>
      <w:tr w:rsidR="009138DB" w:rsidRPr="009339FB" w14:paraId="4A07A6C6" w14:textId="77777777" w:rsidTr="00A82159">
        <w:trPr>
          <w:trHeight w:val="397"/>
        </w:trPr>
        <w:tc>
          <w:tcPr>
            <w:tcW w:w="742" w:type="dxa"/>
          </w:tcPr>
          <w:p w14:paraId="200DBB3C" w14:textId="77777777" w:rsidR="009138DB" w:rsidRPr="009339FB" w:rsidRDefault="009138DB" w:rsidP="00A82159">
            <w:pPr>
              <w:jc w:val="center"/>
              <w:rPr>
                <w:rFonts w:ascii="Arial" w:hAnsi="Arial" w:cs="Arial"/>
              </w:rPr>
            </w:pPr>
            <w:r w:rsidRPr="009339FB">
              <w:rPr>
                <w:rFonts w:ascii="Arial" w:hAnsi="Arial" w:cs="Arial"/>
              </w:rPr>
              <w:t>1</w:t>
            </w:r>
          </w:p>
        </w:tc>
        <w:tc>
          <w:tcPr>
            <w:tcW w:w="3969" w:type="dxa"/>
          </w:tcPr>
          <w:p w14:paraId="49D4A25F" w14:textId="77777777" w:rsidR="009138DB" w:rsidRPr="009339FB" w:rsidRDefault="009138DB" w:rsidP="00A82159">
            <w:pPr>
              <w:rPr>
                <w:rFonts w:ascii="Arial" w:hAnsi="Arial" w:cs="Arial"/>
                <w:spacing w:val="-1"/>
              </w:rPr>
            </w:pPr>
            <w:r w:rsidRPr="009339FB">
              <w:rPr>
                <w:rFonts w:ascii="Arial" w:hAnsi="Arial" w:cs="Arial"/>
                <w:spacing w:val="-1"/>
              </w:rPr>
              <w:t>Grundlagenermittlung</w:t>
            </w:r>
          </w:p>
        </w:tc>
        <w:tc>
          <w:tcPr>
            <w:tcW w:w="2406" w:type="dxa"/>
          </w:tcPr>
          <w:p w14:paraId="7D65EB7A" w14:textId="77777777" w:rsidR="009138DB" w:rsidRPr="009339FB" w:rsidRDefault="009138DB" w:rsidP="00A82159">
            <w:pPr>
              <w:jc w:val="right"/>
              <w:rPr>
                <w:rFonts w:ascii="Arial" w:hAnsi="Arial" w:cs="Arial"/>
              </w:rPr>
            </w:pPr>
            <w:r w:rsidRPr="009339FB">
              <w:rPr>
                <w:rFonts w:ascii="Arial" w:hAnsi="Arial" w:cs="Arial"/>
              </w:rPr>
              <w:t>Honorar pauschal €</w:t>
            </w:r>
          </w:p>
        </w:tc>
      </w:tr>
      <w:tr w:rsidR="009138DB" w:rsidRPr="009339FB" w14:paraId="29BEE39C" w14:textId="77777777" w:rsidTr="00A82159">
        <w:trPr>
          <w:trHeight w:val="397"/>
        </w:trPr>
        <w:tc>
          <w:tcPr>
            <w:tcW w:w="742" w:type="dxa"/>
          </w:tcPr>
          <w:p w14:paraId="2295D2B9" w14:textId="77777777" w:rsidR="009138DB" w:rsidRPr="009339FB" w:rsidRDefault="009138DB" w:rsidP="00A82159">
            <w:pPr>
              <w:jc w:val="center"/>
              <w:rPr>
                <w:rFonts w:ascii="Arial" w:hAnsi="Arial" w:cs="Arial"/>
              </w:rPr>
            </w:pPr>
            <w:r w:rsidRPr="009339FB">
              <w:rPr>
                <w:rFonts w:ascii="Arial" w:hAnsi="Arial" w:cs="Arial"/>
              </w:rPr>
              <w:t>2</w:t>
            </w:r>
          </w:p>
        </w:tc>
        <w:tc>
          <w:tcPr>
            <w:tcW w:w="3969" w:type="dxa"/>
          </w:tcPr>
          <w:p w14:paraId="68C1C00C" w14:textId="77777777" w:rsidR="009138DB" w:rsidRPr="009339FB" w:rsidRDefault="009138DB" w:rsidP="00A82159">
            <w:pPr>
              <w:rPr>
                <w:rFonts w:ascii="Arial" w:hAnsi="Arial" w:cs="Arial"/>
                <w:spacing w:val="-1"/>
              </w:rPr>
            </w:pPr>
            <w:r w:rsidRPr="009339FB">
              <w:rPr>
                <w:rFonts w:ascii="Arial" w:hAnsi="Arial" w:cs="Arial"/>
                <w:spacing w:val="-1"/>
              </w:rPr>
              <w:t>Vorplanung</w:t>
            </w:r>
          </w:p>
        </w:tc>
        <w:tc>
          <w:tcPr>
            <w:tcW w:w="2406" w:type="dxa"/>
          </w:tcPr>
          <w:p w14:paraId="6BF17914" w14:textId="77777777" w:rsidR="009138DB" w:rsidRPr="009339FB" w:rsidRDefault="009138DB" w:rsidP="00A82159">
            <w:pPr>
              <w:jc w:val="right"/>
              <w:rPr>
                <w:rFonts w:ascii="Arial" w:hAnsi="Arial" w:cs="Arial"/>
              </w:rPr>
            </w:pPr>
            <w:r w:rsidRPr="009339FB">
              <w:rPr>
                <w:rFonts w:ascii="Arial" w:hAnsi="Arial" w:cs="Arial"/>
              </w:rPr>
              <w:t>Honorar pauschal €</w:t>
            </w:r>
          </w:p>
        </w:tc>
      </w:tr>
      <w:tr w:rsidR="009138DB" w:rsidRPr="009339FB" w14:paraId="47D1830C" w14:textId="77777777" w:rsidTr="00A82159">
        <w:trPr>
          <w:trHeight w:val="397"/>
        </w:trPr>
        <w:tc>
          <w:tcPr>
            <w:tcW w:w="742" w:type="dxa"/>
          </w:tcPr>
          <w:p w14:paraId="1B2EAE84" w14:textId="77777777" w:rsidR="009138DB" w:rsidRPr="009339FB" w:rsidRDefault="009138DB" w:rsidP="00A82159">
            <w:pPr>
              <w:jc w:val="center"/>
              <w:rPr>
                <w:rFonts w:ascii="Arial" w:hAnsi="Arial" w:cs="Arial"/>
              </w:rPr>
            </w:pPr>
            <w:r w:rsidRPr="009339FB">
              <w:rPr>
                <w:rFonts w:ascii="Arial" w:hAnsi="Arial" w:cs="Arial"/>
              </w:rPr>
              <w:t>3</w:t>
            </w:r>
          </w:p>
        </w:tc>
        <w:tc>
          <w:tcPr>
            <w:tcW w:w="3969" w:type="dxa"/>
          </w:tcPr>
          <w:p w14:paraId="68E9C56F" w14:textId="77777777" w:rsidR="009138DB" w:rsidRPr="009339FB" w:rsidRDefault="009138DB" w:rsidP="00A82159">
            <w:pPr>
              <w:rPr>
                <w:rFonts w:ascii="Arial" w:hAnsi="Arial" w:cs="Arial"/>
              </w:rPr>
            </w:pPr>
            <w:r w:rsidRPr="009339FB">
              <w:rPr>
                <w:rFonts w:ascii="Arial" w:hAnsi="Arial" w:cs="Arial"/>
                <w:spacing w:val="-1"/>
              </w:rPr>
              <w:t>Entwurfsplanung</w:t>
            </w:r>
          </w:p>
        </w:tc>
        <w:tc>
          <w:tcPr>
            <w:tcW w:w="2406" w:type="dxa"/>
          </w:tcPr>
          <w:p w14:paraId="6B48181A" w14:textId="77777777" w:rsidR="009138DB" w:rsidRPr="009339FB" w:rsidRDefault="009138DB" w:rsidP="00A82159">
            <w:pPr>
              <w:jc w:val="right"/>
              <w:rPr>
                <w:rFonts w:ascii="Arial" w:hAnsi="Arial" w:cs="Arial"/>
              </w:rPr>
            </w:pPr>
            <w:r w:rsidRPr="009339FB">
              <w:rPr>
                <w:rFonts w:ascii="Arial" w:hAnsi="Arial" w:cs="Arial"/>
              </w:rPr>
              <w:t>Honorar pauschal €</w:t>
            </w:r>
          </w:p>
        </w:tc>
      </w:tr>
      <w:tr w:rsidR="009138DB" w:rsidRPr="009339FB" w14:paraId="7F99254D" w14:textId="77777777" w:rsidTr="00A82159">
        <w:trPr>
          <w:trHeight w:val="397"/>
        </w:trPr>
        <w:tc>
          <w:tcPr>
            <w:tcW w:w="742" w:type="dxa"/>
          </w:tcPr>
          <w:p w14:paraId="4B9D48E3" w14:textId="77777777" w:rsidR="009138DB" w:rsidRPr="009339FB" w:rsidRDefault="009138DB" w:rsidP="00A82159">
            <w:pPr>
              <w:jc w:val="center"/>
              <w:rPr>
                <w:rFonts w:ascii="Arial" w:hAnsi="Arial" w:cs="Arial"/>
              </w:rPr>
            </w:pPr>
            <w:r w:rsidRPr="009339FB">
              <w:rPr>
                <w:rFonts w:ascii="Arial" w:hAnsi="Arial" w:cs="Arial"/>
              </w:rPr>
              <w:t>6</w:t>
            </w:r>
          </w:p>
        </w:tc>
        <w:tc>
          <w:tcPr>
            <w:tcW w:w="3969" w:type="dxa"/>
          </w:tcPr>
          <w:p w14:paraId="6C020B06" w14:textId="77777777" w:rsidR="009138DB" w:rsidRPr="009339FB" w:rsidRDefault="009138DB" w:rsidP="00A82159">
            <w:pPr>
              <w:rPr>
                <w:rFonts w:ascii="Arial" w:hAnsi="Arial" w:cs="Arial"/>
                <w:spacing w:val="-1"/>
              </w:rPr>
            </w:pPr>
            <w:r w:rsidRPr="009339FB">
              <w:rPr>
                <w:rFonts w:ascii="Arial" w:hAnsi="Arial" w:cs="Arial"/>
                <w:spacing w:val="-1"/>
              </w:rPr>
              <w:t>Vorbereitung</w:t>
            </w:r>
            <w:r w:rsidRPr="009339FB">
              <w:rPr>
                <w:rFonts w:ascii="Arial" w:hAnsi="Arial" w:cs="Arial"/>
                <w:spacing w:val="-9"/>
              </w:rPr>
              <w:t xml:space="preserve"> </w:t>
            </w:r>
            <w:r w:rsidRPr="009339FB">
              <w:rPr>
                <w:rFonts w:ascii="Arial" w:hAnsi="Arial" w:cs="Arial"/>
              </w:rPr>
              <w:t>der</w:t>
            </w:r>
            <w:r w:rsidRPr="009339FB">
              <w:rPr>
                <w:rFonts w:ascii="Arial" w:hAnsi="Arial" w:cs="Arial"/>
                <w:spacing w:val="-7"/>
              </w:rPr>
              <w:t xml:space="preserve"> </w:t>
            </w:r>
            <w:r w:rsidRPr="009339FB">
              <w:rPr>
                <w:rFonts w:ascii="Arial" w:hAnsi="Arial" w:cs="Arial"/>
                <w:spacing w:val="-1"/>
              </w:rPr>
              <w:t>Vergabe</w:t>
            </w:r>
          </w:p>
        </w:tc>
        <w:tc>
          <w:tcPr>
            <w:tcW w:w="2406" w:type="dxa"/>
          </w:tcPr>
          <w:p w14:paraId="256DC7DD" w14:textId="77777777" w:rsidR="009138DB" w:rsidRPr="009339FB" w:rsidRDefault="009138DB" w:rsidP="00A82159">
            <w:pPr>
              <w:jc w:val="right"/>
              <w:rPr>
                <w:rFonts w:ascii="Arial" w:hAnsi="Arial" w:cs="Arial"/>
              </w:rPr>
            </w:pPr>
            <w:r w:rsidRPr="009339FB">
              <w:rPr>
                <w:rFonts w:ascii="Arial" w:hAnsi="Arial" w:cs="Arial"/>
              </w:rPr>
              <w:t>Honorar pauschal €</w:t>
            </w:r>
          </w:p>
        </w:tc>
      </w:tr>
      <w:tr w:rsidR="009138DB" w:rsidRPr="009339FB" w14:paraId="1C67271D" w14:textId="77777777" w:rsidTr="00A82159">
        <w:trPr>
          <w:trHeight w:val="397"/>
        </w:trPr>
        <w:tc>
          <w:tcPr>
            <w:tcW w:w="742" w:type="dxa"/>
            <w:shd w:val="clear" w:color="auto" w:fill="D9D9D9" w:themeFill="background1" w:themeFillShade="D9"/>
          </w:tcPr>
          <w:p w14:paraId="3138E7C5" w14:textId="77777777" w:rsidR="009138DB" w:rsidRPr="009339FB" w:rsidRDefault="009138DB" w:rsidP="00A82159">
            <w:pPr>
              <w:rPr>
                <w:rFonts w:ascii="Arial" w:hAnsi="Arial" w:cs="Arial"/>
                <w:b/>
              </w:rPr>
            </w:pPr>
          </w:p>
        </w:tc>
        <w:tc>
          <w:tcPr>
            <w:tcW w:w="3969" w:type="dxa"/>
            <w:shd w:val="clear" w:color="auto" w:fill="D9D9D9" w:themeFill="background1" w:themeFillShade="D9"/>
          </w:tcPr>
          <w:p w14:paraId="6F204083" w14:textId="77777777" w:rsidR="009138DB" w:rsidRPr="009339FB" w:rsidRDefault="009138DB" w:rsidP="00A82159">
            <w:pPr>
              <w:rPr>
                <w:rFonts w:ascii="Arial" w:hAnsi="Arial" w:cs="Arial"/>
                <w:b/>
                <w:spacing w:val="-1"/>
              </w:rPr>
            </w:pPr>
            <w:r w:rsidRPr="009339FB">
              <w:rPr>
                <w:rFonts w:ascii="Arial" w:hAnsi="Arial" w:cs="Arial"/>
                <w:b/>
                <w:spacing w:val="-1"/>
              </w:rPr>
              <w:t>Gesamt</w:t>
            </w:r>
          </w:p>
        </w:tc>
        <w:tc>
          <w:tcPr>
            <w:tcW w:w="2406" w:type="dxa"/>
            <w:shd w:val="clear" w:color="auto" w:fill="D9D9D9" w:themeFill="background1" w:themeFillShade="D9"/>
          </w:tcPr>
          <w:p w14:paraId="4357DA86" w14:textId="77777777" w:rsidR="009138DB" w:rsidRPr="009339FB" w:rsidRDefault="009138DB" w:rsidP="00A82159">
            <w:pPr>
              <w:jc w:val="right"/>
              <w:rPr>
                <w:rFonts w:ascii="Arial" w:hAnsi="Arial" w:cs="Arial"/>
                <w:b/>
              </w:rPr>
            </w:pPr>
            <w:r w:rsidRPr="009339FB">
              <w:rPr>
                <w:rFonts w:ascii="Arial" w:hAnsi="Arial" w:cs="Arial"/>
                <w:b/>
              </w:rPr>
              <w:t>Honorar pauschal €</w:t>
            </w:r>
          </w:p>
        </w:tc>
      </w:tr>
    </w:tbl>
    <w:p w14:paraId="3C54549C" w14:textId="77777777" w:rsidR="009138DB" w:rsidRPr="00D62F71" w:rsidRDefault="009138DB" w:rsidP="009138DB">
      <w:pPr>
        <w:rPr>
          <w:sz w:val="16"/>
        </w:rPr>
      </w:pPr>
    </w:p>
    <w:p w14:paraId="0A3EACAE" w14:textId="77777777" w:rsidR="009138DB" w:rsidRPr="009339FB" w:rsidRDefault="009138DB" w:rsidP="009138DB">
      <w:pPr>
        <w:pStyle w:val="berschrift2"/>
        <w:spacing w:line="276" w:lineRule="auto"/>
        <w:jc w:val="both"/>
        <w:rPr>
          <w:rFonts w:ascii="Arial" w:hAnsi="Arial" w:cs="Arial"/>
        </w:rPr>
      </w:pPr>
      <w:bookmarkStart w:id="77" w:name="_Toc187735079"/>
      <w:bookmarkStart w:id="78" w:name="_Toc198309200"/>
      <w:bookmarkStart w:id="79" w:name="_Toc236729096"/>
      <w:r w:rsidRPr="009339FB">
        <w:rPr>
          <w:rFonts w:ascii="Arial" w:hAnsi="Arial" w:cs="Arial"/>
        </w:rPr>
        <w:t xml:space="preserve">Teil </w:t>
      </w:r>
      <w:r>
        <w:rPr>
          <w:rFonts w:ascii="Arial" w:hAnsi="Arial" w:cs="Arial"/>
        </w:rPr>
        <w:t>I</w:t>
      </w:r>
      <w:r w:rsidRPr="009339FB">
        <w:rPr>
          <w:rFonts w:ascii="Arial" w:hAnsi="Arial" w:cs="Arial"/>
        </w:rPr>
        <w:t xml:space="preserve">II – </w:t>
      </w:r>
      <w:r>
        <w:rPr>
          <w:rFonts w:ascii="Arial" w:hAnsi="Arial" w:cs="Arial"/>
        </w:rPr>
        <w:t>Verbauten</w:t>
      </w:r>
      <w:bookmarkEnd w:id="77"/>
      <w:bookmarkEnd w:id="78"/>
      <w:bookmarkEnd w:id="79"/>
    </w:p>
    <w:p w14:paraId="2173580B" w14:textId="77777777" w:rsidR="009138DB" w:rsidRDefault="009138DB" w:rsidP="009138DB">
      <w:pPr>
        <w:pStyle w:val="berschrift3"/>
        <w:spacing w:after="240"/>
        <w:rPr>
          <w:rFonts w:ascii="Arial" w:hAnsi="Arial" w:cs="Arial"/>
        </w:rPr>
      </w:pPr>
      <w:bookmarkStart w:id="80" w:name="_Toc187735080"/>
      <w:bookmarkStart w:id="81" w:name="_Toc198309201"/>
      <w:bookmarkStart w:id="82" w:name="_Toc236729097"/>
      <w:r w:rsidRPr="007930BB">
        <w:rPr>
          <w:rFonts w:ascii="Arial" w:hAnsi="Arial" w:cs="Arial"/>
        </w:rPr>
        <w:t>Bewertung der Grundleistungen - Objektplanung Ingenieurbauwerke</w:t>
      </w:r>
      <w:bookmarkEnd w:id="80"/>
      <w:bookmarkEnd w:id="81"/>
      <w:bookmarkEnd w:id="82"/>
    </w:p>
    <w:p w14:paraId="610566C0" w14:textId="6101CEF7" w:rsidR="009138DB" w:rsidRPr="009339FB" w:rsidRDefault="009138DB" w:rsidP="009138DB">
      <w:pPr>
        <w:rPr>
          <w:rFonts w:ascii="Arial" w:hAnsi="Arial" w:cs="Arial"/>
        </w:rPr>
      </w:pPr>
      <w:r w:rsidRPr="009339FB">
        <w:rPr>
          <w:rFonts w:ascii="Arial" w:hAnsi="Arial" w:cs="Arial"/>
        </w:rPr>
        <w:t>Die</w:t>
      </w:r>
      <w:r w:rsidRPr="009339FB">
        <w:rPr>
          <w:rFonts w:ascii="Arial" w:hAnsi="Arial" w:cs="Arial"/>
          <w:spacing w:val="52"/>
        </w:rPr>
        <w:t xml:space="preserve"> </w:t>
      </w:r>
      <w:r w:rsidRPr="009339FB">
        <w:rPr>
          <w:rFonts w:ascii="Arial" w:hAnsi="Arial" w:cs="Arial"/>
          <w:spacing w:val="-1"/>
        </w:rPr>
        <w:t>anrechenbaren</w:t>
      </w:r>
      <w:r w:rsidRPr="009339FB">
        <w:rPr>
          <w:rFonts w:ascii="Arial" w:hAnsi="Arial" w:cs="Arial"/>
          <w:spacing w:val="1"/>
        </w:rPr>
        <w:t xml:space="preserve"> </w:t>
      </w:r>
      <w:r w:rsidRPr="00A52797">
        <w:rPr>
          <w:rFonts w:ascii="Arial" w:hAnsi="Arial" w:cs="Arial"/>
          <w:spacing w:val="-1"/>
        </w:rPr>
        <w:t>Kosten</w:t>
      </w:r>
      <w:r w:rsidRPr="00A52797">
        <w:rPr>
          <w:rFonts w:ascii="Arial" w:hAnsi="Arial" w:cs="Arial"/>
        </w:rPr>
        <w:t xml:space="preserve"> </w:t>
      </w:r>
      <w:r w:rsidRPr="00A52797">
        <w:rPr>
          <w:rFonts w:ascii="Arial" w:hAnsi="Arial" w:cs="Arial"/>
          <w:spacing w:val="-1"/>
        </w:rPr>
        <w:t>für</w:t>
      </w:r>
      <w:r w:rsidRPr="00A52797">
        <w:rPr>
          <w:rFonts w:ascii="Arial" w:hAnsi="Arial" w:cs="Arial"/>
          <w:spacing w:val="50"/>
        </w:rPr>
        <w:t xml:space="preserve"> </w:t>
      </w:r>
      <w:r w:rsidRPr="00A52797">
        <w:rPr>
          <w:rFonts w:ascii="Arial" w:hAnsi="Arial" w:cs="Arial"/>
        </w:rPr>
        <w:t>die</w:t>
      </w:r>
      <w:r w:rsidRPr="00A52797">
        <w:rPr>
          <w:rFonts w:ascii="Arial" w:hAnsi="Arial" w:cs="Arial"/>
          <w:spacing w:val="52"/>
        </w:rPr>
        <w:t xml:space="preserve"> </w:t>
      </w:r>
      <w:r w:rsidRPr="00A52797">
        <w:rPr>
          <w:rFonts w:ascii="Arial" w:hAnsi="Arial" w:cs="Arial"/>
          <w:spacing w:val="-1"/>
        </w:rPr>
        <w:t>Objektplanung</w:t>
      </w:r>
      <w:r w:rsidRPr="00A52797">
        <w:rPr>
          <w:rFonts w:ascii="Arial" w:hAnsi="Arial" w:cs="Arial"/>
          <w:spacing w:val="51"/>
        </w:rPr>
        <w:t xml:space="preserve"> </w:t>
      </w:r>
      <w:r w:rsidRPr="00A52797">
        <w:rPr>
          <w:rFonts w:ascii="Arial" w:hAnsi="Arial" w:cs="Arial"/>
          <w:spacing w:val="-1"/>
        </w:rPr>
        <w:t>Ingenieurbauwerke</w:t>
      </w:r>
      <w:r w:rsidRPr="00A52797">
        <w:rPr>
          <w:rFonts w:ascii="Arial" w:hAnsi="Arial" w:cs="Arial"/>
          <w:spacing w:val="51"/>
        </w:rPr>
        <w:t xml:space="preserve"> </w:t>
      </w:r>
      <w:r w:rsidRPr="00A52797">
        <w:rPr>
          <w:rFonts w:ascii="Arial" w:hAnsi="Arial" w:cs="Arial"/>
          <w:spacing w:val="-1"/>
        </w:rPr>
        <w:t>betragen</w:t>
      </w:r>
      <w:r w:rsidRPr="00A52797">
        <w:rPr>
          <w:rFonts w:ascii="Arial" w:hAnsi="Arial" w:cs="Arial"/>
          <w:spacing w:val="50"/>
        </w:rPr>
        <w:t xml:space="preserve"> </w:t>
      </w:r>
      <w:r w:rsidRPr="00A52797">
        <w:rPr>
          <w:rFonts w:ascii="Arial" w:hAnsi="Arial" w:cs="Arial"/>
        </w:rPr>
        <w:t>nach</w:t>
      </w:r>
      <w:r w:rsidRPr="00A52797">
        <w:rPr>
          <w:rFonts w:ascii="Arial" w:hAnsi="Arial" w:cs="Arial"/>
          <w:spacing w:val="50"/>
        </w:rPr>
        <w:t xml:space="preserve"> </w:t>
      </w:r>
      <w:r w:rsidRPr="00A52797">
        <w:rPr>
          <w:rFonts w:ascii="Arial" w:hAnsi="Arial" w:cs="Arial"/>
          <w:spacing w:val="-1"/>
        </w:rPr>
        <w:t>der</w:t>
      </w:r>
      <w:r w:rsidRPr="00A52797">
        <w:rPr>
          <w:rFonts w:ascii="Arial" w:hAnsi="Arial" w:cs="Arial"/>
          <w:spacing w:val="61"/>
          <w:w w:val="99"/>
        </w:rPr>
        <w:t xml:space="preserve"> </w:t>
      </w:r>
      <w:r w:rsidRPr="00A52797">
        <w:rPr>
          <w:rFonts w:ascii="Arial" w:hAnsi="Arial" w:cs="Arial"/>
          <w:spacing w:val="-1"/>
        </w:rPr>
        <w:t xml:space="preserve">vorläufigen Kostenannahme </w:t>
      </w:r>
      <w:r w:rsidR="005B0A32">
        <w:rPr>
          <w:rFonts w:ascii="Arial" w:hAnsi="Arial" w:cs="Arial"/>
          <w:spacing w:val="-1"/>
        </w:rPr>
        <w:t>1</w:t>
      </w:r>
      <w:r w:rsidR="00D37DDD">
        <w:rPr>
          <w:rFonts w:ascii="Arial" w:hAnsi="Arial" w:cs="Arial"/>
          <w:spacing w:val="-1"/>
        </w:rPr>
        <w:t>8</w:t>
      </w:r>
      <w:r w:rsidR="005B0A32">
        <w:rPr>
          <w:rFonts w:ascii="Arial" w:hAnsi="Arial" w:cs="Arial"/>
          <w:spacing w:val="-1"/>
        </w:rPr>
        <w:t>0</w:t>
      </w:r>
      <w:r w:rsidRPr="00A52797">
        <w:rPr>
          <w:rFonts w:ascii="Arial" w:hAnsi="Arial" w:cs="Arial"/>
          <w:spacing w:val="-1"/>
        </w:rPr>
        <w:t>.</w:t>
      </w:r>
      <w:r w:rsidR="00894C01">
        <w:rPr>
          <w:rFonts w:ascii="Arial" w:hAnsi="Arial" w:cs="Arial"/>
          <w:spacing w:val="-1"/>
        </w:rPr>
        <w:t>0</w:t>
      </w:r>
      <w:r w:rsidRPr="00A52797">
        <w:rPr>
          <w:rFonts w:ascii="Arial" w:hAnsi="Arial" w:cs="Arial"/>
          <w:spacing w:val="-1"/>
        </w:rPr>
        <w:t>00,00 € (netto).</w:t>
      </w:r>
    </w:p>
    <w:p w14:paraId="75764559" w14:textId="77777777" w:rsidR="001366B9" w:rsidRDefault="001366B9" w:rsidP="009138DB">
      <w:pPr>
        <w:rPr>
          <w:rFonts w:ascii="Arial" w:hAnsi="Arial" w:cs="Arial"/>
        </w:rPr>
      </w:pPr>
      <w:r w:rsidRPr="001366B9">
        <w:rPr>
          <w:rFonts w:ascii="Arial" w:hAnsi="Arial" w:cs="Arial"/>
        </w:rPr>
        <w:t>Für die Kalkulation wird eine Zuordnung zur Honorarzone III zugrunde gelegt. Die Honorartafeln der HOAI 2021 dienen als Orientierungsgrundlage.</w:t>
      </w:r>
    </w:p>
    <w:p w14:paraId="6C8C52D3" w14:textId="5B520AD4" w:rsidR="009138DB" w:rsidRPr="009339FB" w:rsidRDefault="009138DB" w:rsidP="009138DB">
      <w:pPr>
        <w:rPr>
          <w:rFonts w:ascii="Arial" w:hAnsi="Arial" w:cs="Arial"/>
        </w:rPr>
      </w:pPr>
      <w:r w:rsidRPr="009339FB">
        <w:rPr>
          <w:rFonts w:ascii="Arial" w:hAnsi="Arial" w:cs="Arial"/>
          <w:spacing w:val="-1"/>
        </w:rPr>
        <w:t xml:space="preserve">Die Abrechnung der Grundleistungen erfolgt auf Basis der anrechenbaren Kosten gemäß Kostenberechnung. </w:t>
      </w:r>
    </w:p>
    <w:tbl>
      <w:tblPr>
        <w:tblStyle w:val="Tabellenraster"/>
        <w:tblW w:w="9247" w:type="dxa"/>
        <w:tblInd w:w="108" w:type="dxa"/>
        <w:tblLook w:val="04A0" w:firstRow="1" w:lastRow="0" w:firstColumn="1" w:lastColumn="0" w:noHBand="0" w:noVBand="1"/>
      </w:tblPr>
      <w:tblGrid>
        <w:gridCol w:w="742"/>
        <w:gridCol w:w="3969"/>
        <w:gridCol w:w="2268"/>
        <w:gridCol w:w="2268"/>
      </w:tblGrid>
      <w:tr w:rsidR="009138DB" w:rsidRPr="009339FB" w14:paraId="5668097F" w14:textId="77777777" w:rsidTr="00A82159">
        <w:tc>
          <w:tcPr>
            <w:tcW w:w="742" w:type="dxa"/>
          </w:tcPr>
          <w:p w14:paraId="5E52548C" w14:textId="77777777" w:rsidR="009138DB" w:rsidRPr="009339FB" w:rsidRDefault="009138DB" w:rsidP="00A82159">
            <w:pPr>
              <w:rPr>
                <w:rFonts w:ascii="Arial" w:hAnsi="Arial" w:cs="Arial"/>
                <w:b/>
              </w:rPr>
            </w:pPr>
            <w:r w:rsidRPr="009339FB">
              <w:rPr>
                <w:rFonts w:ascii="Arial" w:hAnsi="Arial" w:cs="Arial"/>
                <w:b/>
              </w:rPr>
              <w:t>LP</w:t>
            </w:r>
          </w:p>
        </w:tc>
        <w:tc>
          <w:tcPr>
            <w:tcW w:w="3969" w:type="dxa"/>
          </w:tcPr>
          <w:p w14:paraId="17826E48" w14:textId="77777777" w:rsidR="009138DB" w:rsidRPr="009339FB" w:rsidRDefault="009138DB" w:rsidP="00A82159">
            <w:pPr>
              <w:rPr>
                <w:rFonts w:ascii="Arial" w:hAnsi="Arial" w:cs="Arial"/>
                <w:b/>
              </w:rPr>
            </w:pPr>
            <w:r w:rsidRPr="009339FB">
              <w:rPr>
                <w:rFonts w:ascii="Arial" w:hAnsi="Arial" w:cs="Arial"/>
                <w:b/>
              </w:rPr>
              <w:t>Leistung</w:t>
            </w:r>
          </w:p>
        </w:tc>
        <w:tc>
          <w:tcPr>
            <w:tcW w:w="2268" w:type="dxa"/>
          </w:tcPr>
          <w:p w14:paraId="01CD7775" w14:textId="77777777" w:rsidR="009138DB" w:rsidRPr="009339FB" w:rsidRDefault="009138DB" w:rsidP="00A82159">
            <w:pPr>
              <w:jc w:val="center"/>
              <w:rPr>
                <w:rFonts w:ascii="Arial" w:hAnsi="Arial" w:cs="Arial"/>
                <w:b/>
              </w:rPr>
            </w:pPr>
            <w:r w:rsidRPr="009339FB">
              <w:rPr>
                <w:rFonts w:ascii="Arial" w:hAnsi="Arial" w:cs="Arial"/>
                <w:b/>
                <w:bCs/>
              </w:rPr>
              <w:t>Bewertung</w:t>
            </w:r>
            <w:r w:rsidRPr="009339FB">
              <w:rPr>
                <w:rFonts w:ascii="Arial" w:hAnsi="Arial" w:cs="Arial"/>
                <w:b/>
                <w:bCs/>
                <w:spacing w:val="-10"/>
              </w:rPr>
              <w:t xml:space="preserve"> </w:t>
            </w:r>
            <w:r w:rsidRPr="009339FB">
              <w:rPr>
                <w:rFonts w:ascii="Arial" w:hAnsi="Arial" w:cs="Arial"/>
                <w:b/>
                <w:bCs/>
              </w:rPr>
              <w:t>Soll</w:t>
            </w:r>
            <w:r w:rsidRPr="009339FB">
              <w:rPr>
                <w:rFonts w:ascii="Arial" w:hAnsi="Arial" w:cs="Arial"/>
                <w:b/>
                <w:bCs/>
              </w:rPr>
              <w:br/>
              <w:t>v.H. § 43 HOAI</w:t>
            </w:r>
          </w:p>
        </w:tc>
        <w:tc>
          <w:tcPr>
            <w:tcW w:w="2268" w:type="dxa"/>
          </w:tcPr>
          <w:p w14:paraId="426C78EE" w14:textId="77777777" w:rsidR="009138DB" w:rsidRPr="009339FB" w:rsidRDefault="009138DB" w:rsidP="00A82159">
            <w:pPr>
              <w:jc w:val="center"/>
              <w:rPr>
                <w:rFonts w:ascii="Arial" w:hAnsi="Arial" w:cs="Arial"/>
                <w:b/>
              </w:rPr>
            </w:pPr>
            <w:r w:rsidRPr="009339FB">
              <w:rPr>
                <w:rFonts w:ascii="Arial" w:hAnsi="Arial" w:cs="Arial"/>
                <w:b/>
                <w:bCs/>
              </w:rPr>
              <w:t>Bewertung</w:t>
            </w:r>
            <w:r w:rsidRPr="009339FB">
              <w:rPr>
                <w:rFonts w:ascii="Arial" w:hAnsi="Arial" w:cs="Arial"/>
                <w:b/>
                <w:bCs/>
                <w:spacing w:val="-10"/>
              </w:rPr>
              <w:t xml:space="preserve"> </w:t>
            </w:r>
            <w:r w:rsidRPr="009339FB">
              <w:rPr>
                <w:rFonts w:ascii="Arial" w:hAnsi="Arial" w:cs="Arial"/>
                <w:b/>
                <w:bCs/>
              </w:rPr>
              <w:t>Ist</w:t>
            </w:r>
            <w:r w:rsidRPr="009339FB">
              <w:rPr>
                <w:rFonts w:ascii="Arial" w:hAnsi="Arial" w:cs="Arial"/>
                <w:b/>
                <w:bCs/>
              </w:rPr>
              <w:br/>
              <w:t>v.H. § 43 HOAI</w:t>
            </w:r>
          </w:p>
        </w:tc>
      </w:tr>
      <w:tr w:rsidR="009138DB" w:rsidRPr="009339FB" w14:paraId="7EC1CAF1" w14:textId="77777777" w:rsidTr="00A82159">
        <w:tc>
          <w:tcPr>
            <w:tcW w:w="742" w:type="dxa"/>
          </w:tcPr>
          <w:p w14:paraId="70411F1B" w14:textId="77777777" w:rsidR="009138DB" w:rsidRPr="009339FB" w:rsidRDefault="009138DB" w:rsidP="00A82159">
            <w:pPr>
              <w:jc w:val="center"/>
              <w:rPr>
                <w:rFonts w:ascii="Arial" w:hAnsi="Arial" w:cs="Arial"/>
              </w:rPr>
            </w:pPr>
            <w:r w:rsidRPr="009339FB">
              <w:rPr>
                <w:rFonts w:ascii="Arial" w:hAnsi="Arial" w:cs="Arial"/>
              </w:rPr>
              <w:t>1</w:t>
            </w:r>
          </w:p>
        </w:tc>
        <w:tc>
          <w:tcPr>
            <w:tcW w:w="3969" w:type="dxa"/>
          </w:tcPr>
          <w:p w14:paraId="0D534413" w14:textId="77777777" w:rsidR="009138DB" w:rsidRPr="009339FB" w:rsidRDefault="009138DB" w:rsidP="00A82159">
            <w:pPr>
              <w:rPr>
                <w:rFonts w:ascii="Arial" w:hAnsi="Arial" w:cs="Arial"/>
                <w:spacing w:val="-1"/>
              </w:rPr>
            </w:pPr>
            <w:r w:rsidRPr="009339FB">
              <w:rPr>
                <w:rFonts w:ascii="Arial" w:hAnsi="Arial" w:cs="Arial"/>
                <w:spacing w:val="-1"/>
              </w:rPr>
              <w:t>Grundlagenermittlung</w:t>
            </w:r>
          </w:p>
        </w:tc>
        <w:tc>
          <w:tcPr>
            <w:tcW w:w="2268" w:type="dxa"/>
          </w:tcPr>
          <w:p w14:paraId="4E674AB8" w14:textId="77777777" w:rsidR="009138DB" w:rsidRPr="009339FB" w:rsidRDefault="009138DB" w:rsidP="00A82159">
            <w:pPr>
              <w:jc w:val="center"/>
              <w:rPr>
                <w:rFonts w:ascii="Arial" w:hAnsi="Arial" w:cs="Arial"/>
              </w:rPr>
            </w:pPr>
            <w:r w:rsidRPr="009339FB">
              <w:rPr>
                <w:rFonts w:ascii="Arial" w:hAnsi="Arial" w:cs="Arial"/>
              </w:rPr>
              <w:t>2,0</w:t>
            </w:r>
          </w:p>
        </w:tc>
        <w:tc>
          <w:tcPr>
            <w:tcW w:w="2268" w:type="dxa"/>
          </w:tcPr>
          <w:p w14:paraId="6BAA4910" w14:textId="14370550" w:rsidR="009138DB" w:rsidRPr="009339FB" w:rsidRDefault="00D37DDD" w:rsidP="00A82159">
            <w:pPr>
              <w:jc w:val="center"/>
              <w:rPr>
                <w:rFonts w:ascii="Arial" w:hAnsi="Arial" w:cs="Arial"/>
              </w:rPr>
            </w:pPr>
            <w:r>
              <w:rPr>
                <w:rFonts w:ascii="Arial" w:hAnsi="Arial" w:cs="Arial"/>
              </w:rPr>
              <w:t>1</w:t>
            </w:r>
            <w:r w:rsidR="009138DB">
              <w:rPr>
                <w:rFonts w:ascii="Arial" w:hAnsi="Arial" w:cs="Arial"/>
              </w:rPr>
              <w:t>,</w:t>
            </w:r>
            <w:r>
              <w:rPr>
                <w:rFonts w:ascii="Arial" w:hAnsi="Arial" w:cs="Arial"/>
              </w:rPr>
              <w:t>1</w:t>
            </w:r>
          </w:p>
        </w:tc>
      </w:tr>
      <w:tr w:rsidR="009138DB" w:rsidRPr="009339FB" w14:paraId="4D6D2D37" w14:textId="77777777" w:rsidTr="00A82159">
        <w:tc>
          <w:tcPr>
            <w:tcW w:w="742" w:type="dxa"/>
          </w:tcPr>
          <w:p w14:paraId="6B93818D" w14:textId="77777777" w:rsidR="009138DB" w:rsidRPr="009339FB" w:rsidRDefault="009138DB" w:rsidP="00A82159">
            <w:pPr>
              <w:jc w:val="center"/>
              <w:rPr>
                <w:rFonts w:ascii="Arial" w:hAnsi="Arial" w:cs="Arial"/>
              </w:rPr>
            </w:pPr>
            <w:r w:rsidRPr="009339FB">
              <w:rPr>
                <w:rFonts w:ascii="Arial" w:hAnsi="Arial" w:cs="Arial"/>
              </w:rPr>
              <w:t>2</w:t>
            </w:r>
          </w:p>
        </w:tc>
        <w:tc>
          <w:tcPr>
            <w:tcW w:w="3969" w:type="dxa"/>
          </w:tcPr>
          <w:p w14:paraId="14DDDDC2" w14:textId="77777777" w:rsidR="009138DB" w:rsidRPr="009339FB" w:rsidRDefault="009138DB" w:rsidP="00A82159">
            <w:pPr>
              <w:rPr>
                <w:rFonts w:ascii="Arial" w:hAnsi="Arial" w:cs="Arial"/>
                <w:spacing w:val="-1"/>
              </w:rPr>
            </w:pPr>
            <w:r w:rsidRPr="009339FB">
              <w:rPr>
                <w:rFonts w:ascii="Arial" w:hAnsi="Arial" w:cs="Arial"/>
                <w:spacing w:val="-1"/>
              </w:rPr>
              <w:t>Vorplanung</w:t>
            </w:r>
          </w:p>
        </w:tc>
        <w:tc>
          <w:tcPr>
            <w:tcW w:w="2268" w:type="dxa"/>
          </w:tcPr>
          <w:p w14:paraId="1E9125BC" w14:textId="77777777" w:rsidR="009138DB" w:rsidRPr="009339FB" w:rsidRDefault="009138DB" w:rsidP="00A82159">
            <w:pPr>
              <w:jc w:val="center"/>
              <w:rPr>
                <w:rFonts w:ascii="Arial" w:hAnsi="Arial" w:cs="Arial"/>
              </w:rPr>
            </w:pPr>
            <w:r w:rsidRPr="009339FB">
              <w:rPr>
                <w:rFonts w:ascii="Arial" w:hAnsi="Arial" w:cs="Arial"/>
              </w:rPr>
              <w:t>10,0</w:t>
            </w:r>
          </w:p>
        </w:tc>
        <w:tc>
          <w:tcPr>
            <w:tcW w:w="2268" w:type="dxa"/>
          </w:tcPr>
          <w:p w14:paraId="416150FF" w14:textId="7427432A" w:rsidR="009138DB" w:rsidRPr="009339FB" w:rsidRDefault="00D37DDD" w:rsidP="00A82159">
            <w:pPr>
              <w:jc w:val="center"/>
              <w:rPr>
                <w:rFonts w:ascii="Arial" w:hAnsi="Arial" w:cs="Arial"/>
              </w:rPr>
            </w:pPr>
            <w:r>
              <w:rPr>
                <w:rFonts w:ascii="Arial" w:hAnsi="Arial" w:cs="Arial"/>
              </w:rPr>
              <w:t>9</w:t>
            </w:r>
            <w:r w:rsidR="009138DB">
              <w:rPr>
                <w:rFonts w:ascii="Arial" w:hAnsi="Arial" w:cs="Arial"/>
              </w:rPr>
              <w:t>,</w:t>
            </w:r>
            <w:r>
              <w:rPr>
                <w:rFonts w:ascii="Arial" w:hAnsi="Arial" w:cs="Arial"/>
              </w:rPr>
              <w:t>0</w:t>
            </w:r>
          </w:p>
        </w:tc>
      </w:tr>
      <w:tr w:rsidR="009138DB" w:rsidRPr="009339FB" w14:paraId="3E5775F0" w14:textId="77777777" w:rsidTr="00A82159">
        <w:tc>
          <w:tcPr>
            <w:tcW w:w="742" w:type="dxa"/>
          </w:tcPr>
          <w:p w14:paraId="706C6401" w14:textId="77777777" w:rsidR="009138DB" w:rsidRPr="009339FB" w:rsidRDefault="009138DB" w:rsidP="00A82159">
            <w:pPr>
              <w:jc w:val="center"/>
              <w:rPr>
                <w:rFonts w:ascii="Arial" w:hAnsi="Arial" w:cs="Arial"/>
              </w:rPr>
            </w:pPr>
            <w:r w:rsidRPr="009339FB">
              <w:rPr>
                <w:rFonts w:ascii="Arial" w:hAnsi="Arial" w:cs="Arial"/>
              </w:rPr>
              <w:t>3</w:t>
            </w:r>
          </w:p>
        </w:tc>
        <w:tc>
          <w:tcPr>
            <w:tcW w:w="3969" w:type="dxa"/>
          </w:tcPr>
          <w:p w14:paraId="09457014" w14:textId="77777777" w:rsidR="009138DB" w:rsidRPr="009339FB" w:rsidRDefault="009138DB" w:rsidP="00A82159">
            <w:pPr>
              <w:rPr>
                <w:rFonts w:ascii="Arial" w:hAnsi="Arial" w:cs="Arial"/>
              </w:rPr>
            </w:pPr>
            <w:r w:rsidRPr="009339FB">
              <w:rPr>
                <w:rFonts w:ascii="Arial" w:hAnsi="Arial" w:cs="Arial"/>
                <w:spacing w:val="-1"/>
              </w:rPr>
              <w:t>Entwurfsplanung</w:t>
            </w:r>
          </w:p>
        </w:tc>
        <w:tc>
          <w:tcPr>
            <w:tcW w:w="2268" w:type="dxa"/>
          </w:tcPr>
          <w:p w14:paraId="47E97087" w14:textId="77777777" w:rsidR="009138DB" w:rsidRPr="009339FB" w:rsidRDefault="009138DB" w:rsidP="00A82159">
            <w:pPr>
              <w:jc w:val="center"/>
              <w:rPr>
                <w:rFonts w:ascii="Arial" w:hAnsi="Arial" w:cs="Arial"/>
              </w:rPr>
            </w:pPr>
            <w:r w:rsidRPr="009339FB">
              <w:rPr>
                <w:rFonts w:ascii="Arial" w:hAnsi="Arial" w:cs="Arial"/>
              </w:rPr>
              <w:t>25,0</w:t>
            </w:r>
          </w:p>
        </w:tc>
        <w:tc>
          <w:tcPr>
            <w:tcW w:w="2268" w:type="dxa"/>
          </w:tcPr>
          <w:p w14:paraId="618ECCE6" w14:textId="77777777" w:rsidR="009138DB" w:rsidRPr="009339FB" w:rsidRDefault="009138DB" w:rsidP="00A82159">
            <w:pPr>
              <w:jc w:val="center"/>
              <w:rPr>
                <w:rFonts w:ascii="Arial" w:hAnsi="Arial" w:cs="Arial"/>
                <w:vertAlign w:val="superscript"/>
              </w:rPr>
            </w:pPr>
            <w:r w:rsidRPr="00F53487">
              <w:rPr>
                <w:rFonts w:ascii="Arial" w:hAnsi="Arial" w:cs="Arial"/>
              </w:rPr>
              <w:t>19,5</w:t>
            </w:r>
          </w:p>
        </w:tc>
      </w:tr>
      <w:tr w:rsidR="009138DB" w:rsidRPr="009339FB" w14:paraId="05D232D9" w14:textId="77777777" w:rsidTr="00A82159">
        <w:tc>
          <w:tcPr>
            <w:tcW w:w="742" w:type="dxa"/>
          </w:tcPr>
          <w:p w14:paraId="3C543E9F" w14:textId="77777777" w:rsidR="009138DB" w:rsidRPr="009339FB" w:rsidRDefault="009138DB" w:rsidP="00A82159">
            <w:pPr>
              <w:jc w:val="center"/>
              <w:rPr>
                <w:rFonts w:ascii="Arial" w:hAnsi="Arial" w:cs="Arial"/>
              </w:rPr>
            </w:pPr>
            <w:r w:rsidRPr="009339FB">
              <w:rPr>
                <w:rFonts w:ascii="Arial" w:hAnsi="Arial" w:cs="Arial"/>
              </w:rPr>
              <w:t>6</w:t>
            </w:r>
          </w:p>
        </w:tc>
        <w:tc>
          <w:tcPr>
            <w:tcW w:w="3969" w:type="dxa"/>
          </w:tcPr>
          <w:p w14:paraId="06F329B7" w14:textId="77777777" w:rsidR="009138DB" w:rsidRPr="009339FB" w:rsidRDefault="009138DB" w:rsidP="00A82159">
            <w:pPr>
              <w:rPr>
                <w:rFonts w:ascii="Arial" w:hAnsi="Arial" w:cs="Arial"/>
                <w:spacing w:val="-1"/>
              </w:rPr>
            </w:pPr>
            <w:r w:rsidRPr="009339FB">
              <w:rPr>
                <w:rFonts w:ascii="Arial" w:hAnsi="Arial" w:cs="Arial"/>
                <w:spacing w:val="-1"/>
              </w:rPr>
              <w:t>Vorbereitung</w:t>
            </w:r>
            <w:r w:rsidRPr="009339FB">
              <w:rPr>
                <w:rFonts w:ascii="Arial" w:hAnsi="Arial" w:cs="Arial"/>
                <w:spacing w:val="-9"/>
              </w:rPr>
              <w:t xml:space="preserve"> </w:t>
            </w:r>
            <w:r w:rsidRPr="009339FB">
              <w:rPr>
                <w:rFonts w:ascii="Arial" w:hAnsi="Arial" w:cs="Arial"/>
              </w:rPr>
              <w:t>der</w:t>
            </w:r>
            <w:r w:rsidRPr="009339FB">
              <w:rPr>
                <w:rFonts w:ascii="Arial" w:hAnsi="Arial" w:cs="Arial"/>
                <w:spacing w:val="-7"/>
              </w:rPr>
              <w:t xml:space="preserve"> </w:t>
            </w:r>
            <w:r w:rsidRPr="009339FB">
              <w:rPr>
                <w:rFonts w:ascii="Arial" w:hAnsi="Arial" w:cs="Arial"/>
                <w:spacing w:val="-1"/>
              </w:rPr>
              <w:t>Vergabe</w:t>
            </w:r>
          </w:p>
        </w:tc>
        <w:tc>
          <w:tcPr>
            <w:tcW w:w="2268" w:type="dxa"/>
          </w:tcPr>
          <w:p w14:paraId="3993FDB0" w14:textId="77777777" w:rsidR="009138DB" w:rsidRPr="009339FB" w:rsidRDefault="009138DB" w:rsidP="00A82159">
            <w:pPr>
              <w:jc w:val="center"/>
              <w:rPr>
                <w:rFonts w:ascii="Arial" w:hAnsi="Arial" w:cs="Arial"/>
              </w:rPr>
            </w:pPr>
            <w:r w:rsidRPr="009339FB">
              <w:rPr>
                <w:rFonts w:ascii="Arial" w:hAnsi="Arial" w:cs="Arial"/>
              </w:rPr>
              <w:t>13,0</w:t>
            </w:r>
          </w:p>
        </w:tc>
        <w:tc>
          <w:tcPr>
            <w:tcW w:w="2268" w:type="dxa"/>
          </w:tcPr>
          <w:p w14:paraId="7D782938" w14:textId="689755D7" w:rsidR="009138DB" w:rsidRPr="009339FB" w:rsidRDefault="00D37DDD" w:rsidP="00A82159">
            <w:pPr>
              <w:jc w:val="center"/>
              <w:rPr>
                <w:rFonts w:ascii="Arial" w:hAnsi="Arial" w:cs="Arial"/>
              </w:rPr>
            </w:pPr>
            <w:r>
              <w:rPr>
                <w:rFonts w:ascii="Arial" w:hAnsi="Arial" w:cs="Arial"/>
              </w:rPr>
              <w:t>11</w:t>
            </w:r>
            <w:r w:rsidR="009138DB">
              <w:rPr>
                <w:rFonts w:ascii="Arial" w:hAnsi="Arial" w:cs="Arial"/>
              </w:rPr>
              <w:t>,</w:t>
            </w:r>
            <w:r>
              <w:rPr>
                <w:rFonts w:ascii="Arial" w:hAnsi="Arial" w:cs="Arial"/>
              </w:rPr>
              <w:t>0</w:t>
            </w:r>
          </w:p>
        </w:tc>
      </w:tr>
      <w:tr w:rsidR="009138DB" w:rsidRPr="009339FB" w14:paraId="63B87EBE" w14:textId="77777777" w:rsidTr="00A82159">
        <w:tc>
          <w:tcPr>
            <w:tcW w:w="742" w:type="dxa"/>
            <w:shd w:val="clear" w:color="auto" w:fill="D9D9D9" w:themeFill="background1" w:themeFillShade="D9"/>
          </w:tcPr>
          <w:p w14:paraId="6BF558B7" w14:textId="77777777" w:rsidR="009138DB" w:rsidRPr="009339FB" w:rsidRDefault="009138DB" w:rsidP="00A82159">
            <w:pPr>
              <w:rPr>
                <w:rFonts w:ascii="Arial" w:hAnsi="Arial" w:cs="Arial"/>
                <w:b/>
              </w:rPr>
            </w:pPr>
          </w:p>
        </w:tc>
        <w:tc>
          <w:tcPr>
            <w:tcW w:w="3969" w:type="dxa"/>
            <w:shd w:val="clear" w:color="auto" w:fill="D9D9D9" w:themeFill="background1" w:themeFillShade="D9"/>
          </w:tcPr>
          <w:p w14:paraId="3E5952ED" w14:textId="77777777" w:rsidR="009138DB" w:rsidRPr="009339FB" w:rsidRDefault="009138DB" w:rsidP="00A82159">
            <w:pPr>
              <w:rPr>
                <w:rFonts w:ascii="Arial" w:hAnsi="Arial" w:cs="Arial"/>
                <w:b/>
                <w:spacing w:val="-1"/>
              </w:rPr>
            </w:pPr>
            <w:r w:rsidRPr="009339FB">
              <w:rPr>
                <w:rFonts w:ascii="Arial" w:hAnsi="Arial" w:cs="Arial"/>
                <w:b/>
                <w:spacing w:val="-1"/>
              </w:rPr>
              <w:t>Gesamt</w:t>
            </w:r>
          </w:p>
        </w:tc>
        <w:tc>
          <w:tcPr>
            <w:tcW w:w="2268" w:type="dxa"/>
            <w:shd w:val="clear" w:color="auto" w:fill="D9D9D9" w:themeFill="background1" w:themeFillShade="D9"/>
          </w:tcPr>
          <w:p w14:paraId="03CF1E0D" w14:textId="77777777" w:rsidR="009138DB" w:rsidRPr="009339FB" w:rsidRDefault="009138DB" w:rsidP="00A82159">
            <w:pPr>
              <w:jc w:val="center"/>
              <w:rPr>
                <w:rFonts w:ascii="Arial" w:hAnsi="Arial" w:cs="Arial"/>
                <w:b/>
              </w:rPr>
            </w:pPr>
            <w:r w:rsidRPr="009339FB">
              <w:rPr>
                <w:rFonts w:ascii="Arial" w:hAnsi="Arial" w:cs="Arial"/>
                <w:b/>
              </w:rPr>
              <w:t>50</w:t>
            </w:r>
            <w:r>
              <w:rPr>
                <w:rFonts w:ascii="Arial" w:hAnsi="Arial" w:cs="Arial"/>
                <w:b/>
              </w:rPr>
              <w:t>,0</w:t>
            </w:r>
          </w:p>
        </w:tc>
        <w:tc>
          <w:tcPr>
            <w:tcW w:w="2268" w:type="dxa"/>
            <w:shd w:val="clear" w:color="auto" w:fill="D9D9D9" w:themeFill="background1" w:themeFillShade="D9"/>
          </w:tcPr>
          <w:p w14:paraId="3BC084EE" w14:textId="61164E6F" w:rsidR="009138DB" w:rsidRPr="009339FB" w:rsidRDefault="00D37DDD" w:rsidP="00A82159">
            <w:pPr>
              <w:jc w:val="center"/>
              <w:rPr>
                <w:rFonts w:ascii="Arial" w:hAnsi="Arial" w:cs="Arial"/>
                <w:b/>
              </w:rPr>
            </w:pPr>
            <w:r>
              <w:rPr>
                <w:rFonts w:ascii="Arial" w:hAnsi="Arial" w:cs="Arial"/>
                <w:b/>
              </w:rPr>
              <w:t>40</w:t>
            </w:r>
            <w:r w:rsidR="009138DB">
              <w:rPr>
                <w:rFonts w:ascii="Arial" w:hAnsi="Arial" w:cs="Arial"/>
                <w:b/>
              </w:rPr>
              <w:t>,</w:t>
            </w:r>
            <w:r>
              <w:rPr>
                <w:rFonts w:ascii="Arial" w:hAnsi="Arial" w:cs="Arial"/>
                <w:b/>
              </w:rPr>
              <w:t>6</w:t>
            </w:r>
          </w:p>
        </w:tc>
      </w:tr>
    </w:tbl>
    <w:p w14:paraId="37E32886" w14:textId="77777777" w:rsidR="009138DB" w:rsidRPr="009339FB" w:rsidRDefault="009138DB" w:rsidP="009138DB">
      <w:pPr>
        <w:pStyle w:val="Listenabsatz"/>
        <w:tabs>
          <w:tab w:val="left" w:pos="4508"/>
        </w:tabs>
        <w:spacing w:after="0" w:line="240" w:lineRule="auto"/>
        <w:ind w:left="714"/>
        <w:rPr>
          <w:rFonts w:ascii="Arial" w:hAnsi="Arial" w:cs="Arial"/>
          <w:sz w:val="16"/>
        </w:rPr>
      </w:pPr>
    </w:p>
    <w:p w14:paraId="20966CEE" w14:textId="77777777" w:rsidR="009138DB" w:rsidRDefault="009138DB" w:rsidP="009138DB">
      <w:pPr>
        <w:spacing w:after="0" w:line="240" w:lineRule="auto"/>
        <w:rPr>
          <w:rFonts w:ascii="Arial" w:hAnsi="Arial" w:cs="Arial"/>
          <w:i/>
          <w:sz w:val="18"/>
        </w:rPr>
      </w:pPr>
      <w:r w:rsidRPr="00560DBE">
        <w:rPr>
          <w:rFonts w:ascii="Arial" w:hAnsi="Arial" w:cs="Arial"/>
          <w:i/>
          <w:sz w:val="18"/>
        </w:rPr>
        <w:t>Reduzierungen der Bewertung nach HOAI</w:t>
      </w:r>
      <w:r>
        <w:rPr>
          <w:rFonts w:ascii="Arial" w:hAnsi="Arial" w:cs="Arial"/>
          <w:i/>
          <w:sz w:val="18"/>
        </w:rPr>
        <w:t>:</w:t>
      </w:r>
      <w:r w:rsidRPr="00560DBE">
        <w:rPr>
          <w:rFonts w:ascii="Arial" w:hAnsi="Arial" w:cs="Arial"/>
          <w:i/>
          <w:sz w:val="18"/>
        </w:rPr>
        <w:t xml:space="preserve"> siehe Leistungsbeschreibung</w:t>
      </w:r>
      <w:r>
        <w:rPr>
          <w:rFonts w:ascii="Arial" w:hAnsi="Arial" w:cs="Arial"/>
          <w:i/>
          <w:sz w:val="18"/>
        </w:rPr>
        <w:t xml:space="preserve"> Anlage 1.5</w:t>
      </w:r>
    </w:p>
    <w:p w14:paraId="45DDAE8B" w14:textId="77777777" w:rsidR="009138DB" w:rsidRPr="00560DBE" w:rsidRDefault="009138DB" w:rsidP="009138DB">
      <w:pPr>
        <w:spacing w:after="0" w:line="240" w:lineRule="auto"/>
        <w:rPr>
          <w:rFonts w:ascii="Arial" w:hAnsi="Arial" w:cs="Arial"/>
          <w:i/>
          <w:sz w:val="18"/>
        </w:rPr>
      </w:pPr>
    </w:p>
    <w:p w14:paraId="64161393" w14:textId="29997EF2" w:rsidR="0062461C" w:rsidRPr="004D18AE" w:rsidRDefault="0062461C" w:rsidP="0062461C">
      <w:pPr>
        <w:pStyle w:val="berschrift3"/>
        <w:spacing w:after="240"/>
        <w:rPr>
          <w:rFonts w:ascii="Arial" w:hAnsi="Arial" w:cs="Arial"/>
        </w:rPr>
      </w:pPr>
      <w:bookmarkStart w:id="83" w:name="_Toc187735081"/>
      <w:bookmarkStart w:id="84" w:name="_Toc198309202"/>
      <w:bookmarkStart w:id="85" w:name="_Toc236729098"/>
      <w:r w:rsidRPr="004D18AE">
        <w:rPr>
          <w:rFonts w:ascii="Arial" w:hAnsi="Arial" w:cs="Arial"/>
        </w:rPr>
        <w:lastRenderedPageBreak/>
        <w:t>Bewertung der Grundleist</w:t>
      </w:r>
      <w:r>
        <w:rPr>
          <w:rFonts w:ascii="Arial" w:hAnsi="Arial" w:cs="Arial"/>
        </w:rPr>
        <w:t>u</w:t>
      </w:r>
      <w:r w:rsidRPr="004D18AE">
        <w:rPr>
          <w:rFonts w:ascii="Arial" w:hAnsi="Arial" w:cs="Arial"/>
        </w:rPr>
        <w:t>ngen - Fachplanung Tragwerksplanung</w:t>
      </w:r>
      <w:bookmarkEnd w:id="83"/>
      <w:bookmarkEnd w:id="84"/>
      <w:bookmarkEnd w:id="85"/>
    </w:p>
    <w:p w14:paraId="3DF9E4B7" w14:textId="77777777" w:rsidR="0062461C" w:rsidRPr="009339FB" w:rsidRDefault="0062461C" w:rsidP="0062461C">
      <w:pPr>
        <w:rPr>
          <w:rFonts w:ascii="Arial" w:hAnsi="Arial" w:cs="Arial"/>
        </w:rPr>
      </w:pPr>
      <w:r w:rsidRPr="009339FB">
        <w:rPr>
          <w:rFonts w:ascii="Arial" w:hAnsi="Arial" w:cs="Arial"/>
        </w:rPr>
        <w:t>Die</w:t>
      </w:r>
      <w:r w:rsidRPr="009339FB">
        <w:rPr>
          <w:rFonts w:ascii="Arial" w:hAnsi="Arial" w:cs="Arial"/>
          <w:spacing w:val="52"/>
        </w:rPr>
        <w:t xml:space="preserve"> </w:t>
      </w:r>
      <w:r w:rsidRPr="009339FB">
        <w:rPr>
          <w:rFonts w:ascii="Arial" w:hAnsi="Arial" w:cs="Arial"/>
        </w:rPr>
        <w:t>anrechenbaren</w:t>
      </w:r>
      <w:r w:rsidRPr="009339FB">
        <w:rPr>
          <w:rFonts w:ascii="Arial" w:hAnsi="Arial" w:cs="Arial"/>
          <w:spacing w:val="1"/>
        </w:rPr>
        <w:t xml:space="preserve"> </w:t>
      </w:r>
      <w:r w:rsidRPr="009339FB">
        <w:rPr>
          <w:rFonts w:ascii="Arial" w:hAnsi="Arial" w:cs="Arial"/>
        </w:rPr>
        <w:t>Kosten für</w:t>
      </w:r>
      <w:r w:rsidRPr="009339FB">
        <w:rPr>
          <w:rFonts w:ascii="Arial" w:hAnsi="Arial" w:cs="Arial"/>
          <w:spacing w:val="50"/>
        </w:rPr>
        <w:t xml:space="preserve"> </w:t>
      </w:r>
      <w:r w:rsidRPr="009339FB">
        <w:rPr>
          <w:rFonts w:ascii="Arial" w:hAnsi="Arial" w:cs="Arial"/>
        </w:rPr>
        <w:t>die</w:t>
      </w:r>
      <w:r w:rsidRPr="009339FB">
        <w:rPr>
          <w:rFonts w:ascii="Arial" w:hAnsi="Arial" w:cs="Arial"/>
          <w:spacing w:val="52"/>
        </w:rPr>
        <w:t xml:space="preserve"> </w:t>
      </w:r>
      <w:r w:rsidRPr="009339FB">
        <w:rPr>
          <w:rFonts w:ascii="Arial" w:hAnsi="Arial" w:cs="Arial"/>
        </w:rPr>
        <w:t>Fachplanung Tragwerksplanung</w:t>
      </w:r>
      <w:r w:rsidRPr="009339FB">
        <w:rPr>
          <w:rFonts w:ascii="Arial" w:hAnsi="Arial" w:cs="Arial"/>
          <w:spacing w:val="51"/>
        </w:rPr>
        <w:t xml:space="preserve"> </w:t>
      </w:r>
      <w:r w:rsidRPr="009339FB">
        <w:rPr>
          <w:rFonts w:ascii="Arial" w:hAnsi="Arial" w:cs="Arial"/>
        </w:rPr>
        <w:t>betragen</w:t>
      </w:r>
      <w:r w:rsidRPr="009339FB">
        <w:rPr>
          <w:rFonts w:ascii="Arial" w:hAnsi="Arial" w:cs="Arial"/>
          <w:spacing w:val="50"/>
        </w:rPr>
        <w:t xml:space="preserve"> </w:t>
      </w:r>
      <w:r w:rsidRPr="009339FB">
        <w:rPr>
          <w:rFonts w:ascii="Arial" w:hAnsi="Arial" w:cs="Arial"/>
        </w:rPr>
        <w:t>nach</w:t>
      </w:r>
      <w:r w:rsidRPr="009339FB">
        <w:rPr>
          <w:rFonts w:ascii="Arial" w:hAnsi="Arial" w:cs="Arial"/>
          <w:spacing w:val="50"/>
        </w:rPr>
        <w:t xml:space="preserve"> </w:t>
      </w:r>
      <w:r w:rsidRPr="009339FB">
        <w:rPr>
          <w:rFonts w:ascii="Arial" w:hAnsi="Arial" w:cs="Arial"/>
        </w:rPr>
        <w:t>der</w:t>
      </w:r>
      <w:r w:rsidRPr="009339FB">
        <w:rPr>
          <w:rFonts w:ascii="Arial" w:hAnsi="Arial" w:cs="Arial"/>
          <w:spacing w:val="61"/>
          <w:w w:val="99"/>
        </w:rPr>
        <w:t xml:space="preserve"> </w:t>
      </w:r>
      <w:r w:rsidRPr="009339FB">
        <w:rPr>
          <w:rFonts w:ascii="Arial" w:hAnsi="Arial" w:cs="Arial"/>
        </w:rPr>
        <w:t xml:space="preserve">vorläufigen Kostenannahme </w:t>
      </w:r>
      <w:r>
        <w:rPr>
          <w:rFonts w:ascii="Arial" w:hAnsi="Arial" w:cs="Arial"/>
        </w:rPr>
        <w:t>162</w:t>
      </w:r>
      <w:r w:rsidRPr="00A52797">
        <w:rPr>
          <w:rFonts w:ascii="Arial" w:hAnsi="Arial" w:cs="Arial"/>
        </w:rPr>
        <w:t>.</w:t>
      </w:r>
      <w:r>
        <w:rPr>
          <w:rFonts w:ascii="Arial" w:hAnsi="Arial" w:cs="Arial"/>
        </w:rPr>
        <w:t>00</w:t>
      </w:r>
      <w:r w:rsidRPr="00A52797">
        <w:rPr>
          <w:rFonts w:ascii="Arial" w:hAnsi="Arial" w:cs="Arial"/>
        </w:rPr>
        <w:t>0,00 € (netto).</w:t>
      </w:r>
    </w:p>
    <w:p w14:paraId="75A3DFA2" w14:textId="77777777" w:rsidR="001366B9" w:rsidRDefault="001366B9" w:rsidP="0062461C">
      <w:pPr>
        <w:rPr>
          <w:rFonts w:ascii="Arial" w:hAnsi="Arial" w:cs="Arial"/>
        </w:rPr>
      </w:pPr>
      <w:r w:rsidRPr="001366B9">
        <w:rPr>
          <w:rFonts w:ascii="Arial" w:hAnsi="Arial" w:cs="Arial"/>
        </w:rPr>
        <w:t>Für die Kalkulation wird eine Zuordnung zur Honorarzone III zugrunde gelegt. Die Honorartafeln der HOAI 2021 dienen als Orientierungsgrundlage.</w:t>
      </w:r>
    </w:p>
    <w:p w14:paraId="348FBA02" w14:textId="669B79FD" w:rsidR="0062461C" w:rsidRPr="009339FB" w:rsidRDefault="0062461C" w:rsidP="0062461C">
      <w:pPr>
        <w:rPr>
          <w:rFonts w:ascii="Arial" w:hAnsi="Arial" w:cs="Arial"/>
        </w:rPr>
      </w:pPr>
      <w:r w:rsidRPr="009339FB">
        <w:rPr>
          <w:rFonts w:ascii="Arial" w:hAnsi="Arial" w:cs="Arial"/>
          <w:spacing w:val="-1"/>
        </w:rPr>
        <w:t xml:space="preserve">Die Abrechnung der Grundleistungen erfolgt auf Basis der anrechenbaren Kosten gemäß Kostenberechnung. </w:t>
      </w:r>
    </w:p>
    <w:tbl>
      <w:tblPr>
        <w:tblStyle w:val="Tabellenraster"/>
        <w:tblW w:w="9247" w:type="dxa"/>
        <w:tblInd w:w="108" w:type="dxa"/>
        <w:tblLook w:val="04A0" w:firstRow="1" w:lastRow="0" w:firstColumn="1" w:lastColumn="0" w:noHBand="0" w:noVBand="1"/>
      </w:tblPr>
      <w:tblGrid>
        <w:gridCol w:w="742"/>
        <w:gridCol w:w="3969"/>
        <w:gridCol w:w="2268"/>
        <w:gridCol w:w="2268"/>
      </w:tblGrid>
      <w:tr w:rsidR="0062461C" w:rsidRPr="009339FB" w14:paraId="7C7D6B58" w14:textId="77777777" w:rsidTr="00AE394A">
        <w:tc>
          <w:tcPr>
            <w:tcW w:w="742" w:type="dxa"/>
          </w:tcPr>
          <w:p w14:paraId="08DFA1DE" w14:textId="77777777" w:rsidR="0062461C" w:rsidRPr="009339FB" w:rsidRDefault="0062461C" w:rsidP="00AE394A">
            <w:pPr>
              <w:jc w:val="center"/>
              <w:rPr>
                <w:rFonts w:ascii="Arial" w:hAnsi="Arial" w:cs="Arial"/>
                <w:b/>
              </w:rPr>
            </w:pPr>
            <w:r w:rsidRPr="009339FB">
              <w:rPr>
                <w:rFonts w:ascii="Arial" w:hAnsi="Arial" w:cs="Arial"/>
                <w:b/>
              </w:rPr>
              <w:t>LP</w:t>
            </w:r>
          </w:p>
        </w:tc>
        <w:tc>
          <w:tcPr>
            <w:tcW w:w="3969" w:type="dxa"/>
          </w:tcPr>
          <w:p w14:paraId="06516B8A" w14:textId="77777777" w:rsidR="0062461C" w:rsidRPr="009339FB" w:rsidRDefault="0062461C" w:rsidP="00AE394A">
            <w:pPr>
              <w:rPr>
                <w:rFonts w:ascii="Arial" w:hAnsi="Arial" w:cs="Arial"/>
                <w:b/>
              </w:rPr>
            </w:pPr>
            <w:r w:rsidRPr="009339FB">
              <w:rPr>
                <w:rFonts w:ascii="Arial" w:hAnsi="Arial" w:cs="Arial"/>
                <w:b/>
              </w:rPr>
              <w:t>Leistung</w:t>
            </w:r>
          </w:p>
        </w:tc>
        <w:tc>
          <w:tcPr>
            <w:tcW w:w="2268" w:type="dxa"/>
          </w:tcPr>
          <w:p w14:paraId="7C972ED9" w14:textId="77777777" w:rsidR="0062461C" w:rsidRPr="009339FB" w:rsidRDefault="0062461C" w:rsidP="00AE394A">
            <w:pPr>
              <w:jc w:val="center"/>
              <w:rPr>
                <w:rFonts w:ascii="Arial" w:hAnsi="Arial" w:cs="Arial"/>
                <w:b/>
              </w:rPr>
            </w:pPr>
            <w:r w:rsidRPr="009339FB">
              <w:rPr>
                <w:rFonts w:ascii="Arial" w:hAnsi="Arial" w:cs="Arial"/>
                <w:b/>
                <w:bCs/>
                <w:spacing w:val="-1"/>
              </w:rPr>
              <w:t>Bewertung</w:t>
            </w:r>
            <w:r w:rsidRPr="009339FB">
              <w:rPr>
                <w:rFonts w:ascii="Arial" w:hAnsi="Arial" w:cs="Arial"/>
                <w:b/>
                <w:bCs/>
                <w:spacing w:val="-10"/>
              </w:rPr>
              <w:t xml:space="preserve"> </w:t>
            </w:r>
            <w:r w:rsidRPr="009339FB">
              <w:rPr>
                <w:rFonts w:ascii="Arial" w:hAnsi="Arial" w:cs="Arial"/>
                <w:b/>
                <w:bCs/>
                <w:spacing w:val="-1"/>
              </w:rPr>
              <w:t>Soll</w:t>
            </w:r>
            <w:r w:rsidRPr="009339FB">
              <w:rPr>
                <w:rFonts w:ascii="Arial" w:hAnsi="Arial" w:cs="Arial"/>
                <w:b/>
                <w:bCs/>
                <w:spacing w:val="-1"/>
              </w:rPr>
              <w:br/>
              <w:t xml:space="preserve">v.H. </w:t>
            </w:r>
            <w:r w:rsidRPr="009339FB">
              <w:rPr>
                <w:rFonts w:ascii="Arial" w:hAnsi="Arial" w:cs="Arial"/>
                <w:b/>
                <w:bCs/>
              </w:rPr>
              <w:t xml:space="preserve">§ </w:t>
            </w:r>
            <w:r w:rsidRPr="009339FB">
              <w:rPr>
                <w:rFonts w:ascii="Arial" w:hAnsi="Arial" w:cs="Arial"/>
                <w:b/>
                <w:bCs/>
                <w:spacing w:val="-1"/>
              </w:rPr>
              <w:t>51</w:t>
            </w:r>
            <w:r w:rsidRPr="009339FB">
              <w:rPr>
                <w:rFonts w:ascii="Arial" w:hAnsi="Arial" w:cs="Arial"/>
                <w:b/>
                <w:bCs/>
              </w:rPr>
              <w:t xml:space="preserve"> </w:t>
            </w:r>
            <w:r w:rsidRPr="009339FB">
              <w:rPr>
                <w:rFonts w:ascii="Arial" w:hAnsi="Arial" w:cs="Arial"/>
                <w:b/>
                <w:bCs/>
                <w:spacing w:val="-1"/>
              </w:rPr>
              <w:t>HOAI</w:t>
            </w:r>
          </w:p>
        </w:tc>
        <w:tc>
          <w:tcPr>
            <w:tcW w:w="2268" w:type="dxa"/>
          </w:tcPr>
          <w:p w14:paraId="4EED30FE" w14:textId="77777777" w:rsidR="0062461C" w:rsidRPr="009339FB" w:rsidRDefault="0062461C" w:rsidP="00AE394A">
            <w:pPr>
              <w:jc w:val="center"/>
              <w:rPr>
                <w:rFonts w:ascii="Arial" w:hAnsi="Arial" w:cs="Arial"/>
                <w:b/>
              </w:rPr>
            </w:pPr>
            <w:r w:rsidRPr="009339FB">
              <w:rPr>
                <w:rFonts w:ascii="Arial" w:hAnsi="Arial" w:cs="Arial"/>
                <w:b/>
                <w:bCs/>
                <w:spacing w:val="-1"/>
              </w:rPr>
              <w:t>Bewertung</w:t>
            </w:r>
            <w:r w:rsidRPr="009339FB">
              <w:rPr>
                <w:rFonts w:ascii="Arial" w:hAnsi="Arial" w:cs="Arial"/>
                <w:b/>
                <w:bCs/>
                <w:spacing w:val="-10"/>
              </w:rPr>
              <w:t xml:space="preserve"> </w:t>
            </w:r>
            <w:r w:rsidRPr="009339FB">
              <w:rPr>
                <w:rFonts w:ascii="Arial" w:hAnsi="Arial" w:cs="Arial"/>
                <w:b/>
                <w:bCs/>
                <w:spacing w:val="-1"/>
              </w:rPr>
              <w:t>Ist</w:t>
            </w:r>
            <w:r w:rsidRPr="009339FB">
              <w:rPr>
                <w:rFonts w:ascii="Arial" w:hAnsi="Arial" w:cs="Arial"/>
                <w:b/>
                <w:bCs/>
                <w:spacing w:val="-1"/>
              </w:rPr>
              <w:br/>
              <w:t xml:space="preserve">v.H. </w:t>
            </w:r>
            <w:r w:rsidRPr="009339FB">
              <w:rPr>
                <w:rFonts w:ascii="Arial" w:hAnsi="Arial" w:cs="Arial"/>
                <w:b/>
                <w:bCs/>
              </w:rPr>
              <w:t xml:space="preserve">§ </w:t>
            </w:r>
            <w:r w:rsidRPr="009339FB">
              <w:rPr>
                <w:rFonts w:ascii="Arial" w:hAnsi="Arial" w:cs="Arial"/>
                <w:b/>
                <w:bCs/>
                <w:spacing w:val="-1"/>
              </w:rPr>
              <w:t>51 HOAI</w:t>
            </w:r>
          </w:p>
        </w:tc>
      </w:tr>
      <w:tr w:rsidR="0062461C" w:rsidRPr="009339FB" w14:paraId="42751418" w14:textId="77777777" w:rsidTr="00AE394A">
        <w:tc>
          <w:tcPr>
            <w:tcW w:w="742" w:type="dxa"/>
          </w:tcPr>
          <w:p w14:paraId="728BFE76" w14:textId="77777777" w:rsidR="0062461C" w:rsidRPr="009339FB" w:rsidRDefault="0062461C" w:rsidP="00AE394A">
            <w:pPr>
              <w:jc w:val="center"/>
              <w:rPr>
                <w:rFonts w:ascii="Arial" w:hAnsi="Arial" w:cs="Arial"/>
              </w:rPr>
            </w:pPr>
            <w:r w:rsidRPr="009339FB">
              <w:rPr>
                <w:rFonts w:ascii="Arial" w:hAnsi="Arial" w:cs="Arial"/>
              </w:rPr>
              <w:t>3</w:t>
            </w:r>
          </w:p>
        </w:tc>
        <w:tc>
          <w:tcPr>
            <w:tcW w:w="3969" w:type="dxa"/>
          </w:tcPr>
          <w:p w14:paraId="7FADD97E" w14:textId="77777777" w:rsidR="0062461C" w:rsidRPr="009339FB" w:rsidRDefault="0062461C" w:rsidP="00AE394A">
            <w:pPr>
              <w:rPr>
                <w:rFonts w:ascii="Arial" w:hAnsi="Arial" w:cs="Arial"/>
              </w:rPr>
            </w:pPr>
            <w:r w:rsidRPr="009339FB">
              <w:rPr>
                <w:rFonts w:ascii="Arial" w:hAnsi="Arial" w:cs="Arial"/>
                <w:spacing w:val="-1"/>
              </w:rPr>
              <w:t>Entwurfsplanung</w:t>
            </w:r>
          </w:p>
        </w:tc>
        <w:tc>
          <w:tcPr>
            <w:tcW w:w="2268" w:type="dxa"/>
          </w:tcPr>
          <w:p w14:paraId="4B7DB4E1" w14:textId="77777777" w:rsidR="0062461C" w:rsidRPr="009339FB" w:rsidRDefault="0062461C" w:rsidP="00AE394A">
            <w:pPr>
              <w:jc w:val="center"/>
              <w:rPr>
                <w:rFonts w:ascii="Arial" w:hAnsi="Arial" w:cs="Arial"/>
              </w:rPr>
            </w:pPr>
            <w:r w:rsidRPr="009339FB">
              <w:rPr>
                <w:rFonts w:ascii="Arial" w:hAnsi="Arial" w:cs="Arial"/>
              </w:rPr>
              <w:t>15,0</w:t>
            </w:r>
          </w:p>
        </w:tc>
        <w:tc>
          <w:tcPr>
            <w:tcW w:w="2268" w:type="dxa"/>
          </w:tcPr>
          <w:p w14:paraId="3090EA31" w14:textId="77777777" w:rsidR="0062461C" w:rsidRPr="009339FB" w:rsidRDefault="0062461C" w:rsidP="00AE394A">
            <w:pPr>
              <w:jc w:val="center"/>
              <w:rPr>
                <w:rFonts w:ascii="Arial" w:hAnsi="Arial" w:cs="Arial"/>
                <w:vertAlign w:val="superscript"/>
              </w:rPr>
            </w:pPr>
            <w:r w:rsidRPr="00F53487">
              <w:rPr>
                <w:rFonts w:ascii="Arial" w:hAnsi="Arial" w:cs="Arial"/>
              </w:rPr>
              <w:t>12,5</w:t>
            </w:r>
          </w:p>
        </w:tc>
      </w:tr>
      <w:tr w:rsidR="0062461C" w:rsidRPr="009339FB" w14:paraId="23180C18" w14:textId="77777777" w:rsidTr="00AE394A">
        <w:tc>
          <w:tcPr>
            <w:tcW w:w="742" w:type="dxa"/>
          </w:tcPr>
          <w:p w14:paraId="2090C2B3" w14:textId="77777777" w:rsidR="0062461C" w:rsidRPr="009339FB" w:rsidRDefault="0062461C" w:rsidP="00AE394A">
            <w:pPr>
              <w:jc w:val="center"/>
              <w:rPr>
                <w:rFonts w:ascii="Arial" w:hAnsi="Arial" w:cs="Arial"/>
              </w:rPr>
            </w:pPr>
            <w:r w:rsidRPr="009339FB">
              <w:rPr>
                <w:rFonts w:ascii="Arial" w:hAnsi="Arial" w:cs="Arial"/>
              </w:rPr>
              <w:t>6</w:t>
            </w:r>
          </w:p>
        </w:tc>
        <w:tc>
          <w:tcPr>
            <w:tcW w:w="3969" w:type="dxa"/>
          </w:tcPr>
          <w:p w14:paraId="6C8A08AB" w14:textId="77777777" w:rsidR="0062461C" w:rsidRPr="009339FB" w:rsidRDefault="0062461C" w:rsidP="00AE394A">
            <w:pPr>
              <w:rPr>
                <w:rFonts w:ascii="Arial" w:hAnsi="Arial" w:cs="Arial"/>
                <w:spacing w:val="-1"/>
              </w:rPr>
            </w:pPr>
            <w:r w:rsidRPr="009339FB">
              <w:rPr>
                <w:rFonts w:ascii="Arial" w:hAnsi="Arial" w:cs="Arial"/>
                <w:spacing w:val="-1"/>
              </w:rPr>
              <w:t>Vorbereitung</w:t>
            </w:r>
            <w:r w:rsidRPr="009339FB">
              <w:rPr>
                <w:rFonts w:ascii="Arial" w:hAnsi="Arial" w:cs="Arial"/>
                <w:spacing w:val="-9"/>
              </w:rPr>
              <w:t xml:space="preserve"> </w:t>
            </w:r>
            <w:r w:rsidRPr="009339FB">
              <w:rPr>
                <w:rFonts w:ascii="Arial" w:hAnsi="Arial" w:cs="Arial"/>
              </w:rPr>
              <w:t>der</w:t>
            </w:r>
            <w:r w:rsidRPr="009339FB">
              <w:rPr>
                <w:rFonts w:ascii="Arial" w:hAnsi="Arial" w:cs="Arial"/>
                <w:spacing w:val="-7"/>
              </w:rPr>
              <w:t xml:space="preserve"> </w:t>
            </w:r>
            <w:r w:rsidRPr="009339FB">
              <w:rPr>
                <w:rFonts w:ascii="Arial" w:hAnsi="Arial" w:cs="Arial"/>
                <w:spacing w:val="-1"/>
              </w:rPr>
              <w:t>Vergabe</w:t>
            </w:r>
          </w:p>
        </w:tc>
        <w:tc>
          <w:tcPr>
            <w:tcW w:w="2268" w:type="dxa"/>
          </w:tcPr>
          <w:p w14:paraId="067B7871" w14:textId="77777777" w:rsidR="0062461C" w:rsidRPr="009339FB" w:rsidRDefault="0062461C" w:rsidP="00AE394A">
            <w:pPr>
              <w:jc w:val="center"/>
              <w:rPr>
                <w:rFonts w:ascii="Arial" w:hAnsi="Arial" w:cs="Arial"/>
              </w:rPr>
            </w:pPr>
            <w:r w:rsidRPr="009339FB">
              <w:rPr>
                <w:rFonts w:ascii="Arial" w:hAnsi="Arial" w:cs="Arial"/>
              </w:rPr>
              <w:t>2,0</w:t>
            </w:r>
          </w:p>
        </w:tc>
        <w:tc>
          <w:tcPr>
            <w:tcW w:w="2268" w:type="dxa"/>
          </w:tcPr>
          <w:p w14:paraId="49C84551" w14:textId="77777777" w:rsidR="0062461C" w:rsidRPr="009339FB" w:rsidRDefault="0062461C" w:rsidP="00AE394A">
            <w:pPr>
              <w:jc w:val="center"/>
              <w:rPr>
                <w:rFonts w:ascii="Arial" w:hAnsi="Arial" w:cs="Arial"/>
              </w:rPr>
            </w:pPr>
            <w:r>
              <w:rPr>
                <w:rFonts w:ascii="Arial" w:hAnsi="Arial" w:cs="Arial"/>
              </w:rPr>
              <w:t>1,5</w:t>
            </w:r>
          </w:p>
        </w:tc>
      </w:tr>
      <w:tr w:rsidR="0062461C" w:rsidRPr="009339FB" w14:paraId="47BD85AC" w14:textId="77777777" w:rsidTr="00AE394A">
        <w:tc>
          <w:tcPr>
            <w:tcW w:w="742" w:type="dxa"/>
            <w:shd w:val="clear" w:color="auto" w:fill="D9D9D9" w:themeFill="background1" w:themeFillShade="D9"/>
          </w:tcPr>
          <w:p w14:paraId="6C94BC1F" w14:textId="77777777" w:rsidR="0062461C" w:rsidRPr="009339FB" w:rsidRDefault="0062461C" w:rsidP="00AE394A">
            <w:pPr>
              <w:rPr>
                <w:rFonts w:ascii="Arial" w:hAnsi="Arial" w:cs="Arial"/>
                <w:b/>
              </w:rPr>
            </w:pPr>
          </w:p>
        </w:tc>
        <w:tc>
          <w:tcPr>
            <w:tcW w:w="3969" w:type="dxa"/>
            <w:shd w:val="clear" w:color="auto" w:fill="D9D9D9" w:themeFill="background1" w:themeFillShade="D9"/>
          </w:tcPr>
          <w:p w14:paraId="2101F570" w14:textId="77777777" w:rsidR="0062461C" w:rsidRPr="009339FB" w:rsidRDefault="0062461C" w:rsidP="00AE394A">
            <w:pPr>
              <w:rPr>
                <w:rFonts w:ascii="Arial" w:hAnsi="Arial" w:cs="Arial"/>
                <w:b/>
                <w:spacing w:val="-1"/>
              </w:rPr>
            </w:pPr>
            <w:r w:rsidRPr="009339FB">
              <w:rPr>
                <w:rFonts w:ascii="Arial" w:hAnsi="Arial" w:cs="Arial"/>
                <w:b/>
                <w:spacing w:val="-1"/>
              </w:rPr>
              <w:t>Gesamt</w:t>
            </w:r>
          </w:p>
        </w:tc>
        <w:tc>
          <w:tcPr>
            <w:tcW w:w="2268" w:type="dxa"/>
            <w:shd w:val="clear" w:color="auto" w:fill="D9D9D9" w:themeFill="background1" w:themeFillShade="D9"/>
          </w:tcPr>
          <w:p w14:paraId="63318D0C" w14:textId="77777777" w:rsidR="0062461C" w:rsidRPr="009339FB" w:rsidRDefault="0062461C" w:rsidP="00AE394A">
            <w:pPr>
              <w:jc w:val="center"/>
              <w:rPr>
                <w:rFonts w:ascii="Arial" w:hAnsi="Arial" w:cs="Arial"/>
                <w:b/>
              </w:rPr>
            </w:pPr>
            <w:r>
              <w:rPr>
                <w:rFonts w:ascii="Arial" w:hAnsi="Arial" w:cs="Arial"/>
                <w:b/>
              </w:rPr>
              <w:t>1</w:t>
            </w:r>
            <w:r w:rsidRPr="009339FB">
              <w:rPr>
                <w:rFonts w:ascii="Arial" w:hAnsi="Arial" w:cs="Arial"/>
                <w:b/>
              </w:rPr>
              <w:t>7,0</w:t>
            </w:r>
          </w:p>
        </w:tc>
        <w:tc>
          <w:tcPr>
            <w:tcW w:w="2268" w:type="dxa"/>
            <w:shd w:val="clear" w:color="auto" w:fill="D9D9D9" w:themeFill="background1" w:themeFillShade="D9"/>
          </w:tcPr>
          <w:p w14:paraId="7EFCEA82" w14:textId="77777777" w:rsidR="0062461C" w:rsidRPr="009339FB" w:rsidRDefault="0062461C" w:rsidP="00AE394A">
            <w:pPr>
              <w:jc w:val="center"/>
              <w:rPr>
                <w:rFonts w:ascii="Arial" w:hAnsi="Arial" w:cs="Arial"/>
                <w:b/>
              </w:rPr>
            </w:pPr>
            <w:r>
              <w:rPr>
                <w:rFonts w:ascii="Arial" w:hAnsi="Arial" w:cs="Arial"/>
                <w:b/>
              </w:rPr>
              <w:t>14,0</w:t>
            </w:r>
          </w:p>
        </w:tc>
      </w:tr>
    </w:tbl>
    <w:p w14:paraId="4CBDE87B" w14:textId="77777777" w:rsidR="0062461C" w:rsidRDefault="0062461C" w:rsidP="0062461C">
      <w:pPr>
        <w:spacing w:after="0" w:line="240" w:lineRule="auto"/>
        <w:rPr>
          <w:rFonts w:ascii="Arial" w:hAnsi="Arial" w:cs="Arial"/>
        </w:rPr>
      </w:pPr>
    </w:p>
    <w:p w14:paraId="2C8C9E16" w14:textId="77777777" w:rsidR="0062461C" w:rsidRDefault="0062461C" w:rsidP="0062461C">
      <w:pPr>
        <w:spacing w:after="0" w:line="240" w:lineRule="auto"/>
        <w:rPr>
          <w:rFonts w:ascii="Arial" w:hAnsi="Arial" w:cs="Arial"/>
          <w:i/>
          <w:sz w:val="18"/>
        </w:rPr>
      </w:pPr>
      <w:r w:rsidRPr="00560DBE">
        <w:rPr>
          <w:rFonts w:ascii="Arial" w:hAnsi="Arial" w:cs="Arial"/>
          <w:i/>
          <w:sz w:val="18"/>
        </w:rPr>
        <w:t>Reduzierungen der Bewertung nach HOAI</w:t>
      </w:r>
      <w:r>
        <w:rPr>
          <w:rFonts w:ascii="Arial" w:hAnsi="Arial" w:cs="Arial"/>
          <w:i/>
          <w:sz w:val="18"/>
        </w:rPr>
        <w:t>:</w:t>
      </w:r>
      <w:r w:rsidRPr="00560DBE">
        <w:rPr>
          <w:rFonts w:ascii="Arial" w:hAnsi="Arial" w:cs="Arial"/>
          <w:i/>
          <w:sz w:val="18"/>
        </w:rPr>
        <w:t xml:space="preserve"> siehe Leistungsbeschreibung</w:t>
      </w:r>
      <w:r>
        <w:rPr>
          <w:rFonts w:ascii="Arial" w:hAnsi="Arial" w:cs="Arial"/>
          <w:i/>
          <w:sz w:val="18"/>
        </w:rPr>
        <w:t xml:space="preserve"> Anlage 1.6</w:t>
      </w:r>
    </w:p>
    <w:p w14:paraId="647DDA4B" w14:textId="77777777" w:rsidR="009138DB" w:rsidRDefault="009138DB" w:rsidP="009138DB">
      <w:pPr>
        <w:spacing w:after="0" w:line="240" w:lineRule="auto"/>
        <w:rPr>
          <w:rFonts w:ascii="Arial" w:hAnsi="Arial" w:cs="Arial"/>
        </w:rPr>
      </w:pPr>
    </w:p>
    <w:p w14:paraId="6D6C4219" w14:textId="1B20C85D" w:rsidR="0012054F" w:rsidRDefault="0012054F" w:rsidP="0012054F">
      <w:pPr>
        <w:pStyle w:val="berschrift2"/>
        <w:spacing w:line="276" w:lineRule="auto"/>
        <w:jc w:val="both"/>
        <w:rPr>
          <w:rFonts w:ascii="Arial" w:hAnsi="Arial" w:cs="Arial"/>
        </w:rPr>
      </w:pPr>
      <w:bookmarkStart w:id="86" w:name="_Toc236729099"/>
      <w:r w:rsidRPr="00621607">
        <w:rPr>
          <w:rFonts w:ascii="Arial" w:hAnsi="Arial" w:cs="Arial"/>
        </w:rPr>
        <w:t>Teil I</w:t>
      </w:r>
      <w:r>
        <w:rPr>
          <w:rFonts w:ascii="Arial" w:hAnsi="Arial" w:cs="Arial"/>
        </w:rPr>
        <w:t>V</w:t>
      </w:r>
      <w:r w:rsidRPr="00621607">
        <w:rPr>
          <w:rFonts w:ascii="Arial" w:hAnsi="Arial" w:cs="Arial"/>
        </w:rPr>
        <w:t xml:space="preserve"> </w:t>
      </w:r>
      <w:r>
        <w:rPr>
          <w:rFonts w:ascii="Arial" w:hAnsi="Arial" w:cs="Arial"/>
        </w:rPr>
        <w:t>–</w:t>
      </w:r>
      <w:r w:rsidRPr="00621607">
        <w:rPr>
          <w:rFonts w:ascii="Arial" w:hAnsi="Arial" w:cs="Arial"/>
        </w:rPr>
        <w:t xml:space="preserve"> </w:t>
      </w:r>
      <w:r w:rsidRPr="0012054F">
        <w:rPr>
          <w:rFonts w:ascii="Arial" w:hAnsi="Arial" w:cs="Arial"/>
        </w:rPr>
        <w:t>Verkehrsanlage</w:t>
      </w:r>
      <w:bookmarkEnd w:id="86"/>
    </w:p>
    <w:p w14:paraId="543C4D7F" w14:textId="588FE373" w:rsidR="0012054F" w:rsidRDefault="0012054F" w:rsidP="0012054F">
      <w:pPr>
        <w:pStyle w:val="berschrift3"/>
        <w:spacing w:after="240"/>
        <w:rPr>
          <w:rFonts w:ascii="Arial" w:hAnsi="Arial" w:cs="Arial"/>
        </w:rPr>
      </w:pPr>
      <w:bookmarkStart w:id="87" w:name="_Toc236729100"/>
      <w:r w:rsidRPr="009339FB">
        <w:rPr>
          <w:rFonts w:ascii="Arial" w:hAnsi="Arial" w:cs="Arial"/>
        </w:rPr>
        <w:t xml:space="preserve">Bewertung der Leistungen - Objektplanung </w:t>
      </w:r>
      <w:r>
        <w:rPr>
          <w:rFonts w:ascii="Arial" w:hAnsi="Arial" w:cs="Arial"/>
        </w:rPr>
        <w:t>Verkehrsanlage</w:t>
      </w:r>
      <w:bookmarkEnd w:id="87"/>
    </w:p>
    <w:p w14:paraId="0E7DE707" w14:textId="28E2FA1E" w:rsidR="0012054F" w:rsidRDefault="0012054F" w:rsidP="0012054F">
      <w:r>
        <w:t>Siehe Anlage 1.7</w:t>
      </w:r>
    </w:p>
    <w:tbl>
      <w:tblPr>
        <w:tblStyle w:val="Tabellenraster"/>
        <w:tblW w:w="7117" w:type="dxa"/>
        <w:tblInd w:w="108" w:type="dxa"/>
        <w:tblLook w:val="04A0" w:firstRow="1" w:lastRow="0" w:firstColumn="1" w:lastColumn="0" w:noHBand="0" w:noVBand="1"/>
      </w:tblPr>
      <w:tblGrid>
        <w:gridCol w:w="742"/>
        <w:gridCol w:w="3969"/>
        <w:gridCol w:w="2406"/>
      </w:tblGrid>
      <w:tr w:rsidR="0012054F" w:rsidRPr="009339FB" w14:paraId="374E8CDD" w14:textId="77777777" w:rsidTr="00AE394A">
        <w:trPr>
          <w:trHeight w:val="397"/>
        </w:trPr>
        <w:tc>
          <w:tcPr>
            <w:tcW w:w="742" w:type="dxa"/>
          </w:tcPr>
          <w:p w14:paraId="0D695CF5" w14:textId="77777777" w:rsidR="0012054F" w:rsidRPr="009339FB" w:rsidRDefault="0012054F" w:rsidP="00AE394A">
            <w:pPr>
              <w:jc w:val="center"/>
              <w:rPr>
                <w:rFonts w:ascii="Arial" w:hAnsi="Arial" w:cs="Arial"/>
                <w:b/>
              </w:rPr>
            </w:pPr>
            <w:r w:rsidRPr="009339FB">
              <w:rPr>
                <w:rFonts w:ascii="Arial" w:hAnsi="Arial" w:cs="Arial"/>
                <w:b/>
              </w:rPr>
              <w:t>LP</w:t>
            </w:r>
          </w:p>
        </w:tc>
        <w:tc>
          <w:tcPr>
            <w:tcW w:w="3969" w:type="dxa"/>
          </w:tcPr>
          <w:p w14:paraId="1E1FE804" w14:textId="77777777" w:rsidR="0012054F" w:rsidRPr="009339FB" w:rsidRDefault="0012054F" w:rsidP="00AE394A">
            <w:pPr>
              <w:rPr>
                <w:rFonts w:ascii="Arial" w:hAnsi="Arial" w:cs="Arial"/>
                <w:b/>
              </w:rPr>
            </w:pPr>
            <w:r w:rsidRPr="009339FB">
              <w:rPr>
                <w:rFonts w:ascii="Arial" w:hAnsi="Arial" w:cs="Arial"/>
                <w:b/>
              </w:rPr>
              <w:t>Leistung</w:t>
            </w:r>
          </w:p>
        </w:tc>
        <w:tc>
          <w:tcPr>
            <w:tcW w:w="2406" w:type="dxa"/>
          </w:tcPr>
          <w:p w14:paraId="4914A018" w14:textId="77777777" w:rsidR="0012054F" w:rsidRPr="009339FB" w:rsidRDefault="0012054F" w:rsidP="00AE394A">
            <w:pPr>
              <w:jc w:val="center"/>
              <w:rPr>
                <w:rFonts w:ascii="Arial" w:hAnsi="Arial" w:cs="Arial"/>
                <w:b/>
              </w:rPr>
            </w:pPr>
          </w:p>
        </w:tc>
      </w:tr>
      <w:tr w:rsidR="0012054F" w:rsidRPr="009339FB" w14:paraId="6E118E66" w14:textId="77777777" w:rsidTr="00AE394A">
        <w:trPr>
          <w:trHeight w:val="397"/>
        </w:trPr>
        <w:tc>
          <w:tcPr>
            <w:tcW w:w="742" w:type="dxa"/>
          </w:tcPr>
          <w:p w14:paraId="5B7ED373" w14:textId="77777777" w:rsidR="0012054F" w:rsidRPr="009339FB" w:rsidRDefault="0012054F" w:rsidP="00AE394A">
            <w:pPr>
              <w:jc w:val="center"/>
              <w:rPr>
                <w:rFonts w:ascii="Arial" w:hAnsi="Arial" w:cs="Arial"/>
              </w:rPr>
            </w:pPr>
            <w:r w:rsidRPr="009339FB">
              <w:rPr>
                <w:rFonts w:ascii="Arial" w:hAnsi="Arial" w:cs="Arial"/>
              </w:rPr>
              <w:t>1</w:t>
            </w:r>
          </w:p>
        </w:tc>
        <w:tc>
          <w:tcPr>
            <w:tcW w:w="3969" w:type="dxa"/>
          </w:tcPr>
          <w:p w14:paraId="2B82C276" w14:textId="77777777" w:rsidR="0012054F" w:rsidRPr="009339FB" w:rsidRDefault="0012054F" w:rsidP="00AE394A">
            <w:pPr>
              <w:rPr>
                <w:rFonts w:ascii="Arial" w:hAnsi="Arial" w:cs="Arial"/>
                <w:spacing w:val="-1"/>
              </w:rPr>
            </w:pPr>
            <w:r w:rsidRPr="009339FB">
              <w:rPr>
                <w:rFonts w:ascii="Arial" w:hAnsi="Arial" w:cs="Arial"/>
                <w:spacing w:val="-1"/>
              </w:rPr>
              <w:t>Grundlagenermittlung</w:t>
            </w:r>
          </w:p>
        </w:tc>
        <w:tc>
          <w:tcPr>
            <w:tcW w:w="2406" w:type="dxa"/>
          </w:tcPr>
          <w:p w14:paraId="526B00FB" w14:textId="77777777" w:rsidR="0012054F" w:rsidRPr="009339FB" w:rsidRDefault="0012054F" w:rsidP="00AE394A">
            <w:pPr>
              <w:jc w:val="right"/>
              <w:rPr>
                <w:rFonts w:ascii="Arial" w:hAnsi="Arial" w:cs="Arial"/>
              </w:rPr>
            </w:pPr>
            <w:r w:rsidRPr="009339FB">
              <w:rPr>
                <w:rFonts w:ascii="Arial" w:hAnsi="Arial" w:cs="Arial"/>
              </w:rPr>
              <w:t>Honorar pauschal €</w:t>
            </w:r>
          </w:p>
        </w:tc>
      </w:tr>
      <w:tr w:rsidR="0012054F" w:rsidRPr="009339FB" w14:paraId="67CD33A7" w14:textId="77777777" w:rsidTr="00AE394A">
        <w:trPr>
          <w:trHeight w:val="397"/>
        </w:trPr>
        <w:tc>
          <w:tcPr>
            <w:tcW w:w="742" w:type="dxa"/>
          </w:tcPr>
          <w:p w14:paraId="3290CA81" w14:textId="77777777" w:rsidR="0012054F" w:rsidRPr="009339FB" w:rsidRDefault="0012054F" w:rsidP="00AE394A">
            <w:pPr>
              <w:jc w:val="center"/>
              <w:rPr>
                <w:rFonts w:ascii="Arial" w:hAnsi="Arial" w:cs="Arial"/>
              </w:rPr>
            </w:pPr>
            <w:r w:rsidRPr="009339FB">
              <w:rPr>
                <w:rFonts w:ascii="Arial" w:hAnsi="Arial" w:cs="Arial"/>
              </w:rPr>
              <w:t>2</w:t>
            </w:r>
          </w:p>
        </w:tc>
        <w:tc>
          <w:tcPr>
            <w:tcW w:w="3969" w:type="dxa"/>
          </w:tcPr>
          <w:p w14:paraId="77B57C9E" w14:textId="77777777" w:rsidR="0012054F" w:rsidRPr="009339FB" w:rsidRDefault="0012054F" w:rsidP="00AE394A">
            <w:pPr>
              <w:rPr>
                <w:rFonts w:ascii="Arial" w:hAnsi="Arial" w:cs="Arial"/>
                <w:spacing w:val="-1"/>
              </w:rPr>
            </w:pPr>
            <w:r w:rsidRPr="009339FB">
              <w:rPr>
                <w:rFonts w:ascii="Arial" w:hAnsi="Arial" w:cs="Arial"/>
                <w:spacing w:val="-1"/>
              </w:rPr>
              <w:t>Vorplanung</w:t>
            </w:r>
          </w:p>
        </w:tc>
        <w:tc>
          <w:tcPr>
            <w:tcW w:w="2406" w:type="dxa"/>
          </w:tcPr>
          <w:p w14:paraId="087ABDBA" w14:textId="77777777" w:rsidR="0012054F" w:rsidRPr="009339FB" w:rsidRDefault="0012054F" w:rsidP="00AE394A">
            <w:pPr>
              <w:jc w:val="right"/>
              <w:rPr>
                <w:rFonts w:ascii="Arial" w:hAnsi="Arial" w:cs="Arial"/>
              </w:rPr>
            </w:pPr>
            <w:r w:rsidRPr="009339FB">
              <w:rPr>
                <w:rFonts w:ascii="Arial" w:hAnsi="Arial" w:cs="Arial"/>
              </w:rPr>
              <w:t>Honorar pauschal €</w:t>
            </w:r>
          </w:p>
        </w:tc>
      </w:tr>
      <w:tr w:rsidR="0012054F" w:rsidRPr="009339FB" w14:paraId="332CEF2B" w14:textId="77777777" w:rsidTr="00AE394A">
        <w:trPr>
          <w:trHeight w:val="397"/>
        </w:trPr>
        <w:tc>
          <w:tcPr>
            <w:tcW w:w="742" w:type="dxa"/>
          </w:tcPr>
          <w:p w14:paraId="46437884" w14:textId="77777777" w:rsidR="0012054F" w:rsidRPr="009339FB" w:rsidRDefault="0012054F" w:rsidP="00AE394A">
            <w:pPr>
              <w:jc w:val="center"/>
              <w:rPr>
                <w:rFonts w:ascii="Arial" w:hAnsi="Arial" w:cs="Arial"/>
              </w:rPr>
            </w:pPr>
            <w:r w:rsidRPr="009339FB">
              <w:rPr>
                <w:rFonts w:ascii="Arial" w:hAnsi="Arial" w:cs="Arial"/>
              </w:rPr>
              <w:t>3</w:t>
            </w:r>
          </w:p>
        </w:tc>
        <w:tc>
          <w:tcPr>
            <w:tcW w:w="3969" w:type="dxa"/>
          </w:tcPr>
          <w:p w14:paraId="25733A8B" w14:textId="77777777" w:rsidR="0012054F" w:rsidRPr="009339FB" w:rsidRDefault="0012054F" w:rsidP="00AE394A">
            <w:pPr>
              <w:rPr>
                <w:rFonts w:ascii="Arial" w:hAnsi="Arial" w:cs="Arial"/>
              </w:rPr>
            </w:pPr>
            <w:r w:rsidRPr="009339FB">
              <w:rPr>
                <w:rFonts w:ascii="Arial" w:hAnsi="Arial" w:cs="Arial"/>
                <w:spacing w:val="-1"/>
              </w:rPr>
              <w:t>Entwurfsplanung</w:t>
            </w:r>
          </w:p>
        </w:tc>
        <w:tc>
          <w:tcPr>
            <w:tcW w:w="2406" w:type="dxa"/>
          </w:tcPr>
          <w:p w14:paraId="5099B120" w14:textId="77777777" w:rsidR="0012054F" w:rsidRPr="009339FB" w:rsidRDefault="0012054F" w:rsidP="00AE394A">
            <w:pPr>
              <w:jc w:val="right"/>
              <w:rPr>
                <w:rFonts w:ascii="Arial" w:hAnsi="Arial" w:cs="Arial"/>
              </w:rPr>
            </w:pPr>
            <w:r w:rsidRPr="009339FB">
              <w:rPr>
                <w:rFonts w:ascii="Arial" w:hAnsi="Arial" w:cs="Arial"/>
              </w:rPr>
              <w:t>Honorar pauschal €</w:t>
            </w:r>
          </w:p>
        </w:tc>
      </w:tr>
      <w:tr w:rsidR="0012054F" w:rsidRPr="009339FB" w14:paraId="729A0D9A" w14:textId="77777777" w:rsidTr="00AE394A">
        <w:trPr>
          <w:trHeight w:val="397"/>
        </w:trPr>
        <w:tc>
          <w:tcPr>
            <w:tcW w:w="742" w:type="dxa"/>
          </w:tcPr>
          <w:p w14:paraId="304ED134" w14:textId="1B08D23F" w:rsidR="0012054F" w:rsidRPr="009339FB" w:rsidRDefault="0012054F" w:rsidP="00AE394A">
            <w:pPr>
              <w:jc w:val="center"/>
              <w:rPr>
                <w:rFonts w:ascii="Arial" w:hAnsi="Arial" w:cs="Arial"/>
              </w:rPr>
            </w:pPr>
            <w:r>
              <w:rPr>
                <w:rFonts w:ascii="Arial" w:hAnsi="Arial" w:cs="Arial"/>
              </w:rPr>
              <w:t>4</w:t>
            </w:r>
          </w:p>
        </w:tc>
        <w:tc>
          <w:tcPr>
            <w:tcW w:w="3969" w:type="dxa"/>
          </w:tcPr>
          <w:p w14:paraId="5ABC7661" w14:textId="673B28C7" w:rsidR="0012054F" w:rsidRPr="009339FB" w:rsidRDefault="0012054F" w:rsidP="00AE394A">
            <w:pPr>
              <w:rPr>
                <w:rFonts w:ascii="Arial" w:hAnsi="Arial" w:cs="Arial"/>
                <w:spacing w:val="-1"/>
              </w:rPr>
            </w:pPr>
            <w:r w:rsidRPr="0012054F">
              <w:rPr>
                <w:rFonts w:ascii="Arial" w:hAnsi="Arial" w:cs="Arial"/>
                <w:spacing w:val="-1"/>
              </w:rPr>
              <w:t>Genehmigungsplanung (</w:t>
            </w:r>
            <w:r w:rsidRPr="001C6D98">
              <w:rPr>
                <w:rFonts w:ascii="Arial" w:hAnsi="Arial" w:cs="Arial"/>
                <w:b/>
                <w:spacing w:val="-1"/>
              </w:rPr>
              <w:t>OPTIONAL</w:t>
            </w:r>
            <w:r w:rsidRPr="0012054F">
              <w:rPr>
                <w:rFonts w:ascii="Arial" w:hAnsi="Arial" w:cs="Arial"/>
                <w:spacing w:val="-1"/>
              </w:rPr>
              <w:t>)</w:t>
            </w:r>
          </w:p>
        </w:tc>
        <w:tc>
          <w:tcPr>
            <w:tcW w:w="2406" w:type="dxa"/>
          </w:tcPr>
          <w:p w14:paraId="0B1653D0" w14:textId="64FA5C91" w:rsidR="0012054F" w:rsidRPr="009339FB" w:rsidRDefault="0012054F" w:rsidP="00AE394A">
            <w:pPr>
              <w:jc w:val="right"/>
              <w:rPr>
                <w:rFonts w:ascii="Arial" w:hAnsi="Arial" w:cs="Arial"/>
              </w:rPr>
            </w:pPr>
            <w:r w:rsidRPr="009339FB">
              <w:rPr>
                <w:rFonts w:ascii="Arial" w:hAnsi="Arial" w:cs="Arial"/>
              </w:rPr>
              <w:t>Honorar pauschal €</w:t>
            </w:r>
          </w:p>
        </w:tc>
      </w:tr>
      <w:tr w:rsidR="0012054F" w:rsidRPr="009339FB" w14:paraId="79D2C5BD" w14:textId="77777777" w:rsidTr="00AE394A">
        <w:trPr>
          <w:trHeight w:val="397"/>
        </w:trPr>
        <w:tc>
          <w:tcPr>
            <w:tcW w:w="742" w:type="dxa"/>
          </w:tcPr>
          <w:p w14:paraId="72D4828C" w14:textId="25F8E104" w:rsidR="0012054F" w:rsidRPr="009339FB" w:rsidRDefault="0012054F" w:rsidP="00AE394A">
            <w:pPr>
              <w:jc w:val="center"/>
              <w:rPr>
                <w:rFonts w:ascii="Arial" w:hAnsi="Arial" w:cs="Arial"/>
              </w:rPr>
            </w:pPr>
            <w:r>
              <w:rPr>
                <w:rFonts w:ascii="Arial" w:hAnsi="Arial" w:cs="Arial"/>
              </w:rPr>
              <w:t>5</w:t>
            </w:r>
          </w:p>
        </w:tc>
        <w:tc>
          <w:tcPr>
            <w:tcW w:w="3969" w:type="dxa"/>
          </w:tcPr>
          <w:p w14:paraId="5DA12FF7" w14:textId="20A97E35" w:rsidR="0012054F" w:rsidRPr="009339FB" w:rsidRDefault="0012054F" w:rsidP="00AE394A">
            <w:pPr>
              <w:rPr>
                <w:rFonts w:ascii="Arial" w:hAnsi="Arial" w:cs="Arial"/>
                <w:spacing w:val="-1"/>
              </w:rPr>
            </w:pPr>
            <w:r w:rsidRPr="0012054F">
              <w:rPr>
                <w:rFonts w:ascii="Arial" w:hAnsi="Arial" w:cs="Arial"/>
                <w:spacing w:val="-1"/>
              </w:rPr>
              <w:t>Ausführungsplanung</w:t>
            </w:r>
          </w:p>
        </w:tc>
        <w:tc>
          <w:tcPr>
            <w:tcW w:w="2406" w:type="dxa"/>
          </w:tcPr>
          <w:p w14:paraId="0BBA015B" w14:textId="73BE1258" w:rsidR="0012054F" w:rsidRPr="009339FB" w:rsidRDefault="0012054F" w:rsidP="00AE394A">
            <w:pPr>
              <w:jc w:val="right"/>
              <w:rPr>
                <w:rFonts w:ascii="Arial" w:hAnsi="Arial" w:cs="Arial"/>
              </w:rPr>
            </w:pPr>
            <w:r w:rsidRPr="009339FB">
              <w:rPr>
                <w:rFonts w:ascii="Arial" w:hAnsi="Arial" w:cs="Arial"/>
              </w:rPr>
              <w:t>Honorar pauschal €</w:t>
            </w:r>
          </w:p>
        </w:tc>
      </w:tr>
      <w:tr w:rsidR="0012054F" w:rsidRPr="009339FB" w14:paraId="0C4F1E9E" w14:textId="77777777" w:rsidTr="00AE394A">
        <w:trPr>
          <w:trHeight w:val="397"/>
        </w:trPr>
        <w:tc>
          <w:tcPr>
            <w:tcW w:w="742" w:type="dxa"/>
          </w:tcPr>
          <w:p w14:paraId="5DE01697" w14:textId="77777777" w:rsidR="0012054F" w:rsidRPr="009339FB" w:rsidRDefault="0012054F" w:rsidP="00AE394A">
            <w:pPr>
              <w:jc w:val="center"/>
              <w:rPr>
                <w:rFonts w:ascii="Arial" w:hAnsi="Arial" w:cs="Arial"/>
              </w:rPr>
            </w:pPr>
            <w:r w:rsidRPr="009339FB">
              <w:rPr>
                <w:rFonts w:ascii="Arial" w:hAnsi="Arial" w:cs="Arial"/>
              </w:rPr>
              <w:t>6</w:t>
            </w:r>
          </w:p>
        </w:tc>
        <w:tc>
          <w:tcPr>
            <w:tcW w:w="3969" w:type="dxa"/>
          </w:tcPr>
          <w:p w14:paraId="78CF941D" w14:textId="77777777" w:rsidR="0012054F" w:rsidRPr="009339FB" w:rsidRDefault="0012054F" w:rsidP="00AE394A">
            <w:pPr>
              <w:rPr>
                <w:rFonts w:ascii="Arial" w:hAnsi="Arial" w:cs="Arial"/>
                <w:spacing w:val="-1"/>
              </w:rPr>
            </w:pPr>
            <w:r w:rsidRPr="009339FB">
              <w:rPr>
                <w:rFonts w:ascii="Arial" w:hAnsi="Arial" w:cs="Arial"/>
                <w:spacing w:val="-1"/>
              </w:rPr>
              <w:t>Vorbereitung</w:t>
            </w:r>
            <w:r w:rsidRPr="009339FB">
              <w:rPr>
                <w:rFonts w:ascii="Arial" w:hAnsi="Arial" w:cs="Arial"/>
                <w:spacing w:val="-9"/>
              </w:rPr>
              <w:t xml:space="preserve"> </w:t>
            </w:r>
            <w:r w:rsidRPr="009339FB">
              <w:rPr>
                <w:rFonts w:ascii="Arial" w:hAnsi="Arial" w:cs="Arial"/>
              </w:rPr>
              <w:t>der</w:t>
            </w:r>
            <w:r w:rsidRPr="009339FB">
              <w:rPr>
                <w:rFonts w:ascii="Arial" w:hAnsi="Arial" w:cs="Arial"/>
                <w:spacing w:val="-7"/>
              </w:rPr>
              <w:t xml:space="preserve"> </w:t>
            </w:r>
            <w:r w:rsidRPr="009339FB">
              <w:rPr>
                <w:rFonts w:ascii="Arial" w:hAnsi="Arial" w:cs="Arial"/>
                <w:spacing w:val="-1"/>
              </w:rPr>
              <w:t>Vergabe</w:t>
            </w:r>
          </w:p>
        </w:tc>
        <w:tc>
          <w:tcPr>
            <w:tcW w:w="2406" w:type="dxa"/>
          </w:tcPr>
          <w:p w14:paraId="4E722701" w14:textId="77777777" w:rsidR="0012054F" w:rsidRPr="009339FB" w:rsidRDefault="0012054F" w:rsidP="00AE394A">
            <w:pPr>
              <w:jc w:val="right"/>
              <w:rPr>
                <w:rFonts w:ascii="Arial" w:hAnsi="Arial" w:cs="Arial"/>
              </w:rPr>
            </w:pPr>
            <w:r w:rsidRPr="009339FB">
              <w:rPr>
                <w:rFonts w:ascii="Arial" w:hAnsi="Arial" w:cs="Arial"/>
              </w:rPr>
              <w:t>Honorar pauschal €</w:t>
            </w:r>
          </w:p>
        </w:tc>
      </w:tr>
      <w:tr w:rsidR="0012054F" w:rsidRPr="009339FB" w14:paraId="3375B1C5" w14:textId="77777777" w:rsidTr="00AE394A">
        <w:trPr>
          <w:trHeight w:val="397"/>
        </w:trPr>
        <w:tc>
          <w:tcPr>
            <w:tcW w:w="742" w:type="dxa"/>
          </w:tcPr>
          <w:p w14:paraId="17BD27B0" w14:textId="4531A357" w:rsidR="0012054F" w:rsidRPr="009339FB" w:rsidRDefault="0012054F" w:rsidP="00AE394A">
            <w:pPr>
              <w:jc w:val="center"/>
              <w:rPr>
                <w:rFonts w:ascii="Arial" w:hAnsi="Arial" w:cs="Arial"/>
              </w:rPr>
            </w:pPr>
            <w:r>
              <w:rPr>
                <w:rFonts w:ascii="Arial" w:hAnsi="Arial" w:cs="Arial"/>
              </w:rPr>
              <w:t>7</w:t>
            </w:r>
          </w:p>
        </w:tc>
        <w:tc>
          <w:tcPr>
            <w:tcW w:w="3969" w:type="dxa"/>
          </w:tcPr>
          <w:p w14:paraId="4EA855F1" w14:textId="7550499A" w:rsidR="0012054F" w:rsidRPr="009339FB" w:rsidRDefault="0012054F" w:rsidP="00AE394A">
            <w:pPr>
              <w:rPr>
                <w:rFonts w:ascii="Arial" w:hAnsi="Arial" w:cs="Arial"/>
                <w:spacing w:val="-1"/>
              </w:rPr>
            </w:pPr>
            <w:r w:rsidRPr="0012054F">
              <w:rPr>
                <w:rFonts w:ascii="Arial" w:hAnsi="Arial" w:cs="Arial"/>
                <w:spacing w:val="-1"/>
              </w:rPr>
              <w:t>Mitwirkung bei der Vergabe</w:t>
            </w:r>
          </w:p>
        </w:tc>
        <w:tc>
          <w:tcPr>
            <w:tcW w:w="2406" w:type="dxa"/>
          </w:tcPr>
          <w:p w14:paraId="2AF5D193" w14:textId="5DD2BAD8" w:rsidR="0012054F" w:rsidRPr="009339FB" w:rsidRDefault="0012054F" w:rsidP="00AE394A">
            <w:pPr>
              <w:jc w:val="right"/>
              <w:rPr>
                <w:rFonts w:ascii="Arial" w:hAnsi="Arial" w:cs="Arial"/>
              </w:rPr>
            </w:pPr>
            <w:r w:rsidRPr="009339FB">
              <w:rPr>
                <w:rFonts w:ascii="Arial" w:hAnsi="Arial" w:cs="Arial"/>
              </w:rPr>
              <w:t>Honorar pauschal €</w:t>
            </w:r>
          </w:p>
        </w:tc>
      </w:tr>
      <w:tr w:rsidR="0012054F" w:rsidRPr="009339FB" w14:paraId="0E4B2A2A" w14:textId="77777777" w:rsidTr="00AE394A">
        <w:trPr>
          <w:trHeight w:val="397"/>
        </w:trPr>
        <w:tc>
          <w:tcPr>
            <w:tcW w:w="742" w:type="dxa"/>
            <w:shd w:val="clear" w:color="auto" w:fill="D9D9D9" w:themeFill="background1" w:themeFillShade="D9"/>
          </w:tcPr>
          <w:p w14:paraId="5256514A" w14:textId="77777777" w:rsidR="0012054F" w:rsidRPr="009339FB" w:rsidRDefault="0012054F" w:rsidP="00AE394A">
            <w:pPr>
              <w:rPr>
                <w:rFonts w:ascii="Arial" w:hAnsi="Arial" w:cs="Arial"/>
                <w:b/>
              </w:rPr>
            </w:pPr>
          </w:p>
        </w:tc>
        <w:tc>
          <w:tcPr>
            <w:tcW w:w="3969" w:type="dxa"/>
            <w:shd w:val="clear" w:color="auto" w:fill="D9D9D9" w:themeFill="background1" w:themeFillShade="D9"/>
          </w:tcPr>
          <w:p w14:paraId="54795F12" w14:textId="77777777" w:rsidR="0012054F" w:rsidRPr="009339FB" w:rsidRDefault="0012054F" w:rsidP="00AE394A">
            <w:pPr>
              <w:rPr>
                <w:rFonts w:ascii="Arial" w:hAnsi="Arial" w:cs="Arial"/>
                <w:b/>
                <w:spacing w:val="-1"/>
              </w:rPr>
            </w:pPr>
            <w:r w:rsidRPr="009339FB">
              <w:rPr>
                <w:rFonts w:ascii="Arial" w:hAnsi="Arial" w:cs="Arial"/>
                <w:b/>
                <w:spacing w:val="-1"/>
              </w:rPr>
              <w:t>Gesamt</w:t>
            </w:r>
          </w:p>
        </w:tc>
        <w:tc>
          <w:tcPr>
            <w:tcW w:w="2406" w:type="dxa"/>
            <w:shd w:val="clear" w:color="auto" w:fill="D9D9D9" w:themeFill="background1" w:themeFillShade="D9"/>
          </w:tcPr>
          <w:p w14:paraId="4F41118D" w14:textId="77777777" w:rsidR="0012054F" w:rsidRPr="009339FB" w:rsidRDefault="0012054F" w:rsidP="00AE394A">
            <w:pPr>
              <w:jc w:val="right"/>
              <w:rPr>
                <w:rFonts w:ascii="Arial" w:hAnsi="Arial" w:cs="Arial"/>
                <w:b/>
              </w:rPr>
            </w:pPr>
            <w:r w:rsidRPr="009339FB">
              <w:rPr>
                <w:rFonts w:ascii="Arial" w:hAnsi="Arial" w:cs="Arial"/>
                <w:b/>
              </w:rPr>
              <w:t>Honorar pauschal €</w:t>
            </w:r>
          </w:p>
        </w:tc>
      </w:tr>
    </w:tbl>
    <w:p w14:paraId="6D3E6303" w14:textId="77777777" w:rsidR="0012054F" w:rsidRPr="004A4546" w:rsidRDefault="0012054F" w:rsidP="0012054F"/>
    <w:p w14:paraId="66F8AF5C" w14:textId="77777777" w:rsidR="0012054F" w:rsidRDefault="0012054F" w:rsidP="009138DB">
      <w:pPr>
        <w:spacing w:after="0" w:line="240" w:lineRule="auto"/>
        <w:rPr>
          <w:rFonts w:ascii="Arial" w:hAnsi="Arial" w:cs="Arial"/>
        </w:rPr>
      </w:pPr>
    </w:p>
    <w:p w14:paraId="491FD00B" w14:textId="77777777" w:rsidR="00001FFB" w:rsidRDefault="00001FFB" w:rsidP="009138DB">
      <w:pPr>
        <w:spacing w:after="0" w:line="240" w:lineRule="auto"/>
        <w:rPr>
          <w:rFonts w:ascii="Arial" w:hAnsi="Arial" w:cs="Arial"/>
        </w:rPr>
      </w:pPr>
    </w:p>
    <w:p w14:paraId="2D623014" w14:textId="77777777" w:rsidR="00001FFB" w:rsidRDefault="00001FFB" w:rsidP="009138DB">
      <w:pPr>
        <w:spacing w:after="0" w:line="240" w:lineRule="auto"/>
        <w:rPr>
          <w:rFonts w:ascii="Arial" w:hAnsi="Arial" w:cs="Arial"/>
        </w:rPr>
      </w:pPr>
    </w:p>
    <w:p w14:paraId="37FB14B7" w14:textId="77777777" w:rsidR="00001FFB" w:rsidRPr="009339FB" w:rsidRDefault="00001FFB" w:rsidP="009138DB">
      <w:pPr>
        <w:spacing w:after="0" w:line="240" w:lineRule="auto"/>
        <w:rPr>
          <w:rFonts w:ascii="Arial" w:hAnsi="Arial" w:cs="Arial"/>
        </w:rPr>
      </w:pPr>
    </w:p>
    <w:p w14:paraId="37432121" w14:textId="0F311D8C" w:rsidR="00001FFB" w:rsidRDefault="00001FFB" w:rsidP="00001FFB">
      <w:pPr>
        <w:pStyle w:val="berschrift2"/>
        <w:spacing w:line="276" w:lineRule="auto"/>
        <w:jc w:val="both"/>
        <w:rPr>
          <w:rFonts w:ascii="Arial" w:hAnsi="Arial" w:cs="Arial"/>
        </w:rPr>
      </w:pPr>
      <w:bookmarkStart w:id="88" w:name="_Toc236729101"/>
      <w:r w:rsidRPr="00621607">
        <w:rPr>
          <w:rFonts w:ascii="Arial" w:hAnsi="Arial" w:cs="Arial"/>
        </w:rPr>
        <w:t xml:space="preserve">Teil </w:t>
      </w:r>
      <w:r>
        <w:rPr>
          <w:rFonts w:ascii="Arial" w:hAnsi="Arial" w:cs="Arial"/>
        </w:rPr>
        <w:t>V</w:t>
      </w:r>
      <w:r w:rsidRPr="00621607">
        <w:rPr>
          <w:rFonts w:ascii="Arial" w:hAnsi="Arial" w:cs="Arial"/>
        </w:rPr>
        <w:t xml:space="preserve"> </w:t>
      </w:r>
      <w:r>
        <w:rPr>
          <w:rFonts w:ascii="Arial" w:hAnsi="Arial" w:cs="Arial"/>
        </w:rPr>
        <w:t>–</w:t>
      </w:r>
      <w:r w:rsidRPr="00621607">
        <w:rPr>
          <w:rFonts w:ascii="Arial" w:hAnsi="Arial" w:cs="Arial"/>
        </w:rPr>
        <w:t xml:space="preserve"> </w:t>
      </w:r>
      <w:r w:rsidRPr="00001FFB">
        <w:rPr>
          <w:rFonts w:ascii="Arial" w:hAnsi="Arial" w:cs="Arial"/>
        </w:rPr>
        <w:t>Ergänzende Fachleistungen</w:t>
      </w:r>
      <w:bookmarkEnd w:id="88"/>
    </w:p>
    <w:p w14:paraId="3B3C461B" w14:textId="4EEF5CA2" w:rsidR="00001FFB" w:rsidRDefault="00001FFB" w:rsidP="00001FFB">
      <w:r>
        <w:t>Siehe Anlagen 1.8-1.11</w:t>
      </w:r>
    </w:p>
    <w:tbl>
      <w:tblPr>
        <w:tblStyle w:val="Tabellenraster"/>
        <w:tblW w:w="7117" w:type="dxa"/>
        <w:tblInd w:w="108" w:type="dxa"/>
        <w:tblLook w:val="04A0" w:firstRow="1" w:lastRow="0" w:firstColumn="1" w:lastColumn="0" w:noHBand="0" w:noVBand="1"/>
      </w:tblPr>
      <w:tblGrid>
        <w:gridCol w:w="950"/>
        <w:gridCol w:w="3855"/>
        <w:gridCol w:w="2312"/>
      </w:tblGrid>
      <w:tr w:rsidR="00001FFB" w:rsidRPr="009339FB" w14:paraId="5C16638C" w14:textId="77777777" w:rsidTr="00001FFB">
        <w:trPr>
          <w:trHeight w:val="397"/>
        </w:trPr>
        <w:tc>
          <w:tcPr>
            <w:tcW w:w="950" w:type="dxa"/>
          </w:tcPr>
          <w:p w14:paraId="61CD44AE" w14:textId="6D22FC23" w:rsidR="00001FFB" w:rsidRPr="009339FB" w:rsidRDefault="00001FFB" w:rsidP="00AE394A">
            <w:pPr>
              <w:jc w:val="center"/>
              <w:rPr>
                <w:rFonts w:ascii="Arial" w:hAnsi="Arial" w:cs="Arial"/>
                <w:b/>
              </w:rPr>
            </w:pPr>
            <w:r>
              <w:rPr>
                <w:rFonts w:ascii="Arial" w:hAnsi="Arial" w:cs="Arial"/>
                <w:b/>
              </w:rPr>
              <w:t>Anlage</w:t>
            </w:r>
          </w:p>
        </w:tc>
        <w:tc>
          <w:tcPr>
            <w:tcW w:w="3855" w:type="dxa"/>
          </w:tcPr>
          <w:p w14:paraId="1AD0A21A" w14:textId="77777777" w:rsidR="00001FFB" w:rsidRPr="009339FB" w:rsidRDefault="00001FFB" w:rsidP="00AE394A">
            <w:pPr>
              <w:rPr>
                <w:rFonts w:ascii="Arial" w:hAnsi="Arial" w:cs="Arial"/>
                <w:b/>
              </w:rPr>
            </w:pPr>
            <w:r w:rsidRPr="009339FB">
              <w:rPr>
                <w:rFonts w:ascii="Arial" w:hAnsi="Arial" w:cs="Arial"/>
                <w:b/>
              </w:rPr>
              <w:t>Leistung</w:t>
            </w:r>
          </w:p>
        </w:tc>
        <w:tc>
          <w:tcPr>
            <w:tcW w:w="2312" w:type="dxa"/>
          </w:tcPr>
          <w:p w14:paraId="50E77F95" w14:textId="77777777" w:rsidR="00001FFB" w:rsidRPr="009339FB" w:rsidRDefault="00001FFB" w:rsidP="00AE394A">
            <w:pPr>
              <w:jc w:val="center"/>
              <w:rPr>
                <w:rFonts w:ascii="Arial" w:hAnsi="Arial" w:cs="Arial"/>
                <w:b/>
              </w:rPr>
            </w:pPr>
          </w:p>
        </w:tc>
      </w:tr>
      <w:tr w:rsidR="00001FFB" w:rsidRPr="009339FB" w14:paraId="0FF0D4AE" w14:textId="77777777" w:rsidTr="00001FFB">
        <w:trPr>
          <w:trHeight w:val="397"/>
        </w:trPr>
        <w:tc>
          <w:tcPr>
            <w:tcW w:w="950" w:type="dxa"/>
          </w:tcPr>
          <w:p w14:paraId="61F5EBB1" w14:textId="2B77AE80" w:rsidR="00001FFB" w:rsidRPr="009339FB" w:rsidRDefault="00001FFB" w:rsidP="00AE394A">
            <w:pPr>
              <w:jc w:val="center"/>
              <w:rPr>
                <w:rFonts w:ascii="Arial" w:hAnsi="Arial" w:cs="Arial"/>
              </w:rPr>
            </w:pPr>
            <w:r w:rsidRPr="009339FB">
              <w:rPr>
                <w:rFonts w:ascii="Arial" w:hAnsi="Arial" w:cs="Arial"/>
              </w:rPr>
              <w:t>1</w:t>
            </w:r>
            <w:r>
              <w:rPr>
                <w:rFonts w:ascii="Arial" w:hAnsi="Arial" w:cs="Arial"/>
              </w:rPr>
              <w:t>.8</w:t>
            </w:r>
          </w:p>
        </w:tc>
        <w:tc>
          <w:tcPr>
            <w:tcW w:w="3855" w:type="dxa"/>
          </w:tcPr>
          <w:p w14:paraId="325FCC7A" w14:textId="0AA5E60F" w:rsidR="00001FFB" w:rsidRPr="009339FB" w:rsidRDefault="00001FFB" w:rsidP="00AE394A">
            <w:pPr>
              <w:rPr>
                <w:rFonts w:ascii="Arial" w:hAnsi="Arial" w:cs="Arial"/>
                <w:spacing w:val="-1"/>
              </w:rPr>
            </w:pPr>
            <w:r w:rsidRPr="00001FFB">
              <w:rPr>
                <w:rFonts w:ascii="Arial" w:hAnsi="Arial" w:cs="Arial"/>
                <w:spacing w:val="-1"/>
              </w:rPr>
              <w:t>Umweltfachliche Leistungen</w:t>
            </w:r>
          </w:p>
        </w:tc>
        <w:tc>
          <w:tcPr>
            <w:tcW w:w="2312" w:type="dxa"/>
          </w:tcPr>
          <w:p w14:paraId="203442BB" w14:textId="77777777" w:rsidR="00001FFB" w:rsidRPr="009339FB" w:rsidRDefault="00001FFB" w:rsidP="00AE394A">
            <w:pPr>
              <w:jc w:val="right"/>
              <w:rPr>
                <w:rFonts w:ascii="Arial" w:hAnsi="Arial" w:cs="Arial"/>
              </w:rPr>
            </w:pPr>
            <w:r w:rsidRPr="009339FB">
              <w:rPr>
                <w:rFonts w:ascii="Arial" w:hAnsi="Arial" w:cs="Arial"/>
              </w:rPr>
              <w:t>Honorar pauschal €</w:t>
            </w:r>
          </w:p>
        </w:tc>
      </w:tr>
      <w:tr w:rsidR="00001FFB" w:rsidRPr="009339FB" w14:paraId="749B8E40" w14:textId="77777777" w:rsidTr="00001FFB">
        <w:trPr>
          <w:trHeight w:val="397"/>
        </w:trPr>
        <w:tc>
          <w:tcPr>
            <w:tcW w:w="950" w:type="dxa"/>
          </w:tcPr>
          <w:p w14:paraId="251BDB66" w14:textId="2C03D98A" w:rsidR="00001FFB" w:rsidRPr="009339FB" w:rsidRDefault="00001FFB" w:rsidP="00001FFB">
            <w:pPr>
              <w:jc w:val="center"/>
              <w:rPr>
                <w:rFonts w:ascii="Arial" w:hAnsi="Arial" w:cs="Arial"/>
              </w:rPr>
            </w:pPr>
            <w:r w:rsidRPr="00BF42D2">
              <w:rPr>
                <w:rFonts w:ascii="Arial" w:hAnsi="Arial" w:cs="Arial"/>
              </w:rPr>
              <w:t>1.</w:t>
            </w:r>
            <w:r>
              <w:rPr>
                <w:rFonts w:ascii="Arial" w:hAnsi="Arial" w:cs="Arial"/>
              </w:rPr>
              <w:t>9</w:t>
            </w:r>
          </w:p>
        </w:tc>
        <w:tc>
          <w:tcPr>
            <w:tcW w:w="3855" w:type="dxa"/>
          </w:tcPr>
          <w:p w14:paraId="38BC96C5" w14:textId="35FB1C69" w:rsidR="00001FFB" w:rsidRPr="009339FB" w:rsidRDefault="00001FFB" w:rsidP="00001FFB">
            <w:pPr>
              <w:rPr>
                <w:rFonts w:ascii="Arial" w:hAnsi="Arial" w:cs="Arial"/>
                <w:spacing w:val="-1"/>
              </w:rPr>
            </w:pPr>
            <w:r w:rsidRPr="00001FFB">
              <w:rPr>
                <w:rFonts w:ascii="Arial" w:hAnsi="Arial" w:cs="Arial"/>
                <w:spacing w:val="-1"/>
              </w:rPr>
              <w:t>Vermessungsleistungen</w:t>
            </w:r>
          </w:p>
        </w:tc>
        <w:tc>
          <w:tcPr>
            <w:tcW w:w="2312" w:type="dxa"/>
          </w:tcPr>
          <w:p w14:paraId="35F0DEAE" w14:textId="77777777" w:rsidR="00001FFB" w:rsidRPr="009339FB" w:rsidRDefault="00001FFB" w:rsidP="00001FFB">
            <w:pPr>
              <w:jc w:val="right"/>
              <w:rPr>
                <w:rFonts w:ascii="Arial" w:hAnsi="Arial" w:cs="Arial"/>
              </w:rPr>
            </w:pPr>
            <w:r w:rsidRPr="009339FB">
              <w:rPr>
                <w:rFonts w:ascii="Arial" w:hAnsi="Arial" w:cs="Arial"/>
              </w:rPr>
              <w:t>Honorar pauschal €</w:t>
            </w:r>
          </w:p>
        </w:tc>
      </w:tr>
      <w:tr w:rsidR="00001FFB" w:rsidRPr="009339FB" w14:paraId="3FF8937A" w14:textId="77777777" w:rsidTr="00001FFB">
        <w:trPr>
          <w:trHeight w:val="397"/>
        </w:trPr>
        <w:tc>
          <w:tcPr>
            <w:tcW w:w="950" w:type="dxa"/>
          </w:tcPr>
          <w:p w14:paraId="0EAD33AD" w14:textId="421CDF1E" w:rsidR="00001FFB" w:rsidRPr="009339FB" w:rsidRDefault="00001FFB" w:rsidP="00001FFB">
            <w:pPr>
              <w:jc w:val="center"/>
              <w:rPr>
                <w:rFonts w:ascii="Arial" w:hAnsi="Arial" w:cs="Arial"/>
              </w:rPr>
            </w:pPr>
            <w:r w:rsidRPr="00BF42D2">
              <w:rPr>
                <w:rFonts w:ascii="Arial" w:hAnsi="Arial" w:cs="Arial"/>
              </w:rPr>
              <w:t>1.</w:t>
            </w:r>
            <w:r>
              <w:rPr>
                <w:rFonts w:ascii="Arial" w:hAnsi="Arial" w:cs="Arial"/>
              </w:rPr>
              <w:t>10</w:t>
            </w:r>
          </w:p>
        </w:tc>
        <w:tc>
          <w:tcPr>
            <w:tcW w:w="3855" w:type="dxa"/>
          </w:tcPr>
          <w:p w14:paraId="25A4223B" w14:textId="363634ED" w:rsidR="00001FFB" w:rsidRPr="009339FB" w:rsidRDefault="00001FFB" w:rsidP="00001FFB">
            <w:pPr>
              <w:rPr>
                <w:rFonts w:ascii="Arial" w:hAnsi="Arial" w:cs="Arial"/>
              </w:rPr>
            </w:pPr>
            <w:r w:rsidRPr="00001FFB">
              <w:rPr>
                <w:rFonts w:ascii="Arial" w:hAnsi="Arial" w:cs="Arial"/>
                <w:spacing w:val="-1"/>
              </w:rPr>
              <w:t>Baugrund / Geotechnik</w:t>
            </w:r>
          </w:p>
        </w:tc>
        <w:tc>
          <w:tcPr>
            <w:tcW w:w="2312" w:type="dxa"/>
          </w:tcPr>
          <w:p w14:paraId="24C1F59F" w14:textId="77777777" w:rsidR="00001FFB" w:rsidRPr="009339FB" w:rsidRDefault="00001FFB" w:rsidP="00001FFB">
            <w:pPr>
              <w:jc w:val="right"/>
              <w:rPr>
                <w:rFonts w:ascii="Arial" w:hAnsi="Arial" w:cs="Arial"/>
              </w:rPr>
            </w:pPr>
            <w:r w:rsidRPr="009339FB">
              <w:rPr>
                <w:rFonts w:ascii="Arial" w:hAnsi="Arial" w:cs="Arial"/>
              </w:rPr>
              <w:t>Honorar pauschal €</w:t>
            </w:r>
          </w:p>
        </w:tc>
      </w:tr>
      <w:tr w:rsidR="00001FFB" w:rsidRPr="009339FB" w14:paraId="196A44DA" w14:textId="77777777" w:rsidTr="00001FFB">
        <w:trPr>
          <w:trHeight w:val="397"/>
        </w:trPr>
        <w:tc>
          <w:tcPr>
            <w:tcW w:w="950" w:type="dxa"/>
          </w:tcPr>
          <w:p w14:paraId="3E3E8A6F" w14:textId="7C88CCF8" w:rsidR="00001FFB" w:rsidRPr="009339FB" w:rsidRDefault="00001FFB" w:rsidP="00001FFB">
            <w:pPr>
              <w:jc w:val="center"/>
              <w:rPr>
                <w:rFonts w:ascii="Arial" w:hAnsi="Arial" w:cs="Arial"/>
              </w:rPr>
            </w:pPr>
            <w:r w:rsidRPr="00BF42D2">
              <w:rPr>
                <w:rFonts w:ascii="Arial" w:hAnsi="Arial" w:cs="Arial"/>
              </w:rPr>
              <w:lastRenderedPageBreak/>
              <w:t>1.</w:t>
            </w:r>
            <w:r>
              <w:rPr>
                <w:rFonts w:ascii="Arial" w:hAnsi="Arial" w:cs="Arial"/>
              </w:rPr>
              <w:t>11</w:t>
            </w:r>
          </w:p>
        </w:tc>
        <w:tc>
          <w:tcPr>
            <w:tcW w:w="3855" w:type="dxa"/>
          </w:tcPr>
          <w:p w14:paraId="0051995F" w14:textId="583C9D2C" w:rsidR="00001FFB" w:rsidRPr="009339FB" w:rsidRDefault="00001FFB" w:rsidP="00001FFB">
            <w:pPr>
              <w:rPr>
                <w:rFonts w:ascii="Arial" w:hAnsi="Arial" w:cs="Arial"/>
                <w:spacing w:val="-1"/>
              </w:rPr>
            </w:pPr>
            <w:r w:rsidRPr="00001FFB">
              <w:rPr>
                <w:rFonts w:ascii="Arial" w:hAnsi="Arial" w:cs="Arial"/>
                <w:spacing w:val="-1"/>
              </w:rPr>
              <w:t>Schadstoffuntersuchungen</w:t>
            </w:r>
          </w:p>
        </w:tc>
        <w:tc>
          <w:tcPr>
            <w:tcW w:w="2312" w:type="dxa"/>
          </w:tcPr>
          <w:p w14:paraId="55758B35" w14:textId="77777777" w:rsidR="00001FFB" w:rsidRPr="009339FB" w:rsidRDefault="00001FFB" w:rsidP="00001FFB">
            <w:pPr>
              <w:jc w:val="right"/>
              <w:rPr>
                <w:rFonts w:ascii="Arial" w:hAnsi="Arial" w:cs="Arial"/>
              </w:rPr>
            </w:pPr>
            <w:r w:rsidRPr="009339FB">
              <w:rPr>
                <w:rFonts w:ascii="Arial" w:hAnsi="Arial" w:cs="Arial"/>
              </w:rPr>
              <w:t>Honorar pauschal €</w:t>
            </w:r>
          </w:p>
        </w:tc>
      </w:tr>
      <w:tr w:rsidR="00001FFB" w:rsidRPr="009339FB" w14:paraId="2EDE0B82" w14:textId="77777777" w:rsidTr="00001FFB">
        <w:trPr>
          <w:trHeight w:val="397"/>
        </w:trPr>
        <w:tc>
          <w:tcPr>
            <w:tcW w:w="950" w:type="dxa"/>
            <w:shd w:val="clear" w:color="auto" w:fill="D9D9D9" w:themeFill="background1" w:themeFillShade="D9"/>
          </w:tcPr>
          <w:p w14:paraId="7DC91AAF" w14:textId="77777777" w:rsidR="00001FFB" w:rsidRPr="009339FB" w:rsidRDefault="00001FFB" w:rsidP="00AE394A">
            <w:pPr>
              <w:rPr>
                <w:rFonts w:ascii="Arial" w:hAnsi="Arial" w:cs="Arial"/>
                <w:b/>
              </w:rPr>
            </w:pPr>
          </w:p>
        </w:tc>
        <w:tc>
          <w:tcPr>
            <w:tcW w:w="3855" w:type="dxa"/>
            <w:shd w:val="clear" w:color="auto" w:fill="D9D9D9" w:themeFill="background1" w:themeFillShade="D9"/>
          </w:tcPr>
          <w:p w14:paraId="2711A4A9" w14:textId="77777777" w:rsidR="00001FFB" w:rsidRPr="009339FB" w:rsidRDefault="00001FFB" w:rsidP="00AE394A">
            <w:pPr>
              <w:rPr>
                <w:rFonts w:ascii="Arial" w:hAnsi="Arial" w:cs="Arial"/>
                <w:b/>
                <w:spacing w:val="-1"/>
              </w:rPr>
            </w:pPr>
            <w:r w:rsidRPr="009339FB">
              <w:rPr>
                <w:rFonts w:ascii="Arial" w:hAnsi="Arial" w:cs="Arial"/>
                <w:b/>
                <w:spacing w:val="-1"/>
              </w:rPr>
              <w:t>Gesamt</w:t>
            </w:r>
          </w:p>
        </w:tc>
        <w:tc>
          <w:tcPr>
            <w:tcW w:w="2312" w:type="dxa"/>
            <w:shd w:val="clear" w:color="auto" w:fill="D9D9D9" w:themeFill="background1" w:themeFillShade="D9"/>
          </w:tcPr>
          <w:p w14:paraId="6AE6AF40" w14:textId="77777777" w:rsidR="00001FFB" w:rsidRPr="009339FB" w:rsidRDefault="00001FFB" w:rsidP="00AE394A">
            <w:pPr>
              <w:jc w:val="right"/>
              <w:rPr>
                <w:rFonts w:ascii="Arial" w:hAnsi="Arial" w:cs="Arial"/>
                <w:b/>
              </w:rPr>
            </w:pPr>
            <w:r w:rsidRPr="009339FB">
              <w:rPr>
                <w:rFonts w:ascii="Arial" w:hAnsi="Arial" w:cs="Arial"/>
                <w:b/>
              </w:rPr>
              <w:t>Honorar pauschal €</w:t>
            </w:r>
          </w:p>
        </w:tc>
      </w:tr>
    </w:tbl>
    <w:p w14:paraId="3F159D31" w14:textId="77777777" w:rsidR="00001FFB" w:rsidRPr="00001FFB" w:rsidRDefault="00001FFB" w:rsidP="00001FFB"/>
    <w:p w14:paraId="2200E75C" w14:textId="77777777" w:rsidR="009138DB" w:rsidRDefault="009138DB" w:rsidP="009138DB">
      <w:pPr>
        <w:spacing w:after="0" w:line="240" w:lineRule="auto"/>
        <w:rPr>
          <w:rFonts w:ascii="Arial" w:hAnsi="Arial" w:cs="Arial"/>
          <w:i/>
          <w:sz w:val="18"/>
        </w:rPr>
      </w:pPr>
    </w:p>
    <w:p w14:paraId="74ADD08E" w14:textId="77777777" w:rsidR="000D6348" w:rsidRDefault="000D6348" w:rsidP="009138DB">
      <w:pPr>
        <w:spacing w:after="0" w:line="240" w:lineRule="auto"/>
        <w:rPr>
          <w:rFonts w:ascii="Arial" w:hAnsi="Arial" w:cs="Arial"/>
          <w:i/>
          <w:sz w:val="18"/>
        </w:rPr>
      </w:pPr>
    </w:p>
    <w:p w14:paraId="6EB48949" w14:textId="537B266A" w:rsidR="000D6348" w:rsidRPr="007C7686" w:rsidRDefault="000D6348" w:rsidP="000D6348">
      <w:pPr>
        <w:pStyle w:val="berschrift1"/>
        <w:spacing w:after="240" w:line="276" w:lineRule="auto"/>
        <w:jc w:val="both"/>
        <w:rPr>
          <w:rFonts w:ascii="Arial" w:hAnsi="Arial" w:cs="Arial"/>
        </w:rPr>
      </w:pPr>
      <w:bookmarkStart w:id="89" w:name="_Toc236729102"/>
      <w:r w:rsidRPr="007C7686">
        <w:rPr>
          <w:rFonts w:ascii="Arial" w:hAnsi="Arial" w:cs="Arial"/>
        </w:rPr>
        <w:t>Aus</w:t>
      </w:r>
      <w:r w:rsidR="00D258F6" w:rsidRPr="007C7686">
        <w:rPr>
          <w:rFonts w:ascii="Arial" w:hAnsi="Arial" w:cs="Arial"/>
        </w:rPr>
        <w:t>wahl der Bewerber</w:t>
      </w:r>
      <w:r w:rsidR="00570FE4" w:rsidRPr="007C7686">
        <w:rPr>
          <w:rFonts w:ascii="Arial" w:hAnsi="Arial" w:cs="Arial"/>
        </w:rPr>
        <w:t xml:space="preserve"> und Zuschlagskriterien</w:t>
      </w:r>
      <w:bookmarkEnd w:id="89"/>
      <w:r w:rsidR="00570FE4" w:rsidRPr="007C7686">
        <w:rPr>
          <w:rFonts w:ascii="Arial" w:hAnsi="Arial" w:cs="Arial"/>
        </w:rPr>
        <w:t xml:space="preserve"> </w:t>
      </w:r>
    </w:p>
    <w:p w14:paraId="64406A89" w14:textId="77777777" w:rsidR="00570FE4" w:rsidRPr="007C7686" w:rsidRDefault="00570FE4" w:rsidP="00570FE4">
      <w:pPr>
        <w:rPr>
          <w:rFonts w:ascii="Arial" w:hAnsi="Arial" w:cs="Arial"/>
        </w:rPr>
      </w:pPr>
      <w:r w:rsidRPr="007C7686">
        <w:rPr>
          <w:rFonts w:ascii="Arial" w:hAnsi="Arial" w:cs="Arial"/>
        </w:rPr>
        <w:t xml:space="preserve">Die Auswahl der Bewerber im Teilnahmewettbewerb erfolgt anhand der eingereichten Referenzen. Die Referenzen sind in </w:t>
      </w:r>
      <w:r w:rsidRPr="007C7686">
        <w:rPr>
          <w:rFonts w:ascii="Arial" w:hAnsi="Arial" w:cs="Arial"/>
          <w:b/>
          <w:bCs/>
        </w:rPr>
        <w:t>Anlage 2.1 „Übersicht Referenzen“</w:t>
      </w:r>
      <w:r w:rsidRPr="007C7686">
        <w:rPr>
          <w:rFonts w:ascii="Arial" w:hAnsi="Arial" w:cs="Arial"/>
        </w:rPr>
        <w:t xml:space="preserve"> aufzuführen und werden gemäß </w:t>
      </w:r>
      <w:r w:rsidRPr="007C7686">
        <w:rPr>
          <w:rFonts w:ascii="Arial" w:hAnsi="Arial" w:cs="Arial"/>
          <w:b/>
          <w:bCs/>
        </w:rPr>
        <w:t>Anlage 2.2 „Bewertungsmatrix Teilnahmeantrag“</w:t>
      </w:r>
      <w:r w:rsidRPr="007C7686">
        <w:rPr>
          <w:rFonts w:ascii="Arial" w:hAnsi="Arial" w:cs="Arial"/>
        </w:rPr>
        <w:t xml:space="preserve"> bewertet.</w:t>
      </w:r>
    </w:p>
    <w:p w14:paraId="51089E78" w14:textId="77777777" w:rsidR="00973A64" w:rsidRDefault="00973A64" w:rsidP="007C7686">
      <w:pPr>
        <w:rPr>
          <w:rFonts w:ascii="Arial" w:hAnsi="Arial" w:cs="Arial"/>
        </w:rPr>
      </w:pPr>
      <w:r w:rsidRPr="00973A64">
        <w:rPr>
          <w:rFonts w:ascii="Arial" w:hAnsi="Arial" w:cs="Arial"/>
        </w:rPr>
        <w:t>Mindestens 3 und höchstens 5 Bewerber werden zur Angebotsabgabe aufgefordert.</w:t>
      </w:r>
    </w:p>
    <w:p w14:paraId="5012B769" w14:textId="247C5654" w:rsidR="00522978" w:rsidRDefault="00570FE4" w:rsidP="007C7686">
      <w:pPr>
        <w:rPr>
          <w:rFonts w:ascii="Arial" w:hAnsi="Arial" w:cs="Arial"/>
        </w:rPr>
      </w:pPr>
      <w:r w:rsidRPr="007C7686">
        <w:rPr>
          <w:rFonts w:ascii="Arial" w:hAnsi="Arial" w:cs="Arial"/>
        </w:rPr>
        <w:t xml:space="preserve">Die Bewertung der Angebote im Verhandlungsverfahren erfolgt gemäß § 58 VgV anhand der in </w:t>
      </w:r>
      <w:r w:rsidRPr="007C7686">
        <w:rPr>
          <w:rFonts w:ascii="Arial" w:hAnsi="Arial" w:cs="Arial"/>
          <w:b/>
          <w:bCs/>
        </w:rPr>
        <w:t>Anlage 2.4 „Zuschlagskriterien“</w:t>
      </w:r>
      <w:r w:rsidRPr="007C7686">
        <w:rPr>
          <w:rFonts w:ascii="Arial" w:hAnsi="Arial" w:cs="Arial"/>
        </w:rPr>
        <w:t xml:space="preserve"> festgelegten Zuschlagskriterien und deren Gewichtung.</w:t>
      </w:r>
    </w:p>
    <w:p w14:paraId="10E6F187" w14:textId="77777777" w:rsidR="00570FE4" w:rsidRPr="009339FB" w:rsidRDefault="00570FE4" w:rsidP="00570FE4">
      <w:pPr>
        <w:rPr>
          <w:rFonts w:ascii="Arial" w:hAnsi="Arial" w:cs="Arial"/>
        </w:rPr>
      </w:pPr>
    </w:p>
    <w:p w14:paraId="1AAE3958" w14:textId="77777777" w:rsidR="00984DC6" w:rsidRPr="009339FB" w:rsidRDefault="00984DC6" w:rsidP="00984DC6">
      <w:pPr>
        <w:pStyle w:val="berschrift1"/>
        <w:spacing w:after="240" w:line="276" w:lineRule="auto"/>
        <w:jc w:val="both"/>
        <w:rPr>
          <w:rFonts w:ascii="Arial" w:hAnsi="Arial" w:cs="Arial"/>
          <w:b w:val="0"/>
        </w:rPr>
      </w:pPr>
      <w:bookmarkStart w:id="90" w:name="_Toc229385450"/>
      <w:bookmarkStart w:id="91" w:name="_Toc236729103"/>
      <w:r w:rsidRPr="009339FB">
        <w:rPr>
          <w:rFonts w:ascii="Arial" w:hAnsi="Arial" w:cs="Arial"/>
        </w:rPr>
        <w:t>BIM-Leistungen</w:t>
      </w:r>
      <w:bookmarkEnd w:id="90"/>
      <w:bookmarkEnd w:id="91"/>
    </w:p>
    <w:p w14:paraId="28DAA555" w14:textId="77777777" w:rsidR="00984DC6" w:rsidRPr="004B4255" w:rsidRDefault="00984DC6" w:rsidP="00984DC6">
      <w:pPr>
        <w:spacing w:line="276" w:lineRule="auto"/>
        <w:jc w:val="both"/>
        <w:rPr>
          <w:rFonts w:ascii="Arial" w:hAnsi="Arial" w:cs="Arial"/>
          <w:spacing w:val="-1"/>
        </w:rPr>
      </w:pPr>
      <w:r w:rsidRPr="004B4255">
        <w:rPr>
          <w:rFonts w:ascii="Arial" w:hAnsi="Arial" w:cs="Arial"/>
          <w:spacing w:val="-1"/>
        </w:rPr>
        <w:t xml:space="preserve">Alle Leistungen werden einschl. der Anwendung der BIM-Methode vergeben. </w:t>
      </w:r>
    </w:p>
    <w:p w14:paraId="670588D7" w14:textId="77777777" w:rsidR="00984DC6" w:rsidRPr="004B4255" w:rsidRDefault="00984DC6" w:rsidP="00984DC6">
      <w:pPr>
        <w:spacing w:line="276" w:lineRule="auto"/>
        <w:jc w:val="both"/>
        <w:rPr>
          <w:rFonts w:ascii="Arial" w:hAnsi="Arial" w:cs="Arial"/>
          <w:spacing w:val="-1"/>
        </w:rPr>
      </w:pPr>
      <w:r w:rsidRPr="004B4255">
        <w:rPr>
          <w:rFonts w:ascii="Arial" w:hAnsi="Arial" w:cs="Arial"/>
          <w:spacing w:val="-1"/>
        </w:rPr>
        <w:t xml:space="preserve">Die AIA und zugehörige Informationen finden Sie in Anlage </w:t>
      </w:r>
      <w:r>
        <w:rPr>
          <w:rFonts w:ascii="Arial" w:hAnsi="Arial" w:cs="Arial"/>
          <w:spacing w:val="-1"/>
        </w:rPr>
        <w:t>4</w:t>
      </w:r>
      <w:r w:rsidRPr="004B4255">
        <w:rPr>
          <w:rFonts w:ascii="Arial" w:hAnsi="Arial" w:cs="Arial"/>
          <w:spacing w:val="-1"/>
        </w:rPr>
        <w:t xml:space="preserve">.1 bis </w:t>
      </w:r>
      <w:r>
        <w:rPr>
          <w:rFonts w:ascii="Arial" w:hAnsi="Arial" w:cs="Arial"/>
          <w:spacing w:val="-1"/>
        </w:rPr>
        <w:t>4</w:t>
      </w:r>
      <w:r w:rsidRPr="004B4255">
        <w:rPr>
          <w:rFonts w:ascii="Arial" w:hAnsi="Arial" w:cs="Arial"/>
          <w:spacing w:val="-1"/>
        </w:rPr>
        <w:t>.8.</w:t>
      </w:r>
    </w:p>
    <w:p w14:paraId="5A5F8D93" w14:textId="77777777" w:rsidR="00984DC6" w:rsidRPr="004B4255" w:rsidRDefault="00984DC6" w:rsidP="00984DC6">
      <w:pPr>
        <w:spacing w:line="276" w:lineRule="auto"/>
        <w:jc w:val="both"/>
        <w:rPr>
          <w:rFonts w:ascii="Arial" w:hAnsi="Arial" w:cs="Arial"/>
          <w:spacing w:val="-1"/>
        </w:rPr>
      </w:pPr>
      <w:r w:rsidRPr="004B4255">
        <w:rPr>
          <w:rFonts w:ascii="Arial" w:hAnsi="Arial" w:cs="Arial"/>
          <w:spacing w:val="-1"/>
        </w:rPr>
        <w:t xml:space="preserve">Die zu erbringende BIM-Leistung kann folgend grob beschrieben werden: </w:t>
      </w:r>
    </w:p>
    <w:p w14:paraId="1EC728B4" w14:textId="77777777" w:rsidR="00984DC6" w:rsidRPr="004B4255" w:rsidRDefault="00984DC6" w:rsidP="00984DC6">
      <w:pPr>
        <w:spacing w:line="276" w:lineRule="auto"/>
        <w:jc w:val="both"/>
        <w:rPr>
          <w:rFonts w:ascii="Arial" w:hAnsi="Arial" w:cs="Arial"/>
          <w:spacing w:val="-1"/>
        </w:rPr>
      </w:pPr>
      <w:r w:rsidRPr="004B4255">
        <w:rPr>
          <w:rFonts w:ascii="Arial" w:hAnsi="Arial" w:cs="Arial"/>
          <w:spacing w:val="-1"/>
        </w:rPr>
        <w:t xml:space="preserve">Der Bauwerksentwurf ist in LPH 3 in einem BIM-Modell darzustellen und zu übergeben. Die Planableitung hat aus dem Modell zu erfolgen. Aufgrund dessen sind die Fachmodelle gem. </w:t>
      </w:r>
      <w:proofErr w:type="spellStart"/>
      <w:r w:rsidRPr="004B4255">
        <w:rPr>
          <w:rFonts w:ascii="Arial" w:hAnsi="Arial" w:cs="Arial"/>
          <w:spacing w:val="-1"/>
        </w:rPr>
        <w:t>AiA</w:t>
      </w:r>
      <w:proofErr w:type="spellEnd"/>
      <w:r w:rsidRPr="004B4255">
        <w:rPr>
          <w:rFonts w:ascii="Arial" w:hAnsi="Arial" w:cs="Arial"/>
          <w:spacing w:val="-1"/>
        </w:rPr>
        <w:t xml:space="preserve"> / besondere Leistungen durch den AN im Umkreis von 100 m um das Bauwerk aufzustellen (</w:t>
      </w:r>
      <w:proofErr w:type="gramStart"/>
      <w:r w:rsidRPr="004B4255">
        <w:rPr>
          <w:rFonts w:ascii="Arial" w:hAnsi="Arial" w:cs="Arial"/>
          <w:spacing w:val="-1"/>
        </w:rPr>
        <w:t>FM Geländemodell</w:t>
      </w:r>
      <w:proofErr w:type="gramEnd"/>
      <w:r w:rsidRPr="004B4255">
        <w:rPr>
          <w:rFonts w:ascii="Arial" w:hAnsi="Arial" w:cs="Arial"/>
          <w:spacing w:val="-1"/>
        </w:rPr>
        <w:t>, Verkehrsplanung, Leitungen, Baugrund, etc.).</w:t>
      </w:r>
    </w:p>
    <w:p w14:paraId="5971553C" w14:textId="77777777" w:rsidR="00984DC6" w:rsidRPr="004B4255" w:rsidRDefault="00984DC6" w:rsidP="00984DC6">
      <w:pPr>
        <w:spacing w:line="276" w:lineRule="auto"/>
        <w:jc w:val="both"/>
        <w:rPr>
          <w:rFonts w:ascii="Arial" w:hAnsi="Arial" w:cs="Arial"/>
          <w:spacing w:val="-1"/>
        </w:rPr>
      </w:pPr>
      <w:r w:rsidRPr="004B4255">
        <w:rPr>
          <w:rFonts w:ascii="Arial" w:hAnsi="Arial" w:cs="Arial"/>
          <w:spacing w:val="-1"/>
        </w:rPr>
        <w:t>„BIM ist eine kooperative Arbeitsmethode, bei der auf Basis digitaler Bauwerksmodelle die für ihren gesamten Lebenszyklus relevanten Informationen und Daten konsistent erfasst, verwaltet und in einer transparenten Kommunikation zwischen den Beteiligten ausgetauscht oder für die weitere Bearbeitung übergeben werden.“ (Zitat Masterplan BIM-Bundesfernstraßen 2021)</w:t>
      </w:r>
    </w:p>
    <w:p w14:paraId="6BDFC273" w14:textId="77777777" w:rsidR="00984DC6" w:rsidRPr="004B4255" w:rsidRDefault="00984DC6" w:rsidP="00984DC6">
      <w:pPr>
        <w:spacing w:line="276" w:lineRule="auto"/>
        <w:jc w:val="both"/>
        <w:rPr>
          <w:rFonts w:ascii="Arial" w:hAnsi="Arial" w:cs="Arial"/>
          <w:spacing w:val="-1"/>
        </w:rPr>
      </w:pPr>
      <w:r w:rsidRPr="004B4255">
        <w:rPr>
          <w:rFonts w:ascii="Arial" w:hAnsi="Arial" w:cs="Arial"/>
          <w:spacing w:val="-1"/>
        </w:rPr>
        <w:t>Ein zentrales Ergebnis der jeweiligen Leistungsphase ist das entsprechende 3D-Gesamtmodell einschl. der erforderlichen Fachmodelle gem. den detaillierten Beschreibungen der anliegenden AIA. Alle mit dem Auftraggeber (AG) abgestimmten Bauteile / Objekte / Planungsleistungen (z.B. Dokumente, Pläne, etc.) sind in das Gesamtmodell Bauwerk bzw. den Fachmodellen zu integrieren und zu übergeben.</w:t>
      </w:r>
    </w:p>
    <w:p w14:paraId="0233A5F3" w14:textId="77777777" w:rsidR="00984DC6" w:rsidRPr="004B4255" w:rsidRDefault="00984DC6" w:rsidP="00984DC6">
      <w:pPr>
        <w:spacing w:line="276" w:lineRule="auto"/>
        <w:jc w:val="both"/>
        <w:rPr>
          <w:rFonts w:ascii="Arial" w:hAnsi="Arial" w:cs="Arial"/>
          <w:b/>
          <w:bCs/>
          <w:spacing w:val="-1"/>
        </w:rPr>
      </w:pPr>
      <w:r w:rsidRPr="004B4255">
        <w:rPr>
          <w:rFonts w:ascii="Arial" w:hAnsi="Arial" w:cs="Arial"/>
          <w:b/>
          <w:bCs/>
          <w:spacing w:val="-1"/>
        </w:rPr>
        <w:t xml:space="preserve">Die Vergütung erfolgt als besondere Leistung je Leistungsphase. Der Ausschreibung sind die AIA, BIM-Standards, Bauteilkataloge, BAP und die weiteren besonderen Vertragsbedingungen BIM beigefügt, siehe Unterlagen der Anlagen </w:t>
      </w:r>
      <w:r>
        <w:rPr>
          <w:rFonts w:ascii="Arial" w:hAnsi="Arial" w:cs="Arial"/>
          <w:b/>
          <w:bCs/>
          <w:spacing w:val="-1"/>
        </w:rPr>
        <w:t>4</w:t>
      </w:r>
      <w:r w:rsidRPr="004B4255">
        <w:rPr>
          <w:rFonts w:ascii="Arial" w:hAnsi="Arial" w:cs="Arial"/>
          <w:b/>
          <w:bCs/>
          <w:spacing w:val="-1"/>
        </w:rPr>
        <w:t xml:space="preserve">.1 - </w:t>
      </w:r>
      <w:r>
        <w:rPr>
          <w:rFonts w:ascii="Arial" w:hAnsi="Arial" w:cs="Arial"/>
          <w:b/>
          <w:bCs/>
          <w:spacing w:val="-1"/>
        </w:rPr>
        <w:t>4</w:t>
      </w:r>
      <w:r w:rsidRPr="004B4255">
        <w:rPr>
          <w:rFonts w:ascii="Arial" w:hAnsi="Arial" w:cs="Arial"/>
          <w:b/>
          <w:bCs/>
          <w:spacing w:val="-1"/>
        </w:rPr>
        <w:t>.8.</w:t>
      </w:r>
    </w:p>
    <w:p w14:paraId="12720B9C" w14:textId="77777777" w:rsidR="00984DC6" w:rsidRDefault="00984DC6" w:rsidP="00984DC6">
      <w:pPr>
        <w:spacing w:after="0" w:line="276" w:lineRule="auto"/>
        <w:jc w:val="both"/>
        <w:rPr>
          <w:rFonts w:ascii="Arial" w:hAnsi="Arial" w:cs="Arial"/>
          <w:b/>
          <w:bCs/>
          <w:spacing w:val="-1"/>
        </w:rPr>
      </w:pPr>
      <w:r w:rsidRPr="004B4255">
        <w:rPr>
          <w:rFonts w:ascii="Arial" w:hAnsi="Arial" w:cs="Arial"/>
          <w:b/>
          <w:bCs/>
          <w:spacing w:val="-1"/>
        </w:rPr>
        <w:t>Die BIM-Kosten für das Leistungsbild des Verbaus (</w:t>
      </w:r>
      <w:proofErr w:type="gramStart"/>
      <w:r w:rsidRPr="004B4255">
        <w:rPr>
          <w:rFonts w:ascii="Arial" w:hAnsi="Arial" w:cs="Arial"/>
          <w:b/>
          <w:bCs/>
          <w:spacing w:val="-1"/>
        </w:rPr>
        <w:t>TM Verbau</w:t>
      </w:r>
      <w:proofErr w:type="gramEnd"/>
      <w:r w:rsidRPr="004B4255">
        <w:rPr>
          <w:rFonts w:ascii="Arial" w:hAnsi="Arial" w:cs="Arial"/>
          <w:b/>
          <w:bCs/>
          <w:spacing w:val="-1"/>
        </w:rPr>
        <w:t xml:space="preserve">) sind in die besonderen Leistungen des Leistungsbildes Objektplanung Ingenieurbauwerke einzukalkulieren. </w:t>
      </w:r>
    </w:p>
    <w:p w14:paraId="3C341938" w14:textId="77777777" w:rsidR="00984DC6" w:rsidRDefault="00984DC6" w:rsidP="00984DC6">
      <w:pPr>
        <w:spacing w:after="0" w:line="276" w:lineRule="auto"/>
        <w:jc w:val="both"/>
        <w:rPr>
          <w:rFonts w:ascii="Arial" w:hAnsi="Arial" w:cs="Arial"/>
          <w:b/>
          <w:bCs/>
          <w:spacing w:val="-1"/>
        </w:rPr>
      </w:pPr>
    </w:p>
    <w:p w14:paraId="35B85701" w14:textId="77777777" w:rsidR="00984DC6" w:rsidRPr="004B4255" w:rsidRDefault="00984DC6" w:rsidP="00984DC6">
      <w:pPr>
        <w:spacing w:after="0" w:line="276" w:lineRule="auto"/>
        <w:jc w:val="both"/>
        <w:rPr>
          <w:rFonts w:ascii="Arial" w:hAnsi="Arial" w:cs="Arial"/>
          <w:b/>
          <w:bCs/>
          <w:color w:val="FF0000"/>
        </w:rPr>
      </w:pPr>
    </w:p>
    <w:p w14:paraId="7BEE9D26" w14:textId="77777777" w:rsidR="00984DC6" w:rsidRPr="009339FB" w:rsidRDefault="00984DC6" w:rsidP="00984DC6">
      <w:pPr>
        <w:pStyle w:val="berschrift2"/>
        <w:spacing w:line="276" w:lineRule="auto"/>
        <w:jc w:val="both"/>
        <w:rPr>
          <w:rFonts w:ascii="Arial" w:hAnsi="Arial" w:cs="Arial"/>
        </w:rPr>
      </w:pPr>
      <w:bookmarkStart w:id="92" w:name="_Toc229385451"/>
      <w:bookmarkStart w:id="93" w:name="_Toc236729104"/>
      <w:r w:rsidRPr="009339FB">
        <w:rPr>
          <w:rFonts w:ascii="Arial" w:hAnsi="Arial" w:cs="Arial"/>
        </w:rPr>
        <w:lastRenderedPageBreak/>
        <w:t>BIM-Fachkoordination</w:t>
      </w:r>
      <w:bookmarkEnd w:id="92"/>
      <w:bookmarkEnd w:id="93"/>
    </w:p>
    <w:p w14:paraId="0C0FA834" w14:textId="77777777" w:rsidR="00984DC6" w:rsidRPr="009339FB" w:rsidRDefault="00984DC6" w:rsidP="00984DC6">
      <w:pPr>
        <w:spacing w:line="276" w:lineRule="auto"/>
        <w:jc w:val="both"/>
        <w:rPr>
          <w:rFonts w:ascii="Arial" w:hAnsi="Arial" w:cs="Arial"/>
          <w:spacing w:val="-1"/>
        </w:rPr>
      </w:pPr>
      <w:r w:rsidRPr="009339FB">
        <w:rPr>
          <w:rFonts w:ascii="Arial" w:hAnsi="Arial" w:cs="Arial"/>
          <w:spacing w:val="-1"/>
        </w:rPr>
        <w:t xml:space="preserve">Ein wesentlicher Bestandteil der BIM-Methodik sind die 3D-Modelle. Die Modelle enthalten neben den geometrischen auch anderen relevanten Informationen und Dokumente zu den Bauteilen, wie Material, Kosten, sonstige Eigenschaften. Die BIM-Fachkoordination liefert die digitalen Liefergegenstände der jeweiligen Fachdisziplin und ist für die Prüfung der Qualität der Fachmodelle zuständig. Es dürfen nur qualitätsgesicherte Modelle an den AG übergeben werden. Neben der Erstellung der Fachmodelle und Zusammenführung zu einem Koordinations- / Gesamtmodell muss der AN einen BIM-Abwicklungsplan entsprechend dem beigefügten Muster bzw. in Anlehnung an das Rahmendokument BAP des Masterplans BIM-Bundesfernstraßen erstellen und im Zuge des Projektablaufs ggf. fortschreiben </w:t>
      </w:r>
      <w:bookmarkStart w:id="94" w:name="_Hlk124929018"/>
      <w:r w:rsidRPr="009339FB">
        <w:rPr>
          <w:rFonts w:ascii="Arial" w:hAnsi="Arial" w:cs="Arial"/>
          <w:spacing w:val="-1"/>
        </w:rPr>
        <w:t xml:space="preserve">(siehe auch BIM-Standards). </w:t>
      </w:r>
      <w:bookmarkEnd w:id="94"/>
      <w:r w:rsidRPr="009339FB">
        <w:rPr>
          <w:rFonts w:ascii="Arial" w:hAnsi="Arial" w:cs="Arial"/>
          <w:spacing w:val="-1"/>
        </w:rPr>
        <w:t>Die BIM-Arbeitsmethode ist auf alle Leistungsbereiche dieser Maßnahme anzuwenden. Die Leistungen sind im Einzelnen in den AIA und BIM Standards beschrieben.</w:t>
      </w:r>
    </w:p>
    <w:p w14:paraId="4FB48DDC" w14:textId="77777777" w:rsidR="00984DC6" w:rsidRPr="009339FB" w:rsidRDefault="00984DC6" w:rsidP="00984DC6">
      <w:pPr>
        <w:spacing w:after="0" w:line="276" w:lineRule="auto"/>
        <w:jc w:val="both"/>
        <w:rPr>
          <w:rFonts w:ascii="Arial" w:hAnsi="Arial" w:cs="Arial"/>
          <w:color w:val="FF0000"/>
        </w:rPr>
      </w:pPr>
    </w:p>
    <w:p w14:paraId="5CB308E3" w14:textId="77777777" w:rsidR="00984DC6" w:rsidRPr="009339FB" w:rsidRDefault="00984DC6" w:rsidP="00984DC6">
      <w:pPr>
        <w:pStyle w:val="berschrift2"/>
        <w:spacing w:line="276" w:lineRule="auto"/>
        <w:jc w:val="both"/>
        <w:rPr>
          <w:rFonts w:ascii="Arial" w:hAnsi="Arial" w:cs="Arial"/>
        </w:rPr>
      </w:pPr>
      <w:bookmarkStart w:id="95" w:name="_Toc229385452"/>
      <w:bookmarkStart w:id="96" w:name="_Toc236729105"/>
      <w:r w:rsidRPr="009339FB">
        <w:rPr>
          <w:rFonts w:ascii="Arial" w:hAnsi="Arial" w:cs="Arial"/>
        </w:rPr>
        <w:t>Dokumentation und Analyse der BIM-Methodik</w:t>
      </w:r>
      <w:bookmarkEnd w:id="95"/>
      <w:bookmarkEnd w:id="96"/>
    </w:p>
    <w:p w14:paraId="5B68CFBE" w14:textId="77777777" w:rsidR="00984DC6" w:rsidRPr="009339FB" w:rsidRDefault="00984DC6" w:rsidP="00984DC6">
      <w:pPr>
        <w:spacing w:line="276" w:lineRule="auto"/>
        <w:jc w:val="both"/>
        <w:rPr>
          <w:rFonts w:ascii="Arial" w:hAnsi="Arial" w:cs="Arial"/>
          <w:spacing w:val="-1"/>
        </w:rPr>
      </w:pPr>
      <w:r w:rsidRPr="009339FB">
        <w:rPr>
          <w:rFonts w:ascii="Arial" w:hAnsi="Arial" w:cs="Arial"/>
          <w:spacing w:val="-1"/>
        </w:rPr>
        <w:t>Im Laufe der der Projektabwicklung sollen regelmäßig (nach jeder Leistungsphase) Erfahrungsberichte vom AN erstellt werden. Die projektbasierten Erfahrungen der Anwendung der BIM-Methode im konstruktiven Ingenieurbau sollen sorgfältig analysiert und der jeweilige Optimierungsbedarf ermittelt werden.  Darzustellen sind die Schwierigkeiten, die bei der Umsetzung der BIM-Methode im Projekt aufgetreten sind, welche Lösungen dafür bereits gefunden wurden oder in welchen Bereichen noch Lösungen erforderlich sind bzw. welche Grenzen bei der Anwendung bestehen. Weiterhin ist herauszuarbeiten, ob mit den geforderten Anwendungsfällen die Ziele des AG erreicht werden können und welche Anwendungsfälle für die Ziele zukünftig empfohlen oder nicht empfohlen werden. Abschließend soll eine Zusammenfassung erfolgen, in welchen Bereichen noch Forschungs-/Verbesserungsbedarf besteht, um BIM zukünftig umfassend umsetzen zu können.</w:t>
      </w:r>
    </w:p>
    <w:p w14:paraId="11949D81" w14:textId="77777777" w:rsidR="00984DC6" w:rsidRPr="009339FB" w:rsidRDefault="00984DC6" w:rsidP="009138DB">
      <w:pPr>
        <w:spacing w:after="0" w:line="240" w:lineRule="auto"/>
        <w:rPr>
          <w:rFonts w:ascii="Arial" w:hAnsi="Arial" w:cs="Arial"/>
        </w:rPr>
      </w:pPr>
    </w:p>
    <w:p w14:paraId="7C68ED5C" w14:textId="43D886D2" w:rsidR="00C55732" w:rsidRPr="00D1589F" w:rsidRDefault="00C55732" w:rsidP="001B53FC">
      <w:pPr>
        <w:pStyle w:val="berschrift1"/>
        <w:rPr>
          <w:rFonts w:ascii="Arial" w:hAnsi="Arial" w:cs="Arial"/>
        </w:rPr>
      </w:pPr>
      <w:bookmarkStart w:id="97" w:name="_Toc236729106"/>
      <w:r w:rsidRPr="00D1589F">
        <w:rPr>
          <w:rFonts w:ascii="Arial" w:hAnsi="Arial" w:cs="Arial"/>
        </w:rPr>
        <w:t>Anlagen</w:t>
      </w:r>
      <w:r w:rsidR="005740EF" w:rsidRPr="00D1589F">
        <w:rPr>
          <w:rFonts w:ascii="Arial" w:hAnsi="Arial" w:cs="Arial"/>
        </w:rPr>
        <w:t>verzeichnis</w:t>
      </w:r>
      <w:bookmarkEnd w:id="97"/>
    </w:p>
    <w:p w14:paraId="23DC4BE3" w14:textId="7345321F" w:rsidR="00EC4188" w:rsidRPr="00A5661E" w:rsidRDefault="00EC4188" w:rsidP="00CF71C9">
      <w:pPr>
        <w:pStyle w:val="Listenabsatz"/>
        <w:numPr>
          <w:ilvl w:val="0"/>
          <w:numId w:val="7"/>
        </w:numPr>
        <w:rPr>
          <w:rFonts w:ascii="Arial" w:hAnsi="Arial" w:cs="Arial"/>
        </w:rPr>
      </w:pPr>
      <w:r w:rsidRPr="00A5661E">
        <w:rPr>
          <w:rFonts w:ascii="Arial" w:hAnsi="Arial" w:cs="Arial"/>
        </w:rPr>
        <w:t>Anlagen 1: Leistungsbeschreibungen</w:t>
      </w:r>
    </w:p>
    <w:p w14:paraId="4B93D17E" w14:textId="19900336" w:rsidR="00A5661E" w:rsidRPr="007C7686" w:rsidRDefault="00A5661E" w:rsidP="00CF71C9">
      <w:pPr>
        <w:pStyle w:val="Listenabsatz"/>
        <w:numPr>
          <w:ilvl w:val="0"/>
          <w:numId w:val="7"/>
        </w:numPr>
        <w:rPr>
          <w:rFonts w:ascii="Arial" w:hAnsi="Arial" w:cs="Arial"/>
        </w:rPr>
      </w:pPr>
      <w:r w:rsidRPr="007C7686">
        <w:rPr>
          <w:rFonts w:ascii="Arial" w:hAnsi="Arial" w:cs="Arial"/>
        </w:rPr>
        <w:t xml:space="preserve">Anlagen 2: </w:t>
      </w:r>
      <w:r w:rsidR="00E103DF" w:rsidRPr="007C7686">
        <w:rPr>
          <w:rFonts w:ascii="Arial" w:hAnsi="Arial" w:cs="Arial"/>
        </w:rPr>
        <w:t>Bewertungs- und Angebotsunterlagen</w:t>
      </w:r>
    </w:p>
    <w:p w14:paraId="3060AE1A" w14:textId="77777777" w:rsidR="00D46B44" w:rsidRPr="00D46B44" w:rsidRDefault="00EC4188" w:rsidP="00D46B44">
      <w:pPr>
        <w:pStyle w:val="Listenabsatz"/>
        <w:numPr>
          <w:ilvl w:val="0"/>
          <w:numId w:val="7"/>
        </w:numPr>
        <w:rPr>
          <w:rFonts w:ascii="Arial" w:hAnsi="Arial" w:cs="Arial"/>
        </w:rPr>
      </w:pPr>
      <w:r w:rsidRPr="00D46B44">
        <w:rPr>
          <w:rFonts w:ascii="Arial" w:hAnsi="Arial" w:cs="Arial"/>
        </w:rPr>
        <w:t xml:space="preserve">Anlagen 3: </w:t>
      </w:r>
      <w:r w:rsidR="00D46B44" w:rsidRPr="00D46B44">
        <w:rPr>
          <w:rFonts w:ascii="Arial" w:hAnsi="Arial" w:cs="Arial"/>
        </w:rPr>
        <w:t>Bauwerksbücher und Bestandspläne der Bauwerke</w:t>
      </w:r>
    </w:p>
    <w:p w14:paraId="2CBDF7E3" w14:textId="77777777" w:rsidR="00D46B44" w:rsidRDefault="00D46B44" w:rsidP="00D46B44">
      <w:pPr>
        <w:pStyle w:val="Listenabsatz"/>
        <w:numPr>
          <w:ilvl w:val="0"/>
          <w:numId w:val="7"/>
        </w:numPr>
        <w:spacing w:line="276" w:lineRule="auto"/>
        <w:jc w:val="both"/>
        <w:rPr>
          <w:rFonts w:ascii="Arial" w:hAnsi="Arial" w:cs="Arial"/>
        </w:rPr>
      </w:pPr>
      <w:r>
        <w:rPr>
          <w:rFonts w:ascii="Arial" w:hAnsi="Arial" w:cs="Arial"/>
        </w:rPr>
        <w:t>Anlagen 4: BIM-Unterlagen</w:t>
      </w:r>
      <w:r w:rsidDel="00E11716">
        <w:rPr>
          <w:rFonts w:ascii="Arial" w:hAnsi="Arial" w:cs="Arial"/>
        </w:rPr>
        <w:t xml:space="preserve"> </w:t>
      </w:r>
    </w:p>
    <w:p w14:paraId="2A8592E0" w14:textId="77777777" w:rsidR="00D46B44" w:rsidRDefault="00D46B44" w:rsidP="00D46B44">
      <w:pPr>
        <w:pStyle w:val="Listenabsatz"/>
        <w:numPr>
          <w:ilvl w:val="0"/>
          <w:numId w:val="7"/>
        </w:numPr>
        <w:spacing w:line="276" w:lineRule="auto"/>
        <w:jc w:val="both"/>
        <w:rPr>
          <w:rFonts w:ascii="Arial" w:hAnsi="Arial" w:cs="Arial"/>
        </w:rPr>
      </w:pPr>
      <w:r>
        <w:rPr>
          <w:rFonts w:ascii="Arial" w:hAnsi="Arial" w:cs="Arial"/>
        </w:rPr>
        <w:t xml:space="preserve">Anlage 5: Konstruktive und statische Zusatzangaben </w:t>
      </w:r>
      <w:proofErr w:type="spellStart"/>
      <w:r>
        <w:rPr>
          <w:rFonts w:ascii="Arial" w:hAnsi="Arial" w:cs="Arial"/>
        </w:rPr>
        <w:t>NLStBV</w:t>
      </w:r>
      <w:proofErr w:type="spellEnd"/>
    </w:p>
    <w:p w14:paraId="7A1338FD" w14:textId="6E6C5F3E" w:rsidR="00D72EF3" w:rsidRPr="00B45B79" w:rsidRDefault="00D72EF3" w:rsidP="00B45B79">
      <w:pPr>
        <w:rPr>
          <w:rFonts w:ascii="Arial" w:hAnsi="Arial" w:cs="Arial"/>
        </w:rPr>
      </w:pPr>
    </w:p>
    <w:sectPr w:rsidR="00D72EF3" w:rsidRPr="00B45B79" w:rsidSect="00E80C6B">
      <w:headerReference w:type="default" r:id="rId25"/>
      <w:footerReference w:type="default" r:id="rId26"/>
      <w:headerReference w:type="first" r:id="rId27"/>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A8193" w14:textId="77777777" w:rsidR="00F670A0" w:rsidRDefault="00F670A0" w:rsidP="004F6988">
      <w:pPr>
        <w:spacing w:after="0" w:line="240" w:lineRule="auto"/>
      </w:pPr>
      <w:r>
        <w:separator/>
      </w:r>
    </w:p>
  </w:endnote>
  <w:endnote w:type="continuationSeparator" w:id="0">
    <w:p w14:paraId="096A6A9F" w14:textId="77777777" w:rsidR="00F670A0" w:rsidRDefault="00F670A0" w:rsidP="004F6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552812"/>
      <w:docPartObj>
        <w:docPartGallery w:val="Page Numbers (Bottom of Page)"/>
        <w:docPartUnique/>
      </w:docPartObj>
    </w:sdtPr>
    <w:sdtEndPr/>
    <w:sdtContent>
      <w:sdt>
        <w:sdtPr>
          <w:id w:val="-1769616900"/>
          <w:docPartObj>
            <w:docPartGallery w:val="Page Numbers (Top of Page)"/>
            <w:docPartUnique/>
          </w:docPartObj>
        </w:sdtPr>
        <w:sdtEndPr/>
        <w:sdtContent>
          <w:p w14:paraId="4CD6D545" w14:textId="77777777" w:rsidR="00F670A0" w:rsidRDefault="00F670A0">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8C0A28A" w14:textId="77777777" w:rsidR="00F670A0" w:rsidRDefault="00F670A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AAEE9" w14:textId="77777777" w:rsidR="00F670A0" w:rsidRDefault="00F670A0" w:rsidP="004F6988">
      <w:pPr>
        <w:spacing w:after="0" w:line="240" w:lineRule="auto"/>
      </w:pPr>
      <w:r>
        <w:separator/>
      </w:r>
    </w:p>
  </w:footnote>
  <w:footnote w:type="continuationSeparator" w:id="0">
    <w:p w14:paraId="20D4E08E" w14:textId="77777777" w:rsidR="00F670A0" w:rsidRDefault="00F670A0" w:rsidP="004F69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533"/>
    </w:tblGrid>
    <w:tr w:rsidR="00F670A0" w14:paraId="2DBB1C6C" w14:textId="77777777" w:rsidTr="00F76D04">
      <w:tc>
        <w:tcPr>
          <w:tcW w:w="5529" w:type="dxa"/>
        </w:tcPr>
        <w:p w14:paraId="7C23F7C9" w14:textId="50984F5D" w:rsidR="00F670A0" w:rsidRDefault="005E00A5">
          <w:pPr>
            <w:pStyle w:val="Kopfzeile"/>
            <w:rPr>
              <w:sz w:val="18"/>
            </w:rPr>
          </w:pPr>
          <w:r>
            <w:rPr>
              <w:sz w:val="18"/>
            </w:rPr>
            <w:t>L78</w:t>
          </w:r>
          <w:r w:rsidR="008D1575">
            <w:rPr>
              <w:sz w:val="18"/>
            </w:rPr>
            <w:t xml:space="preserve"> </w:t>
          </w:r>
          <w:r w:rsidR="00F670A0" w:rsidRPr="004A491C">
            <w:rPr>
              <w:sz w:val="18"/>
            </w:rPr>
            <w:t>–</w:t>
          </w:r>
          <w:r w:rsidR="008D1575">
            <w:rPr>
              <w:sz w:val="18"/>
            </w:rPr>
            <w:t xml:space="preserve"> </w:t>
          </w:r>
          <w:r w:rsidR="0008176C" w:rsidRPr="0008176C">
            <w:rPr>
              <w:sz w:val="18"/>
            </w:rPr>
            <w:t xml:space="preserve">Ersatzneubau </w:t>
          </w:r>
          <w:r>
            <w:rPr>
              <w:sz w:val="18"/>
            </w:rPr>
            <w:t>von</w:t>
          </w:r>
          <w:r w:rsidR="0008176C" w:rsidRPr="0008176C">
            <w:rPr>
              <w:sz w:val="18"/>
            </w:rPr>
            <w:t xml:space="preserve"> </w:t>
          </w:r>
          <w:r>
            <w:rPr>
              <w:sz w:val="18"/>
            </w:rPr>
            <w:t xml:space="preserve">drei </w:t>
          </w:r>
          <w:r w:rsidR="0008176C" w:rsidRPr="0008176C">
            <w:rPr>
              <w:sz w:val="18"/>
            </w:rPr>
            <w:t>Brücke</w:t>
          </w:r>
          <w:r>
            <w:rPr>
              <w:sz w:val="18"/>
            </w:rPr>
            <w:t>n</w:t>
          </w:r>
          <w:r w:rsidR="0008176C" w:rsidRPr="0008176C">
            <w:rPr>
              <w:sz w:val="18"/>
            </w:rPr>
            <w:t xml:space="preserve"> </w:t>
          </w:r>
        </w:p>
      </w:tc>
      <w:tc>
        <w:tcPr>
          <w:tcW w:w="3533" w:type="dxa"/>
        </w:tcPr>
        <w:p w14:paraId="0AE5D222" w14:textId="1AF1EDEC" w:rsidR="00F670A0" w:rsidRDefault="00F670A0" w:rsidP="005D0CAC">
          <w:pPr>
            <w:pStyle w:val="Kopfzeile"/>
            <w:jc w:val="right"/>
            <w:rPr>
              <w:sz w:val="18"/>
            </w:rPr>
          </w:pPr>
          <w:r>
            <w:rPr>
              <w:sz w:val="18"/>
            </w:rPr>
            <w:t>Aufgaben- und Leistungsbeschreibung</w:t>
          </w:r>
        </w:p>
      </w:tc>
    </w:tr>
    <w:tr w:rsidR="00F670A0" w14:paraId="73D9DAA8" w14:textId="77777777" w:rsidTr="00F76D04">
      <w:tc>
        <w:tcPr>
          <w:tcW w:w="5529" w:type="dxa"/>
        </w:tcPr>
        <w:p w14:paraId="7E3E2C4E" w14:textId="028684DC" w:rsidR="00F670A0" w:rsidRDefault="00F670A0">
          <w:pPr>
            <w:pStyle w:val="Kopfzeile"/>
            <w:rPr>
              <w:sz w:val="18"/>
            </w:rPr>
          </w:pPr>
        </w:p>
      </w:tc>
      <w:tc>
        <w:tcPr>
          <w:tcW w:w="3533" w:type="dxa"/>
        </w:tcPr>
        <w:p w14:paraId="32369AB5" w14:textId="0BAE24BE" w:rsidR="00F670A0" w:rsidRDefault="00F670A0" w:rsidP="005D0CAC">
          <w:pPr>
            <w:pStyle w:val="Kopfzeile"/>
            <w:jc w:val="right"/>
            <w:rPr>
              <w:sz w:val="18"/>
            </w:rPr>
          </w:pPr>
        </w:p>
      </w:tc>
    </w:tr>
  </w:tbl>
  <w:p w14:paraId="7C239D03" w14:textId="77777777" w:rsidR="00F670A0" w:rsidRDefault="00F670A0">
    <w:pPr>
      <w:pStyle w:val="Kopfzeile"/>
      <w:rPr>
        <w:sz w:val="18"/>
      </w:rPr>
    </w:pPr>
  </w:p>
  <w:p w14:paraId="0A4B1967" w14:textId="2EE7E0B2" w:rsidR="00F670A0" w:rsidRPr="004A491C" w:rsidRDefault="00F670A0" w:rsidP="00F81E14">
    <w:pPr>
      <w:pStyle w:val="Kopfzeile"/>
      <w:tabs>
        <w:tab w:val="clear" w:pos="4536"/>
        <w:tab w:val="center" w:pos="4820"/>
      </w:tabs>
      <w:rPr>
        <w:sz w:val="18"/>
      </w:rPr>
    </w:pPr>
    <w:r>
      <w:rPr>
        <w:sz w:val="18"/>
      </w:rPr>
      <w:tab/>
    </w:r>
    <w:r>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18" w:type="dxa"/>
      <w:tblLayout w:type="fixed"/>
      <w:tblCellMar>
        <w:left w:w="0" w:type="dxa"/>
        <w:right w:w="0" w:type="dxa"/>
      </w:tblCellMar>
      <w:tblLook w:val="0000" w:firstRow="0" w:lastRow="0" w:firstColumn="0" w:lastColumn="0" w:noHBand="0" w:noVBand="0"/>
    </w:tblPr>
    <w:tblGrid>
      <w:gridCol w:w="4040"/>
      <w:gridCol w:w="2637"/>
      <w:gridCol w:w="2841"/>
    </w:tblGrid>
    <w:tr w:rsidR="008D12C9" w:rsidRPr="008D12C9" w14:paraId="5452429A" w14:textId="77777777" w:rsidTr="00C252DC">
      <w:trPr>
        <w:gridAfter w:val="1"/>
        <w:wAfter w:w="2835" w:type="dxa"/>
        <w:trHeight w:val="817"/>
      </w:trPr>
      <w:tc>
        <w:tcPr>
          <w:tcW w:w="6663" w:type="dxa"/>
          <w:gridSpan w:val="2"/>
        </w:tcPr>
        <w:p w14:paraId="324A8A66" w14:textId="77777777" w:rsidR="00F670A0" w:rsidRPr="008D12C9" w:rsidRDefault="00F670A0" w:rsidP="00E80C6B">
          <w:pPr>
            <w:pStyle w:val="Kopfzeile"/>
            <w:rPr>
              <w:b/>
            </w:rPr>
          </w:pPr>
          <w:r w:rsidRPr="008D12C9">
            <w:rPr>
              <w:b/>
            </w:rPr>
            <w:t>Niedersächsische Landesbehörde für Straßenbau und Verkehr</w:t>
          </w:r>
        </w:p>
        <w:p w14:paraId="70AC353B" w14:textId="77777777" w:rsidR="00F670A0" w:rsidRPr="008D12C9" w:rsidRDefault="00F670A0" w:rsidP="00E80C6B">
          <w:pPr>
            <w:pStyle w:val="Kopfzeile"/>
          </w:pPr>
          <w:r w:rsidRPr="008D12C9">
            <w:t>Zentrale Geschäftsbereiche</w:t>
          </w:r>
        </w:p>
        <w:p w14:paraId="198311E5" w14:textId="77777777" w:rsidR="00F670A0" w:rsidRPr="008D12C9" w:rsidRDefault="00F670A0" w:rsidP="00E80C6B">
          <w:pPr>
            <w:pStyle w:val="Kopfzeile"/>
          </w:pPr>
          <w:r w:rsidRPr="008D12C9">
            <w:t>Geschäftsbereich 3, Dezernat 32</w:t>
          </w:r>
        </w:p>
      </w:tc>
    </w:tr>
    <w:tr w:rsidR="00F670A0" w:rsidRPr="00564B73" w14:paraId="0FE599D8" w14:textId="77777777" w:rsidTr="00C252DC">
      <w:trPr>
        <w:trHeight w:val="273"/>
      </w:trPr>
      <w:tc>
        <w:tcPr>
          <w:tcW w:w="4032" w:type="dxa"/>
          <w:tcBorders>
            <w:bottom w:val="single" w:sz="4" w:space="0" w:color="auto"/>
          </w:tcBorders>
        </w:tcPr>
        <w:p w14:paraId="72D1E190" w14:textId="056ABBA5" w:rsidR="00F670A0" w:rsidRPr="008D12C9" w:rsidRDefault="00F670A0" w:rsidP="00830A2B">
          <w:pPr>
            <w:spacing w:after="0"/>
          </w:pPr>
          <w:r w:rsidRPr="008D12C9">
            <w:t>Göttinger Chaussee 76 A, 30453 Hannover</w:t>
          </w:r>
        </w:p>
      </w:tc>
      <w:tc>
        <w:tcPr>
          <w:tcW w:w="5466" w:type="dxa"/>
          <w:gridSpan w:val="2"/>
          <w:tcBorders>
            <w:bottom w:val="single" w:sz="4" w:space="0" w:color="auto"/>
          </w:tcBorders>
        </w:tcPr>
        <w:p w14:paraId="78C7466C" w14:textId="3BD83D67" w:rsidR="00F670A0" w:rsidRPr="008D12C9" w:rsidRDefault="00F670A0" w:rsidP="00E80C6B">
          <w:pPr>
            <w:pStyle w:val="Kopfzeile"/>
            <w:jc w:val="right"/>
            <w:rPr>
              <w:b/>
            </w:rPr>
          </w:pPr>
          <w:r w:rsidRPr="008D12C9">
            <w:t xml:space="preserve">Datum: </w:t>
          </w:r>
          <w:r w:rsidR="00F317B4">
            <w:t>23.07</w:t>
          </w:r>
          <w:r w:rsidR="00F43837">
            <w:t>.2026</w:t>
          </w:r>
        </w:p>
      </w:tc>
    </w:tr>
  </w:tbl>
  <w:p w14:paraId="1DC1683C" w14:textId="77777777" w:rsidR="00F670A0" w:rsidRDefault="00F670A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0460E1A"/>
    <w:lvl w:ilvl="0">
      <w:start w:val="1"/>
      <w:numFmt w:val="bullet"/>
      <w:pStyle w:val="Aufzhlungszeichen3"/>
      <w:lvlText w:val=""/>
      <w:lvlJc w:val="left"/>
      <w:pPr>
        <w:tabs>
          <w:tab w:val="num" w:pos="1658"/>
        </w:tabs>
        <w:ind w:left="1658" w:hanging="360"/>
      </w:pPr>
      <w:rPr>
        <w:rFonts w:ascii="Symbol" w:hAnsi="Symbol" w:hint="default"/>
      </w:rPr>
    </w:lvl>
  </w:abstractNum>
  <w:abstractNum w:abstractNumId="1" w15:restartNumberingAfterBreak="0">
    <w:nsid w:val="FFFFFF89"/>
    <w:multiLevelType w:val="singleLevel"/>
    <w:tmpl w:val="B0FC4AEA"/>
    <w:lvl w:ilvl="0">
      <w:start w:val="1"/>
      <w:numFmt w:val="bullet"/>
      <w:pStyle w:val="Aufzhlungszeichen"/>
      <w:lvlText w:val="¶"/>
      <w:lvlJc w:val="left"/>
      <w:pPr>
        <w:tabs>
          <w:tab w:val="num" w:pos="1052"/>
        </w:tabs>
        <w:ind w:left="1052" w:hanging="360"/>
      </w:pPr>
      <w:rPr>
        <w:rFonts w:ascii="Tahoma" w:hAnsi="Tahoma" w:cs="Times New Roman" w:hint="default"/>
      </w:rPr>
    </w:lvl>
  </w:abstractNum>
  <w:abstractNum w:abstractNumId="2" w15:restartNumberingAfterBreak="0">
    <w:nsid w:val="02227326"/>
    <w:multiLevelType w:val="multilevel"/>
    <w:tmpl w:val="9CEA6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C10F9F"/>
    <w:multiLevelType w:val="hybridMultilevel"/>
    <w:tmpl w:val="D94A7E82"/>
    <w:lvl w:ilvl="0" w:tplc="E2022B7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AF475E4"/>
    <w:multiLevelType w:val="hybridMultilevel"/>
    <w:tmpl w:val="E57A0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DDB2EFA"/>
    <w:multiLevelType w:val="hybridMultilevel"/>
    <w:tmpl w:val="BF0228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937777"/>
    <w:multiLevelType w:val="hybridMultilevel"/>
    <w:tmpl w:val="753273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55F0E50"/>
    <w:multiLevelType w:val="hybridMultilevel"/>
    <w:tmpl w:val="99863764"/>
    <w:lvl w:ilvl="0" w:tplc="E2022B7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59F30F0"/>
    <w:multiLevelType w:val="hybridMultilevel"/>
    <w:tmpl w:val="3926D5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AE864FE"/>
    <w:multiLevelType w:val="hybridMultilevel"/>
    <w:tmpl w:val="7F02EC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0C427AC"/>
    <w:multiLevelType w:val="hybridMultilevel"/>
    <w:tmpl w:val="620A7A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33F7306"/>
    <w:multiLevelType w:val="hybridMultilevel"/>
    <w:tmpl w:val="EF74C9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4076823"/>
    <w:multiLevelType w:val="hybridMultilevel"/>
    <w:tmpl w:val="CAB05B9A"/>
    <w:lvl w:ilvl="0" w:tplc="A17ED3E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7AD54C0"/>
    <w:multiLevelType w:val="hybridMultilevel"/>
    <w:tmpl w:val="18D4CE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FE46ACB"/>
    <w:multiLevelType w:val="hybridMultilevel"/>
    <w:tmpl w:val="3776FF26"/>
    <w:lvl w:ilvl="0" w:tplc="A17ED3E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529226C"/>
    <w:multiLevelType w:val="multilevel"/>
    <w:tmpl w:val="95BE0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BD062F"/>
    <w:multiLevelType w:val="hybridMultilevel"/>
    <w:tmpl w:val="2156316A"/>
    <w:lvl w:ilvl="0" w:tplc="5D7CC780">
      <w:start w:val="1"/>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A2C6C03"/>
    <w:multiLevelType w:val="hybridMultilevel"/>
    <w:tmpl w:val="0BDEB8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E3B15C2"/>
    <w:multiLevelType w:val="hybridMultilevel"/>
    <w:tmpl w:val="E55827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35543FF"/>
    <w:multiLevelType w:val="hybridMultilevel"/>
    <w:tmpl w:val="B22250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8B46639"/>
    <w:multiLevelType w:val="hybridMultilevel"/>
    <w:tmpl w:val="CCFA1288"/>
    <w:lvl w:ilvl="0" w:tplc="E2022B7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B3A2BE8"/>
    <w:multiLevelType w:val="hybridMultilevel"/>
    <w:tmpl w:val="57A614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C547A06"/>
    <w:multiLevelType w:val="hybridMultilevel"/>
    <w:tmpl w:val="0E1A3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C6F0498"/>
    <w:multiLevelType w:val="hybridMultilevel"/>
    <w:tmpl w:val="E3F6FA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DD77CD1"/>
    <w:multiLevelType w:val="multilevel"/>
    <w:tmpl w:val="E20C9978"/>
    <w:lvl w:ilvl="0">
      <w:start w:val="1"/>
      <w:numFmt w:val="decimal"/>
      <w:pStyle w:val="berschrift1"/>
      <w:lvlText w:val="%1"/>
      <w:lvlJc w:val="left"/>
      <w:pPr>
        <w:ind w:left="432" w:hanging="432"/>
      </w:pPr>
      <w:rPr>
        <w:rFonts w:hint="default"/>
        <w:b/>
        <w:bCs/>
        <w:i w:val="0"/>
        <w:iCs w:val="0"/>
        <w:sz w:val="32"/>
        <w:szCs w:val="18"/>
      </w:rPr>
    </w:lvl>
    <w:lvl w:ilvl="1">
      <w:start w:val="1"/>
      <w:numFmt w:val="decimal"/>
      <w:pStyle w:val="berschrift2"/>
      <w:lvlText w:val="%1.%2"/>
      <w:lvlJc w:val="left"/>
      <w:pPr>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720" w:hanging="720"/>
      </w:pPr>
      <w:rPr>
        <w:rFonts w:hint="default"/>
        <w:color w:val="auto"/>
        <w:sz w:val="24"/>
        <w:szCs w:val="24"/>
      </w:rPr>
    </w:lvl>
    <w:lvl w:ilvl="3">
      <w:start w:val="1"/>
      <w:numFmt w:val="decimal"/>
      <w:pStyle w:val="berschrift4"/>
      <w:lvlText w:val="%1.%2.%3.%4"/>
      <w:lvlJc w:val="left"/>
      <w:pPr>
        <w:ind w:left="864" w:hanging="864"/>
      </w:pPr>
      <w:rPr>
        <w:rFonts w:hint="default"/>
        <w:sz w:val="18"/>
        <w:szCs w:val="18"/>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5" w15:restartNumberingAfterBreak="0">
    <w:nsid w:val="561245B2"/>
    <w:multiLevelType w:val="multilevel"/>
    <w:tmpl w:val="1F06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9007E8"/>
    <w:multiLevelType w:val="hybridMultilevel"/>
    <w:tmpl w:val="F8127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7FB0F4B"/>
    <w:multiLevelType w:val="multilevel"/>
    <w:tmpl w:val="01661B8A"/>
    <w:lvl w:ilvl="0">
      <w:start w:val="1"/>
      <w:numFmt w:val="decimal"/>
      <w:pStyle w:val="Liste-A-00"/>
      <w:lvlText w:val="%1."/>
      <w:lvlJc w:val="left"/>
      <w:pPr>
        <w:tabs>
          <w:tab w:val="num" w:pos="567"/>
        </w:tabs>
        <w:ind w:left="567" w:hanging="567"/>
      </w:pPr>
      <w:rPr>
        <w:rFonts w:hint="default"/>
        <w:b/>
        <w:bCs/>
        <w:i w:val="0"/>
        <w:iCs w:val="0"/>
        <w:sz w:val="18"/>
        <w:szCs w:val="18"/>
      </w:rPr>
    </w:lvl>
    <w:lvl w:ilvl="1">
      <w:start w:val="1"/>
      <w:numFmt w:val="none"/>
      <w:pStyle w:val="Liste-A-01"/>
      <w:lvlText w:val="%2"/>
      <w:lvlJc w:val="left"/>
      <w:pPr>
        <w:tabs>
          <w:tab w:val="num" w:pos="567"/>
        </w:tabs>
        <w:ind w:left="567" w:hanging="567"/>
      </w:pPr>
      <w:rPr>
        <w:rFonts w:hint="default"/>
        <w:sz w:val="18"/>
        <w:szCs w:val="18"/>
      </w:rPr>
    </w:lvl>
    <w:lvl w:ilvl="2">
      <w:start w:val="1"/>
      <w:numFmt w:val="decimal"/>
      <w:lvlRestart w:val="1"/>
      <w:pStyle w:val="Liste-A-02"/>
      <w:lvlText w:val="%1.%3"/>
      <w:lvlJc w:val="left"/>
      <w:pPr>
        <w:tabs>
          <w:tab w:val="num" w:pos="567"/>
        </w:tabs>
        <w:ind w:left="567" w:hanging="567"/>
      </w:pPr>
      <w:rPr>
        <w:rFonts w:hint="default"/>
        <w:color w:val="auto"/>
        <w:sz w:val="18"/>
        <w:szCs w:val="18"/>
      </w:rPr>
    </w:lvl>
    <w:lvl w:ilvl="3">
      <w:start w:val="1"/>
      <w:numFmt w:val="bullet"/>
      <w:lvlRestart w:val="0"/>
      <w:pStyle w:val="Liste-A-03"/>
      <w:lvlText w:val=""/>
      <w:lvlJc w:val="left"/>
      <w:pPr>
        <w:tabs>
          <w:tab w:val="num" w:pos="737"/>
        </w:tabs>
        <w:ind w:left="737" w:hanging="170"/>
      </w:pPr>
      <w:rPr>
        <w:rFonts w:ascii="Symbol" w:hAnsi="Symbol" w:hint="default"/>
        <w:sz w:val="18"/>
        <w:szCs w:val="18"/>
      </w:rPr>
    </w:lvl>
    <w:lvl w:ilvl="4">
      <w:start w:val="1"/>
      <w:numFmt w:val="decimal"/>
      <w:lvlText w:val="%1.%2.%3.%4.%5."/>
      <w:lvlJc w:val="left"/>
      <w:pPr>
        <w:ind w:left="9693" w:hanging="792"/>
      </w:pPr>
      <w:rPr>
        <w:rFonts w:hint="default"/>
      </w:rPr>
    </w:lvl>
    <w:lvl w:ilvl="5">
      <w:start w:val="1"/>
      <w:numFmt w:val="decimal"/>
      <w:lvlText w:val="%1.%2.%3.%4.%5.%6."/>
      <w:lvlJc w:val="left"/>
      <w:pPr>
        <w:ind w:left="10197" w:hanging="936"/>
      </w:pPr>
      <w:rPr>
        <w:rFonts w:hint="default"/>
      </w:rPr>
    </w:lvl>
    <w:lvl w:ilvl="6">
      <w:start w:val="1"/>
      <w:numFmt w:val="decimal"/>
      <w:lvlText w:val="%1.%2.%3.%4.%5.%6.%7."/>
      <w:lvlJc w:val="left"/>
      <w:pPr>
        <w:ind w:left="10701" w:hanging="1080"/>
      </w:pPr>
      <w:rPr>
        <w:rFonts w:hint="default"/>
      </w:rPr>
    </w:lvl>
    <w:lvl w:ilvl="7">
      <w:start w:val="1"/>
      <w:numFmt w:val="decimal"/>
      <w:lvlText w:val="%1.%2.%3.%4.%5.%6.%7.%8."/>
      <w:lvlJc w:val="left"/>
      <w:pPr>
        <w:ind w:left="11205" w:hanging="1224"/>
      </w:pPr>
      <w:rPr>
        <w:rFonts w:hint="default"/>
      </w:rPr>
    </w:lvl>
    <w:lvl w:ilvl="8">
      <w:start w:val="1"/>
      <w:numFmt w:val="decimal"/>
      <w:lvlText w:val="%1.%2.%3.%4.%5.%6.%7.%8.%9."/>
      <w:lvlJc w:val="left"/>
      <w:pPr>
        <w:ind w:left="11781" w:hanging="1440"/>
      </w:pPr>
      <w:rPr>
        <w:rFonts w:hint="default"/>
      </w:rPr>
    </w:lvl>
  </w:abstractNum>
  <w:abstractNum w:abstractNumId="28" w15:restartNumberingAfterBreak="0">
    <w:nsid w:val="58B433CA"/>
    <w:multiLevelType w:val="hybridMultilevel"/>
    <w:tmpl w:val="F7AC0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CDA733C"/>
    <w:multiLevelType w:val="hybridMultilevel"/>
    <w:tmpl w:val="0C0452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D6A7A5E"/>
    <w:multiLevelType w:val="hybridMultilevel"/>
    <w:tmpl w:val="5E3474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E0F2C9A"/>
    <w:multiLevelType w:val="hybridMultilevel"/>
    <w:tmpl w:val="BAEC7A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ECB4DF6"/>
    <w:multiLevelType w:val="hybridMultilevel"/>
    <w:tmpl w:val="4984E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3003E3D"/>
    <w:multiLevelType w:val="multilevel"/>
    <w:tmpl w:val="F5348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124563"/>
    <w:multiLevelType w:val="hybridMultilevel"/>
    <w:tmpl w:val="625E3B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32406B3"/>
    <w:multiLevelType w:val="hybridMultilevel"/>
    <w:tmpl w:val="570AAC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3665FF7"/>
    <w:multiLevelType w:val="hybridMultilevel"/>
    <w:tmpl w:val="9A5419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4065ECC"/>
    <w:multiLevelType w:val="hybridMultilevel"/>
    <w:tmpl w:val="19C055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5E51CD2"/>
    <w:multiLevelType w:val="multilevel"/>
    <w:tmpl w:val="01661B8A"/>
    <w:styleLink w:val="ListeA"/>
    <w:lvl w:ilvl="0">
      <w:start w:val="1"/>
      <w:numFmt w:val="decimal"/>
      <w:lvlText w:val="%1."/>
      <w:lvlJc w:val="left"/>
      <w:pPr>
        <w:tabs>
          <w:tab w:val="num" w:pos="567"/>
        </w:tabs>
        <w:ind w:left="567" w:hanging="567"/>
      </w:pPr>
      <w:rPr>
        <w:rFonts w:hint="default"/>
        <w:b/>
        <w:bCs/>
        <w:i w:val="0"/>
        <w:iCs w:val="0"/>
        <w:sz w:val="18"/>
        <w:szCs w:val="18"/>
      </w:rPr>
    </w:lvl>
    <w:lvl w:ilvl="1">
      <w:start w:val="1"/>
      <w:numFmt w:val="none"/>
      <w:lvlText w:val="%2"/>
      <w:lvlJc w:val="left"/>
      <w:pPr>
        <w:tabs>
          <w:tab w:val="num" w:pos="567"/>
        </w:tabs>
        <w:ind w:left="567" w:hanging="567"/>
      </w:pPr>
      <w:rPr>
        <w:rFonts w:hint="default"/>
        <w:sz w:val="18"/>
        <w:szCs w:val="18"/>
      </w:rPr>
    </w:lvl>
    <w:lvl w:ilvl="2">
      <w:start w:val="1"/>
      <w:numFmt w:val="decimal"/>
      <w:lvlRestart w:val="1"/>
      <w:lvlText w:val="%1.%3"/>
      <w:lvlJc w:val="left"/>
      <w:pPr>
        <w:tabs>
          <w:tab w:val="num" w:pos="567"/>
        </w:tabs>
        <w:ind w:left="567" w:hanging="567"/>
      </w:pPr>
      <w:rPr>
        <w:rFonts w:hint="default"/>
        <w:color w:val="auto"/>
        <w:sz w:val="18"/>
        <w:szCs w:val="18"/>
      </w:rPr>
    </w:lvl>
    <w:lvl w:ilvl="3">
      <w:start w:val="1"/>
      <w:numFmt w:val="bullet"/>
      <w:lvlRestart w:val="0"/>
      <w:lvlText w:val=""/>
      <w:lvlJc w:val="left"/>
      <w:pPr>
        <w:tabs>
          <w:tab w:val="num" w:pos="737"/>
        </w:tabs>
        <w:ind w:left="737" w:hanging="170"/>
      </w:pPr>
      <w:rPr>
        <w:rFonts w:ascii="Symbol" w:hAnsi="Symbol" w:hint="default"/>
        <w:sz w:val="18"/>
        <w:szCs w:val="18"/>
      </w:rPr>
    </w:lvl>
    <w:lvl w:ilvl="4">
      <w:start w:val="1"/>
      <w:numFmt w:val="decimal"/>
      <w:lvlText w:val="%1.%2.%3.%4.%5."/>
      <w:lvlJc w:val="left"/>
      <w:pPr>
        <w:ind w:left="9693" w:hanging="792"/>
      </w:pPr>
      <w:rPr>
        <w:rFonts w:hint="default"/>
      </w:rPr>
    </w:lvl>
    <w:lvl w:ilvl="5">
      <w:start w:val="1"/>
      <w:numFmt w:val="decimal"/>
      <w:lvlText w:val="%1.%2.%3.%4.%5.%6."/>
      <w:lvlJc w:val="left"/>
      <w:pPr>
        <w:ind w:left="10197" w:hanging="936"/>
      </w:pPr>
      <w:rPr>
        <w:rFonts w:hint="default"/>
      </w:rPr>
    </w:lvl>
    <w:lvl w:ilvl="6">
      <w:start w:val="1"/>
      <w:numFmt w:val="decimal"/>
      <w:lvlText w:val="%1.%2.%3.%4.%5.%6.%7."/>
      <w:lvlJc w:val="left"/>
      <w:pPr>
        <w:ind w:left="10701" w:hanging="1080"/>
      </w:pPr>
      <w:rPr>
        <w:rFonts w:hint="default"/>
      </w:rPr>
    </w:lvl>
    <w:lvl w:ilvl="7">
      <w:start w:val="1"/>
      <w:numFmt w:val="decimal"/>
      <w:lvlText w:val="%1.%2.%3.%4.%5.%6.%7.%8."/>
      <w:lvlJc w:val="left"/>
      <w:pPr>
        <w:ind w:left="11205" w:hanging="1224"/>
      </w:pPr>
      <w:rPr>
        <w:rFonts w:hint="default"/>
      </w:rPr>
    </w:lvl>
    <w:lvl w:ilvl="8">
      <w:start w:val="1"/>
      <w:numFmt w:val="decimal"/>
      <w:lvlText w:val="%1.%2.%3.%4.%5.%6.%7.%8.%9."/>
      <w:lvlJc w:val="left"/>
      <w:pPr>
        <w:ind w:left="11781" w:hanging="1440"/>
      </w:pPr>
      <w:rPr>
        <w:rFonts w:hint="default"/>
      </w:rPr>
    </w:lvl>
  </w:abstractNum>
  <w:abstractNum w:abstractNumId="39" w15:restartNumberingAfterBreak="0">
    <w:nsid w:val="77386820"/>
    <w:multiLevelType w:val="hybridMultilevel"/>
    <w:tmpl w:val="07BE479C"/>
    <w:lvl w:ilvl="0" w:tplc="55BC8D16">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BA954E6"/>
    <w:multiLevelType w:val="hybridMultilevel"/>
    <w:tmpl w:val="6646E5F0"/>
    <w:lvl w:ilvl="0" w:tplc="E2022B7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77362997">
    <w:abstractNumId w:val="27"/>
  </w:num>
  <w:num w:numId="2" w16cid:durableId="1157457878">
    <w:abstractNumId w:val="0"/>
  </w:num>
  <w:num w:numId="3" w16cid:durableId="1737783455">
    <w:abstractNumId w:val="1"/>
  </w:num>
  <w:num w:numId="4" w16cid:durableId="1527938828">
    <w:abstractNumId w:val="24"/>
  </w:num>
  <w:num w:numId="5" w16cid:durableId="1006860282">
    <w:abstractNumId w:val="31"/>
  </w:num>
  <w:num w:numId="6" w16cid:durableId="607545500">
    <w:abstractNumId w:val="38"/>
  </w:num>
  <w:num w:numId="7" w16cid:durableId="1933005622">
    <w:abstractNumId w:val="14"/>
  </w:num>
  <w:num w:numId="8" w16cid:durableId="1299648742">
    <w:abstractNumId w:val="16"/>
  </w:num>
  <w:num w:numId="9" w16cid:durableId="781148338">
    <w:abstractNumId w:val="23"/>
  </w:num>
  <w:num w:numId="10" w16cid:durableId="651913795">
    <w:abstractNumId w:val="22"/>
  </w:num>
  <w:num w:numId="11" w16cid:durableId="1331567980">
    <w:abstractNumId w:val="32"/>
  </w:num>
  <w:num w:numId="12" w16cid:durableId="2104951246">
    <w:abstractNumId w:val="25"/>
  </w:num>
  <w:num w:numId="13" w16cid:durableId="1204634710">
    <w:abstractNumId w:val="30"/>
  </w:num>
  <w:num w:numId="14" w16cid:durableId="594024584">
    <w:abstractNumId w:val="21"/>
  </w:num>
  <w:num w:numId="15" w16cid:durableId="132799232">
    <w:abstractNumId w:val="29"/>
  </w:num>
  <w:num w:numId="16" w16cid:durableId="1710378039">
    <w:abstractNumId w:val="5"/>
  </w:num>
  <w:num w:numId="17" w16cid:durableId="1295141942">
    <w:abstractNumId w:val="4"/>
  </w:num>
  <w:num w:numId="18" w16cid:durableId="150103777">
    <w:abstractNumId w:val="24"/>
  </w:num>
  <w:num w:numId="19" w16cid:durableId="1986011425">
    <w:abstractNumId w:val="24"/>
  </w:num>
  <w:num w:numId="20" w16cid:durableId="797839511">
    <w:abstractNumId w:val="24"/>
  </w:num>
  <w:num w:numId="21" w16cid:durableId="208230613">
    <w:abstractNumId w:val="33"/>
  </w:num>
  <w:num w:numId="22" w16cid:durableId="1432625429">
    <w:abstractNumId w:val="28"/>
  </w:num>
  <w:num w:numId="23" w16cid:durableId="1701927566">
    <w:abstractNumId w:val="2"/>
  </w:num>
  <w:num w:numId="24" w16cid:durableId="2005040296">
    <w:abstractNumId w:val="6"/>
  </w:num>
  <w:num w:numId="25" w16cid:durableId="206112370">
    <w:abstractNumId w:val="37"/>
  </w:num>
  <w:num w:numId="26" w16cid:durableId="1292054528">
    <w:abstractNumId w:val="10"/>
  </w:num>
  <w:num w:numId="27" w16cid:durableId="1719162351">
    <w:abstractNumId w:val="35"/>
  </w:num>
  <w:num w:numId="28" w16cid:durableId="998340947">
    <w:abstractNumId w:val="13"/>
  </w:num>
  <w:num w:numId="29" w16cid:durableId="1836727755">
    <w:abstractNumId w:val="26"/>
  </w:num>
  <w:num w:numId="30" w16cid:durableId="936791027">
    <w:abstractNumId w:val="24"/>
  </w:num>
  <w:num w:numId="31" w16cid:durableId="1627815485">
    <w:abstractNumId w:val="18"/>
  </w:num>
  <w:num w:numId="32" w16cid:durableId="658658115">
    <w:abstractNumId w:val="3"/>
  </w:num>
  <w:num w:numId="33" w16cid:durableId="1346325905">
    <w:abstractNumId w:val="40"/>
  </w:num>
  <w:num w:numId="34" w16cid:durableId="1164124460">
    <w:abstractNumId w:val="20"/>
  </w:num>
  <w:num w:numId="35" w16cid:durableId="1571574042">
    <w:abstractNumId w:val="7"/>
  </w:num>
  <w:num w:numId="36" w16cid:durableId="380330074">
    <w:abstractNumId w:val="17"/>
  </w:num>
  <w:num w:numId="37" w16cid:durableId="979191935">
    <w:abstractNumId w:val="15"/>
  </w:num>
  <w:num w:numId="38" w16cid:durableId="1127621611">
    <w:abstractNumId w:val="9"/>
  </w:num>
  <w:num w:numId="39" w16cid:durableId="1128738913">
    <w:abstractNumId w:val="11"/>
  </w:num>
  <w:num w:numId="40" w16cid:durableId="153761011">
    <w:abstractNumId w:val="8"/>
  </w:num>
  <w:num w:numId="41" w16cid:durableId="338848794">
    <w:abstractNumId w:val="24"/>
  </w:num>
  <w:num w:numId="42" w16cid:durableId="1248155162">
    <w:abstractNumId w:val="39"/>
  </w:num>
  <w:num w:numId="43" w16cid:durableId="1522166853">
    <w:abstractNumId w:val="36"/>
  </w:num>
  <w:num w:numId="44" w16cid:durableId="1558934714">
    <w:abstractNumId w:val="19"/>
  </w:num>
  <w:num w:numId="45" w16cid:durableId="181094941">
    <w:abstractNumId w:val="34"/>
  </w:num>
  <w:num w:numId="46" w16cid:durableId="1181240082">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22C"/>
    <w:rsid w:val="000019C5"/>
    <w:rsid w:val="00001FFB"/>
    <w:rsid w:val="0000230D"/>
    <w:rsid w:val="00002ABF"/>
    <w:rsid w:val="00004B43"/>
    <w:rsid w:val="000076D7"/>
    <w:rsid w:val="00011165"/>
    <w:rsid w:val="00012F23"/>
    <w:rsid w:val="00014525"/>
    <w:rsid w:val="00015F18"/>
    <w:rsid w:val="0001792F"/>
    <w:rsid w:val="00022AC4"/>
    <w:rsid w:val="00022E09"/>
    <w:rsid w:val="00024A8D"/>
    <w:rsid w:val="000251A5"/>
    <w:rsid w:val="0002731F"/>
    <w:rsid w:val="00027645"/>
    <w:rsid w:val="00027D7B"/>
    <w:rsid w:val="000310CD"/>
    <w:rsid w:val="000315EA"/>
    <w:rsid w:val="000319F8"/>
    <w:rsid w:val="00031CBC"/>
    <w:rsid w:val="00032462"/>
    <w:rsid w:val="00037FCF"/>
    <w:rsid w:val="0004269C"/>
    <w:rsid w:val="00046CCD"/>
    <w:rsid w:val="00052C18"/>
    <w:rsid w:val="00052CCC"/>
    <w:rsid w:val="00052E43"/>
    <w:rsid w:val="00053E14"/>
    <w:rsid w:val="0005559F"/>
    <w:rsid w:val="000556A1"/>
    <w:rsid w:val="000563E9"/>
    <w:rsid w:val="00056742"/>
    <w:rsid w:val="00056BB1"/>
    <w:rsid w:val="0006000B"/>
    <w:rsid w:val="00060279"/>
    <w:rsid w:val="0006099D"/>
    <w:rsid w:val="0006142B"/>
    <w:rsid w:val="00062638"/>
    <w:rsid w:val="00062B36"/>
    <w:rsid w:val="0006318C"/>
    <w:rsid w:val="0006321F"/>
    <w:rsid w:val="00065AB8"/>
    <w:rsid w:val="00066DDE"/>
    <w:rsid w:val="0007247E"/>
    <w:rsid w:val="00074C66"/>
    <w:rsid w:val="00076138"/>
    <w:rsid w:val="000768CB"/>
    <w:rsid w:val="00076C09"/>
    <w:rsid w:val="00080286"/>
    <w:rsid w:val="00081610"/>
    <w:rsid w:val="0008176C"/>
    <w:rsid w:val="00081CDD"/>
    <w:rsid w:val="00082CF0"/>
    <w:rsid w:val="00083532"/>
    <w:rsid w:val="0008526E"/>
    <w:rsid w:val="000860B2"/>
    <w:rsid w:val="00086F96"/>
    <w:rsid w:val="00087977"/>
    <w:rsid w:val="00090596"/>
    <w:rsid w:val="00091D8C"/>
    <w:rsid w:val="00096216"/>
    <w:rsid w:val="0009678E"/>
    <w:rsid w:val="00097198"/>
    <w:rsid w:val="00097622"/>
    <w:rsid w:val="000979D9"/>
    <w:rsid w:val="000A192C"/>
    <w:rsid w:val="000A20A8"/>
    <w:rsid w:val="000A2600"/>
    <w:rsid w:val="000A30E4"/>
    <w:rsid w:val="000A413A"/>
    <w:rsid w:val="000A6612"/>
    <w:rsid w:val="000A745E"/>
    <w:rsid w:val="000A7D29"/>
    <w:rsid w:val="000B0D5C"/>
    <w:rsid w:val="000B13D0"/>
    <w:rsid w:val="000B32A6"/>
    <w:rsid w:val="000B3B08"/>
    <w:rsid w:val="000B3C55"/>
    <w:rsid w:val="000B6DDA"/>
    <w:rsid w:val="000B7DAD"/>
    <w:rsid w:val="000C0410"/>
    <w:rsid w:val="000C0E7C"/>
    <w:rsid w:val="000C1128"/>
    <w:rsid w:val="000C12E2"/>
    <w:rsid w:val="000C1D1B"/>
    <w:rsid w:val="000C22D5"/>
    <w:rsid w:val="000C3A4E"/>
    <w:rsid w:val="000C4131"/>
    <w:rsid w:val="000C464E"/>
    <w:rsid w:val="000C55E5"/>
    <w:rsid w:val="000C64E5"/>
    <w:rsid w:val="000D0D8A"/>
    <w:rsid w:val="000D1287"/>
    <w:rsid w:val="000D1485"/>
    <w:rsid w:val="000D29B5"/>
    <w:rsid w:val="000D5A63"/>
    <w:rsid w:val="000D6348"/>
    <w:rsid w:val="000D6F6E"/>
    <w:rsid w:val="000E2C9C"/>
    <w:rsid w:val="000E4FC5"/>
    <w:rsid w:val="000E5441"/>
    <w:rsid w:val="000E66CE"/>
    <w:rsid w:val="000F35EF"/>
    <w:rsid w:val="000F39AE"/>
    <w:rsid w:val="000F692A"/>
    <w:rsid w:val="000F6F9F"/>
    <w:rsid w:val="000F7366"/>
    <w:rsid w:val="000F7DBA"/>
    <w:rsid w:val="00101820"/>
    <w:rsid w:val="0010336A"/>
    <w:rsid w:val="00103B7A"/>
    <w:rsid w:val="001044CB"/>
    <w:rsid w:val="0010489C"/>
    <w:rsid w:val="001071DA"/>
    <w:rsid w:val="00112BFA"/>
    <w:rsid w:val="001133C6"/>
    <w:rsid w:val="0011348C"/>
    <w:rsid w:val="0011406A"/>
    <w:rsid w:val="001140FE"/>
    <w:rsid w:val="001142C9"/>
    <w:rsid w:val="0011751E"/>
    <w:rsid w:val="0012054F"/>
    <w:rsid w:val="0012096C"/>
    <w:rsid w:val="001228FB"/>
    <w:rsid w:val="00127AF1"/>
    <w:rsid w:val="001318E9"/>
    <w:rsid w:val="00134412"/>
    <w:rsid w:val="00134CC3"/>
    <w:rsid w:val="001366B9"/>
    <w:rsid w:val="001375E6"/>
    <w:rsid w:val="00141A22"/>
    <w:rsid w:val="001423EE"/>
    <w:rsid w:val="001437B8"/>
    <w:rsid w:val="00144CC7"/>
    <w:rsid w:val="00144E61"/>
    <w:rsid w:val="001456CE"/>
    <w:rsid w:val="001465DE"/>
    <w:rsid w:val="0014714F"/>
    <w:rsid w:val="00151459"/>
    <w:rsid w:val="00153759"/>
    <w:rsid w:val="00157063"/>
    <w:rsid w:val="00163191"/>
    <w:rsid w:val="001634C9"/>
    <w:rsid w:val="00163BF7"/>
    <w:rsid w:val="001675EC"/>
    <w:rsid w:val="00167D3A"/>
    <w:rsid w:val="00170DD3"/>
    <w:rsid w:val="00172C4B"/>
    <w:rsid w:val="00173EAF"/>
    <w:rsid w:val="001740C5"/>
    <w:rsid w:val="00174F0D"/>
    <w:rsid w:val="001759D7"/>
    <w:rsid w:val="00177EE9"/>
    <w:rsid w:val="001802DD"/>
    <w:rsid w:val="00182472"/>
    <w:rsid w:val="00182A73"/>
    <w:rsid w:val="001831CA"/>
    <w:rsid w:val="00185412"/>
    <w:rsid w:val="00185FB8"/>
    <w:rsid w:val="00187525"/>
    <w:rsid w:val="00190587"/>
    <w:rsid w:val="001906EE"/>
    <w:rsid w:val="00190F35"/>
    <w:rsid w:val="00191FBF"/>
    <w:rsid w:val="001938E7"/>
    <w:rsid w:val="00194B4F"/>
    <w:rsid w:val="0019510B"/>
    <w:rsid w:val="00196AB5"/>
    <w:rsid w:val="00196C1B"/>
    <w:rsid w:val="00196E26"/>
    <w:rsid w:val="001A1AD1"/>
    <w:rsid w:val="001A1ED7"/>
    <w:rsid w:val="001A5A4D"/>
    <w:rsid w:val="001A72B6"/>
    <w:rsid w:val="001B53FC"/>
    <w:rsid w:val="001B5E21"/>
    <w:rsid w:val="001B62F3"/>
    <w:rsid w:val="001C12D5"/>
    <w:rsid w:val="001C2ADC"/>
    <w:rsid w:val="001C33C6"/>
    <w:rsid w:val="001C4B7F"/>
    <w:rsid w:val="001C506E"/>
    <w:rsid w:val="001C614B"/>
    <w:rsid w:val="001C61A9"/>
    <w:rsid w:val="001C6D98"/>
    <w:rsid w:val="001C7BDB"/>
    <w:rsid w:val="001D02D1"/>
    <w:rsid w:val="001D0AD0"/>
    <w:rsid w:val="001D1189"/>
    <w:rsid w:val="001D1417"/>
    <w:rsid w:val="001D3102"/>
    <w:rsid w:val="001D34E0"/>
    <w:rsid w:val="001D4243"/>
    <w:rsid w:val="001D5B1E"/>
    <w:rsid w:val="001D64A0"/>
    <w:rsid w:val="001D6A58"/>
    <w:rsid w:val="001E07DB"/>
    <w:rsid w:val="001E0B2A"/>
    <w:rsid w:val="001E1F29"/>
    <w:rsid w:val="001E386F"/>
    <w:rsid w:val="001E46FB"/>
    <w:rsid w:val="001E58E9"/>
    <w:rsid w:val="001E5F9D"/>
    <w:rsid w:val="001E6223"/>
    <w:rsid w:val="001E7456"/>
    <w:rsid w:val="001F0398"/>
    <w:rsid w:val="001F155E"/>
    <w:rsid w:val="00201798"/>
    <w:rsid w:val="00202520"/>
    <w:rsid w:val="00203032"/>
    <w:rsid w:val="0020637D"/>
    <w:rsid w:val="00210215"/>
    <w:rsid w:val="00210E03"/>
    <w:rsid w:val="00214ECB"/>
    <w:rsid w:val="00215699"/>
    <w:rsid w:val="00220D47"/>
    <w:rsid w:val="0022415D"/>
    <w:rsid w:val="00224F80"/>
    <w:rsid w:val="00225017"/>
    <w:rsid w:val="00226E50"/>
    <w:rsid w:val="00227D05"/>
    <w:rsid w:val="00230135"/>
    <w:rsid w:val="00230A2D"/>
    <w:rsid w:val="00230DE7"/>
    <w:rsid w:val="00231B97"/>
    <w:rsid w:val="002349D3"/>
    <w:rsid w:val="00236CC2"/>
    <w:rsid w:val="00237360"/>
    <w:rsid w:val="00237384"/>
    <w:rsid w:val="0024216C"/>
    <w:rsid w:val="00242916"/>
    <w:rsid w:val="00242EFA"/>
    <w:rsid w:val="0024393B"/>
    <w:rsid w:val="002456AF"/>
    <w:rsid w:val="002459C1"/>
    <w:rsid w:val="002474D5"/>
    <w:rsid w:val="00252C11"/>
    <w:rsid w:val="00253AFC"/>
    <w:rsid w:val="00257751"/>
    <w:rsid w:val="00261CAF"/>
    <w:rsid w:val="00265E53"/>
    <w:rsid w:val="00267406"/>
    <w:rsid w:val="0027630F"/>
    <w:rsid w:val="00282F5D"/>
    <w:rsid w:val="002847D0"/>
    <w:rsid w:val="00284B91"/>
    <w:rsid w:val="00284EFF"/>
    <w:rsid w:val="002905A0"/>
    <w:rsid w:val="00294672"/>
    <w:rsid w:val="00294C8A"/>
    <w:rsid w:val="00295BDE"/>
    <w:rsid w:val="00295EFE"/>
    <w:rsid w:val="00296106"/>
    <w:rsid w:val="002A0F3E"/>
    <w:rsid w:val="002A198F"/>
    <w:rsid w:val="002A26B0"/>
    <w:rsid w:val="002A2D48"/>
    <w:rsid w:val="002A3975"/>
    <w:rsid w:val="002B036A"/>
    <w:rsid w:val="002B1100"/>
    <w:rsid w:val="002B6046"/>
    <w:rsid w:val="002C4228"/>
    <w:rsid w:val="002C47AF"/>
    <w:rsid w:val="002C47B9"/>
    <w:rsid w:val="002C4F95"/>
    <w:rsid w:val="002C5C6A"/>
    <w:rsid w:val="002D0079"/>
    <w:rsid w:val="002D065C"/>
    <w:rsid w:val="002D206F"/>
    <w:rsid w:val="002D4017"/>
    <w:rsid w:val="002D551D"/>
    <w:rsid w:val="002D56C8"/>
    <w:rsid w:val="002D6221"/>
    <w:rsid w:val="002D7B0B"/>
    <w:rsid w:val="002E0D89"/>
    <w:rsid w:val="002E112F"/>
    <w:rsid w:val="002E1889"/>
    <w:rsid w:val="002E3624"/>
    <w:rsid w:val="002E4E52"/>
    <w:rsid w:val="002E57D9"/>
    <w:rsid w:val="002E58D5"/>
    <w:rsid w:val="002F33BA"/>
    <w:rsid w:val="002F4732"/>
    <w:rsid w:val="002F4B75"/>
    <w:rsid w:val="002F6E5C"/>
    <w:rsid w:val="003003D7"/>
    <w:rsid w:val="00301303"/>
    <w:rsid w:val="003037D2"/>
    <w:rsid w:val="00304FCC"/>
    <w:rsid w:val="00306732"/>
    <w:rsid w:val="00311AAA"/>
    <w:rsid w:val="003121EC"/>
    <w:rsid w:val="003127DD"/>
    <w:rsid w:val="00313153"/>
    <w:rsid w:val="00313B1B"/>
    <w:rsid w:val="0031477E"/>
    <w:rsid w:val="00314C13"/>
    <w:rsid w:val="00314D96"/>
    <w:rsid w:val="003162A8"/>
    <w:rsid w:val="003211F1"/>
    <w:rsid w:val="003245A3"/>
    <w:rsid w:val="00330BCD"/>
    <w:rsid w:val="00333EE3"/>
    <w:rsid w:val="00336947"/>
    <w:rsid w:val="0033748F"/>
    <w:rsid w:val="0033750F"/>
    <w:rsid w:val="00341509"/>
    <w:rsid w:val="00341FA7"/>
    <w:rsid w:val="00342077"/>
    <w:rsid w:val="0034284C"/>
    <w:rsid w:val="00344BBC"/>
    <w:rsid w:val="003528CD"/>
    <w:rsid w:val="00354157"/>
    <w:rsid w:val="00354ED1"/>
    <w:rsid w:val="00357F4D"/>
    <w:rsid w:val="00361419"/>
    <w:rsid w:val="003614F1"/>
    <w:rsid w:val="0036190C"/>
    <w:rsid w:val="00363121"/>
    <w:rsid w:val="0036642E"/>
    <w:rsid w:val="00370669"/>
    <w:rsid w:val="00371E22"/>
    <w:rsid w:val="003757E0"/>
    <w:rsid w:val="003766EB"/>
    <w:rsid w:val="00376945"/>
    <w:rsid w:val="00376D54"/>
    <w:rsid w:val="00377B06"/>
    <w:rsid w:val="0038082A"/>
    <w:rsid w:val="003818A6"/>
    <w:rsid w:val="003828BC"/>
    <w:rsid w:val="00382CEE"/>
    <w:rsid w:val="00382F4E"/>
    <w:rsid w:val="003871ED"/>
    <w:rsid w:val="0039007D"/>
    <w:rsid w:val="00390726"/>
    <w:rsid w:val="00392815"/>
    <w:rsid w:val="003935C9"/>
    <w:rsid w:val="00393957"/>
    <w:rsid w:val="0039398D"/>
    <w:rsid w:val="003A0000"/>
    <w:rsid w:val="003A1988"/>
    <w:rsid w:val="003A24A3"/>
    <w:rsid w:val="003A26EE"/>
    <w:rsid w:val="003A3157"/>
    <w:rsid w:val="003A40C8"/>
    <w:rsid w:val="003A6302"/>
    <w:rsid w:val="003A6434"/>
    <w:rsid w:val="003A7866"/>
    <w:rsid w:val="003B3365"/>
    <w:rsid w:val="003B49B1"/>
    <w:rsid w:val="003B7AA9"/>
    <w:rsid w:val="003C0E65"/>
    <w:rsid w:val="003C2F2E"/>
    <w:rsid w:val="003C6AE8"/>
    <w:rsid w:val="003D0ACE"/>
    <w:rsid w:val="003D1E16"/>
    <w:rsid w:val="003D3196"/>
    <w:rsid w:val="003D42CA"/>
    <w:rsid w:val="003D566C"/>
    <w:rsid w:val="003D567B"/>
    <w:rsid w:val="003D5E38"/>
    <w:rsid w:val="003D668D"/>
    <w:rsid w:val="003D6EF0"/>
    <w:rsid w:val="003D746D"/>
    <w:rsid w:val="003D7FE9"/>
    <w:rsid w:val="003E31D1"/>
    <w:rsid w:val="003E3FE9"/>
    <w:rsid w:val="003E4825"/>
    <w:rsid w:val="003E6A99"/>
    <w:rsid w:val="003F58AD"/>
    <w:rsid w:val="003F684B"/>
    <w:rsid w:val="00400085"/>
    <w:rsid w:val="00400475"/>
    <w:rsid w:val="00401DB2"/>
    <w:rsid w:val="004035DC"/>
    <w:rsid w:val="0040422C"/>
    <w:rsid w:val="00404743"/>
    <w:rsid w:val="00405605"/>
    <w:rsid w:val="0040654B"/>
    <w:rsid w:val="00407E32"/>
    <w:rsid w:val="00410F3B"/>
    <w:rsid w:val="00411098"/>
    <w:rsid w:val="00411E17"/>
    <w:rsid w:val="004129DB"/>
    <w:rsid w:val="00412EE6"/>
    <w:rsid w:val="004134DB"/>
    <w:rsid w:val="00414CD4"/>
    <w:rsid w:val="00414D29"/>
    <w:rsid w:val="00416875"/>
    <w:rsid w:val="00417905"/>
    <w:rsid w:val="00420D0F"/>
    <w:rsid w:val="00420EA3"/>
    <w:rsid w:val="0042122B"/>
    <w:rsid w:val="004228C7"/>
    <w:rsid w:val="004253A9"/>
    <w:rsid w:val="00425E49"/>
    <w:rsid w:val="004305A2"/>
    <w:rsid w:val="00430D93"/>
    <w:rsid w:val="00431363"/>
    <w:rsid w:val="0043167D"/>
    <w:rsid w:val="00431DE9"/>
    <w:rsid w:val="00431EF0"/>
    <w:rsid w:val="004322CD"/>
    <w:rsid w:val="00432D41"/>
    <w:rsid w:val="00436DDB"/>
    <w:rsid w:val="004371FC"/>
    <w:rsid w:val="00441A8C"/>
    <w:rsid w:val="0044336E"/>
    <w:rsid w:val="00445AF6"/>
    <w:rsid w:val="00452210"/>
    <w:rsid w:val="00453723"/>
    <w:rsid w:val="004549D2"/>
    <w:rsid w:val="00456490"/>
    <w:rsid w:val="004571F3"/>
    <w:rsid w:val="00457431"/>
    <w:rsid w:val="00457F74"/>
    <w:rsid w:val="00461B71"/>
    <w:rsid w:val="00462025"/>
    <w:rsid w:val="00462DFE"/>
    <w:rsid w:val="00464445"/>
    <w:rsid w:val="00464A3B"/>
    <w:rsid w:val="00465023"/>
    <w:rsid w:val="0046720A"/>
    <w:rsid w:val="00474645"/>
    <w:rsid w:val="004777CA"/>
    <w:rsid w:val="00477956"/>
    <w:rsid w:val="00481F4C"/>
    <w:rsid w:val="00483585"/>
    <w:rsid w:val="00484D3F"/>
    <w:rsid w:val="0048561A"/>
    <w:rsid w:val="00486572"/>
    <w:rsid w:val="00486800"/>
    <w:rsid w:val="004868F4"/>
    <w:rsid w:val="00486E2E"/>
    <w:rsid w:val="00487FDE"/>
    <w:rsid w:val="0049046F"/>
    <w:rsid w:val="004915A6"/>
    <w:rsid w:val="004915F7"/>
    <w:rsid w:val="00492B0B"/>
    <w:rsid w:val="00495017"/>
    <w:rsid w:val="004950C4"/>
    <w:rsid w:val="00496B61"/>
    <w:rsid w:val="00497A5B"/>
    <w:rsid w:val="00497AA3"/>
    <w:rsid w:val="004A0267"/>
    <w:rsid w:val="004A06A2"/>
    <w:rsid w:val="004A2974"/>
    <w:rsid w:val="004A2EAB"/>
    <w:rsid w:val="004A35DB"/>
    <w:rsid w:val="004A39EF"/>
    <w:rsid w:val="004A4205"/>
    <w:rsid w:val="004A491C"/>
    <w:rsid w:val="004A5CC4"/>
    <w:rsid w:val="004A5FD7"/>
    <w:rsid w:val="004A720B"/>
    <w:rsid w:val="004B0466"/>
    <w:rsid w:val="004B16E1"/>
    <w:rsid w:val="004B2077"/>
    <w:rsid w:val="004B23F0"/>
    <w:rsid w:val="004B2E18"/>
    <w:rsid w:val="004B4454"/>
    <w:rsid w:val="004B7A3C"/>
    <w:rsid w:val="004C0D21"/>
    <w:rsid w:val="004C171A"/>
    <w:rsid w:val="004C4054"/>
    <w:rsid w:val="004C69E9"/>
    <w:rsid w:val="004C6F3A"/>
    <w:rsid w:val="004C7244"/>
    <w:rsid w:val="004D1475"/>
    <w:rsid w:val="004D1915"/>
    <w:rsid w:val="004D58F3"/>
    <w:rsid w:val="004D6908"/>
    <w:rsid w:val="004D729B"/>
    <w:rsid w:val="004E2214"/>
    <w:rsid w:val="004E2F99"/>
    <w:rsid w:val="004E3CB8"/>
    <w:rsid w:val="004E4AF4"/>
    <w:rsid w:val="004E610A"/>
    <w:rsid w:val="004E6BB7"/>
    <w:rsid w:val="004E777D"/>
    <w:rsid w:val="004E7CE4"/>
    <w:rsid w:val="004F1223"/>
    <w:rsid w:val="004F2147"/>
    <w:rsid w:val="004F60D9"/>
    <w:rsid w:val="004F63C2"/>
    <w:rsid w:val="004F6988"/>
    <w:rsid w:val="0050179C"/>
    <w:rsid w:val="005020A5"/>
    <w:rsid w:val="00502837"/>
    <w:rsid w:val="00503872"/>
    <w:rsid w:val="00504A52"/>
    <w:rsid w:val="005055A8"/>
    <w:rsid w:val="005059F7"/>
    <w:rsid w:val="005118B7"/>
    <w:rsid w:val="005127E2"/>
    <w:rsid w:val="005128F0"/>
    <w:rsid w:val="00513F16"/>
    <w:rsid w:val="005160C9"/>
    <w:rsid w:val="0052008D"/>
    <w:rsid w:val="0052115A"/>
    <w:rsid w:val="00521657"/>
    <w:rsid w:val="00522978"/>
    <w:rsid w:val="00523919"/>
    <w:rsid w:val="005242C0"/>
    <w:rsid w:val="00525FF4"/>
    <w:rsid w:val="005262B6"/>
    <w:rsid w:val="005264C8"/>
    <w:rsid w:val="00526EE9"/>
    <w:rsid w:val="00527B7E"/>
    <w:rsid w:val="0053046F"/>
    <w:rsid w:val="00530F7E"/>
    <w:rsid w:val="00531CE8"/>
    <w:rsid w:val="00531D78"/>
    <w:rsid w:val="00533A9D"/>
    <w:rsid w:val="0053483C"/>
    <w:rsid w:val="0053573D"/>
    <w:rsid w:val="00536A1A"/>
    <w:rsid w:val="005373B6"/>
    <w:rsid w:val="005406E9"/>
    <w:rsid w:val="005410BD"/>
    <w:rsid w:val="00541221"/>
    <w:rsid w:val="00543092"/>
    <w:rsid w:val="00543B23"/>
    <w:rsid w:val="00544826"/>
    <w:rsid w:val="0054490C"/>
    <w:rsid w:val="005478E1"/>
    <w:rsid w:val="00547E6A"/>
    <w:rsid w:val="00547EB7"/>
    <w:rsid w:val="0055141B"/>
    <w:rsid w:val="005517A7"/>
    <w:rsid w:val="00551AD3"/>
    <w:rsid w:val="005542DD"/>
    <w:rsid w:val="005574FE"/>
    <w:rsid w:val="00557ECD"/>
    <w:rsid w:val="00560878"/>
    <w:rsid w:val="00561E73"/>
    <w:rsid w:val="00564468"/>
    <w:rsid w:val="00564539"/>
    <w:rsid w:val="005676FB"/>
    <w:rsid w:val="00570FE4"/>
    <w:rsid w:val="0057105E"/>
    <w:rsid w:val="005717F0"/>
    <w:rsid w:val="005727CA"/>
    <w:rsid w:val="00572D99"/>
    <w:rsid w:val="005740EF"/>
    <w:rsid w:val="00576721"/>
    <w:rsid w:val="005812A5"/>
    <w:rsid w:val="00581E81"/>
    <w:rsid w:val="005820D2"/>
    <w:rsid w:val="00582A9F"/>
    <w:rsid w:val="00583255"/>
    <w:rsid w:val="005836F1"/>
    <w:rsid w:val="00584295"/>
    <w:rsid w:val="005848C8"/>
    <w:rsid w:val="00584BE8"/>
    <w:rsid w:val="005859DF"/>
    <w:rsid w:val="005861FF"/>
    <w:rsid w:val="00586816"/>
    <w:rsid w:val="005902B6"/>
    <w:rsid w:val="0059163C"/>
    <w:rsid w:val="005920AD"/>
    <w:rsid w:val="005929D0"/>
    <w:rsid w:val="00592C50"/>
    <w:rsid w:val="00592C58"/>
    <w:rsid w:val="00597938"/>
    <w:rsid w:val="00597A4E"/>
    <w:rsid w:val="00597C5E"/>
    <w:rsid w:val="005A0EBE"/>
    <w:rsid w:val="005A1050"/>
    <w:rsid w:val="005A117F"/>
    <w:rsid w:val="005A1665"/>
    <w:rsid w:val="005A1DF2"/>
    <w:rsid w:val="005A32C7"/>
    <w:rsid w:val="005A3C79"/>
    <w:rsid w:val="005B0A32"/>
    <w:rsid w:val="005B0C0A"/>
    <w:rsid w:val="005B25EB"/>
    <w:rsid w:val="005B3C40"/>
    <w:rsid w:val="005B50C9"/>
    <w:rsid w:val="005B711F"/>
    <w:rsid w:val="005B712E"/>
    <w:rsid w:val="005C14C8"/>
    <w:rsid w:val="005C5644"/>
    <w:rsid w:val="005C5D8E"/>
    <w:rsid w:val="005D0121"/>
    <w:rsid w:val="005D0CAC"/>
    <w:rsid w:val="005D31C1"/>
    <w:rsid w:val="005D3553"/>
    <w:rsid w:val="005D43F2"/>
    <w:rsid w:val="005D607A"/>
    <w:rsid w:val="005D6164"/>
    <w:rsid w:val="005D6AE1"/>
    <w:rsid w:val="005D7D09"/>
    <w:rsid w:val="005E00A5"/>
    <w:rsid w:val="005E2CE8"/>
    <w:rsid w:val="005E68C7"/>
    <w:rsid w:val="005E715B"/>
    <w:rsid w:val="005F2FB1"/>
    <w:rsid w:val="005F3665"/>
    <w:rsid w:val="005F421B"/>
    <w:rsid w:val="005F4375"/>
    <w:rsid w:val="005F443B"/>
    <w:rsid w:val="005F5FD1"/>
    <w:rsid w:val="005F7BD6"/>
    <w:rsid w:val="00600D5B"/>
    <w:rsid w:val="00601E3D"/>
    <w:rsid w:val="006020D4"/>
    <w:rsid w:val="006036B5"/>
    <w:rsid w:val="0060609B"/>
    <w:rsid w:val="00606B0B"/>
    <w:rsid w:val="00606FCC"/>
    <w:rsid w:val="00607087"/>
    <w:rsid w:val="00610687"/>
    <w:rsid w:val="00610A5E"/>
    <w:rsid w:val="00612A7B"/>
    <w:rsid w:val="00612CD6"/>
    <w:rsid w:val="0061329C"/>
    <w:rsid w:val="006169B1"/>
    <w:rsid w:val="00616E75"/>
    <w:rsid w:val="00617E10"/>
    <w:rsid w:val="006207E1"/>
    <w:rsid w:val="00621607"/>
    <w:rsid w:val="00622A9E"/>
    <w:rsid w:val="0062307F"/>
    <w:rsid w:val="00623173"/>
    <w:rsid w:val="0062398D"/>
    <w:rsid w:val="00623F83"/>
    <w:rsid w:val="0062461C"/>
    <w:rsid w:val="00625231"/>
    <w:rsid w:val="00626D55"/>
    <w:rsid w:val="00626E45"/>
    <w:rsid w:val="00627080"/>
    <w:rsid w:val="00627095"/>
    <w:rsid w:val="006271B5"/>
    <w:rsid w:val="00632094"/>
    <w:rsid w:val="0063426B"/>
    <w:rsid w:val="00634621"/>
    <w:rsid w:val="00634C6D"/>
    <w:rsid w:val="00635C54"/>
    <w:rsid w:val="006374D0"/>
    <w:rsid w:val="00637F01"/>
    <w:rsid w:val="00640BC3"/>
    <w:rsid w:val="0064192B"/>
    <w:rsid w:val="00644269"/>
    <w:rsid w:val="00647CFB"/>
    <w:rsid w:val="00650A44"/>
    <w:rsid w:val="00650E19"/>
    <w:rsid w:val="006517FC"/>
    <w:rsid w:val="00652A0F"/>
    <w:rsid w:val="00652AE6"/>
    <w:rsid w:val="006532EF"/>
    <w:rsid w:val="00655C75"/>
    <w:rsid w:val="006633D3"/>
    <w:rsid w:val="00665433"/>
    <w:rsid w:val="00666777"/>
    <w:rsid w:val="00666A35"/>
    <w:rsid w:val="00667069"/>
    <w:rsid w:val="0066794A"/>
    <w:rsid w:val="00670E30"/>
    <w:rsid w:val="00670F3D"/>
    <w:rsid w:val="00671568"/>
    <w:rsid w:val="0067214D"/>
    <w:rsid w:val="006728D8"/>
    <w:rsid w:val="0067469A"/>
    <w:rsid w:val="0067554E"/>
    <w:rsid w:val="00675A9F"/>
    <w:rsid w:val="00675E22"/>
    <w:rsid w:val="00676ED2"/>
    <w:rsid w:val="006815E6"/>
    <w:rsid w:val="006816F0"/>
    <w:rsid w:val="00682A63"/>
    <w:rsid w:val="00684D9B"/>
    <w:rsid w:val="00685463"/>
    <w:rsid w:val="006869A7"/>
    <w:rsid w:val="006926A0"/>
    <w:rsid w:val="006954AE"/>
    <w:rsid w:val="00696DB7"/>
    <w:rsid w:val="00697260"/>
    <w:rsid w:val="006977DD"/>
    <w:rsid w:val="00697EF6"/>
    <w:rsid w:val="006A2C80"/>
    <w:rsid w:val="006A4776"/>
    <w:rsid w:val="006A5115"/>
    <w:rsid w:val="006A5559"/>
    <w:rsid w:val="006A6BBF"/>
    <w:rsid w:val="006B0DBD"/>
    <w:rsid w:val="006B125E"/>
    <w:rsid w:val="006B27C0"/>
    <w:rsid w:val="006B45C2"/>
    <w:rsid w:val="006B53C6"/>
    <w:rsid w:val="006B7F7B"/>
    <w:rsid w:val="006C0A39"/>
    <w:rsid w:val="006C3864"/>
    <w:rsid w:val="006C5206"/>
    <w:rsid w:val="006C6BC4"/>
    <w:rsid w:val="006D0467"/>
    <w:rsid w:val="006D2C39"/>
    <w:rsid w:val="006D4A22"/>
    <w:rsid w:val="006D4A30"/>
    <w:rsid w:val="006D4D9D"/>
    <w:rsid w:val="006D5083"/>
    <w:rsid w:val="006D5BFD"/>
    <w:rsid w:val="006D5E9F"/>
    <w:rsid w:val="006D6D8C"/>
    <w:rsid w:val="006D7287"/>
    <w:rsid w:val="006E1A66"/>
    <w:rsid w:val="006E2B09"/>
    <w:rsid w:val="006E37D6"/>
    <w:rsid w:val="006E465B"/>
    <w:rsid w:val="006F111A"/>
    <w:rsid w:val="006F1968"/>
    <w:rsid w:val="006F274E"/>
    <w:rsid w:val="006F4A34"/>
    <w:rsid w:val="006F63A2"/>
    <w:rsid w:val="006F6CE1"/>
    <w:rsid w:val="007024BF"/>
    <w:rsid w:val="0070333F"/>
    <w:rsid w:val="007049F0"/>
    <w:rsid w:val="00704A48"/>
    <w:rsid w:val="007069E9"/>
    <w:rsid w:val="007142C7"/>
    <w:rsid w:val="00714737"/>
    <w:rsid w:val="00717553"/>
    <w:rsid w:val="00720247"/>
    <w:rsid w:val="00720311"/>
    <w:rsid w:val="00720E56"/>
    <w:rsid w:val="00724533"/>
    <w:rsid w:val="00725932"/>
    <w:rsid w:val="00725B9E"/>
    <w:rsid w:val="007267F1"/>
    <w:rsid w:val="0072698D"/>
    <w:rsid w:val="00727292"/>
    <w:rsid w:val="00727BEF"/>
    <w:rsid w:val="00727EB8"/>
    <w:rsid w:val="00727F80"/>
    <w:rsid w:val="007305D1"/>
    <w:rsid w:val="00730CA4"/>
    <w:rsid w:val="007319D6"/>
    <w:rsid w:val="0073218E"/>
    <w:rsid w:val="007325FA"/>
    <w:rsid w:val="007327BE"/>
    <w:rsid w:val="00733A08"/>
    <w:rsid w:val="00733A76"/>
    <w:rsid w:val="00734499"/>
    <w:rsid w:val="007344CA"/>
    <w:rsid w:val="007360F8"/>
    <w:rsid w:val="00736685"/>
    <w:rsid w:val="00736730"/>
    <w:rsid w:val="00737AC3"/>
    <w:rsid w:val="007405EE"/>
    <w:rsid w:val="0074251E"/>
    <w:rsid w:val="00742A16"/>
    <w:rsid w:val="0074334B"/>
    <w:rsid w:val="007466FC"/>
    <w:rsid w:val="00746725"/>
    <w:rsid w:val="00746AE4"/>
    <w:rsid w:val="00750A8D"/>
    <w:rsid w:val="007513A2"/>
    <w:rsid w:val="007540E1"/>
    <w:rsid w:val="00754D28"/>
    <w:rsid w:val="0075652F"/>
    <w:rsid w:val="00757060"/>
    <w:rsid w:val="00761C9C"/>
    <w:rsid w:val="00761EA0"/>
    <w:rsid w:val="007625F7"/>
    <w:rsid w:val="00762A4D"/>
    <w:rsid w:val="007658F5"/>
    <w:rsid w:val="007715C8"/>
    <w:rsid w:val="007718CE"/>
    <w:rsid w:val="00774565"/>
    <w:rsid w:val="00774655"/>
    <w:rsid w:val="0077659B"/>
    <w:rsid w:val="007768E4"/>
    <w:rsid w:val="007770E6"/>
    <w:rsid w:val="00780126"/>
    <w:rsid w:val="0078107B"/>
    <w:rsid w:val="00781C4B"/>
    <w:rsid w:val="007859A4"/>
    <w:rsid w:val="0078649A"/>
    <w:rsid w:val="00787D68"/>
    <w:rsid w:val="00787FCB"/>
    <w:rsid w:val="00790075"/>
    <w:rsid w:val="0079122A"/>
    <w:rsid w:val="00791A29"/>
    <w:rsid w:val="00792ED4"/>
    <w:rsid w:val="00793FAD"/>
    <w:rsid w:val="007949D6"/>
    <w:rsid w:val="00795692"/>
    <w:rsid w:val="00796414"/>
    <w:rsid w:val="00797D2A"/>
    <w:rsid w:val="007A0ED4"/>
    <w:rsid w:val="007A1750"/>
    <w:rsid w:val="007A2CBD"/>
    <w:rsid w:val="007A3A1A"/>
    <w:rsid w:val="007A4046"/>
    <w:rsid w:val="007A4085"/>
    <w:rsid w:val="007A5990"/>
    <w:rsid w:val="007A704E"/>
    <w:rsid w:val="007B0586"/>
    <w:rsid w:val="007B0BEB"/>
    <w:rsid w:val="007B113E"/>
    <w:rsid w:val="007B3158"/>
    <w:rsid w:val="007B34CB"/>
    <w:rsid w:val="007B49D6"/>
    <w:rsid w:val="007B5865"/>
    <w:rsid w:val="007B628F"/>
    <w:rsid w:val="007B660B"/>
    <w:rsid w:val="007B77FD"/>
    <w:rsid w:val="007B7B9D"/>
    <w:rsid w:val="007B7F7A"/>
    <w:rsid w:val="007C0664"/>
    <w:rsid w:val="007C07A5"/>
    <w:rsid w:val="007C0B55"/>
    <w:rsid w:val="007C12A4"/>
    <w:rsid w:val="007C295E"/>
    <w:rsid w:val="007C2F6F"/>
    <w:rsid w:val="007C4243"/>
    <w:rsid w:val="007C6224"/>
    <w:rsid w:val="007C7686"/>
    <w:rsid w:val="007D2523"/>
    <w:rsid w:val="007D2695"/>
    <w:rsid w:val="007D2985"/>
    <w:rsid w:val="007D30B1"/>
    <w:rsid w:val="007D35F2"/>
    <w:rsid w:val="007D3DA5"/>
    <w:rsid w:val="007D56D3"/>
    <w:rsid w:val="007E073E"/>
    <w:rsid w:val="007E1469"/>
    <w:rsid w:val="007E21F2"/>
    <w:rsid w:val="007E3FEB"/>
    <w:rsid w:val="007E522F"/>
    <w:rsid w:val="007E74A1"/>
    <w:rsid w:val="007F04EC"/>
    <w:rsid w:val="007F0C7D"/>
    <w:rsid w:val="007F1AA5"/>
    <w:rsid w:val="007F2D85"/>
    <w:rsid w:val="007F3BB1"/>
    <w:rsid w:val="008018D9"/>
    <w:rsid w:val="00803662"/>
    <w:rsid w:val="00805902"/>
    <w:rsid w:val="00805C52"/>
    <w:rsid w:val="00806348"/>
    <w:rsid w:val="0081004F"/>
    <w:rsid w:val="00810568"/>
    <w:rsid w:val="0081106D"/>
    <w:rsid w:val="008111DF"/>
    <w:rsid w:val="008118A0"/>
    <w:rsid w:val="00811D00"/>
    <w:rsid w:val="00811EAF"/>
    <w:rsid w:val="00812C21"/>
    <w:rsid w:val="00813A94"/>
    <w:rsid w:val="00815E18"/>
    <w:rsid w:val="0081611A"/>
    <w:rsid w:val="008165E9"/>
    <w:rsid w:val="00816BA4"/>
    <w:rsid w:val="008174C2"/>
    <w:rsid w:val="00820523"/>
    <w:rsid w:val="00821069"/>
    <w:rsid w:val="00821335"/>
    <w:rsid w:val="0082365E"/>
    <w:rsid w:val="00830A2B"/>
    <w:rsid w:val="00832871"/>
    <w:rsid w:val="0083431E"/>
    <w:rsid w:val="00836B23"/>
    <w:rsid w:val="00837711"/>
    <w:rsid w:val="00837CE9"/>
    <w:rsid w:val="0084031A"/>
    <w:rsid w:val="008455DF"/>
    <w:rsid w:val="0084724C"/>
    <w:rsid w:val="00850228"/>
    <w:rsid w:val="00851E14"/>
    <w:rsid w:val="00853CE6"/>
    <w:rsid w:val="00856AD6"/>
    <w:rsid w:val="00857341"/>
    <w:rsid w:val="008605CD"/>
    <w:rsid w:val="0086129A"/>
    <w:rsid w:val="00862190"/>
    <w:rsid w:val="00862CE6"/>
    <w:rsid w:val="00864A03"/>
    <w:rsid w:val="008653C8"/>
    <w:rsid w:val="00870855"/>
    <w:rsid w:val="00871058"/>
    <w:rsid w:val="00872336"/>
    <w:rsid w:val="008733E6"/>
    <w:rsid w:val="00874C55"/>
    <w:rsid w:val="008760F0"/>
    <w:rsid w:val="008762C7"/>
    <w:rsid w:val="00877298"/>
    <w:rsid w:val="00880FDC"/>
    <w:rsid w:val="00881466"/>
    <w:rsid w:val="0088171B"/>
    <w:rsid w:val="0088255E"/>
    <w:rsid w:val="00884FB2"/>
    <w:rsid w:val="00885F3B"/>
    <w:rsid w:val="00892434"/>
    <w:rsid w:val="00892821"/>
    <w:rsid w:val="00892843"/>
    <w:rsid w:val="00893409"/>
    <w:rsid w:val="00893497"/>
    <w:rsid w:val="00894A60"/>
    <w:rsid w:val="00894C01"/>
    <w:rsid w:val="00895F2C"/>
    <w:rsid w:val="008A057F"/>
    <w:rsid w:val="008A0649"/>
    <w:rsid w:val="008A401A"/>
    <w:rsid w:val="008A50DC"/>
    <w:rsid w:val="008A5720"/>
    <w:rsid w:val="008A5C20"/>
    <w:rsid w:val="008A5E17"/>
    <w:rsid w:val="008A6FB4"/>
    <w:rsid w:val="008A776D"/>
    <w:rsid w:val="008B03A6"/>
    <w:rsid w:val="008B18E5"/>
    <w:rsid w:val="008B2346"/>
    <w:rsid w:val="008B2E1D"/>
    <w:rsid w:val="008B341C"/>
    <w:rsid w:val="008B3BBB"/>
    <w:rsid w:val="008B3D28"/>
    <w:rsid w:val="008B427B"/>
    <w:rsid w:val="008C2753"/>
    <w:rsid w:val="008C370A"/>
    <w:rsid w:val="008C6111"/>
    <w:rsid w:val="008C75B1"/>
    <w:rsid w:val="008C7DF4"/>
    <w:rsid w:val="008D11C8"/>
    <w:rsid w:val="008D12C9"/>
    <w:rsid w:val="008D1575"/>
    <w:rsid w:val="008D2375"/>
    <w:rsid w:val="008D5E1F"/>
    <w:rsid w:val="008D6187"/>
    <w:rsid w:val="008D7369"/>
    <w:rsid w:val="008D7898"/>
    <w:rsid w:val="008E0D36"/>
    <w:rsid w:val="008E243B"/>
    <w:rsid w:val="008E2AD3"/>
    <w:rsid w:val="008E5A3D"/>
    <w:rsid w:val="008E6421"/>
    <w:rsid w:val="008E6660"/>
    <w:rsid w:val="008E6EDD"/>
    <w:rsid w:val="008F0D00"/>
    <w:rsid w:val="008F2024"/>
    <w:rsid w:val="008F323E"/>
    <w:rsid w:val="008F4AB1"/>
    <w:rsid w:val="008F791B"/>
    <w:rsid w:val="0090401B"/>
    <w:rsid w:val="00905363"/>
    <w:rsid w:val="0090638C"/>
    <w:rsid w:val="00911EC4"/>
    <w:rsid w:val="0091229F"/>
    <w:rsid w:val="00912BBB"/>
    <w:rsid w:val="009138DB"/>
    <w:rsid w:val="00913CEA"/>
    <w:rsid w:val="009141CF"/>
    <w:rsid w:val="00920BC8"/>
    <w:rsid w:val="00921870"/>
    <w:rsid w:val="00923D82"/>
    <w:rsid w:val="00924B22"/>
    <w:rsid w:val="00925223"/>
    <w:rsid w:val="0092559E"/>
    <w:rsid w:val="00925CA4"/>
    <w:rsid w:val="0092604E"/>
    <w:rsid w:val="009262B4"/>
    <w:rsid w:val="009272F9"/>
    <w:rsid w:val="00927757"/>
    <w:rsid w:val="00930CCE"/>
    <w:rsid w:val="0093133B"/>
    <w:rsid w:val="00931E02"/>
    <w:rsid w:val="0093238C"/>
    <w:rsid w:val="00934E53"/>
    <w:rsid w:val="00935D74"/>
    <w:rsid w:val="009376FD"/>
    <w:rsid w:val="00940572"/>
    <w:rsid w:val="00942CF6"/>
    <w:rsid w:val="00943DA2"/>
    <w:rsid w:val="0094550E"/>
    <w:rsid w:val="00945850"/>
    <w:rsid w:val="00947854"/>
    <w:rsid w:val="00947D1E"/>
    <w:rsid w:val="00950A65"/>
    <w:rsid w:val="00951068"/>
    <w:rsid w:val="009511B0"/>
    <w:rsid w:val="009518EF"/>
    <w:rsid w:val="00953616"/>
    <w:rsid w:val="00955530"/>
    <w:rsid w:val="0095584F"/>
    <w:rsid w:val="00955D5A"/>
    <w:rsid w:val="00957AF3"/>
    <w:rsid w:val="009602C6"/>
    <w:rsid w:val="00962729"/>
    <w:rsid w:val="00962A48"/>
    <w:rsid w:val="00963900"/>
    <w:rsid w:val="009651D1"/>
    <w:rsid w:val="00965C7B"/>
    <w:rsid w:val="00970281"/>
    <w:rsid w:val="009717C1"/>
    <w:rsid w:val="00973A64"/>
    <w:rsid w:val="0097406E"/>
    <w:rsid w:val="009742E3"/>
    <w:rsid w:val="00974DE1"/>
    <w:rsid w:val="009772E0"/>
    <w:rsid w:val="00977AA9"/>
    <w:rsid w:val="00977C60"/>
    <w:rsid w:val="00982B91"/>
    <w:rsid w:val="00983287"/>
    <w:rsid w:val="00984229"/>
    <w:rsid w:val="00984BCF"/>
    <w:rsid w:val="00984C2F"/>
    <w:rsid w:val="00984DC6"/>
    <w:rsid w:val="00987B11"/>
    <w:rsid w:val="00990E23"/>
    <w:rsid w:val="00992C53"/>
    <w:rsid w:val="00993028"/>
    <w:rsid w:val="00994C1A"/>
    <w:rsid w:val="00996479"/>
    <w:rsid w:val="009965FA"/>
    <w:rsid w:val="009A138B"/>
    <w:rsid w:val="009A29BD"/>
    <w:rsid w:val="009A340C"/>
    <w:rsid w:val="009A459E"/>
    <w:rsid w:val="009A477D"/>
    <w:rsid w:val="009A78E1"/>
    <w:rsid w:val="009A7B04"/>
    <w:rsid w:val="009B0DD0"/>
    <w:rsid w:val="009B3435"/>
    <w:rsid w:val="009B513B"/>
    <w:rsid w:val="009B65DA"/>
    <w:rsid w:val="009B6DD2"/>
    <w:rsid w:val="009B797E"/>
    <w:rsid w:val="009B79EB"/>
    <w:rsid w:val="009C028C"/>
    <w:rsid w:val="009C0693"/>
    <w:rsid w:val="009C28D8"/>
    <w:rsid w:val="009C339E"/>
    <w:rsid w:val="009C39D1"/>
    <w:rsid w:val="009C47D3"/>
    <w:rsid w:val="009D033F"/>
    <w:rsid w:val="009D251B"/>
    <w:rsid w:val="009D2DF7"/>
    <w:rsid w:val="009D7D23"/>
    <w:rsid w:val="009E004A"/>
    <w:rsid w:val="009E0C62"/>
    <w:rsid w:val="009E1F7C"/>
    <w:rsid w:val="009E2A23"/>
    <w:rsid w:val="009E4485"/>
    <w:rsid w:val="009E5C8A"/>
    <w:rsid w:val="009E6DB3"/>
    <w:rsid w:val="009F1923"/>
    <w:rsid w:val="009F3D4E"/>
    <w:rsid w:val="009F47ED"/>
    <w:rsid w:val="009F5B06"/>
    <w:rsid w:val="00A0014B"/>
    <w:rsid w:val="00A02BEA"/>
    <w:rsid w:val="00A05157"/>
    <w:rsid w:val="00A07015"/>
    <w:rsid w:val="00A112E7"/>
    <w:rsid w:val="00A1270A"/>
    <w:rsid w:val="00A13B16"/>
    <w:rsid w:val="00A1486E"/>
    <w:rsid w:val="00A15E21"/>
    <w:rsid w:val="00A15E55"/>
    <w:rsid w:val="00A1669B"/>
    <w:rsid w:val="00A16E51"/>
    <w:rsid w:val="00A20D35"/>
    <w:rsid w:val="00A210DB"/>
    <w:rsid w:val="00A23A4E"/>
    <w:rsid w:val="00A247AE"/>
    <w:rsid w:val="00A26A36"/>
    <w:rsid w:val="00A27722"/>
    <w:rsid w:val="00A33703"/>
    <w:rsid w:val="00A33E80"/>
    <w:rsid w:val="00A34ABE"/>
    <w:rsid w:val="00A34CC3"/>
    <w:rsid w:val="00A41302"/>
    <w:rsid w:val="00A4144A"/>
    <w:rsid w:val="00A42FFE"/>
    <w:rsid w:val="00A45C07"/>
    <w:rsid w:val="00A5228F"/>
    <w:rsid w:val="00A539C0"/>
    <w:rsid w:val="00A5661E"/>
    <w:rsid w:val="00A567C3"/>
    <w:rsid w:val="00A6167E"/>
    <w:rsid w:val="00A62425"/>
    <w:rsid w:val="00A63706"/>
    <w:rsid w:val="00A63F1C"/>
    <w:rsid w:val="00A64051"/>
    <w:rsid w:val="00A64A29"/>
    <w:rsid w:val="00A659AD"/>
    <w:rsid w:val="00A66481"/>
    <w:rsid w:val="00A668E5"/>
    <w:rsid w:val="00A66D19"/>
    <w:rsid w:val="00A67E39"/>
    <w:rsid w:val="00A706CF"/>
    <w:rsid w:val="00A72D5C"/>
    <w:rsid w:val="00A7443C"/>
    <w:rsid w:val="00A75149"/>
    <w:rsid w:val="00A759DD"/>
    <w:rsid w:val="00A76332"/>
    <w:rsid w:val="00A82159"/>
    <w:rsid w:val="00A82661"/>
    <w:rsid w:val="00A860C3"/>
    <w:rsid w:val="00A86C71"/>
    <w:rsid w:val="00A8711F"/>
    <w:rsid w:val="00A87C8D"/>
    <w:rsid w:val="00A93142"/>
    <w:rsid w:val="00A94524"/>
    <w:rsid w:val="00A953DE"/>
    <w:rsid w:val="00A9747F"/>
    <w:rsid w:val="00A97537"/>
    <w:rsid w:val="00AA02D5"/>
    <w:rsid w:val="00AA0D59"/>
    <w:rsid w:val="00AA0E4D"/>
    <w:rsid w:val="00AA5F16"/>
    <w:rsid w:val="00AA68B2"/>
    <w:rsid w:val="00AA6A6C"/>
    <w:rsid w:val="00AB098A"/>
    <w:rsid w:val="00AB0F86"/>
    <w:rsid w:val="00AB3715"/>
    <w:rsid w:val="00AB373C"/>
    <w:rsid w:val="00AB3F30"/>
    <w:rsid w:val="00AB4A1A"/>
    <w:rsid w:val="00AB59B5"/>
    <w:rsid w:val="00AB70E9"/>
    <w:rsid w:val="00AB7267"/>
    <w:rsid w:val="00AB7494"/>
    <w:rsid w:val="00AB76C2"/>
    <w:rsid w:val="00AC306D"/>
    <w:rsid w:val="00AC4C57"/>
    <w:rsid w:val="00AC5218"/>
    <w:rsid w:val="00AC5D6F"/>
    <w:rsid w:val="00AD0DBA"/>
    <w:rsid w:val="00AD34EE"/>
    <w:rsid w:val="00AD4B72"/>
    <w:rsid w:val="00AD69E6"/>
    <w:rsid w:val="00AD73D1"/>
    <w:rsid w:val="00AD78E3"/>
    <w:rsid w:val="00AE001E"/>
    <w:rsid w:val="00AE0865"/>
    <w:rsid w:val="00AE0FBF"/>
    <w:rsid w:val="00AE178D"/>
    <w:rsid w:val="00AE2D1A"/>
    <w:rsid w:val="00AE3989"/>
    <w:rsid w:val="00AE3DD6"/>
    <w:rsid w:val="00AE62F7"/>
    <w:rsid w:val="00AF0212"/>
    <w:rsid w:val="00AF272D"/>
    <w:rsid w:val="00AF4017"/>
    <w:rsid w:val="00AF4A4D"/>
    <w:rsid w:val="00AF6D31"/>
    <w:rsid w:val="00AF6F19"/>
    <w:rsid w:val="00AF7387"/>
    <w:rsid w:val="00B00634"/>
    <w:rsid w:val="00B00B91"/>
    <w:rsid w:val="00B01A4B"/>
    <w:rsid w:val="00B0212C"/>
    <w:rsid w:val="00B05BCB"/>
    <w:rsid w:val="00B06518"/>
    <w:rsid w:val="00B11E96"/>
    <w:rsid w:val="00B13263"/>
    <w:rsid w:val="00B137A7"/>
    <w:rsid w:val="00B14A2A"/>
    <w:rsid w:val="00B20E60"/>
    <w:rsid w:val="00B21DB5"/>
    <w:rsid w:val="00B21FF2"/>
    <w:rsid w:val="00B22566"/>
    <w:rsid w:val="00B23C83"/>
    <w:rsid w:val="00B2419B"/>
    <w:rsid w:val="00B27049"/>
    <w:rsid w:val="00B27272"/>
    <w:rsid w:val="00B34B86"/>
    <w:rsid w:val="00B3701B"/>
    <w:rsid w:val="00B400F8"/>
    <w:rsid w:val="00B435DA"/>
    <w:rsid w:val="00B446F7"/>
    <w:rsid w:val="00B45268"/>
    <w:rsid w:val="00B45868"/>
    <w:rsid w:val="00B45B79"/>
    <w:rsid w:val="00B462E8"/>
    <w:rsid w:val="00B471AC"/>
    <w:rsid w:val="00B47B39"/>
    <w:rsid w:val="00B502E4"/>
    <w:rsid w:val="00B516D5"/>
    <w:rsid w:val="00B54B82"/>
    <w:rsid w:val="00B60C1F"/>
    <w:rsid w:val="00B61220"/>
    <w:rsid w:val="00B620D0"/>
    <w:rsid w:val="00B62373"/>
    <w:rsid w:val="00B627C2"/>
    <w:rsid w:val="00B642AE"/>
    <w:rsid w:val="00B642E6"/>
    <w:rsid w:val="00B66EC7"/>
    <w:rsid w:val="00B70DD3"/>
    <w:rsid w:val="00B71D2A"/>
    <w:rsid w:val="00B72069"/>
    <w:rsid w:val="00B74167"/>
    <w:rsid w:val="00B7478F"/>
    <w:rsid w:val="00B74B82"/>
    <w:rsid w:val="00B75DDE"/>
    <w:rsid w:val="00B76305"/>
    <w:rsid w:val="00B766B4"/>
    <w:rsid w:val="00B77AF2"/>
    <w:rsid w:val="00B80E18"/>
    <w:rsid w:val="00B81DF8"/>
    <w:rsid w:val="00B8375A"/>
    <w:rsid w:val="00B844AA"/>
    <w:rsid w:val="00B846C1"/>
    <w:rsid w:val="00B84787"/>
    <w:rsid w:val="00B85102"/>
    <w:rsid w:val="00B857B5"/>
    <w:rsid w:val="00B85B7B"/>
    <w:rsid w:val="00B91B11"/>
    <w:rsid w:val="00B91BAC"/>
    <w:rsid w:val="00B932FC"/>
    <w:rsid w:val="00B93808"/>
    <w:rsid w:val="00B95606"/>
    <w:rsid w:val="00B9561A"/>
    <w:rsid w:val="00BA0959"/>
    <w:rsid w:val="00BA1101"/>
    <w:rsid w:val="00BA1436"/>
    <w:rsid w:val="00BA1C52"/>
    <w:rsid w:val="00BA2A60"/>
    <w:rsid w:val="00BA45C1"/>
    <w:rsid w:val="00BA6418"/>
    <w:rsid w:val="00BA7565"/>
    <w:rsid w:val="00BA7A13"/>
    <w:rsid w:val="00BB0ECA"/>
    <w:rsid w:val="00BB400B"/>
    <w:rsid w:val="00BB6906"/>
    <w:rsid w:val="00BB6D2C"/>
    <w:rsid w:val="00BB77B3"/>
    <w:rsid w:val="00BC12CB"/>
    <w:rsid w:val="00BC17FC"/>
    <w:rsid w:val="00BC2749"/>
    <w:rsid w:val="00BC4DF2"/>
    <w:rsid w:val="00BC66F2"/>
    <w:rsid w:val="00BC7736"/>
    <w:rsid w:val="00BC7930"/>
    <w:rsid w:val="00BC7A0F"/>
    <w:rsid w:val="00BD1F24"/>
    <w:rsid w:val="00BD26A5"/>
    <w:rsid w:val="00BD3BB7"/>
    <w:rsid w:val="00BD525E"/>
    <w:rsid w:val="00BD550D"/>
    <w:rsid w:val="00BD58FB"/>
    <w:rsid w:val="00BD7AA1"/>
    <w:rsid w:val="00BD7C1C"/>
    <w:rsid w:val="00BE3A7F"/>
    <w:rsid w:val="00BE525A"/>
    <w:rsid w:val="00BF1D75"/>
    <w:rsid w:val="00BF3084"/>
    <w:rsid w:val="00BF3D3F"/>
    <w:rsid w:val="00BF3D93"/>
    <w:rsid w:val="00BF70A2"/>
    <w:rsid w:val="00BF74A4"/>
    <w:rsid w:val="00C00DC1"/>
    <w:rsid w:val="00C030B1"/>
    <w:rsid w:val="00C03504"/>
    <w:rsid w:val="00C04632"/>
    <w:rsid w:val="00C04C3E"/>
    <w:rsid w:val="00C058AA"/>
    <w:rsid w:val="00C12C09"/>
    <w:rsid w:val="00C131C8"/>
    <w:rsid w:val="00C132A9"/>
    <w:rsid w:val="00C14458"/>
    <w:rsid w:val="00C149FE"/>
    <w:rsid w:val="00C14CC3"/>
    <w:rsid w:val="00C16B95"/>
    <w:rsid w:val="00C17858"/>
    <w:rsid w:val="00C17922"/>
    <w:rsid w:val="00C20AF8"/>
    <w:rsid w:val="00C2182B"/>
    <w:rsid w:val="00C247F7"/>
    <w:rsid w:val="00C252DC"/>
    <w:rsid w:val="00C25540"/>
    <w:rsid w:val="00C32BDE"/>
    <w:rsid w:val="00C3364C"/>
    <w:rsid w:val="00C33F5E"/>
    <w:rsid w:val="00C3628F"/>
    <w:rsid w:val="00C36524"/>
    <w:rsid w:val="00C441FB"/>
    <w:rsid w:val="00C46714"/>
    <w:rsid w:val="00C468C4"/>
    <w:rsid w:val="00C509AD"/>
    <w:rsid w:val="00C5150A"/>
    <w:rsid w:val="00C51CFC"/>
    <w:rsid w:val="00C53798"/>
    <w:rsid w:val="00C53BA2"/>
    <w:rsid w:val="00C54541"/>
    <w:rsid w:val="00C550A1"/>
    <w:rsid w:val="00C55280"/>
    <w:rsid w:val="00C55463"/>
    <w:rsid w:val="00C556B0"/>
    <w:rsid w:val="00C55732"/>
    <w:rsid w:val="00C55E11"/>
    <w:rsid w:val="00C55F47"/>
    <w:rsid w:val="00C564C1"/>
    <w:rsid w:val="00C62512"/>
    <w:rsid w:val="00C628A5"/>
    <w:rsid w:val="00C63774"/>
    <w:rsid w:val="00C64194"/>
    <w:rsid w:val="00C65163"/>
    <w:rsid w:val="00C72C08"/>
    <w:rsid w:val="00C73330"/>
    <w:rsid w:val="00C73A72"/>
    <w:rsid w:val="00C74DE1"/>
    <w:rsid w:val="00C76929"/>
    <w:rsid w:val="00C81244"/>
    <w:rsid w:val="00C81EAB"/>
    <w:rsid w:val="00C82D02"/>
    <w:rsid w:val="00C84555"/>
    <w:rsid w:val="00C848BF"/>
    <w:rsid w:val="00C84B7D"/>
    <w:rsid w:val="00C8590B"/>
    <w:rsid w:val="00C85EC5"/>
    <w:rsid w:val="00C86542"/>
    <w:rsid w:val="00C8705B"/>
    <w:rsid w:val="00C87368"/>
    <w:rsid w:val="00C87B90"/>
    <w:rsid w:val="00C915B4"/>
    <w:rsid w:val="00C926BE"/>
    <w:rsid w:val="00C93C56"/>
    <w:rsid w:val="00C9482B"/>
    <w:rsid w:val="00C967F3"/>
    <w:rsid w:val="00CA06DD"/>
    <w:rsid w:val="00CA3720"/>
    <w:rsid w:val="00CA4470"/>
    <w:rsid w:val="00CB01D7"/>
    <w:rsid w:val="00CB1071"/>
    <w:rsid w:val="00CB7498"/>
    <w:rsid w:val="00CC0BE5"/>
    <w:rsid w:val="00CC117F"/>
    <w:rsid w:val="00CC1749"/>
    <w:rsid w:val="00CC19DE"/>
    <w:rsid w:val="00CC1A71"/>
    <w:rsid w:val="00CC2152"/>
    <w:rsid w:val="00CC325A"/>
    <w:rsid w:val="00CC4DAF"/>
    <w:rsid w:val="00CC65AD"/>
    <w:rsid w:val="00CD0F11"/>
    <w:rsid w:val="00CD12CF"/>
    <w:rsid w:val="00CD2C3F"/>
    <w:rsid w:val="00CD3B15"/>
    <w:rsid w:val="00CD4A5E"/>
    <w:rsid w:val="00CD50C8"/>
    <w:rsid w:val="00CE001C"/>
    <w:rsid w:val="00CE14F1"/>
    <w:rsid w:val="00CE1968"/>
    <w:rsid w:val="00CE4D13"/>
    <w:rsid w:val="00CE74E6"/>
    <w:rsid w:val="00CE79A5"/>
    <w:rsid w:val="00CF12BA"/>
    <w:rsid w:val="00CF208B"/>
    <w:rsid w:val="00CF2A50"/>
    <w:rsid w:val="00CF39FD"/>
    <w:rsid w:val="00CF41D2"/>
    <w:rsid w:val="00CF6F1B"/>
    <w:rsid w:val="00CF71C9"/>
    <w:rsid w:val="00D0080D"/>
    <w:rsid w:val="00D049C0"/>
    <w:rsid w:val="00D077E6"/>
    <w:rsid w:val="00D10A87"/>
    <w:rsid w:val="00D11F5B"/>
    <w:rsid w:val="00D12CB2"/>
    <w:rsid w:val="00D13221"/>
    <w:rsid w:val="00D1589F"/>
    <w:rsid w:val="00D16152"/>
    <w:rsid w:val="00D162F7"/>
    <w:rsid w:val="00D16BB6"/>
    <w:rsid w:val="00D20F93"/>
    <w:rsid w:val="00D21D28"/>
    <w:rsid w:val="00D22FD1"/>
    <w:rsid w:val="00D24F56"/>
    <w:rsid w:val="00D258F6"/>
    <w:rsid w:val="00D26815"/>
    <w:rsid w:val="00D308A0"/>
    <w:rsid w:val="00D3220C"/>
    <w:rsid w:val="00D324D3"/>
    <w:rsid w:val="00D335CA"/>
    <w:rsid w:val="00D335F8"/>
    <w:rsid w:val="00D3360B"/>
    <w:rsid w:val="00D339DD"/>
    <w:rsid w:val="00D34D9D"/>
    <w:rsid w:val="00D35876"/>
    <w:rsid w:val="00D35936"/>
    <w:rsid w:val="00D37DDD"/>
    <w:rsid w:val="00D40226"/>
    <w:rsid w:val="00D41D92"/>
    <w:rsid w:val="00D44A49"/>
    <w:rsid w:val="00D45C30"/>
    <w:rsid w:val="00D46B44"/>
    <w:rsid w:val="00D47255"/>
    <w:rsid w:val="00D50CA5"/>
    <w:rsid w:val="00D519A6"/>
    <w:rsid w:val="00D52278"/>
    <w:rsid w:val="00D530BB"/>
    <w:rsid w:val="00D53214"/>
    <w:rsid w:val="00D54C20"/>
    <w:rsid w:val="00D55C31"/>
    <w:rsid w:val="00D62C47"/>
    <w:rsid w:val="00D64090"/>
    <w:rsid w:val="00D64514"/>
    <w:rsid w:val="00D64724"/>
    <w:rsid w:val="00D653A6"/>
    <w:rsid w:val="00D6620A"/>
    <w:rsid w:val="00D717C0"/>
    <w:rsid w:val="00D71E31"/>
    <w:rsid w:val="00D71F45"/>
    <w:rsid w:val="00D72EF3"/>
    <w:rsid w:val="00D73CE7"/>
    <w:rsid w:val="00D75C62"/>
    <w:rsid w:val="00D7641C"/>
    <w:rsid w:val="00D76B0B"/>
    <w:rsid w:val="00D80EED"/>
    <w:rsid w:val="00D81586"/>
    <w:rsid w:val="00D825D4"/>
    <w:rsid w:val="00D828D7"/>
    <w:rsid w:val="00D82E40"/>
    <w:rsid w:val="00D83D01"/>
    <w:rsid w:val="00D83F38"/>
    <w:rsid w:val="00D8445D"/>
    <w:rsid w:val="00D84486"/>
    <w:rsid w:val="00D84519"/>
    <w:rsid w:val="00D84BA3"/>
    <w:rsid w:val="00D852A9"/>
    <w:rsid w:val="00D857F4"/>
    <w:rsid w:val="00D85B5F"/>
    <w:rsid w:val="00D87230"/>
    <w:rsid w:val="00D91F01"/>
    <w:rsid w:val="00D92EE5"/>
    <w:rsid w:val="00D93C77"/>
    <w:rsid w:val="00D94948"/>
    <w:rsid w:val="00D9500F"/>
    <w:rsid w:val="00D95D65"/>
    <w:rsid w:val="00D95E8A"/>
    <w:rsid w:val="00D960D2"/>
    <w:rsid w:val="00D97F3C"/>
    <w:rsid w:val="00DA10FB"/>
    <w:rsid w:val="00DA35FC"/>
    <w:rsid w:val="00DA443B"/>
    <w:rsid w:val="00DA5960"/>
    <w:rsid w:val="00DB03C1"/>
    <w:rsid w:val="00DB1E08"/>
    <w:rsid w:val="00DB2564"/>
    <w:rsid w:val="00DB32B1"/>
    <w:rsid w:val="00DB461A"/>
    <w:rsid w:val="00DB5722"/>
    <w:rsid w:val="00DB7F1D"/>
    <w:rsid w:val="00DC4E00"/>
    <w:rsid w:val="00DC5702"/>
    <w:rsid w:val="00DC7917"/>
    <w:rsid w:val="00DD1A8F"/>
    <w:rsid w:val="00DD2622"/>
    <w:rsid w:val="00DD2C69"/>
    <w:rsid w:val="00DD38FB"/>
    <w:rsid w:val="00DD6D97"/>
    <w:rsid w:val="00DE07F5"/>
    <w:rsid w:val="00DE0CBF"/>
    <w:rsid w:val="00DE25B1"/>
    <w:rsid w:val="00DE29A9"/>
    <w:rsid w:val="00DE68E5"/>
    <w:rsid w:val="00DE6FFB"/>
    <w:rsid w:val="00DE7584"/>
    <w:rsid w:val="00DF24B6"/>
    <w:rsid w:val="00DF2980"/>
    <w:rsid w:val="00DF3F75"/>
    <w:rsid w:val="00DF4122"/>
    <w:rsid w:val="00DF4308"/>
    <w:rsid w:val="00DF559C"/>
    <w:rsid w:val="00DF5E80"/>
    <w:rsid w:val="00E0090A"/>
    <w:rsid w:val="00E01004"/>
    <w:rsid w:val="00E045DD"/>
    <w:rsid w:val="00E05AC8"/>
    <w:rsid w:val="00E05FB6"/>
    <w:rsid w:val="00E06F3B"/>
    <w:rsid w:val="00E072ED"/>
    <w:rsid w:val="00E074FE"/>
    <w:rsid w:val="00E07562"/>
    <w:rsid w:val="00E103DF"/>
    <w:rsid w:val="00E10440"/>
    <w:rsid w:val="00E104A5"/>
    <w:rsid w:val="00E107BF"/>
    <w:rsid w:val="00E10D7C"/>
    <w:rsid w:val="00E1256B"/>
    <w:rsid w:val="00E12D10"/>
    <w:rsid w:val="00E13EC4"/>
    <w:rsid w:val="00E15915"/>
    <w:rsid w:val="00E16CE7"/>
    <w:rsid w:val="00E178A3"/>
    <w:rsid w:val="00E20046"/>
    <w:rsid w:val="00E21CE4"/>
    <w:rsid w:val="00E2354F"/>
    <w:rsid w:val="00E25D31"/>
    <w:rsid w:val="00E26B13"/>
    <w:rsid w:val="00E30165"/>
    <w:rsid w:val="00E3242F"/>
    <w:rsid w:val="00E3328A"/>
    <w:rsid w:val="00E34C6A"/>
    <w:rsid w:val="00E34C94"/>
    <w:rsid w:val="00E34E6C"/>
    <w:rsid w:val="00E34F45"/>
    <w:rsid w:val="00E3702C"/>
    <w:rsid w:val="00E37192"/>
    <w:rsid w:val="00E40F86"/>
    <w:rsid w:val="00E41364"/>
    <w:rsid w:val="00E42633"/>
    <w:rsid w:val="00E46D5B"/>
    <w:rsid w:val="00E477B6"/>
    <w:rsid w:val="00E52F8E"/>
    <w:rsid w:val="00E542A5"/>
    <w:rsid w:val="00E5624C"/>
    <w:rsid w:val="00E56BA8"/>
    <w:rsid w:val="00E57041"/>
    <w:rsid w:val="00E579D6"/>
    <w:rsid w:val="00E57DD5"/>
    <w:rsid w:val="00E622AC"/>
    <w:rsid w:val="00E637F9"/>
    <w:rsid w:val="00E71871"/>
    <w:rsid w:val="00E745B0"/>
    <w:rsid w:val="00E75C0F"/>
    <w:rsid w:val="00E75DAF"/>
    <w:rsid w:val="00E7708D"/>
    <w:rsid w:val="00E772BF"/>
    <w:rsid w:val="00E80C6B"/>
    <w:rsid w:val="00E813C0"/>
    <w:rsid w:val="00E85D67"/>
    <w:rsid w:val="00E8788E"/>
    <w:rsid w:val="00E87CCF"/>
    <w:rsid w:val="00E9169D"/>
    <w:rsid w:val="00E92C97"/>
    <w:rsid w:val="00E9308A"/>
    <w:rsid w:val="00EA162B"/>
    <w:rsid w:val="00EA6832"/>
    <w:rsid w:val="00EB2264"/>
    <w:rsid w:val="00EB314F"/>
    <w:rsid w:val="00EB5402"/>
    <w:rsid w:val="00EB72DA"/>
    <w:rsid w:val="00EB769B"/>
    <w:rsid w:val="00EC2F03"/>
    <w:rsid w:val="00EC4188"/>
    <w:rsid w:val="00EC6F24"/>
    <w:rsid w:val="00ED0A27"/>
    <w:rsid w:val="00ED1837"/>
    <w:rsid w:val="00ED1D0E"/>
    <w:rsid w:val="00ED2317"/>
    <w:rsid w:val="00ED5488"/>
    <w:rsid w:val="00ED5B4A"/>
    <w:rsid w:val="00EE2697"/>
    <w:rsid w:val="00EE28D3"/>
    <w:rsid w:val="00EF03E0"/>
    <w:rsid w:val="00EF0FDC"/>
    <w:rsid w:val="00EF14D7"/>
    <w:rsid w:val="00EF1C58"/>
    <w:rsid w:val="00EF6671"/>
    <w:rsid w:val="00EF7C8A"/>
    <w:rsid w:val="00EF7D3C"/>
    <w:rsid w:val="00F03A9F"/>
    <w:rsid w:val="00F041A1"/>
    <w:rsid w:val="00F0666A"/>
    <w:rsid w:val="00F06A0D"/>
    <w:rsid w:val="00F114E1"/>
    <w:rsid w:val="00F11693"/>
    <w:rsid w:val="00F11BAB"/>
    <w:rsid w:val="00F1221E"/>
    <w:rsid w:val="00F128E8"/>
    <w:rsid w:val="00F13B2D"/>
    <w:rsid w:val="00F149BF"/>
    <w:rsid w:val="00F1698F"/>
    <w:rsid w:val="00F20B7B"/>
    <w:rsid w:val="00F24452"/>
    <w:rsid w:val="00F2457C"/>
    <w:rsid w:val="00F25C12"/>
    <w:rsid w:val="00F26C9B"/>
    <w:rsid w:val="00F30B56"/>
    <w:rsid w:val="00F3166D"/>
    <w:rsid w:val="00F317B4"/>
    <w:rsid w:val="00F3217D"/>
    <w:rsid w:val="00F3239C"/>
    <w:rsid w:val="00F3274B"/>
    <w:rsid w:val="00F34919"/>
    <w:rsid w:val="00F35C47"/>
    <w:rsid w:val="00F406B4"/>
    <w:rsid w:val="00F4113D"/>
    <w:rsid w:val="00F43837"/>
    <w:rsid w:val="00F4477A"/>
    <w:rsid w:val="00F450D8"/>
    <w:rsid w:val="00F45E05"/>
    <w:rsid w:val="00F46B0C"/>
    <w:rsid w:val="00F474E1"/>
    <w:rsid w:val="00F50D2D"/>
    <w:rsid w:val="00F53C43"/>
    <w:rsid w:val="00F53E8E"/>
    <w:rsid w:val="00F5417C"/>
    <w:rsid w:val="00F54474"/>
    <w:rsid w:val="00F54CA5"/>
    <w:rsid w:val="00F553F6"/>
    <w:rsid w:val="00F554BD"/>
    <w:rsid w:val="00F557CE"/>
    <w:rsid w:val="00F5679C"/>
    <w:rsid w:val="00F56C57"/>
    <w:rsid w:val="00F5701D"/>
    <w:rsid w:val="00F575EC"/>
    <w:rsid w:val="00F603A5"/>
    <w:rsid w:val="00F60BD2"/>
    <w:rsid w:val="00F657FA"/>
    <w:rsid w:val="00F658BC"/>
    <w:rsid w:val="00F65F4E"/>
    <w:rsid w:val="00F66DF4"/>
    <w:rsid w:val="00F670A0"/>
    <w:rsid w:val="00F73257"/>
    <w:rsid w:val="00F76D04"/>
    <w:rsid w:val="00F81E14"/>
    <w:rsid w:val="00F8608F"/>
    <w:rsid w:val="00F86B65"/>
    <w:rsid w:val="00F878D9"/>
    <w:rsid w:val="00F9228A"/>
    <w:rsid w:val="00F94567"/>
    <w:rsid w:val="00F95172"/>
    <w:rsid w:val="00F95207"/>
    <w:rsid w:val="00F965B3"/>
    <w:rsid w:val="00F97060"/>
    <w:rsid w:val="00FA23D5"/>
    <w:rsid w:val="00FA34FC"/>
    <w:rsid w:val="00FA38B8"/>
    <w:rsid w:val="00FA456D"/>
    <w:rsid w:val="00FA7EFF"/>
    <w:rsid w:val="00FB2F41"/>
    <w:rsid w:val="00FB382A"/>
    <w:rsid w:val="00FB4667"/>
    <w:rsid w:val="00FB588F"/>
    <w:rsid w:val="00FC099E"/>
    <w:rsid w:val="00FC0CB7"/>
    <w:rsid w:val="00FC2A8D"/>
    <w:rsid w:val="00FC5EFF"/>
    <w:rsid w:val="00FC62A9"/>
    <w:rsid w:val="00FC663A"/>
    <w:rsid w:val="00FD1EFC"/>
    <w:rsid w:val="00FD228E"/>
    <w:rsid w:val="00FD3F9D"/>
    <w:rsid w:val="00FD4C13"/>
    <w:rsid w:val="00FD5245"/>
    <w:rsid w:val="00FD53B4"/>
    <w:rsid w:val="00FD55DE"/>
    <w:rsid w:val="00FD5F31"/>
    <w:rsid w:val="00FD5FB3"/>
    <w:rsid w:val="00FD650C"/>
    <w:rsid w:val="00FE1699"/>
    <w:rsid w:val="00FE1A02"/>
    <w:rsid w:val="00FE461D"/>
    <w:rsid w:val="00FE4721"/>
    <w:rsid w:val="00FE4D6D"/>
    <w:rsid w:val="00FE53C5"/>
    <w:rsid w:val="00FE5879"/>
    <w:rsid w:val="00FF11CA"/>
    <w:rsid w:val="00FF74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A8905"/>
  <w15:chartTrackingRefBased/>
  <w15:docId w15:val="{6FD932DA-5CB1-44A6-B1E3-1F8BC3B05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F0FDC"/>
  </w:style>
  <w:style w:type="paragraph" w:styleId="berschrift1">
    <w:name w:val="heading 1"/>
    <w:basedOn w:val="Standard"/>
    <w:next w:val="Standard"/>
    <w:link w:val="berschrift1Zchn"/>
    <w:uiPriority w:val="9"/>
    <w:qFormat/>
    <w:rsid w:val="005F5FD1"/>
    <w:pPr>
      <w:keepNext/>
      <w:keepLines/>
      <w:numPr>
        <w:numId w:val="4"/>
      </w:numPr>
      <w:spacing w:before="240" w:after="120"/>
      <w:ind w:left="431" w:hanging="431"/>
      <w:outlineLvl w:val="0"/>
    </w:pPr>
    <w:rPr>
      <w:rFonts w:asciiTheme="majorHAnsi" w:eastAsiaTheme="majorEastAsia" w:hAnsiTheme="majorHAnsi" w:cstheme="majorBidi"/>
      <w:b/>
      <w:color w:val="000000" w:themeColor="text1"/>
      <w:sz w:val="28"/>
      <w:szCs w:val="28"/>
    </w:rPr>
  </w:style>
  <w:style w:type="paragraph" w:styleId="berschrift2">
    <w:name w:val="heading 2"/>
    <w:basedOn w:val="Standard"/>
    <w:next w:val="Standard"/>
    <w:link w:val="berschrift2Zchn"/>
    <w:uiPriority w:val="9"/>
    <w:unhideWhenUsed/>
    <w:qFormat/>
    <w:rsid w:val="0038082A"/>
    <w:pPr>
      <w:keepNext/>
      <w:keepLines/>
      <w:numPr>
        <w:ilvl w:val="1"/>
        <w:numId w:val="4"/>
      </w:numPr>
      <w:spacing w:before="40" w:after="0"/>
      <w:outlineLvl w:val="1"/>
    </w:pPr>
    <w:rPr>
      <w:rFonts w:asciiTheme="majorHAnsi" w:eastAsiaTheme="majorEastAsia" w:hAnsiTheme="majorHAnsi" w:cstheme="majorBidi"/>
      <w:b/>
      <w:color w:val="000000" w:themeColor="text1"/>
      <w:sz w:val="26"/>
      <w:szCs w:val="26"/>
    </w:rPr>
  </w:style>
  <w:style w:type="paragraph" w:styleId="berschrift3">
    <w:name w:val="heading 3"/>
    <w:basedOn w:val="Standard"/>
    <w:next w:val="Standard"/>
    <w:link w:val="berschrift3Zchn"/>
    <w:uiPriority w:val="9"/>
    <w:unhideWhenUsed/>
    <w:qFormat/>
    <w:rsid w:val="00252C11"/>
    <w:pPr>
      <w:keepNext/>
      <w:keepLines/>
      <w:numPr>
        <w:ilvl w:val="2"/>
        <w:numId w:val="4"/>
      </w:numPr>
      <w:spacing w:before="40" w:after="0"/>
      <w:outlineLvl w:val="2"/>
    </w:pPr>
    <w:rPr>
      <w:rFonts w:asciiTheme="majorHAnsi" w:eastAsiaTheme="majorEastAsia" w:hAnsiTheme="majorHAnsi" w:cstheme="majorBidi"/>
      <w:b/>
      <w:color w:val="000000" w:themeColor="text1"/>
      <w:sz w:val="24"/>
      <w:szCs w:val="24"/>
    </w:rPr>
  </w:style>
  <w:style w:type="paragraph" w:styleId="berschrift4">
    <w:name w:val="heading 4"/>
    <w:basedOn w:val="Standard"/>
    <w:next w:val="Standard"/>
    <w:link w:val="berschrift4Zchn"/>
    <w:uiPriority w:val="9"/>
    <w:unhideWhenUsed/>
    <w:qFormat/>
    <w:rsid w:val="001B53FC"/>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B53FC"/>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1B53FC"/>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1B53FC"/>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1B53FC"/>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B53FC"/>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1"/>
    <w:qFormat/>
    <w:rsid w:val="00A112E7"/>
    <w:pPr>
      <w:ind w:left="720"/>
      <w:contextualSpacing/>
    </w:pPr>
  </w:style>
  <w:style w:type="paragraph" w:customStyle="1" w:styleId="Liste-A-01">
    <w:name w:val="Liste-A-01"/>
    <w:basedOn w:val="Standard"/>
    <w:qFormat/>
    <w:rsid w:val="00B0212C"/>
    <w:pPr>
      <w:numPr>
        <w:ilvl w:val="1"/>
        <w:numId w:val="1"/>
      </w:numPr>
      <w:spacing w:before="60" w:after="60" w:line="240" w:lineRule="auto"/>
      <w:contextualSpacing/>
      <w:jc w:val="both"/>
    </w:pPr>
    <w:rPr>
      <w:rFonts w:ascii="Arial" w:eastAsia="Times New Roman" w:hAnsi="Arial" w:cs="Times New Roman"/>
      <w:sz w:val="20"/>
      <w:szCs w:val="20"/>
      <w:lang w:eastAsia="de-DE"/>
    </w:rPr>
  </w:style>
  <w:style w:type="paragraph" w:customStyle="1" w:styleId="Liste-A-03">
    <w:name w:val="Liste-A-03"/>
    <w:basedOn w:val="Liste-A-02"/>
    <w:qFormat/>
    <w:rsid w:val="00B0212C"/>
    <w:pPr>
      <w:numPr>
        <w:ilvl w:val="3"/>
      </w:numPr>
      <w:contextualSpacing/>
    </w:pPr>
  </w:style>
  <w:style w:type="paragraph" w:customStyle="1" w:styleId="Liste-A-00">
    <w:name w:val="Liste-A-00"/>
    <w:basedOn w:val="Standard"/>
    <w:rsid w:val="00B0212C"/>
    <w:pPr>
      <w:numPr>
        <w:numId w:val="1"/>
      </w:numPr>
      <w:spacing w:before="80" w:after="40" w:line="240" w:lineRule="auto"/>
      <w:contextualSpacing/>
      <w:outlineLvl w:val="2"/>
    </w:pPr>
    <w:rPr>
      <w:rFonts w:ascii="Arial" w:eastAsia="Times New Roman" w:hAnsi="Arial" w:cs="Times New Roman"/>
      <w:b/>
      <w:sz w:val="20"/>
      <w:szCs w:val="20"/>
      <w:lang w:eastAsia="de-DE"/>
    </w:rPr>
  </w:style>
  <w:style w:type="paragraph" w:customStyle="1" w:styleId="Liste-A-02">
    <w:name w:val="Liste-A-02"/>
    <w:basedOn w:val="Standard"/>
    <w:qFormat/>
    <w:rsid w:val="00B0212C"/>
    <w:pPr>
      <w:numPr>
        <w:ilvl w:val="2"/>
        <w:numId w:val="1"/>
      </w:numPr>
      <w:spacing w:after="60" w:line="240" w:lineRule="auto"/>
      <w:jc w:val="both"/>
      <w:outlineLvl w:val="3"/>
    </w:pPr>
    <w:rPr>
      <w:rFonts w:ascii="Arial" w:eastAsia="Times New Roman" w:hAnsi="Arial" w:cs="Times New Roman"/>
      <w:sz w:val="20"/>
      <w:szCs w:val="20"/>
      <w:lang w:eastAsia="de-DE"/>
    </w:rPr>
  </w:style>
  <w:style w:type="table" w:styleId="Tabellenraster">
    <w:name w:val="Table Grid"/>
    <w:basedOn w:val="NormaleTabelle"/>
    <w:rsid w:val="00CB7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nhideWhenUsed/>
    <w:rsid w:val="004F698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F6988"/>
  </w:style>
  <w:style w:type="paragraph" w:styleId="Fuzeile">
    <w:name w:val="footer"/>
    <w:basedOn w:val="Standard"/>
    <w:link w:val="FuzeileZchn"/>
    <w:uiPriority w:val="99"/>
    <w:unhideWhenUsed/>
    <w:rsid w:val="004F698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F6988"/>
  </w:style>
  <w:style w:type="paragraph" w:styleId="Aufzhlungszeichen">
    <w:name w:val="List Bullet"/>
    <w:basedOn w:val="Standard"/>
    <w:rsid w:val="00F11BAB"/>
    <w:pPr>
      <w:numPr>
        <w:numId w:val="3"/>
      </w:numPr>
      <w:spacing w:after="180" w:line="240" w:lineRule="auto"/>
      <w:outlineLvl w:val="5"/>
    </w:pPr>
    <w:rPr>
      <w:rFonts w:ascii="Tahoma" w:eastAsia="Times New Roman" w:hAnsi="Tahoma" w:cs="Times New Roman"/>
      <w:szCs w:val="24"/>
    </w:rPr>
  </w:style>
  <w:style w:type="paragraph" w:styleId="Aufzhlungszeichen3">
    <w:name w:val="List Bullet 3"/>
    <w:basedOn w:val="Standard"/>
    <w:autoRedefine/>
    <w:rsid w:val="00F11BAB"/>
    <w:pPr>
      <w:numPr>
        <w:numId w:val="2"/>
      </w:numPr>
      <w:tabs>
        <w:tab w:val="left" w:pos="1588"/>
      </w:tabs>
      <w:spacing w:after="180" w:line="240" w:lineRule="auto"/>
      <w:outlineLvl w:val="7"/>
    </w:pPr>
    <w:rPr>
      <w:rFonts w:ascii="Tahoma" w:eastAsia="Times New Roman" w:hAnsi="Tahoma" w:cs="Times New Roman"/>
      <w:szCs w:val="24"/>
    </w:rPr>
  </w:style>
  <w:style w:type="paragraph" w:customStyle="1" w:styleId="Major">
    <w:name w:val="Major"/>
    <w:basedOn w:val="Standard"/>
    <w:next w:val="Standard"/>
    <w:rsid w:val="00F11BAB"/>
    <w:pPr>
      <w:spacing w:before="480" w:after="180" w:line="240" w:lineRule="auto"/>
    </w:pPr>
    <w:rPr>
      <w:rFonts w:ascii="Tahoma" w:eastAsia="Times New Roman" w:hAnsi="Tahoma" w:cs="Times New Roman"/>
      <w:smallCaps/>
      <w:sz w:val="28"/>
      <w:szCs w:val="20"/>
    </w:rPr>
  </w:style>
  <w:style w:type="paragraph" w:customStyle="1" w:styleId="Minor">
    <w:name w:val="Minor"/>
    <w:basedOn w:val="Standard"/>
    <w:next w:val="Standard"/>
    <w:rsid w:val="00F11BAB"/>
    <w:pPr>
      <w:spacing w:before="400" w:after="180" w:line="240" w:lineRule="auto"/>
    </w:pPr>
    <w:rPr>
      <w:rFonts w:ascii="Tahoma" w:eastAsia="Times New Roman" w:hAnsi="Tahoma" w:cs="Times New Roman"/>
      <w:b/>
      <w:bCs/>
      <w:szCs w:val="20"/>
    </w:rPr>
  </w:style>
  <w:style w:type="character" w:customStyle="1" w:styleId="berschrift1Zchn">
    <w:name w:val="Überschrift 1 Zchn"/>
    <w:basedOn w:val="Absatz-Standardschriftart"/>
    <w:link w:val="berschrift1"/>
    <w:uiPriority w:val="9"/>
    <w:rsid w:val="005F5FD1"/>
    <w:rPr>
      <w:rFonts w:asciiTheme="majorHAnsi" w:eastAsiaTheme="majorEastAsia" w:hAnsiTheme="majorHAnsi" w:cstheme="majorBidi"/>
      <w:b/>
      <w:color w:val="000000" w:themeColor="text1"/>
      <w:sz w:val="28"/>
      <w:szCs w:val="28"/>
    </w:rPr>
  </w:style>
  <w:style w:type="paragraph" w:styleId="Inhaltsverzeichnisberschrift">
    <w:name w:val="TOC Heading"/>
    <w:basedOn w:val="berschrift1"/>
    <w:next w:val="Standard"/>
    <w:uiPriority w:val="39"/>
    <w:unhideWhenUsed/>
    <w:qFormat/>
    <w:rsid w:val="001906EE"/>
    <w:pPr>
      <w:outlineLvl w:val="9"/>
    </w:pPr>
    <w:rPr>
      <w:lang w:eastAsia="de-DE"/>
    </w:rPr>
  </w:style>
  <w:style w:type="paragraph" w:styleId="Verzeichnis2">
    <w:name w:val="toc 2"/>
    <w:basedOn w:val="Standard"/>
    <w:next w:val="Standard"/>
    <w:autoRedefine/>
    <w:uiPriority w:val="39"/>
    <w:unhideWhenUsed/>
    <w:rsid w:val="001906EE"/>
    <w:pPr>
      <w:spacing w:after="100"/>
      <w:ind w:left="220"/>
    </w:pPr>
    <w:rPr>
      <w:rFonts w:eastAsiaTheme="minorEastAsia" w:cs="Times New Roman"/>
      <w:lang w:eastAsia="de-DE"/>
    </w:rPr>
  </w:style>
  <w:style w:type="paragraph" w:styleId="Verzeichnis1">
    <w:name w:val="toc 1"/>
    <w:basedOn w:val="Standard"/>
    <w:next w:val="Standard"/>
    <w:autoRedefine/>
    <w:uiPriority w:val="39"/>
    <w:unhideWhenUsed/>
    <w:rsid w:val="008D6187"/>
    <w:pPr>
      <w:tabs>
        <w:tab w:val="left" w:pos="440"/>
        <w:tab w:val="right" w:leader="dot" w:pos="9062"/>
      </w:tabs>
      <w:spacing w:after="100"/>
    </w:pPr>
  </w:style>
  <w:style w:type="paragraph" w:styleId="Verzeichnis3">
    <w:name w:val="toc 3"/>
    <w:basedOn w:val="Standard"/>
    <w:next w:val="Standard"/>
    <w:autoRedefine/>
    <w:uiPriority w:val="39"/>
    <w:unhideWhenUsed/>
    <w:rsid w:val="001906EE"/>
    <w:pPr>
      <w:spacing w:after="100"/>
      <w:ind w:left="440"/>
    </w:pPr>
    <w:rPr>
      <w:rFonts w:eastAsiaTheme="minorEastAsia" w:cs="Times New Roman"/>
      <w:lang w:eastAsia="de-DE"/>
    </w:rPr>
  </w:style>
  <w:style w:type="character" w:customStyle="1" w:styleId="berschrift2Zchn">
    <w:name w:val="Überschrift 2 Zchn"/>
    <w:basedOn w:val="Absatz-Standardschriftart"/>
    <w:link w:val="berschrift2"/>
    <w:uiPriority w:val="9"/>
    <w:rsid w:val="0038082A"/>
    <w:rPr>
      <w:rFonts w:asciiTheme="majorHAnsi" w:eastAsiaTheme="majorEastAsia" w:hAnsiTheme="majorHAnsi" w:cstheme="majorBidi"/>
      <w:b/>
      <w:color w:val="000000" w:themeColor="text1"/>
      <w:sz w:val="26"/>
      <w:szCs w:val="26"/>
    </w:rPr>
  </w:style>
  <w:style w:type="character" w:customStyle="1" w:styleId="berschrift3Zchn">
    <w:name w:val="Überschrift 3 Zchn"/>
    <w:basedOn w:val="Absatz-Standardschriftart"/>
    <w:link w:val="berschrift3"/>
    <w:uiPriority w:val="9"/>
    <w:rsid w:val="00252C11"/>
    <w:rPr>
      <w:rFonts w:asciiTheme="majorHAnsi" w:eastAsiaTheme="majorEastAsia" w:hAnsiTheme="majorHAnsi" w:cstheme="majorBidi"/>
      <w:b/>
      <w:color w:val="000000" w:themeColor="text1"/>
      <w:sz w:val="24"/>
      <w:szCs w:val="24"/>
    </w:rPr>
  </w:style>
  <w:style w:type="character" w:styleId="Hyperlink">
    <w:name w:val="Hyperlink"/>
    <w:basedOn w:val="Absatz-Standardschriftart"/>
    <w:uiPriority w:val="99"/>
    <w:unhideWhenUsed/>
    <w:rsid w:val="001906EE"/>
    <w:rPr>
      <w:color w:val="0563C1" w:themeColor="hyperlink"/>
      <w:u w:val="single"/>
    </w:rPr>
  </w:style>
  <w:style w:type="paragraph" w:styleId="KeinLeerraum">
    <w:name w:val="No Spacing"/>
    <w:uiPriority w:val="1"/>
    <w:qFormat/>
    <w:rsid w:val="00D35876"/>
    <w:pPr>
      <w:spacing w:after="0" w:line="240" w:lineRule="auto"/>
    </w:pPr>
  </w:style>
  <w:style w:type="character" w:customStyle="1" w:styleId="berschrift4Zchn">
    <w:name w:val="Überschrift 4 Zchn"/>
    <w:basedOn w:val="Absatz-Standardschriftart"/>
    <w:link w:val="berschrift4"/>
    <w:uiPriority w:val="9"/>
    <w:rsid w:val="001B53FC"/>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1B53FC"/>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1B53FC"/>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1B53FC"/>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1B53FC"/>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B53FC"/>
    <w:rPr>
      <w:rFonts w:asciiTheme="majorHAnsi" w:eastAsiaTheme="majorEastAsia" w:hAnsiTheme="majorHAnsi" w:cstheme="majorBidi"/>
      <w:i/>
      <w:iCs/>
      <w:color w:val="272727" w:themeColor="text1" w:themeTint="D8"/>
      <w:sz w:val="21"/>
      <w:szCs w:val="21"/>
    </w:rPr>
  </w:style>
  <w:style w:type="numbering" w:customStyle="1" w:styleId="ListeA">
    <w:name w:val="Liste_A"/>
    <w:uiPriority w:val="99"/>
    <w:rsid w:val="007625F7"/>
    <w:pPr>
      <w:numPr>
        <w:numId w:val="6"/>
      </w:numPr>
    </w:pPr>
  </w:style>
  <w:style w:type="character" w:styleId="Kommentarzeichen">
    <w:name w:val="annotation reference"/>
    <w:basedOn w:val="Absatz-Standardschriftart"/>
    <w:uiPriority w:val="99"/>
    <w:semiHidden/>
    <w:unhideWhenUsed/>
    <w:rsid w:val="008A776D"/>
    <w:rPr>
      <w:sz w:val="16"/>
      <w:szCs w:val="16"/>
    </w:rPr>
  </w:style>
  <w:style w:type="paragraph" w:styleId="Kommentartext">
    <w:name w:val="annotation text"/>
    <w:basedOn w:val="Standard"/>
    <w:link w:val="KommentartextZchn"/>
    <w:uiPriority w:val="99"/>
    <w:semiHidden/>
    <w:unhideWhenUsed/>
    <w:rsid w:val="008A776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A776D"/>
    <w:rPr>
      <w:sz w:val="20"/>
      <w:szCs w:val="20"/>
    </w:rPr>
  </w:style>
  <w:style w:type="paragraph" w:styleId="Kommentarthema">
    <w:name w:val="annotation subject"/>
    <w:basedOn w:val="Kommentartext"/>
    <w:next w:val="Kommentartext"/>
    <w:link w:val="KommentarthemaZchn"/>
    <w:uiPriority w:val="99"/>
    <w:semiHidden/>
    <w:unhideWhenUsed/>
    <w:rsid w:val="008A776D"/>
    <w:rPr>
      <w:b/>
      <w:bCs/>
    </w:rPr>
  </w:style>
  <w:style w:type="character" w:customStyle="1" w:styleId="KommentarthemaZchn">
    <w:name w:val="Kommentarthema Zchn"/>
    <w:basedOn w:val="KommentartextZchn"/>
    <w:link w:val="Kommentarthema"/>
    <w:uiPriority w:val="99"/>
    <w:semiHidden/>
    <w:rsid w:val="008A776D"/>
    <w:rPr>
      <w:b/>
      <w:bCs/>
      <w:sz w:val="20"/>
      <w:szCs w:val="20"/>
    </w:rPr>
  </w:style>
  <w:style w:type="paragraph" w:styleId="Sprechblasentext">
    <w:name w:val="Balloon Text"/>
    <w:basedOn w:val="Standard"/>
    <w:link w:val="SprechblasentextZchn"/>
    <w:uiPriority w:val="99"/>
    <w:semiHidden/>
    <w:unhideWhenUsed/>
    <w:rsid w:val="008A776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A776D"/>
    <w:rPr>
      <w:rFonts w:ascii="Segoe UI" w:hAnsi="Segoe UI" w:cs="Segoe UI"/>
      <w:sz w:val="18"/>
      <w:szCs w:val="18"/>
    </w:rPr>
  </w:style>
  <w:style w:type="paragraph" w:styleId="StandardWeb">
    <w:name w:val="Normal (Web)"/>
    <w:basedOn w:val="Standard"/>
    <w:uiPriority w:val="99"/>
    <w:unhideWhenUsed/>
    <w:rsid w:val="00564539"/>
    <w:pPr>
      <w:spacing w:before="100" w:beforeAutospacing="1" w:after="100" w:afterAutospacing="1" w:line="240" w:lineRule="auto"/>
    </w:pPr>
    <w:rPr>
      <w:rFonts w:ascii="Times New Roman" w:eastAsia="Times New Roman" w:hAnsi="Times New Roman" w:cs="Times New Roman"/>
      <w:sz w:val="24"/>
      <w:szCs w:val="24"/>
      <w:lang w:eastAsia="de-DE"/>
    </w:rPr>
  </w:style>
  <w:style w:type="numbering" w:customStyle="1" w:styleId="ListeA1">
    <w:name w:val="Liste_A1"/>
    <w:uiPriority w:val="99"/>
    <w:rsid w:val="00BD7AA1"/>
  </w:style>
  <w:style w:type="paragraph" w:styleId="Beschriftung">
    <w:name w:val="caption"/>
    <w:basedOn w:val="Standard"/>
    <w:next w:val="Standard"/>
    <w:uiPriority w:val="35"/>
    <w:unhideWhenUsed/>
    <w:qFormat/>
    <w:rsid w:val="005A117F"/>
    <w:pPr>
      <w:spacing w:after="200" w:line="240" w:lineRule="auto"/>
    </w:pPr>
    <w:rPr>
      <w:i/>
      <w:iCs/>
      <w:color w:val="44546A" w:themeColor="text2"/>
      <w:sz w:val="18"/>
      <w:szCs w:val="18"/>
    </w:rPr>
  </w:style>
  <w:style w:type="paragraph" w:styleId="berarbeitung">
    <w:name w:val="Revision"/>
    <w:hidden/>
    <w:uiPriority w:val="99"/>
    <w:semiHidden/>
    <w:rsid w:val="001E46FB"/>
    <w:pPr>
      <w:spacing w:after="0" w:line="240" w:lineRule="auto"/>
    </w:pPr>
  </w:style>
  <w:style w:type="character" w:styleId="Fett">
    <w:name w:val="Strong"/>
    <w:basedOn w:val="Absatz-Standardschriftart"/>
    <w:uiPriority w:val="22"/>
    <w:qFormat/>
    <w:rsid w:val="008165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48033">
      <w:bodyDiv w:val="1"/>
      <w:marLeft w:val="0"/>
      <w:marRight w:val="0"/>
      <w:marTop w:val="0"/>
      <w:marBottom w:val="0"/>
      <w:divBdr>
        <w:top w:val="none" w:sz="0" w:space="0" w:color="auto"/>
        <w:left w:val="none" w:sz="0" w:space="0" w:color="auto"/>
        <w:bottom w:val="none" w:sz="0" w:space="0" w:color="auto"/>
        <w:right w:val="none" w:sz="0" w:space="0" w:color="auto"/>
      </w:divBdr>
    </w:div>
    <w:div w:id="194122062">
      <w:bodyDiv w:val="1"/>
      <w:marLeft w:val="0"/>
      <w:marRight w:val="0"/>
      <w:marTop w:val="0"/>
      <w:marBottom w:val="0"/>
      <w:divBdr>
        <w:top w:val="none" w:sz="0" w:space="0" w:color="auto"/>
        <w:left w:val="none" w:sz="0" w:space="0" w:color="auto"/>
        <w:bottom w:val="none" w:sz="0" w:space="0" w:color="auto"/>
        <w:right w:val="none" w:sz="0" w:space="0" w:color="auto"/>
      </w:divBdr>
    </w:div>
    <w:div w:id="239487483">
      <w:bodyDiv w:val="1"/>
      <w:marLeft w:val="0"/>
      <w:marRight w:val="0"/>
      <w:marTop w:val="0"/>
      <w:marBottom w:val="0"/>
      <w:divBdr>
        <w:top w:val="none" w:sz="0" w:space="0" w:color="auto"/>
        <w:left w:val="none" w:sz="0" w:space="0" w:color="auto"/>
        <w:bottom w:val="none" w:sz="0" w:space="0" w:color="auto"/>
        <w:right w:val="none" w:sz="0" w:space="0" w:color="auto"/>
      </w:divBdr>
    </w:div>
    <w:div w:id="250359807">
      <w:bodyDiv w:val="1"/>
      <w:marLeft w:val="0"/>
      <w:marRight w:val="0"/>
      <w:marTop w:val="0"/>
      <w:marBottom w:val="0"/>
      <w:divBdr>
        <w:top w:val="none" w:sz="0" w:space="0" w:color="auto"/>
        <w:left w:val="none" w:sz="0" w:space="0" w:color="auto"/>
        <w:bottom w:val="none" w:sz="0" w:space="0" w:color="auto"/>
        <w:right w:val="none" w:sz="0" w:space="0" w:color="auto"/>
      </w:divBdr>
    </w:div>
    <w:div w:id="262887294">
      <w:bodyDiv w:val="1"/>
      <w:marLeft w:val="0"/>
      <w:marRight w:val="0"/>
      <w:marTop w:val="0"/>
      <w:marBottom w:val="0"/>
      <w:divBdr>
        <w:top w:val="none" w:sz="0" w:space="0" w:color="auto"/>
        <w:left w:val="none" w:sz="0" w:space="0" w:color="auto"/>
        <w:bottom w:val="none" w:sz="0" w:space="0" w:color="auto"/>
        <w:right w:val="none" w:sz="0" w:space="0" w:color="auto"/>
      </w:divBdr>
    </w:div>
    <w:div w:id="310447758">
      <w:bodyDiv w:val="1"/>
      <w:marLeft w:val="0"/>
      <w:marRight w:val="0"/>
      <w:marTop w:val="0"/>
      <w:marBottom w:val="0"/>
      <w:divBdr>
        <w:top w:val="none" w:sz="0" w:space="0" w:color="auto"/>
        <w:left w:val="none" w:sz="0" w:space="0" w:color="auto"/>
        <w:bottom w:val="none" w:sz="0" w:space="0" w:color="auto"/>
        <w:right w:val="none" w:sz="0" w:space="0" w:color="auto"/>
      </w:divBdr>
    </w:div>
    <w:div w:id="334462129">
      <w:bodyDiv w:val="1"/>
      <w:marLeft w:val="0"/>
      <w:marRight w:val="0"/>
      <w:marTop w:val="0"/>
      <w:marBottom w:val="0"/>
      <w:divBdr>
        <w:top w:val="none" w:sz="0" w:space="0" w:color="auto"/>
        <w:left w:val="none" w:sz="0" w:space="0" w:color="auto"/>
        <w:bottom w:val="none" w:sz="0" w:space="0" w:color="auto"/>
        <w:right w:val="none" w:sz="0" w:space="0" w:color="auto"/>
      </w:divBdr>
    </w:div>
    <w:div w:id="338434084">
      <w:bodyDiv w:val="1"/>
      <w:marLeft w:val="0"/>
      <w:marRight w:val="0"/>
      <w:marTop w:val="0"/>
      <w:marBottom w:val="0"/>
      <w:divBdr>
        <w:top w:val="none" w:sz="0" w:space="0" w:color="auto"/>
        <w:left w:val="none" w:sz="0" w:space="0" w:color="auto"/>
        <w:bottom w:val="none" w:sz="0" w:space="0" w:color="auto"/>
        <w:right w:val="none" w:sz="0" w:space="0" w:color="auto"/>
      </w:divBdr>
    </w:div>
    <w:div w:id="345909457">
      <w:bodyDiv w:val="1"/>
      <w:marLeft w:val="0"/>
      <w:marRight w:val="0"/>
      <w:marTop w:val="0"/>
      <w:marBottom w:val="0"/>
      <w:divBdr>
        <w:top w:val="none" w:sz="0" w:space="0" w:color="auto"/>
        <w:left w:val="none" w:sz="0" w:space="0" w:color="auto"/>
        <w:bottom w:val="none" w:sz="0" w:space="0" w:color="auto"/>
        <w:right w:val="none" w:sz="0" w:space="0" w:color="auto"/>
      </w:divBdr>
    </w:div>
    <w:div w:id="364259092">
      <w:bodyDiv w:val="1"/>
      <w:marLeft w:val="0"/>
      <w:marRight w:val="0"/>
      <w:marTop w:val="0"/>
      <w:marBottom w:val="0"/>
      <w:divBdr>
        <w:top w:val="none" w:sz="0" w:space="0" w:color="auto"/>
        <w:left w:val="none" w:sz="0" w:space="0" w:color="auto"/>
        <w:bottom w:val="none" w:sz="0" w:space="0" w:color="auto"/>
        <w:right w:val="none" w:sz="0" w:space="0" w:color="auto"/>
      </w:divBdr>
    </w:div>
    <w:div w:id="383528827">
      <w:bodyDiv w:val="1"/>
      <w:marLeft w:val="0"/>
      <w:marRight w:val="0"/>
      <w:marTop w:val="0"/>
      <w:marBottom w:val="0"/>
      <w:divBdr>
        <w:top w:val="none" w:sz="0" w:space="0" w:color="auto"/>
        <w:left w:val="none" w:sz="0" w:space="0" w:color="auto"/>
        <w:bottom w:val="none" w:sz="0" w:space="0" w:color="auto"/>
        <w:right w:val="none" w:sz="0" w:space="0" w:color="auto"/>
      </w:divBdr>
    </w:div>
    <w:div w:id="385687578">
      <w:bodyDiv w:val="1"/>
      <w:marLeft w:val="0"/>
      <w:marRight w:val="0"/>
      <w:marTop w:val="0"/>
      <w:marBottom w:val="0"/>
      <w:divBdr>
        <w:top w:val="none" w:sz="0" w:space="0" w:color="auto"/>
        <w:left w:val="none" w:sz="0" w:space="0" w:color="auto"/>
        <w:bottom w:val="none" w:sz="0" w:space="0" w:color="auto"/>
        <w:right w:val="none" w:sz="0" w:space="0" w:color="auto"/>
      </w:divBdr>
    </w:div>
    <w:div w:id="391733678">
      <w:bodyDiv w:val="1"/>
      <w:marLeft w:val="0"/>
      <w:marRight w:val="0"/>
      <w:marTop w:val="0"/>
      <w:marBottom w:val="0"/>
      <w:divBdr>
        <w:top w:val="none" w:sz="0" w:space="0" w:color="auto"/>
        <w:left w:val="none" w:sz="0" w:space="0" w:color="auto"/>
        <w:bottom w:val="none" w:sz="0" w:space="0" w:color="auto"/>
        <w:right w:val="none" w:sz="0" w:space="0" w:color="auto"/>
      </w:divBdr>
    </w:div>
    <w:div w:id="448278103">
      <w:bodyDiv w:val="1"/>
      <w:marLeft w:val="0"/>
      <w:marRight w:val="0"/>
      <w:marTop w:val="0"/>
      <w:marBottom w:val="0"/>
      <w:divBdr>
        <w:top w:val="none" w:sz="0" w:space="0" w:color="auto"/>
        <w:left w:val="none" w:sz="0" w:space="0" w:color="auto"/>
        <w:bottom w:val="none" w:sz="0" w:space="0" w:color="auto"/>
        <w:right w:val="none" w:sz="0" w:space="0" w:color="auto"/>
      </w:divBdr>
    </w:div>
    <w:div w:id="499081489">
      <w:bodyDiv w:val="1"/>
      <w:marLeft w:val="0"/>
      <w:marRight w:val="0"/>
      <w:marTop w:val="0"/>
      <w:marBottom w:val="0"/>
      <w:divBdr>
        <w:top w:val="none" w:sz="0" w:space="0" w:color="auto"/>
        <w:left w:val="none" w:sz="0" w:space="0" w:color="auto"/>
        <w:bottom w:val="none" w:sz="0" w:space="0" w:color="auto"/>
        <w:right w:val="none" w:sz="0" w:space="0" w:color="auto"/>
      </w:divBdr>
    </w:div>
    <w:div w:id="502743266">
      <w:bodyDiv w:val="1"/>
      <w:marLeft w:val="0"/>
      <w:marRight w:val="0"/>
      <w:marTop w:val="0"/>
      <w:marBottom w:val="0"/>
      <w:divBdr>
        <w:top w:val="none" w:sz="0" w:space="0" w:color="auto"/>
        <w:left w:val="none" w:sz="0" w:space="0" w:color="auto"/>
        <w:bottom w:val="none" w:sz="0" w:space="0" w:color="auto"/>
        <w:right w:val="none" w:sz="0" w:space="0" w:color="auto"/>
      </w:divBdr>
    </w:div>
    <w:div w:id="521479595">
      <w:bodyDiv w:val="1"/>
      <w:marLeft w:val="0"/>
      <w:marRight w:val="0"/>
      <w:marTop w:val="0"/>
      <w:marBottom w:val="0"/>
      <w:divBdr>
        <w:top w:val="none" w:sz="0" w:space="0" w:color="auto"/>
        <w:left w:val="none" w:sz="0" w:space="0" w:color="auto"/>
        <w:bottom w:val="none" w:sz="0" w:space="0" w:color="auto"/>
        <w:right w:val="none" w:sz="0" w:space="0" w:color="auto"/>
      </w:divBdr>
    </w:div>
    <w:div w:id="645008404">
      <w:bodyDiv w:val="1"/>
      <w:marLeft w:val="0"/>
      <w:marRight w:val="0"/>
      <w:marTop w:val="0"/>
      <w:marBottom w:val="0"/>
      <w:divBdr>
        <w:top w:val="none" w:sz="0" w:space="0" w:color="auto"/>
        <w:left w:val="none" w:sz="0" w:space="0" w:color="auto"/>
        <w:bottom w:val="none" w:sz="0" w:space="0" w:color="auto"/>
        <w:right w:val="none" w:sz="0" w:space="0" w:color="auto"/>
      </w:divBdr>
    </w:div>
    <w:div w:id="719548316">
      <w:bodyDiv w:val="1"/>
      <w:marLeft w:val="0"/>
      <w:marRight w:val="0"/>
      <w:marTop w:val="0"/>
      <w:marBottom w:val="0"/>
      <w:divBdr>
        <w:top w:val="none" w:sz="0" w:space="0" w:color="auto"/>
        <w:left w:val="none" w:sz="0" w:space="0" w:color="auto"/>
        <w:bottom w:val="none" w:sz="0" w:space="0" w:color="auto"/>
        <w:right w:val="none" w:sz="0" w:space="0" w:color="auto"/>
      </w:divBdr>
    </w:div>
    <w:div w:id="734741849">
      <w:bodyDiv w:val="1"/>
      <w:marLeft w:val="0"/>
      <w:marRight w:val="0"/>
      <w:marTop w:val="0"/>
      <w:marBottom w:val="0"/>
      <w:divBdr>
        <w:top w:val="none" w:sz="0" w:space="0" w:color="auto"/>
        <w:left w:val="none" w:sz="0" w:space="0" w:color="auto"/>
        <w:bottom w:val="none" w:sz="0" w:space="0" w:color="auto"/>
        <w:right w:val="none" w:sz="0" w:space="0" w:color="auto"/>
      </w:divBdr>
    </w:div>
    <w:div w:id="779186423">
      <w:bodyDiv w:val="1"/>
      <w:marLeft w:val="0"/>
      <w:marRight w:val="0"/>
      <w:marTop w:val="0"/>
      <w:marBottom w:val="0"/>
      <w:divBdr>
        <w:top w:val="none" w:sz="0" w:space="0" w:color="auto"/>
        <w:left w:val="none" w:sz="0" w:space="0" w:color="auto"/>
        <w:bottom w:val="none" w:sz="0" w:space="0" w:color="auto"/>
        <w:right w:val="none" w:sz="0" w:space="0" w:color="auto"/>
      </w:divBdr>
    </w:div>
    <w:div w:id="788740739">
      <w:bodyDiv w:val="1"/>
      <w:marLeft w:val="0"/>
      <w:marRight w:val="0"/>
      <w:marTop w:val="0"/>
      <w:marBottom w:val="0"/>
      <w:divBdr>
        <w:top w:val="none" w:sz="0" w:space="0" w:color="auto"/>
        <w:left w:val="none" w:sz="0" w:space="0" w:color="auto"/>
        <w:bottom w:val="none" w:sz="0" w:space="0" w:color="auto"/>
        <w:right w:val="none" w:sz="0" w:space="0" w:color="auto"/>
      </w:divBdr>
    </w:div>
    <w:div w:id="805047130">
      <w:bodyDiv w:val="1"/>
      <w:marLeft w:val="0"/>
      <w:marRight w:val="0"/>
      <w:marTop w:val="0"/>
      <w:marBottom w:val="0"/>
      <w:divBdr>
        <w:top w:val="none" w:sz="0" w:space="0" w:color="auto"/>
        <w:left w:val="none" w:sz="0" w:space="0" w:color="auto"/>
        <w:bottom w:val="none" w:sz="0" w:space="0" w:color="auto"/>
        <w:right w:val="none" w:sz="0" w:space="0" w:color="auto"/>
      </w:divBdr>
    </w:div>
    <w:div w:id="845100089">
      <w:bodyDiv w:val="1"/>
      <w:marLeft w:val="0"/>
      <w:marRight w:val="0"/>
      <w:marTop w:val="0"/>
      <w:marBottom w:val="0"/>
      <w:divBdr>
        <w:top w:val="none" w:sz="0" w:space="0" w:color="auto"/>
        <w:left w:val="none" w:sz="0" w:space="0" w:color="auto"/>
        <w:bottom w:val="none" w:sz="0" w:space="0" w:color="auto"/>
        <w:right w:val="none" w:sz="0" w:space="0" w:color="auto"/>
      </w:divBdr>
    </w:div>
    <w:div w:id="894506415">
      <w:bodyDiv w:val="1"/>
      <w:marLeft w:val="0"/>
      <w:marRight w:val="0"/>
      <w:marTop w:val="0"/>
      <w:marBottom w:val="0"/>
      <w:divBdr>
        <w:top w:val="none" w:sz="0" w:space="0" w:color="auto"/>
        <w:left w:val="none" w:sz="0" w:space="0" w:color="auto"/>
        <w:bottom w:val="none" w:sz="0" w:space="0" w:color="auto"/>
        <w:right w:val="none" w:sz="0" w:space="0" w:color="auto"/>
      </w:divBdr>
    </w:div>
    <w:div w:id="895048382">
      <w:bodyDiv w:val="1"/>
      <w:marLeft w:val="0"/>
      <w:marRight w:val="0"/>
      <w:marTop w:val="0"/>
      <w:marBottom w:val="0"/>
      <w:divBdr>
        <w:top w:val="none" w:sz="0" w:space="0" w:color="auto"/>
        <w:left w:val="none" w:sz="0" w:space="0" w:color="auto"/>
        <w:bottom w:val="none" w:sz="0" w:space="0" w:color="auto"/>
        <w:right w:val="none" w:sz="0" w:space="0" w:color="auto"/>
      </w:divBdr>
    </w:div>
    <w:div w:id="922028598">
      <w:bodyDiv w:val="1"/>
      <w:marLeft w:val="0"/>
      <w:marRight w:val="0"/>
      <w:marTop w:val="0"/>
      <w:marBottom w:val="0"/>
      <w:divBdr>
        <w:top w:val="none" w:sz="0" w:space="0" w:color="auto"/>
        <w:left w:val="none" w:sz="0" w:space="0" w:color="auto"/>
        <w:bottom w:val="none" w:sz="0" w:space="0" w:color="auto"/>
        <w:right w:val="none" w:sz="0" w:space="0" w:color="auto"/>
      </w:divBdr>
    </w:div>
    <w:div w:id="980381665">
      <w:bodyDiv w:val="1"/>
      <w:marLeft w:val="0"/>
      <w:marRight w:val="0"/>
      <w:marTop w:val="0"/>
      <w:marBottom w:val="0"/>
      <w:divBdr>
        <w:top w:val="none" w:sz="0" w:space="0" w:color="auto"/>
        <w:left w:val="none" w:sz="0" w:space="0" w:color="auto"/>
        <w:bottom w:val="none" w:sz="0" w:space="0" w:color="auto"/>
        <w:right w:val="none" w:sz="0" w:space="0" w:color="auto"/>
      </w:divBdr>
    </w:div>
    <w:div w:id="1030498540">
      <w:bodyDiv w:val="1"/>
      <w:marLeft w:val="0"/>
      <w:marRight w:val="0"/>
      <w:marTop w:val="0"/>
      <w:marBottom w:val="0"/>
      <w:divBdr>
        <w:top w:val="none" w:sz="0" w:space="0" w:color="auto"/>
        <w:left w:val="none" w:sz="0" w:space="0" w:color="auto"/>
        <w:bottom w:val="none" w:sz="0" w:space="0" w:color="auto"/>
        <w:right w:val="none" w:sz="0" w:space="0" w:color="auto"/>
      </w:divBdr>
    </w:div>
    <w:div w:id="1068040638">
      <w:bodyDiv w:val="1"/>
      <w:marLeft w:val="0"/>
      <w:marRight w:val="0"/>
      <w:marTop w:val="0"/>
      <w:marBottom w:val="0"/>
      <w:divBdr>
        <w:top w:val="none" w:sz="0" w:space="0" w:color="auto"/>
        <w:left w:val="none" w:sz="0" w:space="0" w:color="auto"/>
        <w:bottom w:val="none" w:sz="0" w:space="0" w:color="auto"/>
        <w:right w:val="none" w:sz="0" w:space="0" w:color="auto"/>
      </w:divBdr>
    </w:div>
    <w:div w:id="1135021963">
      <w:bodyDiv w:val="1"/>
      <w:marLeft w:val="0"/>
      <w:marRight w:val="0"/>
      <w:marTop w:val="0"/>
      <w:marBottom w:val="0"/>
      <w:divBdr>
        <w:top w:val="none" w:sz="0" w:space="0" w:color="auto"/>
        <w:left w:val="none" w:sz="0" w:space="0" w:color="auto"/>
        <w:bottom w:val="none" w:sz="0" w:space="0" w:color="auto"/>
        <w:right w:val="none" w:sz="0" w:space="0" w:color="auto"/>
      </w:divBdr>
    </w:div>
    <w:div w:id="1255746735">
      <w:bodyDiv w:val="1"/>
      <w:marLeft w:val="0"/>
      <w:marRight w:val="0"/>
      <w:marTop w:val="0"/>
      <w:marBottom w:val="0"/>
      <w:divBdr>
        <w:top w:val="none" w:sz="0" w:space="0" w:color="auto"/>
        <w:left w:val="none" w:sz="0" w:space="0" w:color="auto"/>
        <w:bottom w:val="none" w:sz="0" w:space="0" w:color="auto"/>
        <w:right w:val="none" w:sz="0" w:space="0" w:color="auto"/>
      </w:divBdr>
    </w:div>
    <w:div w:id="1275986995">
      <w:bodyDiv w:val="1"/>
      <w:marLeft w:val="0"/>
      <w:marRight w:val="0"/>
      <w:marTop w:val="0"/>
      <w:marBottom w:val="0"/>
      <w:divBdr>
        <w:top w:val="none" w:sz="0" w:space="0" w:color="auto"/>
        <w:left w:val="none" w:sz="0" w:space="0" w:color="auto"/>
        <w:bottom w:val="none" w:sz="0" w:space="0" w:color="auto"/>
        <w:right w:val="none" w:sz="0" w:space="0" w:color="auto"/>
      </w:divBdr>
    </w:div>
    <w:div w:id="1317418380">
      <w:bodyDiv w:val="1"/>
      <w:marLeft w:val="0"/>
      <w:marRight w:val="0"/>
      <w:marTop w:val="0"/>
      <w:marBottom w:val="0"/>
      <w:divBdr>
        <w:top w:val="none" w:sz="0" w:space="0" w:color="auto"/>
        <w:left w:val="none" w:sz="0" w:space="0" w:color="auto"/>
        <w:bottom w:val="none" w:sz="0" w:space="0" w:color="auto"/>
        <w:right w:val="none" w:sz="0" w:space="0" w:color="auto"/>
      </w:divBdr>
    </w:div>
    <w:div w:id="1386880124">
      <w:bodyDiv w:val="1"/>
      <w:marLeft w:val="0"/>
      <w:marRight w:val="0"/>
      <w:marTop w:val="0"/>
      <w:marBottom w:val="0"/>
      <w:divBdr>
        <w:top w:val="none" w:sz="0" w:space="0" w:color="auto"/>
        <w:left w:val="none" w:sz="0" w:space="0" w:color="auto"/>
        <w:bottom w:val="none" w:sz="0" w:space="0" w:color="auto"/>
        <w:right w:val="none" w:sz="0" w:space="0" w:color="auto"/>
      </w:divBdr>
    </w:div>
    <w:div w:id="1442454749">
      <w:bodyDiv w:val="1"/>
      <w:marLeft w:val="0"/>
      <w:marRight w:val="0"/>
      <w:marTop w:val="0"/>
      <w:marBottom w:val="0"/>
      <w:divBdr>
        <w:top w:val="none" w:sz="0" w:space="0" w:color="auto"/>
        <w:left w:val="none" w:sz="0" w:space="0" w:color="auto"/>
        <w:bottom w:val="none" w:sz="0" w:space="0" w:color="auto"/>
        <w:right w:val="none" w:sz="0" w:space="0" w:color="auto"/>
      </w:divBdr>
    </w:div>
    <w:div w:id="1477600429">
      <w:bodyDiv w:val="1"/>
      <w:marLeft w:val="0"/>
      <w:marRight w:val="0"/>
      <w:marTop w:val="0"/>
      <w:marBottom w:val="0"/>
      <w:divBdr>
        <w:top w:val="none" w:sz="0" w:space="0" w:color="auto"/>
        <w:left w:val="none" w:sz="0" w:space="0" w:color="auto"/>
        <w:bottom w:val="none" w:sz="0" w:space="0" w:color="auto"/>
        <w:right w:val="none" w:sz="0" w:space="0" w:color="auto"/>
      </w:divBdr>
    </w:div>
    <w:div w:id="1484471652">
      <w:bodyDiv w:val="1"/>
      <w:marLeft w:val="0"/>
      <w:marRight w:val="0"/>
      <w:marTop w:val="0"/>
      <w:marBottom w:val="0"/>
      <w:divBdr>
        <w:top w:val="none" w:sz="0" w:space="0" w:color="auto"/>
        <w:left w:val="none" w:sz="0" w:space="0" w:color="auto"/>
        <w:bottom w:val="none" w:sz="0" w:space="0" w:color="auto"/>
        <w:right w:val="none" w:sz="0" w:space="0" w:color="auto"/>
      </w:divBdr>
    </w:div>
    <w:div w:id="1547179362">
      <w:bodyDiv w:val="1"/>
      <w:marLeft w:val="0"/>
      <w:marRight w:val="0"/>
      <w:marTop w:val="0"/>
      <w:marBottom w:val="0"/>
      <w:divBdr>
        <w:top w:val="none" w:sz="0" w:space="0" w:color="auto"/>
        <w:left w:val="none" w:sz="0" w:space="0" w:color="auto"/>
        <w:bottom w:val="none" w:sz="0" w:space="0" w:color="auto"/>
        <w:right w:val="none" w:sz="0" w:space="0" w:color="auto"/>
      </w:divBdr>
    </w:div>
    <w:div w:id="1587420501">
      <w:bodyDiv w:val="1"/>
      <w:marLeft w:val="0"/>
      <w:marRight w:val="0"/>
      <w:marTop w:val="0"/>
      <w:marBottom w:val="0"/>
      <w:divBdr>
        <w:top w:val="none" w:sz="0" w:space="0" w:color="auto"/>
        <w:left w:val="none" w:sz="0" w:space="0" w:color="auto"/>
        <w:bottom w:val="none" w:sz="0" w:space="0" w:color="auto"/>
        <w:right w:val="none" w:sz="0" w:space="0" w:color="auto"/>
      </w:divBdr>
    </w:div>
    <w:div w:id="1588152458">
      <w:bodyDiv w:val="1"/>
      <w:marLeft w:val="0"/>
      <w:marRight w:val="0"/>
      <w:marTop w:val="0"/>
      <w:marBottom w:val="0"/>
      <w:divBdr>
        <w:top w:val="none" w:sz="0" w:space="0" w:color="auto"/>
        <w:left w:val="none" w:sz="0" w:space="0" w:color="auto"/>
        <w:bottom w:val="none" w:sz="0" w:space="0" w:color="auto"/>
        <w:right w:val="none" w:sz="0" w:space="0" w:color="auto"/>
      </w:divBdr>
    </w:div>
    <w:div w:id="1634753777">
      <w:bodyDiv w:val="1"/>
      <w:marLeft w:val="0"/>
      <w:marRight w:val="0"/>
      <w:marTop w:val="0"/>
      <w:marBottom w:val="0"/>
      <w:divBdr>
        <w:top w:val="none" w:sz="0" w:space="0" w:color="auto"/>
        <w:left w:val="none" w:sz="0" w:space="0" w:color="auto"/>
        <w:bottom w:val="none" w:sz="0" w:space="0" w:color="auto"/>
        <w:right w:val="none" w:sz="0" w:space="0" w:color="auto"/>
      </w:divBdr>
    </w:div>
    <w:div w:id="1676376834">
      <w:bodyDiv w:val="1"/>
      <w:marLeft w:val="0"/>
      <w:marRight w:val="0"/>
      <w:marTop w:val="0"/>
      <w:marBottom w:val="0"/>
      <w:divBdr>
        <w:top w:val="none" w:sz="0" w:space="0" w:color="auto"/>
        <w:left w:val="none" w:sz="0" w:space="0" w:color="auto"/>
        <w:bottom w:val="none" w:sz="0" w:space="0" w:color="auto"/>
        <w:right w:val="none" w:sz="0" w:space="0" w:color="auto"/>
      </w:divBdr>
    </w:div>
    <w:div w:id="1687057417">
      <w:bodyDiv w:val="1"/>
      <w:marLeft w:val="0"/>
      <w:marRight w:val="0"/>
      <w:marTop w:val="0"/>
      <w:marBottom w:val="0"/>
      <w:divBdr>
        <w:top w:val="none" w:sz="0" w:space="0" w:color="auto"/>
        <w:left w:val="none" w:sz="0" w:space="0" w:color="auto"/>
        <w:bottom w:val="none" w:sz="0" w:space="0" w:color="auto"/>
        <w:right w:val="none" w:sz="0" w:space="0" w:color="auto"/>
      </w:divBdr>
    </w:div>
    <w:div w:id="1730571403">
      <w:bodyDiv w:val="1"/>
      <w:marLeft w:val="0"/>
      <w:marRight w:val="0"/>
      <w:marTop w:val="0"/>
      <w:marBottom w:val="0"/>
      <w:divBdr>
        <w:top w:val="none" w:sz="0" w:space="0" w:color="auto"/>
        <w:left w:val="none" w:sz="0" w:space="0" w:color="auto"/>
        <w:bottom w:val="none" w:sz="0" w:space="0" w:color="auto"/>
        <w:right w:val="none" w:sz="0" w:space="0" w:color="auto"/>
      </w:divBdr>
    </w:div>
    <w:div w:id="1872572312">
      <w:bodyDiv w:val="1"/>
      <w:marLeft w:val="0"/>
      <w:marRight w:val="0"/>
      <w:marTop w:val="0"/>
      <w:marBottom w:val="0"/>
      <w:divBdr>
        <w:top w:val="none" w:sz="0" w:space="0" w:color="auto"/>
        <w:left w:val="none" w:sz="0" w:space="0" w:color="auto"/>
        <w:bottom w:val="none" w:sz="0" w:space="0" w:color="auto"/>
        <w:right w:val="none" w:sz="0" w:space="0" w:color="auto"/>
      </w:divBdr>
    </w:div>
    <w:div w:id="1874464844">
      <w:bodyDiv w:val="1"/>
      <w:marLeft w:val="0"/>
      <w:marRight w:val="0"/>
      <w:marTop w:val="0"/>
      <w:marBottom w:val="0"/>
      <w:divBdr>
        <w:top w:val="none" w:sz="0" w:space="0" w:color="auto"/>
        <w:left w:val="none" w:sz="0" w:space="0" w:color="auto"/>
        <w:bottom w:val="none" w:sz="0" w:space="0" w:color="auto"/>
        <w:right w:val="none" w:sz="0" w:space="0" w:color="auto"/>
      </w:divBdr>
    </w:div>
    <w:div w:id="1875576684">
      <w:bodyDiv w:val="1"/>
      <w:marLeft w:val="0"/>
      <w:marRight w:val="0"/>
      <w:marTop w:val="0"/>
      <w:marBottom w:val="0"/>
      <w:divBdr>
        <w:top w:val="none" w:sz="0" w:space="0" w:color="auto"/>
        <w:left w:val="none" w:sz="0" w:space="0" w:color="auto"/>
        <w:bottom w:val="none" w:sz="0" w:space="0" w:color="auto"/>
        <w:right w:val="none" w:sz="0" w:space="0" w:color="auto"/>
      </w:divBdr>
    </w:div>
    <w:div w:id="1890411864">
      <w:bodyDiv w:val="1"/>
      <w:marLeft w:val="0"/>
      <w:marRight w:val="0"/>
      <w:marTop w:val="0"/>
      <w:marBottom w:val="0"/>
      <w:divBdr>
        <w:top w:val="none" w:sz="0" w:space="0" w:color="auto"/>
        <w:left w:val="none" w:sz="0" w:space="0" w:color="auto"/>
        <w:bottom w:val="none" w:sz="0" w:space="0" w:color="auto"/>
        <w:right w:val="none" w:sz="0" w:space="0" w:color="auto"/>
      </w:divBdr>
    </w:div>
    <w:div w:id="1891721809">
      <w:bodyDiv w:val="1"/>
      <w:marLeft w:val="0"/>
      <w:marRight w:val="0"/>
      <w:marTop w:val="0"/>
      <w:marBottom w:val="0"/>
      <w:divBdr>
        <w:top w:val="none" w:sz="0" w:space="0" w:color="auto"/>
        <w:left w:val="none" w:sz="0" w:space="0" w:color="auto"/>
        <w:bottom w:val="none" w:sz="0" w:space="0" w:color="auto"/>
        <w:right w:val="none" w:sz="0" w:space="0" w:color="auto"/>
      </w:divBdr>
    </w:div>
    <w:div w:id="1976254481">
      <w:bodyDiv w:val="1"/>
      <w:marLeft w:val="0"/>
      <w:marRight w:val="0"/>
      <w:marTop w:val="0"/>
      <w:marBottom w:val="0"/>
      <w:divBdr>
        <w:top w:val="none" w:sz="0" w:space="0" w:color="auto"/>
        <w:left w:val="none" w:sz="0" w:space="0" w:color="auto"/>
        <w:bottom w:val="none" w:sz="0" w:space="0" w:color="auto"/>
        <w:right w:val="none" w:sz="0" w:space="0" w:color="auto"/>
      </w:divBdr>
    </w:div>
    <w:div w:id="2016300233">
      <w:bodyDiv w:val="1"/>
      <w:marLeft w:val="0"/>
      <w:marRight w:val="0"/>
      <w:marTop w:val="0"/>
      <w:marBottom w:val="0"/>
      <w:divBdr>
        <w:top w:val="none" w:sz="0" w:space="0" w:color="auto"/>
        <w:left w:val="none" w:sz="0" w:space="0" w:color="auto"/>
        <w:bottom w:val="none" w:sz="0" w:space="0" w:color="auto"/>
        <w:right w:val="none" w:sz="0" w:space="0" w:color="auto"/>
      </w:divBdr>
    </w:div>
    <w:div w:id="2026127802">
      <w:bodyDiv w:val="1"/>
      <w:marLeft w:val="0"/>
      <w:marRight w:val="0"/>
      <w:marTop w:val="0"/>
      <w:marBottom w:val="0"/>
      <w:divBdr>
        <w:top w:val="none" w:sz="0" w:space="0" w:color="auto"/>
        <w:left w:val="none" w:sz="0" w:space="0" w:color="auto"/>
        <w:bottom w:val="none" w:sz="0" w:space="0" w:color="auto"/>
        <w:right w:val="none" w:sz="0" w:space="0" w:color="auto"/>
      </w:divBdr>
    </w:div>
    <w:div w:id="2041277303">
      <w:bodyDiv w:val="1"/>
      <w:marLeft w:val="0"/>
      <w:marRight w:val="0"/>
      <w:marTop w:val="0"/>
      <w:marBottom w:val="0"/>
      <w:divBdr>
        <w:top w:val="none" w:sz="0" w:space="0" w:color="auto"/>
        <w:left w:val="none" w:sz="0" w:space="0" w:color="auto"/>
        <w:bottom w:val="none" w:sz="0" w:space="0" w:color="auto"/>
        <w:right w:val="none" w:sz="0" w:space="0" w:color="auto"/>
      </w:divBdr>
    </w:div>
    <w:div w:id="208629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11A74-3C08-45B1-9A99-63507B738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6648</Words>
  <Characters>41885</Characters>
  <Application>Microsoft Office Word</Application>
  <DocSecurity>0</DocSecurity>
  <Lines>349</Lines>
  <Paragraphs>96</Paragraphs>
  <ScaleCrop>false</ScaleCrop>
  <HeadingPairs>
    <vt:vector size="2" baseType="variant">
      <vt:variant>
        <vt:lpstr>Titel</vt:lpstr>
      </vt:variant>
      <vt:variant>
        <vt:i4>1</vt:i4>
      </vt:variant>
    </vt:vector>
  </HeadingPairs>
  <TitlesOfParts>
    <vt:vector size="1" baseType="lpstr">
      <vt:lpstr/>
    </vt:vector>
  </TitlesOfParts>
  <Company>NLStBV</Company>
  <LinksUpToDate>false</LinksUpToDate>
  <CharactersWithSpaces>48437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Wede, Thilo (NLSTBV)</dc:creator>
  <cp:keywords/>
  <dc:description/>
  <cp:lastModifiedBy>Mohammadpour, Ali (SBV)</cp:lastModifiedBy>
  <cp:revision>144</cp:revision>
  <cp:lastPrinted>2024-10-17T12:25:00Z</cp:lastPrinted>
  <dcterms:created xsi:type="dcterms:W3CDTF">2023-10-08T12:34:00Z</dcterms:created>
  <dcterms:modified xsi:type="dcterms:W3CDTF">2026-08-04T13:37:00Z</dcterms:modified>
</cp:coreProperties>
</file>