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020-22-00003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BLB NRW DU / Landesamt für Finanzen, UVG Essen / WC Sanierung / 020-22-00003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WC Sanierung im UVG. Bauliche Leistungen Bereich Hochbau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