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8A498" w14:textId="77777777" w:rsidR="00D145B3" w:rsidRPr="00364642" w:rsidRDefault="00D5699A" w:rsidP="00D145B3">
      <w:pPr>
        <w:pStyle w:val="Kapitelberschrift"/>
        <w:spacing w:after="120"/>
        <w:jc w:val="both"/>
        <w:rPr>
          <w:rFonts w:cs="Arial"/>
          <w:sz w:val="28"/>
          <w:szCs w:val="28"/>
        </w:rPr>
      </w:pPr>
      <w:bookmarkStart w:id="0" w:name="_top"/>
      <w:bookmarkStart w:id="1" w:name="OLE_LINK1"/>
      <w:bookmarkEnd w:id="0"/>
      <w:r w:rsidRPr="00364642">
        <w:rPr>
          <w:rFonts w:cs="Arial"/>
          <w:sz w:val="28"/>
          <w:szCs w:val="28"/>
        </w:rPr>
        <w:t>Leistungsbeschreibung</w:t>
      </w:r>
    </w:p>
    <w:p w14:paraId="1C7F4ED6" w14:textId="64276606" w:rsidR="002D10D6" w:rsidRPr="00733BAA" w:rsidRDefault="00D5699A" w:rsidP="00D145B3">
      <w:pPr>
        <w:pStyle w:val="Kapitelberschrift"/>
        <w:spacing w:after="120"/>
        <w:jc w:val="both"/>
        <w:rPr>
          <w:rFonts w:cs="Arial"/>
          <w:sz w:val="28"/>
          <w:szCs w:val="28"/>
        </w:rPr>
      </w:pPr>
      <w:r w:rsidRPr="00364642">
        <w:rPr>
          <w:rFonts w:cs="Arial"/>
          <w:sz w:val="28"/>
          <w:szCs w:val="28"/>
        </w:rPr>
        <w:t xml:space="preserve">Beschaffung </w:t>
      </w:r>
      <w:r w:rsidR="00F61AB7">
        <w:rPr>
          <w:rFonts w:cs="Arial"/>
          <w:sz w:val="28"/>
          <w:szCs w:val="28"/>
        </w:rPr>
        <w:t>eine</w:t>
      </w:r>
      <w:r w:rsidR="00733BAA">
        <w:rPr>
          <w:rFonts w:cs="Arial"/>
          <w:sz w:val="28"/>
          <w:szCs w:val="28"/>
        </w:rPr>
        <w:t>s</w:t>
      </w:r>
      <w:r w:rsidR="00733BAA" w:rsidRPr="00733BAA">
        <w:rPr>
          <w:sz w:val="22"/>
          <w:szCs w:val="22"/>
        </w:rPr>
        <w:t xml:space="preserve"> </w:t>
      </w:r>
      <w:r w:rsidR="00733BAA" w:rsidRPr="00733BAA">
        <w:rPr>
          <w:sz w:val="28"/>
          <w:szCs w:val="28"/>
        </w:rPr>
        <w:t xml:space="preserve">Multiband und </w:t>
      </w:r>
      <w:proofErr w:type="spellStart"/>
      <w:r w:rsidR="00733BAA" w:rsidRPr="00733BAA">
        <w:rPr>
          <w:sz w:val="28"/>
          <w:szCs w:val="28"/>
        </w:rPr>
        <w:t>Narrowband</w:t>
      </w:r>
      <w:proofErr w:type="spellEnd"/>
      <w:r w:rsidR="00733BAA" w:rsidRPr="00733BAA">
        <w:rPr>
          <w:sz w:val="28"/>
          <w:szCs w:val="28"/>
        </w:rPr>
        <w:t xml:space="preserve"> </w:t>
      </w:r>
      <w:proofErr w:type="spellStart"/>
      <w:r w:rsidR="00733BAA" w:rsidRPr="00733BAA">
        <w:rPr>
          <w:sz w:val="28"/>
          <w:szCs w:val="28"/>
        </w:rPr>
        <w:t>Multispectral</w:t>
      </w:r>
      <w:proofErr w:type="spellEnd"/>
      <w:r w:rsidR="00733BAA" w:rsidRPr="00733BAA">
        <w:rPr>
          <w:sz w:val="28"/>
          <w:szCs w:val="28"/>
        </w:rPr>
        <w:t xml:space="preserve"> Imaging System</w:t>
      </w:r>
      <w:r w:rsidR="00733BAA">
        <w:rPr>
          <w:sz w:val="28"/>
          <w:szCs w:val="28"/>
        </w:rPr>
        <w:t>s (MSI)</w:t>
      </w:r>
    </w:p>
    <w:p w14:paraId="5B0025B5" w14:textId="77777777" w:rsidR="00966EEF" w:rsidRPr="00364642" w:rsidRDefault="00D80768" w:rsidP="00D0312F">
      <w:pPr>
        <w:pStyle w:val="berschrift1"/>
        <w:keepNext w:val="0"/>
        <w:widowControl w:val="0"/>
        <w:ind w:left="432"/>
        <w:jc w:val="both"/>
        <w:rPr>
          <w:rFonts w:cs="Arial"/>
        </w:rPr>
      </w:pPr>
      <w:bookmarkStart w:id="2" w:name="_Toc397504192"/>
      <w:r w:rsidRPr="00364642">
        <w:rPr>
          <w:rFonts w:cs="Arial"/>
        </w:rPr>
        <w:t xml:space="preserve">Einführung in das Projekt und Ausgangssituation: Ist-Zustand </w:t>
      </w:r>
      <w:bookmarkEnd w:id="2"/>
    </w:p>
    <w:p w14:paraId="0BE31B3F" w14:textId="3BE69D26" w:rsidR="00BB5192" w:rsidRDefault="00BB5192" w:rsidP="00BB5192">
      <w:pPr>
        <w:pStyle w:val="Listenabsatz"/>
        <w:spacing w:after="240"/>
        <w:ind w:left="0"/>
        <w:rPr>
          <w:rFonts w:eastAsia="Times New Roman" w:cs="Arial"/>
        </w:rPr>
      </w:pPr>
      <w:r>
        <w:rPr>
          <w:rFonts w:eastAsia="Times New Roman" w:cs="Arial"/>
        </w:rPr>
        <w:t xml:space="preserve">Am Cologne Institute </w:t>
      </w:r>
      <w:proofErr w:type="spellStart"/>
      <w:r>
        <w:rPr>
          <w:rFonts w:eastAsia="Times New Roman" w:cs="Arial"/>
        </w:rPr>
        <w:t>of</w:t>
      </w:r>
      <w:proofErr w:type="spellEnd"/>
      <w:r>
        <w:rPr>
          <w:rFonts w:eastAsia="Times New Roman" w:cs="Arial"/>
        </w:rPr>
        <w:t xml:space="preserve"> </w:t>
      </w:r>
      <w:proofErr w:type="spellStart"/>
      <w:r>
        <w:rPr>
          <w:rFonts w:eastAsia="Times New Roman" w:cs="Arial"/>
        </w:rPr>
        <w:t>Conservation</w:t>
      </w:r>
      <w:proofErr w:type="spellEnd"/>
      <w:r>
        <w:rPr>
          <w:rFonts w:eastAsia="Times New Roman" w:cs="Arial"/>
        </w:rPr>
        <w:t xml:space="preserve"> Sciences (CICS) </w:t>
      </w:r>
      <w:r w:rsidR="001C103C">
        <w:rPr>
          <w:rFonts w:eastAsia="Times New Roman" w:cs="Arial"/>
        </w:rPr>
        <w:t xml:space="preserve">der TH Köln </w:t>
      </w:r>
      <w:r>
        <w:rPr>
          <w:rFonts w:eastAsia="Times New Roman" w:cs="Arial"/>
        </w:rPr>
        <w:t xml:space="preserve">wird Kunst- und Kulturgut mit geistes- und naturwissenschaftlichen Methoden untersucht. Im Mittelpunkt kunsttechnologischer Untersuchungen stehen die materielle Zusammensetzung und der Entstehungsprozess. Erforscht werden u. a. künstlerische Techniken, Arbeitsprozesse, Werkstoffe, Farb- und Bindemittel. Die Ergebnisse dieser Untersuchungen und Analysen ermöglichen ein tieferes Verständnis von Kunst- und Kulturgut und unterstützen Forscher*innen dabei, u. a. Fragen zu Datierung, Zuschreibung, ursprünglichen Zusammenhängen und Zustandsveränderungen zu beantworten. Darüber hinaus ermöglicht die Analyse von Werkstoffen und Materialveränderungen den Konservierungswissenschaftler*innen </w:t>
      </w:r>
      <w:r>
        <w:rPr>
          <w:rFonts w:eastAsia="Arial" w:cs="Arial"/>
          <w:color w:val="000000"/>
        </w:rPr>
        <w:t>Werkgeschichten nachzuvollziehen,</w:t>
      </w:r>
      <w:r>
        <w:rPr>
          <w:rFonts w:eastAsia="Times New Roman" w:cs="Arial"/>
        </w:rPr>
        <w:t xml:space="preserve"> </w:t>
      </w:r>
      <w:r>
        <w:rPr>
          <w:rFonts w:cs="Arial"/>
        </w:rPr>
        <w:t>Schadensphänomene zu beurteilen sowie nachhaltige Konzepte zur Konservierung/Restaurierung und für präventive Konservierungsmaßnahmen zu entwickeln.</w:t>
      </w:r>
      <w:r w:rsidR="001C103C">
        <w:rPr>
          <w:rFonts w:cs="Arial"/>
        </w:rPr>
        <w:t xml:space="preserve"> </w:t>
      </w:r>
      <w:r>
        <w:rPr>
          <w:rFonts w:eastAsia="Times New Roman" w:cs="Arial"/>
        </w:rPr>
        <w:t xml:space="preserve">In den Laboren des CICS kommen verschiedene moderne bildgebende und analytische Verfahren zum Einsatz. Der Einsatz der Verfahren erfolgt in Abhängigkeit von der Objektbeschaffenheit und den Fragestellungen. Vorrangig werden Kunstwerke zerstörungsfrei, d. h. ohne Probenentnahme untersucht. </w:t>
      </w:r>
    </w:p>
    <w:p w14:paraId="006EDEC1" w14:textId="77777777" w:rsidR="004440CA" w:rsidRPr="00364642" w:rsidRDefault="00D80768" w:rsidP="00ED12FD">
      <w:pPr>
        <w:pStyle w:val="berschrift1"/>
        <w:keepNext w:val="0"/>
        <w:widowControl w:val="0"/>
        <w:ind w:left="432"/>
        <w:jc w:val="both"/>
        <w:rPr>
          <w:rFonts w:cs="Arial"/>
        </w:rPr>
      </w:pPr>
      <w:r w:rsidRPr="00364642">
        <w:rPr>
          <w:rFonts w:cs="Arial"/>
        </w:rPr>
        <w:t>Ziel und Zweck der Beschaffung: SOLL-Zustand</w:t>
      </w:r>
    </w:p>
    <w:p w14:paraId="58A87DCA" w14:textId="004B5849" w:rsidR="005F5D40" w:rsidRPr="002E0E03" w:rsidRDefault="00BB5192" w:rsidP="00266570">
      <w:pPr>
        <w:jc w:val="both"/>
        <w:rPr>
          <w:rFonts w:cs="Arial"/>
          <w:sz w:val="16"/>
          <w:szCs w:val="16"/>
        </w:rPr>
      </w:pPr>
      <w:bookmarkStart w:id="3" w:name="_Toc349572972"/>
      <w:bookmarkStart w:id="4" w:name="_Toc352234384"/>
      <w:r w:rsidRPr="002E0E03">
        <w:rPr>
          <w:szCs w:val="20"/>
        </w:rPr>
        <w:t>Beschaf</w:t>
      </w:r>
      <w:r w:rsidR="002E0E03" w:rsidRPr="002E0E03">
        <w:rPr>
          <w:szCs w:val="20"/>
        </w:rPr>
        <w:t>f</w:t>
      </w:r>
      <w:r w:rsidRPr="002E0E03">
        <w:rPr>
          <w:szCs w:val="20"/>
        </w:rPr>
        <w:t xml:space="preserve">t werden soll ein Multiband und </w:t>
      </w:r>
      <w:proofErr w:type="spellStart"/>
      <w:r w:rsidRPr="002E0E03">
        <w:rPr>
          <w:szCs w:val="20"/>
        </w:rPr>
        <w:t>Narrowband</w:t>
      </w:r>
      <w:proofErr w:type="spellEnd"/>
      <w:r w:rsidRPr="002E0E03">
        <w:rPr>
          <w:szCs w:val="20"/>
        </w:rPr>
        <w:t xml:space="preserve"> </w:t>
      </w:r>
      <w:proofErr w:type="spellStart"/>
      <w:r w:rsidRPr="002E0E03">
        <w:rPr>
          <w:szCs w:val="20"/>
        </w:rPr>
        <w:t>Multispectral</w:t>
      </w:r>
      <w:proofErr w:type="spellEnd"/>
      <w:r w:rsidRPr="002E0E03">
        <w:rPr>
          <w:szCs w:val="20"/>
        </w:rPr>
        <w:t xml:space="preserve"> Imaging System (MSI), um die zerstörungsfreie, mobile Materialcharakterisierung, -dokumentation und -</w:t>
      </w:r>
      <w:proofErr w:type="spellStart"/>
      <w:r w:rsidRPr="002E0E03">
        <w:rPr>
          <w:szCs w:val="20"/>
        </w:rPr>
        <w:t>degradationsüberwachung</w:t>
      </w:r>
      <w:proofErr w:type="spellEnd"/>
      <w:r w:rsidRPr="002E0E03">
        <w:rPr>
          <w:szCs w:val="20"/>
        </w:rPr>
        <w:t xml:space="preserve"> von Kunst- und Kulturgut am Cologne Institute </w:t>
      </w:r>
      <w:proofErr w:type="spellStart"/>
      <w:r w:rsidRPr="002E0E03">
        <w:rPr>
          <w:szCs w:val="20"/>
        </w:rPr>
        <w:t>of</w:t>
      </w:r>
      <w:proofErr w:type="spellEnd"/>
      <w:r w:rsidRPr="002E0E03">
        <w:rPr>
          <w:szCs w:val="20"/>
        </w:rPr>
        <w:t xml:space="preserve"> </w:t>
      </w:r>
      <w:proofErr w:type="spellStart"/>
      <w:r w:rsidRPr="002E0E03">
        <w:rPr>
          <w:szCs w:val="20"/>
        </w:rPr>
        <w:t>Conservation</w:t>
      </w:r>
      <w:proofErr w:type="spellEnd"/>
      <w:r w:rsidRPr="002E0E03">
        <w:rPr>
          <w:szCs w:val="20"/>
        </w:rPr>
        <w:t xml:space="preserve"> Sciences (CICS) der TH Köln</w:t>
      </w:r>
      <w:r w:rsidR="001C103C" w:rsidRPr="002E0E03">
        <w:rPr>
          <w:szCs w:val="20"/>
        </w:rPr>
        <w:t xml:space="preserve"> </w:t>
      </w:r>
      <w:r w:rsidRPr="002E0E03">
        <w:rPr>
          <w:szCs w:val="20"/>
        </w:rPr>
        <w:t xml:space="preserve">weiterzuentwickeln. Das neue Kamerasystem soll es ermöglichen, mit abgestimmten Strahlungsquellen und Filtern hochauflösende Aufnahmen im Multiband (UV, VIS, IR) und </w:t>
      </w:r>
      <w:proofErr w:type="spellStart"/>
      <w:r w:rsidRPr="002E0E03">
        <w:rPr>
          <w:szCs w:val="20"/>
        </w:rPr>
        <w:t>Narrowband</w:t>
      </w:r>
      <w:proofErr w:type="spellEnd"/>
      <w:r w:rsidRPr="002E0E03">
        <w:rPr>
          <w:szCs w:val="20"/>
        </w:rPr>
        <w:t>-Modus (</w:t>
      </w:r>
      <w:r w:rsidR="001C103C" w:rsidRPr="002E0E03">
        <w:rPr>
          <w:szCs w:val="20"/>
        </w:rPr>
        <w:t xml:space="preserve">mind. </w:t>
      </w:r>
      <w:r w:rsidRPr="002E0E03">
        <w:rPr>
          <w:szCs w:val="20"/>
        </w:rPr>
        <w:t xml:space="preserve">16 definierte Wellenlängenbereiche zwischen 365 </w:t>
      </w:r>
      <w:proofErr w:type="spellStart"/>
      <w:r w:rsidRPr="002E0E03">
        <w:rPr>
          <w:szCs w:val="20"/>
        </w:rPr>
        <w:t>nm</w:t>
      </w:r>
      <w:proofErr w:type="spellEnd"/>
      <w:r w:rsidRPr="002E0E03">
        <w:rPr>
          <w:szCs w:val="20"/>
        </w:rPr>
        <w:t xml:space="preserve"> und 940 </w:t>
      </w:r>
      <w:proofErr w:type="spellStart"/>
      <w:r w:rsidRPr="002E0E03">
        <w:rPr>
          <w:szCs w:val="20"/>
        </w:rPr>
        <w:t>nm</w:t>
      </w:r>
      <w:proofErr w:type="spellEnd"/>
      <w:r w:rsidRPr="002E0E03">
        <w:rPr>
          <w:szCs w:val="20"/>
        </w:rPr>
        <w:t xml:space="preserve">) vollautomatisch mit hochauflösenden und deckungsgleichen Aufnahmen (150 MP) in wenigen Minuten vollautomatisch generieren. Aufgrund von unterschiedlichem Absorptions- und </w:t>
      </w:r>
      <w:proofErr w:type="spellStart"/>
      <w:r w:rsidRPr="002E0E03">
        <w:rPr>
          <w:szCs w:val="20"/>
        </w:rPr>
        <w:t>Reflektionsverhalten</w:t>
      </w:r>
      <w:proofErr w:type="spellEnd"/>
      <w:r w:rsidRPr="002E0E03">
        <w:rPr>
          <w:szCs w:val="20"/>
        </w:rPr>
        <w:t xml:space="preserve"> sowie Lumineszenzen der zu untersuchenden Materialien, </w:t>
      </w:r>
      <w:r w:rsidR="001C103C" w:rsidRPr="002E0E03">
        <w:rPr>
          <w:szCs w:val="20"/>
        </w:rPr>
        <w:t>sollen</w:t>
      </w:r>
      <w:r w:rsidRPr="002E0E03">
        <w:rPr>
          <w:szCs w:val="20"/>
        </w:rPr>
        <w:t xml:space="preserve"> so Informationen zu ihrer flächigen Verteilung und Zusammensetzung mit geringem Verfahrensaufwand generier</w:t>
      </w:r>
      <w:r w:rsidR="001C103C" w:rsidRPr="002E0E03">
        <w:rPr>
          <w:szCs w:val="20"/>
        </w:rPr>
        <w:t>t werden</w:t>
      </w:r>
      <w:r w:rsidRPr="002E0E03">
        <w:rPr>
          <w:szCs w:val="20"/>
        </w:rPr>
        <w:t xml:space="preserve">. Die bildgebende MSI-Technologie soll der Klassifizierung verwendeter Materialien und Techniken </w:t>
      </w:r>
      <w:r w:rsidR="001C103C" w:rsidRPr="002E0E03">
        <w:rPr>
          <w:szCs w:val="20"/>
        </w:rPr>
        <w:t xml:space="preserve">dienen </w:t>
      </w:r>
      <w:r w:rsidRPr="002E0E03">
        <w:rPr>
          <w:szCs w:val="20"/>
        </w:rPr>
        <w:t>sowie spätere Veränderungen durch Alterung oder Restaurierung</w:t>
      </w:r>
      <w:r w:rsidR="001C103C" w:rsidRPr="002E0E03">
        <w:rPr>
          <w:szCs w:val="20"/>
        </w:rPr>
        <w:t xml:space="preserve"> visualisieren</w:t>
      </w:r>
      <w:r w:rsidRPr="002E0E03">
        <w:rPr>
          <w:szCs w:val="20"/>
        </w:rPr>
        <w:t xml:space="preserve">. </w:t>
      </w:r>
    </w:p>
    <w:p w14:paraId="52EE92F0" w14:textId="77777777" w:rsidR="005F5D40" w:rsidRPr="0091297C" w:rsidRDefault="005F5D40" w:rsidP="005F5D40">
      <w:pPr>
        <w:pStyle w:val="berschrift1"/>
        <w:keepNext w:val="0"/>
        <w:widowControl w:val="0"/>
        <w:ind w:left="432"/>
        <w:jc w:val="both"/>
        <w:rPr>
          <w:rFonts w:cs="Arial"/>
          <w:b w:val="0"/>
          <w:szCs w:val="18"/>
        </w:rPr>
      </w:pPr>
      <w:r w:rsidRPr="0091297C">
        <w:rPr>
          <w:rFonts w:cs="Arial"/>
          <w:sz w:val="22"/>
          <w:szCs w:val="18"/>
        </w:rPr>
        <w:t>Anforderungen an die Eignung des Bieters (Eignungskriterien)</w:t>
      </w:r>
    </w:p>
    <w:p w14:paraId="2587D1E3" w14:textId="77777777" w:rsidR="005F5D40" w:rsidRPr="0091297C" w:rsidRDefault="005F5D40" w:rsidP="005F5D40">
      <w:pPr>
        <w:jc w:val="both"/>
        <w:rPr>
          <w:rFonts w:cs="Arial"/>
          <w:color w:val="000000" w:themeColor="text1"/>
          <w:sz w:val="18"/>
          <w:szCs w:val="18"/>
        </w:rPr>
      </w:pPr>
      <w:r w:rsidRPr="0091297C">
        <w:rPr>
          <w:rFonts w:cs="Arial"/>
          <w:color w:val="000000" w:themeColor="text1"/>
          <w:sz w:val="18"/>
          <w:szCs w:val="18"/>
        </w:rPr>
        <w:t>Der Bieter muss für die Erbringung der angebotenen Leistung geeignet sein. Mit der Eignungsprüfung wird überprüft, ob die Bieter das Vorhandensein der zur Erfüllung der vertraglichen Verpflichtungen notwendigen Fachkunde, Leistungsfähigkeit und Zuverlässigkeit nachweisen können.</w:t>
      </w:r>
    </w:p>
    <w:p w14:paraId="668BBCFE" w14:textId="77777777" w:rsidR="005F5D40" w:rsidRPr="0091297C" w:rsidRDefault="005F5D40" w:rsidP="005F5D40">
      <w:pPr>
        <w:jc w:val="both"/>
        <w:rPr>
          <w:rFonts w:cs="Arial"/>
          <w:color w:val="000000" w:themeColor="text1"/>
          <w:sz w:val="18"/>
          <w:szCs w:val="18"/>
        </w:rPr>
      </w:pPr>
      <w:r w:rsidRPr="0091297C">
        <w:rPr>
          <w:rFonts w:cs="Arial"/>
          <w:color w:val="000000" w:themeColor="text1"/>
          <w:sz w:val="18"/>
          <w:szCs w:val="18"/>
        </w:rPr>
        <w:t>Bei Bietergemeinschaften und Nachunternehmern sind die Eignungsnachweise von jedem Bieter/Nachunternehmer auszufüllen/vorzulegen.</w:t>
      </w:r>
    </w:p>
    <w:p w14:paraId="19DE39B6" w14:textId="77777777" w:rsidR="005F5D40" w:rsidRPr="0091297C" w:rsidRDefault="005F5D40" w:rsidP="005F5D40">
      <w:pPr>
        <w:jc w:val="both"/>
        <w:rPr>
          <w:rFonts w:cs="Arial"/>
          <w:color w:val="000000" w:themeColor="text1"/>
          <w:sz w:val="18"/>
          <w:szCs w:val="18"/>
        </w:rPr>
      </w:pPr>
      <w:r w:rsidRPr="0091297C">
        <w:rPr>
          <w:rFonts w:cs="Arial"/>
          <w:color w:val="000000" w:themeColor="text1"/>
          <w:sz w:val="18"/>
          <w:szCs w:val="18"/>
        </w:rPr>
        <w:t>Als Prüfungsunterlagen werden die nachfolgend aufgeführten Nachweise herangezogen.</w:t>
      </w:r>
    </w:p>
    <w:tbl>
      <w:tblPr>
        <w:tblStyle w:val="Tabellenraster"/>
        <w:tblW w:w="9493" w:type="dxa"/>
        <w:tblCellMar>
          <w:top w:w="57" w:type="dxa"/>
          <w:left w:w="57" w:type="dxa"/>
          <w:bottom w:w="57" w:type="dxa"/>
          <w:right w:w="57" w:type="dxa"/>
        </w:tblCellMar>
        <w:tblLook w:val="04A0" w:firstRow="1" w:lastRow="0" w:firstColumn="1" w:lastColumn="0" w:noHBand="0" w:noVBand="1"/>
      </w:tblPr>
      <w:tblGrid>
        <w:gridCol w:w="552"/>
        <w:gridCol w:w="2165"/>
        <w:gridCol w:w="6776"/>
      </w:tblGrid>
      <w:tr w:rsidR="005F5D40" w:rsidRPr="0091297C" w14:paraId="6ECF68F4" w14:textId="77777777" w:rsidTr="00D317D6">
        <w:trPr>
          <w:tblHeader/>
        </w:trPr>
        <w:tc>
          <w:tcPr>
            <w:tcW w:w="552" w:type="dxa"/>
            <w:shd w:val="clear" w:color="auto" w:fill="D9D9D9" w:themeFill="background1" w:themeFillShade="D9"/>
          </w:tcPr>
          <w:p w14:paraId="7D58C1FF" w14:textId="77777777" w:rsidR="005F5D40" w:rsidRPr="0091297C" w:rsidRDefault="005F5D40" w:rsidP="00D317D6">
            <w:pPr>
              <w:spacing w:line="360" w:lineRule="auto"/>
              <w:contextualSpacing/>
              <w:rPr>
                <w:rFonts w:eastAsia="MS Mincho" w:cs="Arial"/>
                <w:sz w:val="14"/>
                <w:szCs w:val="18"/>
              </w:rPr>
            </w:pPr>
            <w:r w:rsidRPr="0091297C">
              <w:rPr>
                <w:rFonts w:eastAsia="MS Mincho" w:cs="Arial"/>
                <w:sz w:val="14"/>
                <w:szCs w:val="18"/>
              </w:rPr>
              <w:t>Lfd Nr</w:t>
            </w:r>
          </w:p>
        </w:tc>
        <w:tc>
          <w:tcPr>
            <w:tcW w:w="2165" w:type="dxa"/>
            <w:shd w:val="clear" w:color="auto" w:fill="D9D9D9" w:themeFill="background1" w:themeFillShade="D9"/>
          </w:tcPr>
          <w:p w14:paraId="51174D65" w14:textId="77777777" w:rsidR="005F5D40" w:rsidRPr="0091297C" w:rsidRDefault="005F5D40" w:rsidP="00D317D6">
            <w:pPr>
              <w:spacing w:line="360" w:lineRule="auto"/>
              <w:contextualSpacing/>
              <w:rPr>
                <w:rFonts w:eastAsia="MS Mincho" w:cs="Arial"/>
                <w:sz w:val="14"/>
                <w:szCs w:val="18"/>
              </w:rPr>
            </w:pPr>
            <w:r w:rsidRPr="0091297C">
              <w:rPr>
                <w:rFonts w:eastAsia="MS Mincho" w:cs="Arial"/>
                <w:sz w:val="14"/>
                <w:szCs w:val="18"/>
              </w:rPr>
              <w:t>Kriterium</w:t>
            </w:r>
          </w:p>
        </w:tc>
        <w:tc>
          <w:tcPr>
            <w:tcW w:w="6776" w:type="dxa"/>
            <w:shd w:val="clear" w:color="auto" w:fill="D9D9D9" w:themeFill="background1" w:themeFillShade="D9"/>
          </w:tcPr>
          <w:p w14:paraId="0600FBFA" w14:textId="77777777" w:rsidR="005F5D40" w:rsidRPr="0091297C" w:rsidRDefault="005F5D40" w:rsidP="00D317D6">
            <w:pPr>
              <w:spacing w:line="360" w:lineRule="auto"/>
              <w:contextualSpacing/>
              <w:rPr>
                <w:rFonts w:eastAsia="MS Mincho" w:cs="Arial"/>
                <w:sz w:val="14"/>
                <w:szCs w:val="18"/>
              </w:rPr>
            </w:pPr>
            <w:r w:rsidRPr="0091297C">
              <w:rPr>
                <w:rFonts w:eastAsia="MS Mincho" w:cs="Arial"/>
                <w:sz w:val="14"/>
                <w:szCs w:val="18"/>
              </w:rPr>
              <w:t>Anforderung</w:t>
            </w:r>
          </w:p>
        </w:tc>
      </w:tr>
      <w:tr w:rsidR="005F5D40" w:rsidRPr="0091297C" w14:paraId="4BA007C1" w14:textId="77777777" w:rsidTr="00D317D6">
        <w:tc>
          <w:tcPr>
            <w:tcW w:w="552" w:type="dxa"/>
            <w:vMerge w:val="restart"/>
          </w:tcPr>
          <w:p w14:paraId="25FA4F41" w14:textId="77777777" w:rsidR="005F5D40" w:rsidRPr="0091297C" w:rsidRDefault="005F5D40" w:rsidP="00D317D6">
            <w:pPr>
              <w:spacing w:line="360" w:lineRule="auto"/>
              <w:contextualSpacing/>
              <w:rPr>
                <w:rFonts w:eastAsia="MS Mincho" w:cs="Arial"/>
                <w:sz w:val="14"/>
                <w:szCs w:val="18"/>
              </w:rPr>
            </w:pPr>
            <w:r w:rsidRPr="0091297C">
              <w:rPr>
                <w:rFonts w:eastAsia="MS Mincho" w:cs="Arial"/>
                <w:sz w:val="14"/>
                <w:szCs w:val="18"/>
              </w:rPr>
              <w:t>1</w:t>
            </w:r>
          </w:p>
        </w:tc>
        <w:tc>
          <w:tcPr>
            <w:tcW w:w="2165" w:type="dxa"/>
            <w:vMerge w:val="restart"/>
          </w:tcPr>
          <w:p w14:paraId="569661E8" w14:textId="77777777" w:rsidR="005F5D40" w:rsidRDefault="005F5D40" w:rsidP="00D317D6">
            <w:pPr>
              <w:spacing w:line="360" w:lineRule="auto"/>
              <w:contextualSpacing/>
              <w:rPr>
                <w:rFonts w:eastAsia="MS Mincho" w:cs="Arial"/>
                <w:sz w:val="14"/>
                <w:szCs w:val="18"/>
              </w:rPr>
            </w:pPr>
            <w:r w:rsidRPr="0091297C">
              <w:rPr>
                <w:rFonts w:eastAsia="MS Mincho" w:cs="Arial"/>
                <w:sz w:val="14"/>
                <w:szCs w:val="18"/>
              </w:rPr>
              <w:t>Fachkunde</w:t>
            </w:r>
          </w:p>
          <w:p w14:paraId="7004E8F6" w14:textId="77777777" w:rsidR="002F56E6" w:rsidRPr="002F56E6" w:rsidRDefault="002F56E6" w:rsidP="002F56E6">
            <w:pPr>
              <w:pStyle w:val="Flietext"/>
            </w:pPr>
          </w:p>
          <w:p w14:paraId="0DC2E8B4" w14:textId="77777777" w:rsidR="002F56E6" w:rsidRPr="002F56E6" w:rsidRDefault="002F56E6" w:rsidP="002F56E6">
            <w:pPr>
              <w:pStyle w:val="Flietext"/>
            </w:pPr>
          </w:p>
          <w:p w14:paraId="28E289A4" w14:textId="77777777" w:rsidR="002F56E6" w:rsidRPr="002F56E6" w:rsidRDefault="002F56E6" w:rsidP="002F56E6">
            <w:pPr>
              <w:pStyle w:val="Flietext"/>
            </w:pPr>
          </w:p>
          <w:p w14:paraId="10E6DE19" w14:textId="77777777" w:rsidR="002F56E6" w:rsidRDefault="002F56E6" w:rsidP="002F56E6">
            <w:pPr>
              <w:pStyle w:val="Flietext"/>
              <w:rPr>
                <w:rFonts w:eastAsia="MS Mincho" w:cs="Arial"/>
                <w:sz w:val="14"/>
                <w:szCs w:val="18"/>
              </w:rPr>
            </w:pPr>
          </w:p>
          <w:p w14:paraId="38FE6576" w14:textId="77777777" w:rsidR="002F56E6" w:rsidRPr="002F56E6" w:rsidRDefault="002F56E6" w:rsidP="002F56E6">
            <w:pPr>
              <w:pStyle w:val="Flietext"/>
            </w:pPr>
          </w:p>
          <w:p w14:paraId="65C3E8B2" w14:textId="77777777" w:rsidR="002F56E6" w:rsidRDefault="002F56E6" w:rsidP="002F56E6">
            <w:pPr>
              <w:pStyle w:val="Flietext"/>
              <w:rPr>
                <w:rFonts w:eastAsia="MS Mincho" w:cs="Arial"/>
                <w:sz w:val="14"/>
                <w:szCs w:val="18"/>
              </w:rPr>
            </w:pPr>
          </w:p>
          <w:p w14:paraId="7A16BE66" w14:textId="77777777" w:rsidR="002F56E6" w:rsidRDefault="002F56E6" w:rsidP="002F56E6">
            <w:pPr>
              <w:pStyle w:val="Flietext"/>
              <w:rPr>
                <w:rFonts w:eastAsia="MS Mincho" w:cs="Arial"/>
                <w:sz w:val="14"/>
                <w:szCs w:val="18"/>
              </w:rPr>
            </w:pPr>
          </w:p>
          <w:p w14:paraId="0EBF38C6" w14:textId="77777777" w:rsidR="002F56E6" w:rsidRPr="002F56E6" w:rsidRDefault="002F56E6" w:rsidP="002F56E6">
            <w:pPr>
              <w:pStyle w:val="Flietext"/>
              <w:jc w:val="center"/>
            </w:pPr>
          </w:p>
        </w:tc>
        <w:tc>
          <w:tcPr>
            <w:tcW w:w="6776" w:type="dxa"/>
          </w:tcPr>
          <w:p w14:paraId="58F1B455" w14:textId="77777777" w:rsidR="005F5D40" w:rsidRPr="0091297C" w:rsidRDefault="005F5D40" w:rsidP="00D317D6">
            <w:pPr>
              <w:spacing w:line="360" w:lineRule="auto"/>
              <w:contextualSpacing/>
              <w:rPr>
                <w:rFonts w:eastAsia="MS Mincho" w:cs="Arial"/>
                <w:sz w:val="14"/>
                <w:szCs w:val="18"/>
              </w:rPr>
            </w:pPr>
            <w:r w:rsidRPr="0091297C">
              <w:rPr>
                <w:rFonts w:eastAsia="MS Mincho" w:cs="Arial"/>
                <w:sz w:val="14"/>
                <w:szCs w:val="18"/>
              </w:rPr>
              <w:t>Stellen Sie auf dem Formblatt „Unternehmensda</w:t>
            </w:r>
            <w:r>
              <w:rPr>
                <w:rFonts w:eastAsia="MS Mincho" w:cs="Arial"/>
                <w:sz w:val="14"/>
                <w:szCs w:val="18"/>
              </w:rPr>
              <w:t>ten</w:t>
            </w:r>
            <w:r w:rsidRPr="0091297C">
              <w:rPr>
                <w:rFonts w:eastAsia="MS Mincho" w:cs="Arial"/>
                <w:sz w:val="14"/>
                <w:szCs w:val="18"/>
              </w:rPr>
              <w:t>“ kurz Ihr Unternehmen vor und gehen dabei mindestens auf die dort vorgegebenen Punkte ein.</w:t>
            </w:r>
          </w:p>
        </w:tc>
      </w:tr>
      <w:tr w:rsidR="005F5D40" w:rsidRPr="0091297C" w14:paraId="30226946" w14:textId="77777777" w:rsidTr="00D317D6">
        <w:tc>
          <w:tcPr>
            <w:tcW w:w="552" w:type="dxa"/>
            <w:vMerge/>
          </w:tcPr>
          <w:p w14:paraId="55566003" w14:textId="77777777" w:rsidR="005F5D40" w:rsidRPr="0091297C" w:rsidRDefault="005F5D40" w:rsidP="00D317D6">
            <w:pPr>
              <w:spacing w:line="360" w:lineRule="auto"/>
              <w:contextualSpacing/>
              <w:rPr>
                <w:rFonts w:eastAsia="MS Mincho" w:cs="Arial"/>
                <w:sz w:val="14"/>
                <w:szCs w:val="18"/>
              </w:rPr>
            </w:pPr>
          </w:p>
        </w:tc>
        <w:tc>
          <w:tcPr>
            <w:tcW w:w="2165" w:type="dxa"/>
            <w:vMerge/>
          </w:tcPr>
          <w:p w14:paraId="6DAE3851" w14:textId="77777777" w:rsidR="005F5D40" w:rsidRPr="0091297C" w:rsidRDefault="005F5D40" w:rsidP="00D317D6">
            <w:pPr>
              <w:spacing w:line="360" w:lineRule="auto"/>
              <w:contextualSpacing/>
              <w:rPr>
                <w:rFonts w:eastAsia="MS Mincho" w:cs="Arial"/>
                <w:sz w:val="14"/>
                <w:szCs w:val="18"/>
              </w:rPr>
            </w:pPr>
          </w:p>
        </w:tc>
        <w:tc>
          <w:tcPr>
            <w:tcW w:w="6776" w:type="dxa"/>
          </w:tcPr>
          <w:p w14:paraId="4FB3647A" w14:textId="77777777" w:rsidR="005F5D40" w:rsidRPr="0091297C" w:rsidRDefault="005F5D40" w:rsidP="00D317D6">
            <w:pPr>
              <w:spacing w:line="360" w:lineRule="auto"/>
              <w:contextualSpacing/>
              <w:rPr>
                <w:rFonts w:eastAsia="MS Mincho" w:cs="Arial"/>
                <w:sz w:val="14"/>
                <w:szCs w:val="18"/>
              </w:rPr>
            </w:pPr>
            <w:r w:rsidRPr="0091297C">
              <w:rPr>
                <w:rFonts w:eastAsia="MS Mincho" w:cs="Arial"/>
                <w:sz w:val="14"/>
                <w:szCs w:val="18"/>
              </w:rPr>
              <w:t>Weisen Sie durch aktuell gültige Zertifikate der Gerätehersteller nach, dass ihr Unternehmen für die Konfiguration, zum Vertrieb und Lieferung sowie zur Inbetriebnahme der Systeme ausreichend sachkundig und technisch leistungsfähig sind.</w:t>
            </w:r>
          </w:p>
        </w:tc>
      </w:tr>
      <w:tr w:rsidR="005F5D40" w:rsidRPr="0091297C" w14:paraId="079091B5" w14:textId="77777777" w:rsidTr="00D317D6">
        <w:trPr>
          <w:trHeight w:val="714"/>
        </w:trPr>
        <w:tc>
          <w:tcPr>
            <w:tcW w:w="552" w:type="dxa"/>
          </w:tcPr>
          <w:p w14:paraId="332D6AD0" w14:textId="77777777" w:rsidR="005F5D40" w:rsidRPr="0091297C" w:rsidRDefault="005F5D40" w:rsidP="00D317D6">
            <w:pPr>
              <w:spacing w:line="360" w:lineRule="auto"/>
              <w:contextualSpacing/>
              <w:rPr>
                <w:rFonts w:eastAsia="MS Mincho" w:cs="Arial"/>
                <w:sz w:val="14"/>
                <w:szCs w:val="18"/>
              </w:rPr>
            </w:pPr>
            <w:r w:rsidRPr="0091297C">
              <w:rPr>
                <w:rFonts w:eastAsia="MS Mincho" w:cs="Arial"/>
                <w:sz w:val="14"/>
                <w:szCs w:val="18"/>
              </w:rPr>
              <w:lastRenderedPageBreak/>
              <w:t>2</w:t>
            </w:r>
          </w:p>
        </w:tc>
        <w:tc>
          <w:tcPr>
            <w:tcW w:w="2165" w:type="dxa"/>
          </w:tcPr>
          <w:p w14:paraId="706772DE" w14:textId="77777777" w:rsidR="005F5D40" w:rsidRPr="0091297C" w:rsidRDefault="005F5D40" w:rsidP="00D317D6">
            <w:pPr>
              <w:spacing w:line="360" w:lineRule="auto"/>
              <w:contextualSpacing/>
              <w:rPr>
                <w:rFonts w:eastAsia="MS Mincho" w:cs="Arial"/>
                <w:sz w:val="14"/>
                <w:szCs w:val="18"/>
              </w:rPr>
            </w:pPr>
            <w:r w:rsidRPr="0091297C">
              <w:rPr>
                <w:rFonts w:eastAsia="MS Mincho" w:cs="Arial"/>
                <w:sz w:val="14"/>
                <w:szCs w:val="18"/>
              </w:rPr>
              <w:t>Wirtschaftliche Leistungsfähigkeit</w:t>
            </w:r>
          </w:p>
        </w:tc>
        <w:tc>
          <w:tcPr>
            <w:tcW w:w="6776" w:type="dxa"/>
          </w:tcPr>
          <w:p w14:paraId="4BAEAF86" w14:textId="77777777" w:rsidR="005F5D40" w:rsidRPr="0091297C" w:rsidRDefault="005F5D40" w:rsidP="00D317D6">
            <w:pPr>
              <w:spacing w:line="360" w:lineRule="auto"/>
              <w:contextualSpacing/>
              <w:rPr>
                <w:rFonts w:eastAsia="MS Mincho" w:cs="Arial"/>
                <w:sz w:val="14"/>
                <w:szCs w:val="18"/>
              </w:rPr>
            </w:pPr>
            <w:r w:rsidRPr="0091297C">
              <w:rPr>
                <w:rFonts w:eastAsia="MS Mincho" w:cs="Arial"/>
                <w:sz w:val="14"/>
                <w:szCs w:val="18"/>
              </w:rPr>
              <w:t>Geben Sie a</w:t>
            </w:r>
            <w:r>
              <w:rPr>
                <w:rFonts w:eastAsia="MS Mincho" w:cs="Arial"/>
                <w:sz w:val="14"/>
                <w:szCs w:val="18"/>
              </w:rPr>
              <w:t>uf dem Formblatt „Unternehmensdaten</w:t>
            </w:r>
            <w:r w:rsidRPr="0091297C">
              <w:rPr>
                <w:rFonts w:eastAsia="MS Mincho" w:cs="Arial"/>
                <w:sz w:val="14"/>
                <w:szCs w:val="18"/>
              </w:rPr>
              <w:t>“ ihre Daten zu einer Industriehaftpflichtversicherung an. Der Auftragnehmer</w:t>
            </w:r>
            <w:r w:rsidRPr="0091297C">
              <w:rPr>
                <w:rFonts w:eastAsiaTheme="minorHAnsi" w:cs="Arial"/>
                <w:color w:val="000000"/>
                <w:sz w:val="14"/>
                <w:szCs w:val="18"/>
              </w:rPr>
              <w:t xml:space="preserve"> weist auf Verlangen des Auftraggebers nach, dass er über eine im Rahmen und Umfang marktübliche Industriehaftpflichtversicherung oder eine vergleichbare Versicherung aus einem Mitgliedsstaat der EU verfügt. </w:t>
            </w:r>
          </w:p>
        </w:tc>
      </w:tr>
      <w:tr w:rsidR="005F5D40" w:rsidRPr="0091297C" w14:paraId="744046FB" w14:textId="77777777" w:rsidTr="00D317D6">
        <w:tc>
          <w:tcPr>
            <w:tcW w:w="552" w:type="dxa"/>
          </w:tcPr>
          <w:p w14:paraId="5032810E" w14:textId="77777777" w:rsidR="005F5D40" w:rsidRPr="0091297C" w:rsidRDefault="005F5D40" w:rsidP="00D317D6">
            <w:pPr>
              <w:spacing w:line="360" w:lineRule="auto"/>
              <w:contextualSpacing/>
              <w:rPr>
                <w:rFonts w:eastAsia="MS Mincho" w:cs="Arial"/>
                <w:sz w:val="14"/>
                <w:szCs w:val="18"/>
              </w:rPr>
            </w:pPr>
            <w:r w:rsidRPr="0091297C">
              <w:rPr>
                <w:rFonts w:eastAsia="MS Mincho" w:cs="Arial"/>
                <w:sz w:val="14"/>
                <w:szCs w:val="18"/>
              </w:rPr>
              <w:t>3</w:t>
            </w:r>
          </w:p>
        </w:tc>
        <w:tc>
          <w:tcPr>
            <w:tcW w:w="2165" w:type="dxa"/>
          </w:tcPr>
          <w:p w14:paraId="3C8DC7AF" w14:textId="77777777" w:rsidR="005F5D40" w:rsidRPr="0091297C" w:rsidRDefault="005F5D40" w:rsidP="00D317D6">
            <w:pPr>
              <w:spacing w:line="360" w:lineRule="auto"/>
              <w:contextualSpacing/>
              <w:rPr>
                <w:rFonts w:eastAsia="MS Mincho" w:cs="Arial"/>
                <w:sz w:val="14"/>
                <w:szCs w:val="18"/>
              </w:rPr>
            </w:pPr>
            <w:r w:rsidRPr="0091297C">
              <w:rPr>
                <w:rFonts w:eastAsia="MS Mincho" w:cs="Arial"/>
                <w:sz w:val="14"/>
                <w:szCs w:val="18"/>
              </w:rPr>
              <w:t>Technische Leistungsfähigkeit</w:t>
            </w:r>
          </w:p>
        </w:tc>
        <w:tc>
          <w:tcPr>
            <w:tcW w:w="6776" w:type="dxa"/>
          </w:tcPr>
          <w:p w14:paraId="263256FF" w14:textId="4352AD94" w:rsidR="005F5D40" w:rsidRPr="0091297C" w:rsidRDefault="005F5D40" w:rsidP="00D317D6">
            <w:pPr>
              <w:spacing w:line="360" w:lineRule="auto"/>
              <w:contextualSpacing/>
              <w:rPr>
                <w:rFonts w:eastAsia="MS Mincho" w:cs="Arial"/>
                <w:sz w:val="14"/>
                <w:szCs w:val="14"/>
              </w:rPr>
            </w:pPr>
            <w:r w:rsidRPr="0091297C">
              <w:rPr>
                <w:rFonts w:eastAsia="MS Mincho" w:cs="Arial"/>
                <w:sz w:val="14"/>
                <w:szCs w:val="14"/>
              </w:rPr>
              <w:t xml:space="preserve">Geben Sie auf dem Formblatt „Referenzliste“ </w:t>
            </w:r>
            <w:r w:rsidRPr="2758F703">
              <w:rPr>
                <w:rFonts w:eastAsia="MS Mincho" w:cs="Arial"/>
                <w:sz w:val="14"/>
                <w:szCs w:val="14"/>
              </w:rPr>
              <w:t>mindestens</w:t>
            </w:r>
            <w:r w:rsidRPr="0091297C">
              <w:rPr>
                <w:rFonts w:eastAsia="MS Mincho" w:cs="Arial"/>
                <w:sz w:val="14"/>
                <w:szCs w:val="14"/>
              </w:rPr>
              <w:t xml:space="preserve"> </w:t>
            </w:r>
            <w:r w:rsidR="00485AF1">
              <w:rPr>
                <w:rFonts w:eastAsia="MS Mincho" w:cs="Arial"/>
                <w:sz w:val="14"/>
                <w:szCs w:val="14"/>
              </w:rPr>
              <w:t>einen</w:t>
            </w:r>
            <w:r w:rsidR="00485AF1" w:rsidRPr="0091297C">
              <w:rPr>
                <w:rFonts w:eastAsia="MS Mincho" w:cs="Arial"/>
                <w:sz w:val="14"/>
                <w:szCs w:val="14"/>
              </w:rPr>
              <w:t xml:space="preserve"> </w:t>
            </w:r>
            <w:r w:rsidRPr="0091297C">
              <w:rPr>
                <w:rFonts w:eastAsia="MS Mincho" w:cs="Arial"/>
                <w:sz w:val="14"/>
                <w:szCs w:val="14"/>
              </w:rPr>
              <w:t xml:space="preserve">Referenzkunden, mit der konkret </w:t>
            </w:r>
            <w:proofErr w:type="gramStart"/>
            <w:r w:rsidRPr="0091297C">
              <w:rPr>
                <w:rFonts w:eastAsia="MS Mincho" w:cs="Arial"/>
                <w:sz w:val="14"/>
                <w:szCs w:val="14"/>
              </w:rPr>
              <w:t>zu vergebenen Leistung</w:t>
            </w:r>
            <w:proofErr w:type="gramEnd"/>
            <w:r w:rsidRPr="0091297C">
              <w:rPr>
                <w:rFonts w:eastAsia="MS Mincho" w:cs="Arial"/>
                <w:sz w:val="14"/>
                <w:szCs w:val="14"/>
              </w:rPr>
              <w:t xml:space="preserve"> vergleichbarer Größe an. </w:t>
            </w:r>
            <w:r w:rsidRPr="0091297C">
              <w:rPr>
                <w:rFonts w:cs="Arial"/>
                <w:kern w:val="1"/>
                <w:sz w:val="14"/>
                <w:szCs w:val="14"/>
              </w:rPr>
              <w:t xml:space="preserve">Es gelten die Datenschutzbestimmungen der EU-Datenschutzgrundverordnung (EU-DS-GVO). Die Referenzen werden durch die TH Köln vertraulich behandelt und nur zu Zwecken der Referenzprüfung genutzt. </w:t>
            </w:r>
            <w:r w:rsidRPr="0091297C">
              <w:rPr>
                <w:rFonts w:eastAsia="MS Mincho" w:cs="Arial"/>
                <w:sz w:val="14"/>
                <w:szCs w:val="14"/>
              </w:rPr>
              <w:t>Die Nicht-Vorlage von Referenzen führt zum Ausschluss aus dem Vergabeverfahren.</w:t>
            </w:r>
          </w:p>
        </w:tc>
      </w:tr>
      <w:tr w:rsidR="005F5D40" w:rsidRPr="0091297C" w14:paraId="0E0BD550" w14:textId="77777777" w:rsidTr="00D317D6">
        <w:tc>
          <w:tcPr>
            <w:tcW w:w="552" w:type="dxa"/>
          </w:tcPr>
          <w:p w14:paraId="60EFFCEC" w14:textId="77777777" w:rsidR="005F5D40" w:rsidRPr="0091297C" w:rsidRDefault="005F5D40" w:rsidP="00D317D6">
            <w:pPr>
              <w:spacing w:line="360" w:lineRule="auto"/>
              <w:contextualSpacing/>
              <w:rPr>
                <w:rFonts w:eastAsia="MS Mincho" w:cs="Arial"/>
                <w:sz w:val="14"/>
                <w:szCs w:val="18"/>
              </w:rPr>
            </w:pPr>
            <w:r w:rsidRPr="0091297C">
              <w:rPr>
                <w:rFonts w:eastAsia="MS Mincho" w:cs="Arial"/>
                <w:sz w:val="14"/>
                <w:szCs w:val="18"/>
              </w:rPr>
              <w:t>4</w:t>
            </w:r>
          </w:p>
        </w:tc>
        <w:tc>
          <w:tcPr>
            <w:tcW w:w="2165" w:type="dxa"/>
          </w:tcPr>
          <w:p w14:paraId="71C6DFBE" w14:textId="77777777" w:rsidR="005F5D40" w:rsidRPr="0091297C" w:rsidRDefault="005F5D40" w:rsidP="00D317D6">
            <w:pPr>
              <w:spacing w:line="360" w:lineRule="auto"/>
              <w:contextualSpacing/>
              <w:rPr>
                <w:rFonts w:eastAsia="MS Mincho" w:cs="Arial"/>
                <w:sz w:val="14"/>
                <w:szCs w:val="18"/>
              </w:rPr>
            </w:pPr>
            <w:r w:rsidRPr="0091297C">
              <w:rPr>
                <w:rFonts w:eastAsia="MS Mincho" w:cs="Arial"/>
                <w:sz w:val="14"/>
                <w:szCs w:val="18"/>
              </w:rPr>
              <w:t>Zuverlässigkeit</w:t>
            </w:r>
          </w:p>
        </w:tc>
        <w:tc>
          <w:tcPr>
            <w:tcW w:w="6776" w:type="dxa"/>
          </w:tcPr>
          <w:p w14:paraId="75827F72" w14:textId="77777777" w:rsidR="005F5D40" w:rsidRPr="0091297C" w:rsidRDefault="005F5D40" w:rsidP="00D317D6">
            <w:pPr>
              <w:spacing w:line="360" w:lineRule="auto"/>
              <w:contextualSpacing/>
              <w:rPr>
                <w:rFonts w:eastAsia="MS Mincho" w:cs="Arial"/>
                <w:sz w:val="14"/>
                <w:szCs w:val="18"/>
              </w:rPr>
            </w:pPr>
            <w:r w:rsidRPr="0091297C">
              <w:rPr>
                <w:rFonts w:eastAsia="MS Mincho" w:cs="Arial"/>
                <w:sz w:val="14"/>
                <w:szCs w:val="18"/>
              </w:rPr>
              <w:t>Mit der Abgabe des Angebotes bestätigen Sie Ihre Unterschrift unter die in den Anlagen</w:t>
            </w:r>
          </w:p>
          <w:p w14:paraId="2A602955" w14:textId="77777777" w:rsidR="005F5D40" w:rsidRPr="0091297C" w:rsidRDefault="005F5D40" w:rsidP="00D317D6">
            <w:pPr>
              <w:numPr>
                <w:ilvl w:val="0"/>
                <w:numId w:val="23"/>
              </w:numPr>
              <w:spacing w:line="360" w:lineRule="auto"/>
              <w:ind w:left="170" w:hanging="170"/>
              <w:contextualSpacing/>
              <w:rPr>
                <w:rFonts w:eastAsia="MS Mincho" w:cs="Arial"/>
                <w:sz w:val="14"/>
                <w:szCs w:val="18"/>
              </w:rPr>
            </w:pPr>
            <w:r w:rsidRPr="0091297C">
              <w:rPr>
                <w:rFonts w:cs="Arial"/>
                <w:sz w:val="14"/>
                <w:szCs w:val="18"/>
              </w:rPr>
              <w:t>Eigenerklärung zu Ausschlussgründen, Formular 521</w:t>
            </w:r>
          </w:p>
          <w:p w14:paraId="461E7187" w14:textId="77777777" w:rsidR="005F5D40" w:rsidRPr="0091297C" w:rsidRDefault="005F5D40" w:rsidP="00D317D6">
            <w:pPr>
              <w:numPr>
                <w:ilvl w:val="0"/>
                <w:numId w:val="23"/>
              </w:numPr>
              <w:spacing w:line="360" w:lineRule="auto"/>
              <w:ind w:left="170" w:hanging="170"/>
              <w:contextualSpacing/>
              <w:rPr>
                <w:rFonts w:eastAsia="MS Mincho" w:cs="Arial"/>
                <w:sz w:val="14"/>
                <w:szCs w:val="18"/>
              </w:rPr>
            </w:pPr>
            <w:r w:rsidRPr="0091297C">
              <w:rPr>
                <w:rFonts w:cs="Arial"/>
                <w:sz w:val="14"/>
                <w:szCs w:val="18"/>
              </w:rPr>
              <w:t>Eigenerklärung Mindestlohngesetz, Formular 522</w:t>
            </w:r>
          </w:p>
          <w:p w14:paraId="18F6251B" w14:textId="77777777" w:rsidR="005F5D40" w:rsidRPr="0091297C" w:rsidRDefault="005F5D40" w:rsidP="00D317D6">
            <w:pPr>
              <w:numPr>
                <w:ilvl w:val="0"/>
                <w:numId w:val="23"/>
              </w:numPr>
              <w:spacing w:line="360" w:lineRule="auto"/>
              <w:ind w:left="170" w:hanging="170"/>
              <w:contextualSpacing/>
              <w:rPr>
                <w:rFonts w:eastAsia="MS Mincho" w:cs="Arial"/>
                <w:sz w:val="14"/>
                <w:szCs w:val="18"/>
              </w:rPr>
            </w:pPr>
            <w:r w:rsidRPr="0091297C">
              <w:rPr>
                <w:rFonts w:cs="Arial"/>
                <w:sz w:val="14"/>
                <w:szCs w:val="18"/>
              </w:rPr>
              <w:t>Zusätzliche Vertragsbedingungen, Formular 512</w:t>
            </w:r>
          </w:p>
          <w:p w14:paraId="35FA4737" w14:textId="77777777" w:rsidR="005F5D40" w:rsidRPr="0091297C" w:rsidRDefault="005F5D40" w:rsidP="00D317D6">
            <w:pPr>
              <w:numPr>
                <w:ilvl w:val="0"/>
                <w:numId w:val="23"/>
              </w:numPr>
              <w:spacing w:line="360" w:lineRule="auto"/>
              <w:ind w:left="170" w:hanging="170"/>
              <w:contextualSpacing/>
              <w:rPr>
                <w:rFonts w:eastAsia="MS Mincho" w:cs="Arial"/>
                <w:sz w:val="14"/>
                <w:szCs w:val="18"/>
              </w:rPr>
            </w:pPr>
            <w:r w:rsidRPr="0091297C">
              <w:rPr>
                <w:rFonts w:cs="Arial"/>
                <w:sz w:val="14"/>
                <w:szCs w:val="18"/>
              </w:rPr>
              <w:t>Besondere Vertragsbedingungen TVgG-NRW, Formular 513</w:t>
            </w:r>
          </w:p>
          <w:p w14:paraId="5D8ACA9E" w14:textId="77777777" w:rsidR="005F5D40" w:rsidRPr="0091297C" w:rsidRDefault="005F5D40" w:rsidP="00D317D6">
            <w:pPr>
              <w:spacing w:line="360" w:lineRule="auto"/>
              <w:contextualSpacing/>
              <w:rPr>
                <w:rFonts w:cs="Arial"/>
                <w:b/>
                <w:sz w:val="14"/>
                <w:szCs w:val="18"/>
              </w:rPr>
            </w:pPr>
            <w:r w:rsidRPr="0091297C">
              <w:rPr>
                <w:rFonts w:cs="Arial"/>
                <w:b/>
                <w:sz w:val="14"/>
                <w:szCs w:val="18"/>
              </w:rPr>
              <w:t>Bei Bietergemeinschaften</w:t>
            </w:r>
          </w:p>
          <w:p w14:paraId="308BEDBC" w14:textId="77777777" w:rsidR="005F5D40" w:rsidRPr="0091297C" w:rsidRDefault="005F5D40" w:rsidP="00D317D6">
            <w:pPr>
              <w:numPr>
                <w:ilvl w:val="0"/>
                <w:numId w:val="23"/>
              </w:numPr>
              <w:spacing w:line="360" w:lineRule="auto"/>
              <w:ind w:left="170" w:hanging="170"/>
              <w:contextualSpacing/>
              <w:rPr>
                <w:rFonts w:cs="Arial"/>
                <w:sz w:val="14"/>
                <w:szCs w:val="18"/>
              </w:rPr>
            </w:pPr>
            <w:r w:rsidRPr="0091297C">
              <w:rPr>
                <w:rFonts w:cs="Arial"/>
                <w:sz w:val="14"/>
                <w:szCs w:val="18"/>
              </w:rPr>
              <w:t>unterschriebene Bietergemeinschaftserklärung, Formular 531</w:t>
            </w:r>
          </w:p>
          <w:p w14:paraId="032C1314" w14:textId="77777777" w:rsidR="005F5D40" w:rsidRPr="0091297C" w:rsidRDefault="005F5D40" w:rsidP="00D317D6">
            <w:pPr>
              <w:spacing w:line="360" w:lineRule="auto"/>
              <w:ind w:left="3686" w:hanging="3686"/>
              <w:contextualSpacing/>
              <w:rPr>
                <w:rFonts w:eastAsiaTheme="minorHAnsi" w:cs="Arial"/>
                <w:b/>
                <w:sz w:val="14"/>
                <w:szCs w:val="18"/>
              </w:rPr>
            </w:pPr>
          </w:p>
          <w:p w14:paraId="4CE48835" w14:textId="77777777" w:rsidR="005F5D40" w:rsidRPr="0091297C" w:rsidRDefault="005F5D40" w:rsidP="00D317D6">
            <w:pPr>
              <w:spacing w:line="360" w:lineRule="auto"/>
              <w:ind w:left="3686" w:hanging="3686"/>
              <w:contextualSpacing/>
              <w:rPr>
                <w:rFonts w:eastAsiaTheme="minorHAnsi" w:cs="Arial"/>
                <w:b/>
                <w:sz w:val="14"/>
                <w:szCs w:val="18"/>
              </w:rPr>
            </w:pPr>
            <w:r w:rsidRPr="0091297C">
              <w:rPr>
                <w:rFonts w:eastAsiaTheme="minorHAnsi" w:cs="Arial"/>
                <w:b/>
                <w:sz w:val="14"/>
                <w:szCs w:val="18"/>
              </w:rPr>
              <w:t>Bei Unteraufträgen/Eignungsleihe</w:t>
            </w:r>
          </w:p>
          <w:p w14:paraId="764A3DF5" w14:textId="77777777" w:rsidR="005F5D40" w:rsidRPr="0091297C" w:rsidRDefault="005F5D40" w:rsidP="00D317D6">
            <w:pPr>
              <w:numPr>
                <w:ilvl w:val="0"/>
                <w:numId w:val="23"/>
              </w:numPr>
              <w:spacing w:line="360" w:lineRule="auto"/>
              <w:ind w:left="170" w:hanging="170"/>
              <w:contextualSpacing/>
              <w:rPr>
                <w:rFonts w:eastAsiaTheme="minorHAnsi" w:cs="Arial"/>
                <w:sz w:val="14"/>
                <w:szCs w:val="18"/>
              </w:rPr>
            </w:pPr>
            <w:r w:rsidRPr="0091297C">
              <w:rPr>
                <w:rFonts w:eastAsiaTheme="minorHAnsi" w:cs="Arial"/>
                <w:sz w:val="14"/>
                <w:szCs w:val="18"/>
              </w:rPr>
              <w:t xml:space="preserve">Erklärung Bieter Unteraufträge/Eignungsleihe, Formular 532 und </w:t>
            </w:r>
          </w:p>
          <w:p w14:paraId="1937D5A5" w14:textId="77777777" w:rsidR="005F5D40" w:rsidRPr="0091297C" w:rsidRDefault="005F5D40" w:rsidP="00D317D6">
            <w:pPr>
              <w:numPr>
                <w:ilvl w:val="0"/>
                <w:numId w:val="23"/>
              </w:numPr>
              <w:spacing w:line="360" w:lineRule="auto"/>
              <w:ind w:left="170" w:hanging="170"/>
              <w:contextualSpacing/>
              <w:rPr>
                <w:rFonts w:eastAsia="MS Mincho" w:cs="Arial"/>
                <w:sz w:val="14"/>
                <w:szCs w:val="18"/>
              </w:rPr>
            </w:pPr>
            <w:r w:rsidRPr="0091297C">
              <w:rPr>
                <w:rFonts w:cs="Arial"/>
                <w:sz w:val="14"/>
                <w:szCs w:val="18"/>
              </w:rPr>
              <w:t>bei Eignungsleihe zusätzlich unterschriebene Verpflichtungserklärung Dritter Unteraufträge/Eignungsleihe, Formular 533.</w:t>
            </w:r>
          </w:p>
        </w:tc>
      </w:tr>
    </w:tbl>
    <w:p w14:paraId="770324A4" w14:textId="77777777" w:rsidR="005F5D40" w:rsidRPr="008A04EC" w:rsidRDefault="005F5D40" w:rsidP="005F5D40">
      <w:pPr>
        <w:jc w:val="both"/>
        <w:rPr>
          <w:rFonts w:cs="Arial"/>
          <w:sz w:val="18"/>
          <w:szCs w:val="18"/>
        </w:rPr>
      </w:pPr>
    </w:p>
    <w:p w14:paraId="4EA1ABD3" w14:textId="77777777" w:rsidR="005F5D40" w:rsidRPr="00364642" w:rsidRDefault="005F5D40" w:rsidP="005F5D40">
      <w:pPr>
        <w:rPr>
          <w:rFonts w:cs="Arial"/>
          <w:sz w:val="18"/>
          <w:szCs w:val="18"/>
        </w:rPr>
      </w:pPr>
    </w:p>
    <w:p w14:paraId="2B49AE6C" w14:textId="77777777" w:rsidR="005F5D40" w:rsidRPr="00B10C01" w:rsidRDefault="005F5D40" w:rsidP="005F5D40">
      <w:pPr>
        <w:pStyle w:val="berschrift1"/>
        <w:keepNext w:val="0"/>
        <w:widowControl w:val="0"/>
        <w:ind w:left="432"/>
        <w:jc w:val="both"/>
        <w:rPr>
          <w:rFonts w:cs="Arial"/>
          <w:vanish/>
        </w:rPr>
        <w:sectPr w:rsidR="005F5D40" w:rsidRPr="00B10C01" w:rsidSect="00DF56DE">
          <w:footerReference w:type="even" r:id="rId8"/>
          <w:footerReference w:type="default" r:id="rId9"/>
          <w:footerReference w:type="first" r:id="rId10"/>
          <w:pgSz w:w="11907" w:h="16839" w:code="9"/>
          <w:pgMar w:top="567" w:right="1134" w:bottom="1134" w:left="1304" w:header="567" w:footer="567" w:gutter="0"/>
          <w:cols w:space="369"/>
          <w:docGrid w:linePitch="360"/>
        </w:sectPr>
      </w:pPr>
      <w:r w:rsidRPr="00665F7C">
        <w:rPr>
          <w:rFonts w:cs="Arial"/>
        </w:rPr>
        <w:t>Ableitung der dafür benötigten Merkmale der Leistung</w:t>
      </w:r>
      <w:r w:rsidRPr="00B10C01">
        <w:rPr>
          <w:rFonts w:cs="Arial"/>
          <w:vanish/>
        </w:rPr>
        <w:t>: Kriterienkatalog</w:t>
      </w:r>
    </w:p>
    <w:p w14:paraId="44B526DF" w14:textId="77777777" w:rsidR="005F5D40" w:rsidRDefault="005F5D40" w:rsidP="005F5D40">
      <w:pPr>
        <w:jc w:val="both"/>
        <w:rPr>
          <w:rFonts w:cs="Arial"/>
          <w:i/>
          <w:color w:val="808080" w:themeColor="background1" w:themeShade="80"/>
          <w:sz w:val="18"/>
          <w:szCs w:val="18"/>
        </w:rPr>
      </w:pPr>
    </w:p>
    <w:p w14:paraId="5633067A" w14:textId="55A9C392" w:rsidR="009A112C" w:rsidRPr="009F559A" w:rsidRDefault="009A112C" w:rsidP="009A112C">
      <w:pPr>
        <w:rPr>
          <w:rFonts w:cs="Arial"/>
          <w:sz w:val="18"/>
          <w:szCs w:val="18"/>
        </w:rPr>
      </w:pPr>
      <w:bookmarkStart w:id="5" w:name="_Toc313538957"/>
      <w:bookmarkEnd w:id="3"/>
      <w:bookmarkEnd w:id="4"/>
      <w:r w:rsidRPr="009F559A">
        <w:rPr>
          <w:rFonts w:cs="Arial"/>
          <w:sz w:val="18"/>
          <w:szCs w:val="18"/>
        </w:rPr>
        <w:t xml:space="preserve">Die benötigten Leistungsmerkmale ergeben sich </w:t>
      </w:r>
      <w:proofErr w:type="gramStart"/>
      <w:r w:rsidRPr="009F559A">
        <w:rPr>
          <w:rFonts w:cs="Arial"/>
          <w:sz w:val="18"/>
          <w:szCs w:val="18"/>
        </w:rPr>
        <w:t>aus folgender</w:t>
      </w:r>
      <w:proofErr w:type="gramEnd"/>
      <w:r w:rsidRPr="009F559A">
        <w:rPr>
          <w:rFonts w:cs="Arial"/>
          <w:sz w:val="18"/>
          <w:szCs w:val="18"/>
        </w:rPr>
        <w:t xml:space="preserve"> Tabelle. Tragen Sie Ihre Angaben bitte ausschließlich in den grau hinterlegten Feldern ein. Die Angabe „erfüllt/nicht erfüllt“ ist nicht ausreichend, bitte fügen Sie ggf. Ihre Gerätebeschreibung bei</w:t>
      </w:r>
      <w:r>
        <w:rPr>
          <w:rFonts w:cs="Arial"/>
          <w:sz w:val="18"/>
          <w:szCs w:val="18"/>
        </w:rPr>
        <w:t>.</w:t>
      </w:r>
    </w:p>
    <w:tbl>
      <w:tblPr>
        <w:tblStyle w:val="Tabellenraster"/>
        <w:tblW w:w="9822" w:type="dxa"/>
        <w:tblInd w:w="-5" w:type="dxa"/>
        <w:tblLayout w:type="fixed"/>
        <w:tblCellMar>
          <w:top w:w="57" w:type="dxa"/>
          <w:left w:w="57" w:type="dxa"/>
          <w:bottom w:w="57" w:type="dxa"/>
          <w:right w:w="57" w:type="dxa"/>
        </w:tblCellMar>
        <w:tblLook w:val="04A0" w:firstRow="1" w:lastRow="0" w:firstColumn="1" w:lastColumn="0" w:noHBand="0" w:noVBand="1"/>
      </w:tblPr>
      <w:tblGrid>
        <w:gridCol w:w="680"/>
        <w:gridCol w:w="3189"/>
        <w:gridCol w:w="3685"/>
        <w:gridCol w:w="1134"/>
        <w:gridCol w:w="1134"/>
      </w:tblGrid>
      <w:tr w:rsidR="009F559A" w:rsidRPr="009F559A" w14:paraId="5591137A" w14:textId="77777777" w:rsidTr="003A3B50">
        <w:trPr>
          <w:trHeight w:val="465"/>
        </w:trPr>
        <w:tc>
          <w:tcPr>
            <w:tcW w:w="680" w:type="dxa"/>
            <w:hideMark/>
          </w:tcPr>
          <w:p w14:paraId="55E49CAC" w14:textId="77777777" w:rsidR="009F559A" w:rsidRPr="009F559A" w:rsidRDefault="009F559A" w:rsidP="00BB38FE">
            <w:pPr>
              <w:jc w:val="center"/>
              <w:rPr>
                <w:rFonts w:cs="Arial"/>
                <w:b/>
                <w:bCs/>
                <w:color w:val="000000" w:themeColor="text1"/>
                <w:sz w:val="14"/>
                <w:szCs w:val="14"/>
              </w:rPr>
            </w:pPr>
            <w:r w:rsidRPr="009F559A">
              <w:rPr>
                <w:rFonts w:cs="Arial"/>
                <w:b/>
                <w:bCs/>
                <w:color w:val="000000" w:themeColor="text1"/>
                <w:sz w:val="14"/>
                <w:szCs w:val="14"/>
              </w:rPr>
              <w:t>Nr.</w:t>
            </w:r>
          </w:p>
        </w:tc>
        <w:tc>
          <w:tcPr>
            <w:tcW w:w="3189" w:type="dxa"/>
            <w:hideMark/>
          </w:tcPr>
          <w:p w14:paraId="3E5B5F6E" w14:textId="77777777" w:rsidR="009F559A" w:rsidRPr="009F559A" w:rsidRDefault="009F559A" w:rsidP="00E65F6E">
            <w:pPr>
              <w:rPr>
                <w:rFonts w:cs="Arial"/>
                <w:b/>
                <w:bCs/>
                <w:color w:val="000000" w:themeColor="text1"/>
                <w:sz w:val="14"/>
                <w:szCs w:val="14"/>
              </w:rPr>
            </w:pPr>
            <w:r w:rsidRPr="009F559A">
              <w:rPr>
                <w:rFonts w:cs="Arial"/>
                <w:b/>
                <w:bCs/>
                <w:color w:val="000000" w:themeColor="text1"/>
                <w:sz w:val="14"/>
                <w:szCs w:val="14"/>
              </w:rPr>
              <w:t>Anforderung an das Produkt</w:t>
            </w:r>
          </w:p>
        </w:tc>
        <w:tc>
          <w:tcPr>
            <w:tcW w:w="3685" w:type="dxa"/>
          </w:tcPr>
          <w:p w14:paraId="1BED3B2A" w14:textId="7D5CB50C" w:rsidR="004E0E8C" w:rsidRDefault="004E0E8C">
            <w:pPr>
              <w:rPr>
                <w:rFonts w:cs="Arial"/>
                <w:b/>
                <w:bCs/>
                <w:color w:val="000000" w:themeColor="text1"/>
                <w:sz w:val="14"/>
                <w:szCs w:val="14"/>
              </w:rPr>
            </w:pPr>
            <w:r>
              <w:rPr>
                <w:rFonts w:cs="Arial"/>
                <w:b/>
                <w:bCs/>
                <w:color w:val="000000" w:themeColor="text1"/>
                <w:sz w:val="14"/>
                <w:szCs w:val="14"/>
              </w:rPr>
              <w:t>Angaben des anbietenden Unternehmens</w:t>
            </w:r>
          </w:p>
          <w:p w14:paraId="770374EC" w14:textId="77777777" w:rsidR="004E0E8C" w:rsidRPr="009F559A" w:rsidRDefault="004E0E8C">
            <w:pPr>
              <w:rPr>
                <w:sz w:val="14"/>
                <w:szCs w:val="14"/>
              </w:rPr>
            </w:pPr>
          </w:p>
        </w:tc>
        <w:tc>
          <w:tcPr>
            <w:tcW w:w="1134" w:type="dxa"/>
          </w:tcPr>
          <w:p w14:paraId="5AA98A8D" w14:textId="77777777" w:rsidR="009F559A" w:rsidRPr="009F559A" w:rsidRDefault="009F559A" w:rsidP="005F3DFF">
            <w:pPr>
              <w:jc w:val="center"/>
              <w:rPr>
                <w:rFonts w:cs="Arial"/>
                <w:b/>
                <w:bCs/>
                <w:color w:val="000000" w:themeColor="text1"/>
                <w:sz w:val="14"/>
                <w:szCs w:val="14"/>
              </w:rPr>
            </w:pPr>
            <w:r w:rsidRPr="009F559A">
              <w:rPr>
                <w:rFonts w:cs="Arial"/>
                <w:b/>
                <w:bCs/>
                <w:color w:val="000000" w:themeColor="text1"/>
                <w:sz w:val="14"/>
                <w:szCs w:val="14"/>
              </w:rPr>
              <w:t>Ausschluss- und Bewertungskriterien</w:t>
            </w:r>
          </w:p>
        </w:tc>
        <w:tc>
          <w:tcPr>
            <w:tcW w:w="1134" w:type="dxa"/>
          </w:tcPr>
          <w:p w14:paraId="35353723" w14:textId="77777777" w:rsidR="009F559A" w:rsidRPr="009F559A" w:rsidRDefault="009F559A" w:rsidP="005F3DFF">
            <w:pPr>
              <w:jc w:val="center"/>
              <w:rPr>
                <w:sz w:val="14"/>
                <w:szCs w:val="14"/>
              </w:rPr>
            </w:pPr>
            <w:r w:rsidRPr="009F559A">
              <w:rPr>
                <w:rFonts w:cs="Arial"/>
                <w:b/>
                <w:bCs/>
                <w:color w:val="000000" w:themeColor="text1"/>
                <w:sz w:val="14"/>
                <w:szCs w:val="14"/>
              </w:rPr>
              <w:t>Wie wichtig ist die Eigenschaft [WE]?*</w:t>
            </w:r>
          </w:p>
        </w:tc>
      </w:tr>
      <w:tr w:rsidR="00264E47" w:rsidRPr="009F559A" w14:paraId="24BDF300" w14:textId="77777777" w:rsidTr="003A3B50">
        <w:trPr>
          <w:trHeight w:val="1024"/>
        </w:trPr>
        <w:tc>
          <w:tcPr>
            <w:tcW w:w="680" w:type="dxa"/>
            <w:noWrap/>
            <w:hideMark/>
          </w:tcPr>
          <w:p w14:paraId="39A52063" w14:textId="77777777" w:rsidR="00264E47" w:rsidRPr="009F559A" w:rsidRDefault="00264E47" w:rsidP="00264E47">
            <w:pPr>
              <w:jc w:val="center"/>
              <w:rPr>
                <w:rFonts w:cs="Arial"/>
                <w:b/>
                <w:bCs/>
                <w:color w:val="000000" w:themeColor="text1"/>
                <w:sz w:val="14"/>
                <w:szCs w:val="14"/>
              </w:rPr>
            </w:pPr>
            <w:r w:rsidRPr="009F559A">
              <w:rPr>
                <w:rFonts w:cs="Arial"/>
                <w:b/>
                <w:bCs/>
                <w:color w:val="000000" w:themeColor="text1"/>
                <w:sz w:val="14"/>
                <w:szCs w:val="14"/>
              </w:rPr>
              <w:t>1</w:t>
            </w:r>
          </w:p>
        </w:tc>
        <w:tc>
          <w:tcPr>
            <w:tcW w:w="3189" w:type="dxa"/>
          </w:tcPr>
          <w:p w14:paraId="5CC29042" w14:textId="4D306499" w:rsidR="00264E47" w:rsidRDefault="00E207CE" w:rsidP="00264E47">
            <w:pPr>
              <w:rPr>
                <w:rFonts w:cs="Arial"/>
                <w:sz w:val="14"/>
                <w:szCs w:val="14"/>
              </w:rPr>
            </w:pPr>
            <w:r w:rsidRPr="0004160C">
              <w:rPr>
                <w:rFonts w:cs="Arial"/>
                <w:b/>
                <w:bCs/>
                <w:sz w:val="14"/>
                <w:szCs w:val="14"/>
              </w:rPr>
              <w:t xml:space="preserve">Kamera </w:t>
            </w:r>
            <w:r w:rsidR="00264E47" w:rsidRPr="0004160C">
              <w:rPr>
                <w:rFonts w:cs="Arial"/>
                <w:sz w:val="14"/>
                <w:szCs w:val="14"/>
              </w:rPr>
              <w:br/>
            </w:r>
            <w:r w:rsidRPr="0004160C">
              <w:rPr>
                <w:rFonts w:cs="Arial"/>
                <w:sz w:val="14"/>
                <w:szCs w:val="14"/>
              </w:rPr>
              <w:t xml:space="preserve">Digital Wide </w:t>
            </w:r>
            <w:proofErr w:type="spellStart"/>
            <w:r w:rsidRPr="0004160C">
              <w:rPr>
                <w:rFonts w:cs="Arial"/>
                <w:sz w:val="14"/>
                <w:szCs w:val="14"/>
              </w:rPr>
              <w:t>Spectrum</w:t>
            </w:r>
            <w:proofErr w:type="spellEnd"/>
            <w:r w:rsidRPr="0004160C">
              <w:rPr>
                <w:rFonts w:cs="Arial"/>
                <w:sz w:val="14"/>
                <w:szCs w:val="14"/>
              </w:rPr>
              <w:t xml:space="preserve"> </w:t>
            </w:r>
            <w:proofErr w:type="spellStart"/>
            <w:r w:rsidRPr="0004160C">
              <w:rPr>
                <w:rFonts w:cs="Arial"/>
                <w:sz w:val="14"/>
                <w:szCs w:val="14"/>
              </w:rPr>
              <w:t>Camera</w:t>
            </w:r>
            <w:proofErr w:type="spellEnd"/>
            <w:r w:rsidR="0004160C" w:rsidRPr="0004160C">
              <w:rPr>
                <w:rFonts w:cs="Arial"/>
                <w:sz w:val="14"/>
                <w:szCs w:val="14"/>
              </w:rPr>
              <w:t xml:space="preserve"> mit CMOS-Sensor,</w:t>
            </w:r>
            <w:r w:rsidRPr="0004160C">
              <w:rPr>
                <w:rFonts w:cs="Arial"/>
                <w:sz w:val="14"/>
                <w:szCs w:val="14"/>
              </w:rPr>
              <w:t xml:space="preserve"> 72 mm, f5,6 RS-Objektiv, </w:t>
            </w:r>
            <w:r w:rsidR="00BB5192" w:rsidRPr="0004160C">
              <w:rPr>
                <w:rFonts w:cs="Arial"/>
                <w:sz w:val="14"/>
                <w:szCs w:val="14"/>
              </w:rPr>
              <w:t xml:space="preserve">mind. </w:t>
            </w:r>
            <w:r w:rsidR="007E5F9B">
              <w:rPr>
                <w:rFonts w:cs="Arial"/>
                <w:sz w:val="14"/>
                <w:szCs w:val="14"/>
              </w:rPr>
              <w:t>150 Megapixel (14.204 x 10.652 Pixel</w:t>
            </w:r>
            <w:r>
              <w:rPr>
                <w:rFonts w:cs="Arial"/>
                <w:sz w:val="14"/>
                <w:szCs w:val="14"/>
              </w:rPr>
              <w:t>)</w:t>
            </w:r>
            <w:r w:rsidR="00232825">
              <w:rPr>
                <w:rFonts w:cs="Arial"/>
                <w:sz w:val="14"/>
                <w:szCs w:val="14"/>
              </w:rPr>
              <w:t xml:space="preserve"> Auflösung </w:t>
            </w:r>
            <w:r w:rsidR="0004160C">
              <w:rPr>
                <w:rFonts w:cs="Arial"/>
                <w:sz w:val="14"/>
                <w:szCs w:val="14"/>
              </w:rPr>
              <w:t>und Live View</w:t>
            </w:r>
            <w:r w:rsidR="001C103C">
              <w:rPr>
                <w:rFonts w:cs="Arial"/>
                <w:sz w:val="14"/>
                <w:szCs w:val="14"/>
              </w:rPr>
              <w:t>, hohe Abbildungs-/Farbwiedergabequalität</w:t>
            </w:r>
          </w:p>
          <w:p w14:paraId="5E916907" w14:textId="77777777" w:rsidR="00D146AC" w:rsidRPr="009F559A" w:rsidRDefault="00D146AC" w:rsidP="00264E47">
            <w:pPr>
              <w:rPr>
                <w:rFonts w:cs="Arial"/>
                <w:sz w:val="14"/>
                <w:szCs w:val="14"/>
              </w:rPr>
            </w:pPr>
          </w:p>
          <w:p w14:paraId="4E12AE60" w14:textId="38CCCFAA" w:rsidR="002E0E03" w:rsidRPr="009F559A" w:rsidRDefault="002E0E03" w:rsidP="00264E47">
            <w:pPr>
              <w:rPr>
                <w:rFonts w:cs="Arial"/>
                <w:sz w:val="14"/>
                <w:szCs w:val="14"/>
              </w:rPr>
            </w:pPr>
            <w:r>
              <w:rPr>
                <w:rFonts w:cs="Arial"/>
                <w:sz w:val="14"/>
                <w:szCs w:val="14"/>
              </w:rPr>
              <w:t xml:space="preserve">ab 150 MP = </w:t>
            </w:r>
            <w:r w:rsidR="002942EA">
              <w:rPr>
                <w:rFonts w:cs="Arial"/>
                <w:sz w:val="14"/>
                <w:szCs w:val="14"/>
              </w:rPr>
              <w:t>1-10</w:t>
            </w:r>
            <w:r>
              <w:rPr>
                <w:rFonts w:cs="Arial"/>
                <w:sz w:val="14"/>
                <w:szCs w:val="14"/>
              </w:rPr>
              <w:t xml:space="preserve"> Punkte</w:t>
            </w:r>
          </w:p>
          <w:p w14:paraId="3068A839" w14:textId="5919C7B8" w:rsidR="00264E47" w:rsidRPr="009F559A" w:rsidRDefault="00264E47" w:rsidP="007E5F9B">
            <w:pPr>
              <w:rPr>
                <w:rFonts w:cs="Arial"/>
                <w:sz w:val="14"/>
                <w:szCs w:val="14"/>
              </w:rPr>
            </w:pPr>
            <w:r w:rsidRPr="009F559A">
              <w:rPr>
                <w:rFonts w:cs="Arial"/>
                <w:sz w:val="14"/>
                <w:szCs w:val="14"/>
              </w:rPr>
              <w:t>&lt; 1</w:t>
            </w:r>
            <w:r w:rsidR="007E5F9B">
              <w:rPr>
                <w:rFonts w:cs="Arial"/>
                <w:sz w:val="14"/>
                <w:szCs w:val="14"/>
              </w:rPr>
              <w:t>50 MP</w:t>
            </w:r>
            <w:r w:rsidRPr="009F559A">
              <w:rPr>
                <w:rFonts w:cs="Arial"/>
                <w:sz w:val="14"/>
                <w:szCs w:val="14"/>
              </w:rPr>
              <w:t xml:space="preserve"> = 0 Punkte</w:t>
            </w:r>
            <w:r w:rsidR="007E5F9B">
              <w:rPr>
                <w:rFonts w:cs="Arial"/>
                <w:sz w:val="14"/>
                <w:szCs w:val="14"/>
              </w:rPr>
              <w:t xml:space="preserve"> (Dann Ausschluss)</w:t>
            </w:r>
          </w:p>
        </w:tc>
        <w:tc>
          <w:tcPr>
            <w:tcW w:w="3685" w:type="dxa"/>
            <w:shd w:val="clear" w:color="auto" w:fill="D9D9D9" w:themeFill="background1" w:themeFillShade="D9"/>
          </w:tcPr>
          <w:p w14:paraId="3A0A5E03" w14:textId="046B1CEA" w:rsidR="00264E47" w:rsidRDefault="00397515" w:rsidP="00264E47">
            <w:pPr>
              <w:rPr>
                <w:rFonts w:cs="Arial"/>
                <w:iCs/>
                <w:color w:val="000000" w:themeColor="text1"/>
                <w:sz w:val="16"/>
                <w:szCs w:val="16"/>
              </w:rPr>
            </w:pPr>
            <w:r>
              <w:rPr>
                <w:rFonts w:cs="Arial"/>
                <w:iCs/>
                <w:color w:val="000000" w:themeColor="text1"/>
                <w:sz w:val="16"/>
                <w:szCs w:val="16"/>
              </w:rPr>
              <w:fldChar w:fldCharType="begin">
                <w:ffData>
                  <w:name w:val="Text13"/>
                  <w:enabled/>
                  <w:calcOnExit w:val="0"/>
                  <w:textInput/>
                </w:ffData>
              </w:fldChar>
            </w:r>
            <w:bookmarkStart w:id="6" w:name="Text13"/>
            <w:r>
              <w:rPr>
                <w:rFonts w:cs="Arial"/>
                <w:iCs/>
                <w:color w:val="000000" w:themeColor="text1"/>
                <w:sz w:val="16"/>
                <w:szCs w:val="16"/>
              </w:rPr>
              <w:instrText xml:space="preserve"> FORMTEXT </w:instrText>
            </w:r>
            <w:r>
              <w:rPr>
                <w:rFonts w:cs="Arial"/>
                <w:iCs/>
                <w:color w:val="000000" w:themeColor="text1"/>
                <w:sz w:val="16"/>
                <w:szCs w:val="16"/>
              </w:rPr>
            </w:r>
            <w:r>
              <w:rPr>
                <w:rFonts w:cs="Arial"/>
                <w:iCs/>
                <w:color w:val="000000" w:themeColor="text1"/>
                <w:sz w:val="16"/>
                <w:szCs w:val="16"/>
              </w:rPr>
              <w:fldChar w:fldCharType="separate"/>
            </w:r>
            <w:r>
              <w:rPr>
                <w:rFonts w:cs="Arial"/>
                <w:iCs/>
                <w:noProof/>
                <w:color w:val="000000" w:themeColor="text1"/>
                <w:sz w:val="16"/>
                <w:szCs w:val="16"/>
              </w:rPr>
              <w:t> </w:t>
            </w:r>
            <w:r>
              <w:rPr>
                <w:rFonts w:cs="Arial"/>
                <w:iCs/>
                <w:noProof/>
                <w:color w:val="000000" w:themeColor="text1"/>
                <w:sz w:val="16"/>
                <w:szCs w:val="16"/>
              </w:rPr>
              <w:t> </w:t>
            </w:r>
            <w:r>
              <w:rPr>
                <w:rFonts w:cs="Arial"/>
                <w:iCs/>
                <w:noProof/>
                <w:color w:val="000000" w:themeColor="text1"/>
                <w:sz w:val="16"/>
                <w:szCs w:val="16"/>
              </w:rPr>
              <w:t> </w:t>
            </w:r>
            <w:r>
              <w:rPr>
                <w:rFonts w:cs="Arial"/>
                <w:iCs/>
                <w:noProof/>
                <w:color w:val="000000" w:themeColor="text1"/>
                <w:sz w:val="16"/>
                <w:szCs w:val="16"/>
              </w:rPr>
              <w:t> </w:t>
            </w:r>
            <w:r>
              <w:rPr>
                <w:rFonts w:cs="Arial"/>
                <w:iCs/>
                <w:noProof/>
                <w:color w:val="000000" w:themeColor="text1"/>
                <w:sz w:val="16"/>
                <w:szCs w:val="16"/>
              </w:rPr>
              <w:t> </w:t>
            </w:r>
            <w:r>
              <w:rPr>
                <w:rFonts w:cs="Arial"/>
                <w:iCs/>
                <w:color w:val="000000" w:themeColor="text1"/>
                <w:sz w:val="16"/>
                <w:szCs w:val="16"/>
              </w:rPr>
              <w:fldChar w:fldCharType="end"/>
            </w:r>
            <w:bookmarkEnd w:id="6"/>
          </w:p>
        </w:tc>
        <w:tc>
          <w:tcPr>
            <w:tcW w:w="1134" w:type="dxa"/>
          </w:tcPr>
          <w:p w14:paraId="3AC5619F" w14:textId="3A0F2539" w:rsidR="00264E47" w:rsidRPr="004A2FF1" w:rsidRDefault="002E0E03" w:rsidP="00264E47">
            <w:pPr>
              <w:jc w:val="center"/>
              <w:rPr>
                <w:sz w:val="14"/>
                <w:szCs w:val="14"/>
              </w:rPr>
            </w:pPr>
            <w:r w:rsidRPr="004A2FF1">
              <w:rPr>
                <w:rFonts w:cs="Arial"/>
                <w:iCs/>
                <w:color w:val="000000" w:themeColor="text1"/>
                <w:sz w:val="14"/>
                <w:szCs w:val="14"/>
              </w:rPr>
              <w:t>A/B</w:t>
            </w:r>
          </w:p>
        </w:tc>
        <w:tc>
          <w:tcPr>
            <w:tcW w:w="1134" w:type="dxa"/>
          </w:tcPr>
          <w:p w14:paraId="413EE402" w14:textId="54902204" w:rsidR="00264E47" w:rsidRPr="004A2FF1" w:rsidRDefault="002942EA" w:rsidP="00264E47">
            <w:pPr>
              <w:jc w:val="center"/>
              <w:rPr>
                <w:sz w:val="14"/>
                <w:szCs w:val="14"/>
              </w:rPr>
            </w:pPr>
            <w:r w:rsidRPr="004A2FF1">
              <w:rPr>
                <w:rFonts w:cs="Arial"/>
                <w:iCs/>
                <w:color w:val="000000" w:themeColor="text1"/>
                <w:sz w:val="14"/>
                <w:szCs w:val="14"/>
              </w:rPr>
              <w:t>2</w:t>
            </w:r>
            <w:r w:rsidR="005067D0" w:rsidRPr="004A2FF1">
              <w:rPr>
                <w:rFonts w:cs="Arial"/>
                <w:iCs/>
                <w:color w:val="000000" w:themeColor="text1"/>
                <w:sz w:val="14"/>
                <w:szCs w:val="14"/>
              </w:rPr>
              <w:t>5</w:t>
            </w:r>
            <w:r w:rsidRPr="004A2FF1">
              <w:rPr>
                <w:rFonts w:cs="Arial"/>
                <w:iCs/>
                <w:color w:val="000000" w:themeColor="text1"/>
                <w:sz w:val="14"/>
                <w:szCs w:val="14"/>
              </w:rPr>
              <w:t>%</w:t>
            </w:r>
          </w:p>
        </w:tc>
      </w:tr>
      <w:tr w:rsidR="00232825" w:rsidRPr="009F559A" w14:paraId="29164239" w14:textId="77777777" w:rsidTr="003A3B50">
        <w:trPr>
          <w:trHeight w:val="1190"/>
        </w:trPr>
        <w:tc>
          <w:tcPr>
            <w:tcW w:w="680" w:type="dxa"/>
            <w:noWrap/>
          </w:tcPr>
          <w:p w14:paraId="6A4AA170" w14:textId="55F75F12" w:rsidR="00232825" w:rsidRPr="009F559A" w:rsidRDefault="00232825" w:rsidP="00264E47">
            <w:pPr>
              <w:jc w:val="center"/>
              <w:rPr>
                <w:rFonts w:cs="Arial"/>
                <w:b/>
                <w:bCs/>
                <w:color w:val="000000" w:themeColor="text1"/>
                <w:sz w:val="14"/>
                <w:szCs w:val="14"/>
              </w:rPr>
            </w:pPr>
            <w:r>
              <w:rPr>
                <w:rFonts w:cs="Arial"/>
                <w:b/>
                <w:bCs/>
                <w:color w:val="000000" w:themeColor="text1"/>
                <w:sz w:val="14"/>
                <w:szCs w:val="14"/>
              </w:rPr>
              <w:t>2</w:t>
            </w:r>
          </w:p>
        </w:tc>
        <w:tc>
          <w:tcPr>
            <w:tcW w:w="3189" w:type="dxa"/>
          </w:tcPr>
          <w:p w14:paraId="041F59B1" w14:textId="77777777" w:rsidR="00232825" w:rsidRDefault="00232825" w:rsidP="00264E47">
            <w:pPr>
              <w:rPr>
                <w:rFonts w:cs="Arial"/>
                <w:b/>
                <w:bCs/>
                <w:sz w:val="14"/>
                <w:szCs w:val="14"/>
              </w:rPr>
            </w:pPr>
            <w:r>
              <w:rPr>
                <w:rFonts w:cs="Arial"/>
                <w:b/>
                <w:bCs/>
                <w:sz w:val="14"/>
                <w:szCs w:val="14"/>
              </w:rPr>
              <w:t>Stativsystem</w:t>
            </w:r>
          </w:p>
          <w:p w14:paraId="4800BB79" w14:textId="3875C487" w:rsidR="00232825" w:rsidRDefault="00232825" w:rsidP="00264E47">
            <w:pPr>
              <w:rPr>
                <w:rFonts w:cs="Arial"/>
                <w:sz w:val="14"/>
                <w:szCs w:val="14"/>
              </w:rPr>
            </w:pPr>
            <w:r w:rsidRPr="00232825">
              <w:rPr>
                <w:rFonts w:cs="Arial"/>
                <w:sz w:val="14"/>
                <w:szCs w:val="14"/>
              </w:rPr>
              <w:t xml:space="preserve">1,6 m motorische Säule mit Automatikfunktion, Kameraarm, Höhenverlängerung und </w:t>
            </w:r>
            <w:r w:rsidR="0062301A">
              <w:rPr>
                <w:rFonts w:cs="Arial"/>
                <w:sz w:val="14"/>
                <w:szCs w:val="14"/>
              </w:rPr>
              <w:t xml:space="preserve">nötigem </w:t>
            </w:r>
            <w:r w:rsidRPr="00232825">
              <w:rPr>
                <w:rFonts w:cs="Arial"/>
                <w:sz w:val="14"/>
                <w:szCs w:val="14"/>
              </w:rPr>
              <w:t>Befestigungszubehör</w:t>
            </w:r>
          </w:p>
          <w:p w14:paraId="64F97C31" w14:textId="77777777" w:rsidR="0062301A" w:rsidRPr="00E207CE" w:rsidRDefault="0062301A" w:rsidP="0062301A">
            <w:pPr>
              <w:rPr>
                <w:rFonts w:cs="Arial"/>
                <w:sz w:val="14"/>
                <w:szCs w:val="14"/>
              </w:rPr>
            </w:pPr>
          </w:p>
          <w:p w14:paraId="4C204118" w14:textId="2D136980" w:rsidR="0062301A" w:rsidRPr="00232825" w:rsidRDefault="0062301A" w:rsidP="0062301A">
            <w:pPr>
              <w:rPr>
                <w:rFonts w:cs="Arial"/>
                <w:sz w:val="14"/>
                <w:szCs w:val="14"/>
              </w:rPr>
            </w:pPr>
            <w:r>
              <w:rPr>
                <w:rFonts w:cs="Arial"/>
                <w:sz w:val="14"/>
                <w:szCs w:val="14"/>
              </w:rPr>
              <w:t xml:space="preserve">Je nach </w:t>
            </w:r>
            <w:r w:rsidR="001C103C">
              <w:rPr>
                <w:rFonts w:cs="Arial"/>
                <w:sz w:val="14"/>
                <w:szCs w:val="14"/>
              </w:rPr>
              <w:t xml:space="preserve">Verarbeitungsqualität und </w:t>
            </w:r>
            <w:r>
              <w:rPr>
                <w:rFonts w:cs="Arial"/>
                <w:sz w:val="14"/>
                <w:szCs w:val="14"/>
              </w:rPr>
              <w:t>Bedienbarkeit = 0-10 Punkte</w:t>
            </w:r>
          </w:p>
        </w:tc>
        <w:tc>
          <w:tcPr>
            <w:tcW w:w="3685" w:type="dxa"/>
            <w:shd w:val="clear" w:color="auto" w:fill="D9D9D9" w:themeFill="background1" w:themeFillShade="D9"/>
          </w:tcPr>
          <w:p w14:paraId="0C6E15C8" w14:textId="7F76B7D3" w:rsidR="00232825" w:rsidRPr="009F559A" w:rsidRDefault="00397515" w:rsidP="00264E47">
            <w:pPr>
              <w:rPr>
                <w:rFonts w:cs="Arial"/>
                <w:iCs/>
                <w:color w:val="000000" w:themeColor="text1"/>
                <w:sz w:val="16"/>
                <w:szCs w:val="16"/>
              </w:rPr>
            </w:pPr>
            <w:r>
              <w:rPr>
                <w:rFonts w:cs="Arial"/>
                <w:iCs/>
                <w:color w:val="000000" w:themeColor="text1"/>
                <w:sz w:val="16"/>
                <w:szCs w:val="16"/>
              </w:rPr>
              <w:fldChar w:fldCharType="begin">
                <w:ffData>
                  <w:name w:val="Text13"/>
                  <w:enabled/>
                  <w:calcOnExit w:val="0"/>
                  <w:textInput/>
                </w:ffData>
              </w:fldChar>
            </w:r>
            <w:r>
              <w:rPr>
                <w:rFonts w:cs="Arial"/>
                <w:iCs/>
                <w:color w:val="000000" w:themeColor="text1"/>
                <w:sz w:val="16"/>
                <w:szCs w:val="16"/>
              </w:rPr>
              <w:instrText xml:space="preserve"> FORMTEXT </w:instrText>
            </w:r>
            <w:r>
              <w:rPr>
                <w:rFonts w:cs="Arial"/>
                <w:iCs/>
                <w:color w:val="000000" w:themeColor="text1"/>
                <w:sz w:val="16"/>
                <w:szCs w:val="16"/>
              </w:rPr>
            </w:r>
            <w:r>
              <w:rPr>
                <w:rFonts w:cs="Arial"/>
                <w:iCs/>
                <w:color w:val="000000" w:themeColor="text1"/>
                <w:sz w:val="16"/>
                <w:szCs w:val="16"/>
              </w:rPr>
              <w:fldChar w:fldCharType="separate"/>
            </w:r>
            <w:r>
              <w:rPr>
                <w:rFonts w:cs="Arial"/>
                <w:iCs/>
                <w:noProof/>
                <w:color w:val="000000" w:themeColor="text1"/>
                <w:sz w:val="16"/>
                <w:szCs w:val="16"/>
              </w:rPr>
              <w:t> </w:t>
            </w:r>
            <w:r>
              <w:rPr>
                <w:rFonts w:cs="Arial"/>
                <w:iCs/>
                <w:noProof/>
                <w:color w:val="000000" w:themeColor="text1"/>
                <w:sz w:val="16"/>
                <w:szCs w:val="16"/>
              </w:rPr>
              <w:t> </w:t>
            </w:r>
            <w:r>
              <w:rPr>
                <w:rFonts w:cs="Arial"/>
                <w:iCs/>
                <w:noProof/>
                <w:color w:val="000000" w:themeColor="text1"/>
                <w:sz w:val="16"/>
                <w:szCs w:val="16"/>
              </w:rPr>
              <w:t> </w:t>
            </w:r>
            <w:r>
              <w:rPr>
                <w:rFonts w:cs="Arial"/>
                <w:iCs/>
                <w:noProof/>
                <w:color w:val="000000" w:themeColor="text1"/>
                <w:sz w:val="16"/>
                <w:szCs w:val="16"/>
              </w:rPr>
              <w:t> </w:t>
            </w:r>
            <w:r>
              <w:rPr>
                <w:rFonts w:cs="Arial"/>
                <w:iCs/>
                <w:noProof/>
                <w:color w:val="000000" w:themeColor="text1"/>
                <w:sz w:val="16"/>
                <w:szCs w:val="16"/>
              </w:rPr>
              <w:t> </w:t>
            </w:r>
            <w:r>
              <w:rPr>
                <w:rFonts w:cs="Arial"/>
                <w:iCs/>
                <w:color w:val="000000" w:themeColor="text1"/>
                <w:sz w:val="16"/>
                <w:szCs w:val="16"/>
              </w:rPr>
              <w:fldChar w:fldCharType="end"/>
            </w:r>
          </w:p>
        </w:tc>
        <w:tc>
          <w:tcPr>
            <w:tcW w:w="1134" w:type="dxa"/>
          </w:tcPr>
          <w:p w14:paraId="764647E2" w14:textId="2154E7D0" w:rsidR="00232825" w:rsidRPr="004A2FF1" w:rsidRDefault="006E303C" w:rsidP="00264E47">
            <w:pPr>
              <w:jc w:val="center"/>
              <w:rPr>
                <w:rFonts w:cs="Arial"/>
                <w:iCs/>
                <w:color w:val="000000" w:themeColor="text1"/>
                <w:sz w:val="14"/>
                <w:szCs w:val="14"/>
              </w:rPr>
            </w:pPr>
            <w:r w:rsidRPr="004A2FF1">
              <w:rPr>
                <w:rFonts w:cs="Arial"/>
                <w:iCs/>
                <w:color w:val="000000" w:themeColor="text1"/>
                <w:sz w:val="14"/>
                <w:szCs w:val="14"/>
              </w:rPr>
              <w:t>B</w:t>
            </w:r>
          </w:p>
        </w:tc>
        <w:tc>
          <w:tcPr>
            <w:tcW w:w="1134" w:type="dxa"/>
          </w:tcPr>
          <w:p w14:paraId="0140AC15" w14:textId="09CB5042" w:rsidR="00232825" w:rsidRPr="004A2FF1" w:rsidRDefault="002942EA" w:rsidP="00264E47">
            <w:pPr>
              <w:jc w:val="center"/>
              <w:rPr>
                <w:rFonts w:cs="Arial"/>
                <w:iCs/>
                <w:color w:val="000000" w:themeColor="text1"/>
                <w:sz w:val="14"/>
                <w:szCs w:val="14"/>
              </w:rPr>
            </w:pPr>
            <w:r w:rsidRPr="004A2FF1">
              <w:rPr>
                <w:rFonts w:cs="Arial"/>
                <w:iCs/>
                <w:color w:val="000000" w:themeColor="text1"/>
                <w:sz w:val="14"/>
                <w:szCs w:val="14"/>
              </w:rPr>
              <w:t>5%</w:t>
            </w:r>
          </w:p>
        </w:tc>
      </w:tr>
      <w:tr w:rsidR="00264E47" w:rsidRPr="009F559A" w14:paraId="4821408C" w14:textId="77777777" w:rsidTr="003A3B50">
        <w:trPr>
          <w:trHeight w:val="1190"/>
        </w:trPr>
        <w:tc>
          <w:tcPr>
            <w:tcW w:w="680" w:type="dxa"/>
            <w:noWrap/>
            <w:hideMark/>
          </w:tcPr>
          <w:p w14:paraId="26200B69" w14:textId="02E9AE21" w:rsidR="00264E47" w:rsidRPr="009F559A" w:rsidRDefault="002E0E03" w:rsidP="00264E47">
            <w:pPr>
              <w:jc w:val="center"/>
              <w:rPr>
                <w:rFonts w:cs="Arial"/>
                <w:b/>
                <w:bCs/>
                <w:color w:val="000000" w:themeColor="text1"/>
                <w:sz w:val="14"/>
                <w:szCs w:val="14"/>
              </w:rPr>
            </w:pPr>
            <w:r>
              <w:rPr>
                <w:rFonts w:cs="Arial"/>
                <w:b/>
                <w:bCs/>
                <w:color w:val="000000" w:themeColor="text1"/>
                <w:sz w:val="14"/>
                <w:szCs w:val="14"/>
              </w:rPr>
              <w:t>3</w:t>
            </w:r>
          </w:p>
        </w:tc>
        <w:tc>
          <w:tcPr>
            <w:tcW w:w="3189" w:type="dxa"/>
          </w:tcPr>
          <w:p w14:paraId="5A0C00B5" w14:textId="1365B4B6" w:rsidR="007E5F9B" w:rsidRDefault="007E5F9B" w:rsidP="00264E47">
            <w:pPr>
              <w:rPr>
                <w:rFonts w:cs="Arial"/>
                <w:b/>
                <w:bCs/>
                <w:sz w:val="14"/>
                <w:szCs w:val="14"/>
              </w:rPr>
            </w:pPr>
            <w:r>
              <w:rPr>
                <w:rFonts w:cs="Arial"/>
                <w:b/>
                <w:bCs/>
                <w:sz w:val="14"/>
                <w:szCs w:val="14"/>
              </w:rPr>
              <w:t>Filter, Leuchten und Halterungen</w:t>
            </w:r>
            <w:r w:rsidR="0062301A">
              <w:rPr>
                <w:rFonts w:cs="Arial"/>
                <w:b/>
                <w:bCs/>
                <w:sz w:val="14"/>
                <w:szCs w:val="14"/>
              </w:rPr>
              <w:t xml:space="preserve"> für Multiband- und </w:t>
            </w:r>
            <w:proofErr w:type="spellStart"/>
            <w:r w:rsidR="0062301A">
              <w:rPr>
                <w:rFonts w:cs="Arial"/>
                <w:b/>
                <w:bCs/>
                <w:sz w:val="14"/>
                <w:szCs w:val="14"/>
              </w:rPr>
              <w:t>Narrowbandaufnahmen</w:t>
            </w:r>
            <w:proofErr w:type="spellEnd"/>
          </w:p>
          <w:p w14:paraId="1573FCB6" w14:textId="77777777" w:rsidR="007E5F9B" w:rsidRDefault="007E5F9B" w:rsidP="00264E47">
            <w:pPr>
              <w:rPr>
                <w:rFonts w:cs="Arial"/>
                <w:sz w:val="14"/>
                <w:szCs w:val="14"/>
              </w:rPr>
            </w:pPr>
          </w:p>
          <w:p w14:paraId="5679A1A6" w14:textId="08272FC0" w:rsidR="007E5F9B" w:rsidRDefault="007E5F9B" w:rsidP="00264E47">
            <w:pPr>
              <w:rPr>
                <w:rFonts w:cs="Arial"/>
                <w:sz w:val="14"/>
                <w:szCs w:val="14"/>
              </w:rPr>
            </w:pPr>
            <w:r w:rsidRPr="007E5F9B">
              <w:rPr>
                <w:rFonts w:cs="Arial"/>
                <w:sz w:val="14"/>
                <w:szCs w:val="14"/>
              </w:rPr>
              <w:t xml:space="preserve">IR/UV </w:t>
            </w:r>
            <w:r>
              <w:rPr>
                <w:rFonts w:cs="Arial"/>
                <w:sz w:val="14"/>
                <w:szCs w:val="14"/>
              </w:rPr>
              <w:t>Sperrf</w:t>
            </w:r>
            <w:r w:rsidRPr="007E5F9B">
              <w:rPr>
                <w:rFonts w:cs="Arial"/>
                <w:sz w:val="14"/>
                <w:szCs w:val="14"/>
              </w:rPr>
              <w:t>ilter</w:t>
            </w:r>
            <w:r>
              <w:rPr>
                <w:rFonts w:cs="Arial"/>
                <w:sz w:val="14"/>
                <w:szCs w:val="14"/>
              </w:rPr>
              <w:t xml:space="preserve">, </w:t>
            </w:r>
            <w:r w:rsidR="00777C04">
              <w:rPr>
                <w:rFonts w:cs="Arial"/>
                <w:sz w:val="14"/>
                <w:szCs w:val="14"/>
              </w:rPr>
              <w:t xml:space="preserve">Filterrad, </w:t>
            </w:r>
            <w:proofErr w:type="spellStart"/>
            <w:r w:rsidR="00777C04">
              <w:rPr>
                <w:rFonts w:cs="Arial"/>
                <w:sz w:val="14"/>
                <w:szCs w:val="14"/>
              </w:rPr>
              <w:t>Steulichtblende</w:t>
            </w:r>
            <w:proofErr w:type="spellEnd"/>
            <w:r w:rsidR="00777C04">
              <w:rPr>
                <w:rFonts w:cs="Arial"/>
                <w:sz w:val="14"/>
                <w:szCs w:val="14"/>
              </w:rPr>
              <w:t xml:space="preserve">, </w:t>
            </w:r>
            <w:r w:rsidR="009A67A9">
              <w:rPr>
                <w:rFonts w:cs="Arial"/>
                <w:sz w:val="14"/>
                <w:szCs w:val="14"/>
              </w:rPr>
              <w:t xml:space="preserve">2 Lichtbänke mit </w:t>
            </w:r>
            <w:proofErr w:type="spellStart"/>
            <w:r w:rsidR="001B364D">
              <w:rPr>
                <w:rFonts w:cs="Arial"/>
                <w:sz w:val="14"/>
                <w:szCs w:val="14"/>
              </w:rPr>
              <w:t>Mutiband</w:t>
            </w:r>
            <w:proofErr w:type="spellEnd"/>
            <w:r w:rsidR="001B364D">
              <w:rPr>
                <w:rFonts w:cs="Arial"/>
                <w:sz w:val="14"/>
                <w:szCs w:val="14"/>
              </w:rPr>
              <w:t xml:space="preserve">-Leuchten </w:t>
            </w:r>
            <w:r w:rsidR="0062301A">
              <w:rPr>
                <w:rFonts w:cs="Arial"/>
                <w:sz w:val="14"/>
                <w:szCs w:val="14"/>
              </w:rPr>
              <w:t xml:space="preserve">(UV, IR, Tageslicht) </w:t>
            </w:r>
            <w:r w:rsidR="001B364D">
              <w:rPr>
                <w:rFonts w:cs="Arial"/>
                <w:sz w:val="14"/>
                <w:szCs w:val="14"/>
              </w:rPr>
              <w:t xml:space="preserve">und 2 Panel mit </w:t>
            </w:r>
            <w:proofErr w:type="spellStart"/>
            <w:r w:rsidR="001B364D">
              <w:rPr>
                <w:rFonts w:cs="Arial"/>
                <w:sz w:val="14"/>
                <w:szCs w:val="14"/>
              </w:rPr>
              <w:t>Narrowband</w:t>
            </w:r>
            <w:proofErr w:type="spellEnd"/>
            <w:r w:rsidR="0062301A">
              <w:rPr>
                <w:rFonts w:cs="Arial"/>
                <w:sz w:val="14"/>
                <w:szCs w:val="14"/>
              </w:rPr>
              <w:t>-</w:t>
            </w:r>
            <w:r>
              <w:rPr>
                <w:rFonts w:cs="Arial"/>
                <w:sz w:val="14"/>
                <w:szCs w:val="14"/>
              </w:rPr>
              <w:t>Leuchten</w:t>
            </w:r>
            <w:r w:rsidR="001B364D">
              <w:rPr>
                <w:rFonts w:cs="Arial"/>
                <w:sz w:val="14"/>
                <w:szCs w:val="14"/>
              </w:rPr>
              <w:t xml:space="preserve">, </w:t>
            </w:r>
            <w:r w:rsidR="0062301A">
              <w:rPr>
                <w:rFonts w:cs="Arial"/>
                <w:sz w:val="14"/>
                <w:szCs w:val="14"/>
              </w:rPr>
              <w:t>sowie Stative und</w:t>
            </w:r>
            <w:r>
              <w:rPr>
                <w:rFonts w:cs="Arial"/>
                <w:sz w:val="14"/>
                <w:szCs w:val="14"/>
              </w:rPr>
              <w:t xml:space="preserve"> Halterungen für die </w:t>
            </w:r>
            <w:r w:rsidR="009A67A9">
              <w:rPr>
                <w:rFonts w:cs="Arial"/>
                <w:sz w:val="14"/>
                <w:szCs w:val="14"/>
              </w:rPr>
              <w:t xml:space="preserve">vollautomatische </w:t>
            </w:r>
            <w:r>
              <w:rPr>
                <w:rFonts w:cs="Arial"/>
                <w:sz w:val="14"/>
                <w:szCs w:val="14"/>
              </w:rPr>
              <w:t xml:space="preserve">Generierung von </w:t>
            </w:r>
            <w:r w:rsidR="0062301A">
              <w:rPr>
                <w:rFonts w:cs="Arial"/>
                <w:sz w:val="14"/>
                <w:szCs w:val="14"/>
              </w:rPr>
              <w:t xml:space="preserve">mind. </w:t>
            </w:r>
            <w:r>
              <w:rPr>
                <w:rFonts w:cs="Arial"/>
                <w:sz w:val="14"/>
                <w:szCs w:val="14"/>
              </w:rPr>
              <w:t xml:space="preserve">6 Multiband und 16 </w:t>
            </w:r>
            <w:proofErr w:type="spellStart"/>
            <w:r>
              <w:rPr>
                <w:rFonts w:cs="Arial"/>
                <w:sz w:val="14"/>
                <w:szCs w:val="14"/>
              </w:rPr>
              <w:t>Narrowband</w:t>
            </w:r>
            <w:proofErr w:type="spellEnd"/>
            <w:r>
              <w:rPr>
                <w:rFonts w:cs="Arial"/>
                <w:sz w:val="14"/>
                <w:szCs w:val="14"/>
              </w:rPr>
              <w:t xml:space="preserve"> Reflexions- und </w:t>
            </w:r>
            <w:proofErr w:type="spellStart"/>
            <w:r>
              <w:rPr>
                <w:rFonts w:cs="Arial"/>
                <w:sz w:val="14"/>
                <w:szCs w:val="14"/>
              </w:rPr>
              <w:t>Luminiszenzbilder</w:t>
            </w:r>
            <w:proofErr w:type="spellEnd"/>
            <w:r>
              <w:rPr>
                <w:rFonts w:cs="Arial"/>
                <w:sz w:val="14"/>
                <w:szCs w:val="14"/>
              </w:rPr>
              <w:t xml:space="preserve"> entsprechend CHARISMA-Richtlinien (</w:t>
            </w:r>
            <w:r w:rsidR="00E207CE">
              <w:rPr>
                <w:rFonts w:cs="Arial"/>
                <w:sz w:val="14"/>
                <w:szCs w:val="14"/>
              </w:rPr>
              <w:t xml:space="preserve">im </w:t>
            </w:r>
            <w:r>
              <w:rPr>
                <w:rFonts w:cs="Arial"/>
                <w:sz w:val="14"/>
                <w:szCs w:val="14"/>
              </w:rPr>
              <w:t>Wellenlängen</w:t>
            </w:r>
            <w:r w:rsidR="00E207CE">
              <w:rPr>
                <w:rFonts w:cs="Arial"/>
                <w:sz w:val="14"/>
                <w:szCs w:val="14"/>
              </w:rPr>
              <w:t>bereich von</w:t>
            </w:r>
            <w:r>
              <w:rPr>
                <w:rFonts w:cs="Arial"/>
                <w:sz w:val="14"/>
                <w:szCs w:val="14"/>
              </w:rPr>
              <w:t xml:space="preserve"> 365 </w:t>
            </w:r>
            <w:r w:rsidR="00E207CE">
              <w:rPr>
                <w:rFonts w:cs="Arial"/>
                <w:sz w:val="14"/>
                <w:szCs w:val="14"/>
              </w:rPr>
              <w:t>bis</w:t>
            </w:r>
            <w:r>
              <w:rPr>
                <w:rFonts w:cs="Arial"/>
                <w:sz w:val="14"/>
                <w:szCs w:val="14"/>
              </w:rPr>
              <w:t xml:space="preserve"> 940 </w:t>
            </w:r>
            <w:proofErr w:type="spellStart"/>
            <w:r>
              <w:rPr>
                <w:rFonts w:cs="Arial"/>
                <w:sz w:val="14"/>
                <w:szCs w:val="14"/>
              </w:rPr>
              <w:t>nm</w:t>
            </w:r>
            <w:proofErr w:type="spellEnd"/>
            <w:r w:rsidR="00E207CE">
              <w:rPr>
                <w:rFonts w:cs="Arial"/>
                <w:sz w:val="14"/>
                <w:szCs w:val="14"/>
              </w:rPr>
              <w:t xml:space="preserve">; </w:t>
            </w:r>
            <w:proofErr w:type="spellStart"/>
            <w:r w:rsidR="00E207CE">
              <w:rPr>
                <w:rFonts w:cs="Arial"/>
                <w:sz w:val="14"/>
                <w:szCs w:val="14"/>
              </w:rPr>
              <w:t>Narroband</w:t>
            </w:r>
            <w:proofErr w:type="spellEnd"/>
            <w:r w:rsidR="00E207CE">
              <w:rPr>
                <w:rFonts w:cs="Arial"/>
                <w:sz w:val="14"/>
                <w:szCs w:val="14"/>
              </w:rPr>
              <w:t xml:space="preserve">-Aufnahmen: 365, 385, 400, 425, 475, 505, 535, 550, 620, 630, 660, 730, 940 </w:t>
            </w:r>
            <w:proofErr w:type="spellStart"/>
            <w:r w:rsidR="00E207CE">
              <w:rPr>
                <w:rFonts w:cs="Arial"/>
                <w:sz w:val="14"/>
                <w:szCs w:val="14"/>
              </w:rPr>
              <w:t>nm</w:t>
            </w:r>
            <w:proofErr w:type="spellEnd"/>
            <w:r w:rsidR="00E207CE">
              <w:rPr>
                <w:rFonts w:cs="Arial"/>
                <w:sz w:val="14"/>
                <w:szCs w:val="14"/>
              </w:rPr>
              <w:t xml:space="preserve">) im </w:t>
            </w:r>
            <w:r w:rsidR="00C11D02">
              <w:rPr>
                <w:rFonts w:cs="Arial"/>
                <w:sz w:val="14"/>
                <w:szCs w:val="14"/>
              </w:rPr>
              <w:t xml:space="preserve">horizontalen und ggf. vertikalen </w:t>
            </w:r>
            <w:r w:rsidR="00E207CE">
              <w:rPr>
                <w:rFonts w:cs="Arial"/>
                <w:sz w:val="14"/>
                <w:szCs w:val="14"/>
              </w:rPr>
              <w:t xml:space="preserve">Aufnahmebereich </w:t>
            </w:r>
            <w:r w:rsidR="00232825">
              <w:rPr>
                <w:rFonts w:cs="Arial"/>
                <w:sz w:val="14"/>
                <w:szCs w:val="14"/>
              </w:rPr>
              <w:t>(=</w:t>
            </w:r>
            <w:r w:rsidR="0062301A">
              <w:rPr>
                <w:rFonts w:cs="Arial"/>
                <w:sz w:val="14"/>
                <w:szCs w:val="14"/>
              </w:rPr>
              <w:t xml:space="preserve"> max. </w:t>
            </w:r>
            <w:r w:rsidR="00232825">
              <w:rPr>
                <w:rFonts w:cs="Arial"/>
                <w:sz w:val="14"/>
                <w:szCs w:val="14"/>
              </w:rPr>
              <w:t>Objektgröße</w:t>
            </w:r>
            <w:r w:rsidR="00C11D02">
              <w:rPr>
                <w:rFonts w:cs="Arial"/>
                <w:sz w:val="14"/>
                <w:szCs w:val="14"/>
              </w:rPr>
              <w:t>, gleichmäßige Ausleuchtung</w:t>
            </w:r>
            <w:r w:rsidR="00232825">
              <w:rPr>
                <w:rFonts w:cs="Arial"/>
                <w:sz w:val="14"/>
                <w:szCs w:val="14"/>
              </w:rPr>
              <w:t xml:space="preserve">) </w:t>
            </w:r>
            <w:r w:rsidR="00E207CE">
              <w:rPr>
                <w:rFonts w:cs="Arial"/>
                <w:sz w:val="14"/>
                <w:szCs w:val="14"/>
              </w:rPr>
              <w:t>bis DIN A0</w:t>
            </w:r>
          </w:p>
          <w:p w14:paraId="6159714D" w14:textId="77777777" w:rsidR="001B364D" w:rsidRDefault="001B364D" w:rsidP="00264E47">
            <w:pPr>
              <w:rPr>
                <w:rFonts w:cs="Arial"/>
                <w:sz w:val="14"/>
                <w:szCs w:val="14"/>
              </w:rPr>
            </w:pPr>
          </w:p>
          <w:p w14:paraId="58918B09" w14:textId="21C67A85" w:rsidR="001B364D" w:rsidRDefault="001B364D" w:rsidP="00264E47">
            <w:pPr>
              <w:rPr>
                <w:rFonts w:cs="Arial"/>
                <w:sz w:val="14"/>
                <w:szCs w:val="14"/>
              </w:rPr>
            </w:pPr>
            <w:r w:rsidRPr="009F559A">
              <w:rPr>
                <w:rFonts w:cs="Arial"/>
                <w:sz w:val="14"/>
                <w:szCs w:val="14"/>
              </w:rPr>
              <w:lastRenderedPageBreak/>
              <w:t xml:space="preserve">&lt; </w:t>
            </w:r>
            <w:r>
              <w:rPr>
                <w:rFonts w:cs="Arial"/>
                <w:sz w:val="14"/>
                <w:szCs w:val="14"/>
              </w:rPr>
              <w:t xml:space="preserve">Generierung von mind. 6 Multiband und 16 </w:t>
            </w:r>
            <w:proofErr w:type="spellStart"/>
            <w:r>
              <w:rPr>
                <w:rFonts w:cs="Arial"/>
                <w:sz w:val="14"/>
                <w:szCs w:val="14"/>
              </w:rPr>
              <w:t>Narrowbandaufnahmen</w:t>
            </w:r>
            <w:proofErr w:type="spellEnd"/>
            <w:r w:rsidRPr="009F559A">
              <w:rPr>
                <w:rFonts w:cs="Arial"/>
                <w:sz w:val="14"/>
                <w:szCs w:val="14"/>
              </w:rPr>
              <w:t xml:space="preserve"> </w:t>
            </w:r>
            <w:r>
              <w:rPr>
                <w:rFonts w:cs="Arial"/>
                <w:sz w:val="14"/>
                <w:szCs w:val="14"/>
              </w:rPr>
              <w:t xml:space="preserve">in angegebenen Wellenlängenbereichen </w:t>
            </w:r>
            <w:r w:rsidRPr="009F559A">
              <w:rPr>
                <w:rFonts w:cs="Arial"/>
                <w:sz w:val="14"/>
                <w:szCs w:val="14"/>
              </w:rPr>
              <w:t>= 0 Punkte</w:t>
            </w:r>
            <w:r>
              <w:rPr>
                <w:rFonts w:cs="Arial"/>
                <w:sz w:val="14"/>
                <w:szCs w:val="14"/>
              </w:rPr>
              <w:t xml:space="preserve"> (Dann Ausschluss)</w:t>
            </w:r>
          </w:p>
          <w:p w14:paraId="1EB35E37" w14:textId="77777777" w:rsidR="002F56E6" w:rsidRDefault="002F56E6" w:rsidP="00264E47">
            <w:pPr>
              <w:rPr>
                <w:rFonts w:cs="Arial"/>
                <w:sz w:val="14"/>
                <w:szCs w:val="14"/>
              </w:rPr>
            </w:pPr>
          </w:p>
          <w:p w14:paraId="36628EC4" w14:textId="1EC60958" w:rsidR="00264E47" w:rsidRPr="009F559A" w:rsidRDefault="002942EA" w:rsidP="00397515">
            <w:pPr>
              <w:rPr>
                <w:rFonts w:cs="Arial"/>
                <w:color w:val="000000" w:themeColor="text1"/>
                <w:sz w:val="16"/>
                <w:szCs w:val="16"/>
              </w:rPr>
            </w:pPr>
            <w:r>
              <w:rPr>
                <w:rFonts w:cs="Arial"/>
                <w:sz w:val="14"/>
                <w:szCs w:val="14"/>
              </w:rPr>
              <w:t xml:space="preserve">Ab </w:t>
            </w:r>
            <w:r w:rsidR="00E72A59">
              <w:rPr>
                <w:rFonts w:cs="Arial"/>
                <w:sz w:val="14"/>
                <w:szCs w:val="14"/>
              </w:rPr>
              <w:t xml:space="preserve">6 Multiband und 16 </w:t>
            </w:r>
            <w:proofErr w:type="spellStart"/>
            <w:r w:rsidR="00E72A59">
              <w:rPr>
                <w:rFonts w:cs="Arial"/>
                <w:sz w:val="14"/>
                <w:szCs w:val="14"/>
              </w:rPr>
              <w:t>Narrowband</w:t>
            </w:r>
            <w:proofErr w:type="spellEnd"/>
            <w:r>
              <w:rPr>
                <w:rFonts w:cs="Arial"/>
                <w:sz w:val="14"/>
                <w:szCs w:val="14"/>
              </w:rPr>
              <w:t>-Aufnahmen</w:t>
            </w:r>
            <w:r w:rsidR="00E72A59">
              <w:rPr>
                <w:rFonts w:cs="Arial"/>
                <w:sz w:val="14"/>
                <w:szCs w:val="14"/>
              </w:rPr>
              <w:t xml:space="preserve"> = </w:t>
            </w:r>
            <w:r>
              <w:rPr>
                <w:rFonts w:cs="Arial"/>
                <w:sz w:val="14"/>
                <w:szCs w:val="14"/>
              </w:rPr>
              <w:t>1-10</w:t>
            </w:r>
            <w:r w:rsidR="00E72A59">
              <w:rPr>
                <w:rFonts w:cs="Arial"/>
                <w:sz w:val="14"/>
                <w:szCs w:val="14"/>
              </w:rPr>
              <w:t xml:space="preserve"> Punkte</w:t>
            </w:r>
          </w:p>
        </w:tc>
        <w:tc>
          <w:tcPr>
            <w:tcW w:w="3685" w:type="dxa"/>
            <w:shd w:val="clear" w:color="auto" w:fill="D9D9D9" w:themeFill="background1" w:themeFillShade="D9"/>
          </w:tcPr>
          <w:p w14:paraId="7E0BC3F3" w14:textId="6B166FA7" w:rsidR="00885791" w:rsidRPr="00885791" w:rsidRDefault="00397515" w:rsidP="004A2FF1">
            <w:pPr>
              <w:pStyle w:val="Flietext"/>
            </w:pPr>
            <w:r>
              <w:rPr>
                <w:rFonts w:cs="Arial"/>
                <w:iCs/>
                <w:color w:val="000000" w:themeColor="text1"/>
                <w:sz w:val="16"/>
                <w:szCs w:val="16"/>
              </w:rPr>
              <w:lastRenderedPageBreak/>
              <w:fldChar w:fldCharType="begin">
                <w:ffData>
                  <w:name w:val="Text13"/>
                  <w:enabled/>
                  <w:calcOnExit w:val="0"/>
                  <w:textInput/>
                </w:ffData>
              </w:fldChar>
            </w:r>
            <w:r>
              <w:rPr>
                <w:rFonts w:cs="Arial"/>
                <w:iCs/>
                <w:color w:val="000000" w:themeColor="text1"/>
                <w:sz w:val="16"/>
                <w:szCs w:val="16"/>
              </w:rPr>
              <w:instrText xml:space="preserve"> FORMTEXT </w:instrText>
            </w:r>
            <w:r>
              <w:rPr>
                <w:rFonts w:cs="Arial"/>
                <w:iCs/>
                <w:color w:val="000000" w:themeColor="text1"/>
                <w:sz w:val="16"/>
                <w:szCs w:val="16"/>
              </w:rPr>
            </w:r>
            <w:r>
              <w:rPr>
                <w:rFonts w:cs="Arial"/>
                <w:iCs/>
                <w:color w:val="000000" w:themeColor="text1"/>
                <w:sz w:val="16"/>
                <w:szCs w:val="16"/>
              </w:rPr>
              <w:fldChar w:fldCharType="separate"/>
            </w:r>
            <w:r>
              <w:rPr>
                <w:rFonts w:cs="Arial"/>
                <w:iCs/>
                <w:noProof/>
                <w:color w:val="000000" w:themeColor="text1"/>
                <w:sz w:val="16"/>
                <w:szCs w:val="16"/>
              </w:rPr>
              <w:t> </w:t>
            </w:r>
            <w:r>
              <w:rPr>
                <w:rFonts w:cs="Arial"/>
                <w:iCs/>
                <w:noProof/>
                <w:color w:val="000000" w:themeColor="text1"/>
                <w:sz w:val="16"/>
                <w:szCs w:val="16"/>
              </w:rPr>
              <w:t> </w:t>
            </w:r>
            <w:r>
              <w:rPr>
                <w:rFonts w:cs="Arial"/>
                <w:iCs/>
                <w:noProof/>
                <w:color w:val="000000" w:themeColor="text1"/>
                <w:sz w:val="16"/>
                <w:szCs w:val="16"/>
              </w:rPr>
              <w:t> </w:t>
            </w:r>
            <w:r>
              <w:rPr>
                <w:rFonts w:cs="Arial"/>
                <w:iCs/>
                <w:noProof/>
                <w:color w:val="000000" w:themeColor="text1"/>
                <w:sz w:val="16"/>
                <w:szCs w:val="16"/>
              </w:rPr>
              <w:t> </w:t>
            </w:r>
            <w:r>
              <w:rPr>
                <w:rFonts w:cs="Arial"/>
                <w:iCs/>
                <w:noProof/>
                <w:color w:val="000000" w:themeColor="text1"/>
                <w:sz w:val="16"/>
                <w:szCs w:val="16"/>
              </w:rPr>
              <w:t> </w:t>
            </w:r>
            <w:r>
              <w:rPr>
                <w:rFonts w:cs="Arial"/>
                <w:iCs/>
                <w:color w:val="000000" w:themeColor="text1"/>
                <w:sz w:val="16"/>
                <w:szCs w:val="16"/>
              </w:rPr>
              <w:fldChar w:fldCharType="end"/>
            </w:r>
          </w:p>
        </w:tc>
        <w:tc>
          <w:tcPr>
            <w:tcW w:w="1134" w:type="dxa"/>
          </w:tcPr>
          <w:p w14:paraId="24693DCF" w14:textId="0C03AC45" w:rsidR="00264E47" w:rsidRPr="004A2FF1" w:rsidRDefault="006E303C" w:rsidP="00264E47">
            <w:pPr>
              <w:jc w:val="center"/>
              <w:rPr>
                <w:sz w:val="14"/>
                <w:szCs w:val="14"/>
              </w:rPr>
            </w:pPr>
            <w:r w:rsidRPr="004A2FF1">
              <w:rPr>
                <w:rFonts w:cs="Arial"/>
                <w:iCs/>
                <w:color w:val="000000" w:themeColor="text1"/>
                <w:sz w:val="14"/>
                <w:szCs w:val="14"/>
              </w:rPr>
              <w:t>A/B</w:t>
            </w:r>
          </w:p>
        </w:tc>
        <w:tc>
          <w:tcPr>
            <w:tcW w:w="1134" w:type="dxa"/>
          </w:tcPr>
          <w:p w14:paraId="747503D7" w14:textId="2C4E4177" w:rsidR="00264E47" w:rsidRPr="004A2FF1" w:rsidRDefault="002942EA" w:rsidP="00264E47">
            <w:pPr>
              <w:jc w:val="center"/>
              <w:rPr>
                <w:sz w:val="14"/>
                <w:szCs w:val="14"/>
              </w:rPr>
            </w:pPr>
            <w:r w:rsidRPr="004A2FF1">
              <w:rPr>
                <w:rFonts w:cs="Arial"/>
                <w:iCs/>
                <w:color w:val="000000" w:themeColor="text1"/>
                <w:sz w:val="14"/>
                <w:szCs w:val="14"/>
              </w:rPr>
              <w:t>25%</w:t>
            </w:r>
          </w:p>
        </w:tc>
      </w:tr>
      <w:tr w:rsidR="00777C04" w:rsidRPr="009F559A" w14:paraId="38F4F37C" w14:textId="77777777" w:rsidTr="003A3B50">
        <w:trPr>
          <w:trHeight w:val="1370"/>
        </w:trPr>
        <w:tc>
          <w:tcPr>
            <w:tcW w:w="680" w:type="dxa"/>
            <w:noWrap/>
          </w:tcPr>
          <w:p w14:paraId="1A8A4BD4" w14:textId="59C9D744" w:rsidR="00777C04" w:rsidRPr="009F559A" w:rsidRDefault="002E0E03" w:rsidP="00264E47">
            <w:pPr>
              <w:jc w:val="center"/>
              <w:rPr>
                <w:rFonts w:cs="Arial"/>
                <w:b/>
                <w:bCs/>
                <w:color w:val="000000" w:themeColor="text1"/>
                <w:sz w:val="14"/>
                <w:szCs w:val="14"/>
              </w:rPr>
            </w:pPr>
            <w:r>
              <w:rPr>
                <w:rFonts w:cs="Arial"/>
                <w:b/>
                <w:bCs/>
                <w:color w:val="000000" w:themeColor="text1"/>
                <w:sz w:val="14"/>
                <w:szCs w:val="14"/>
              </w:rPr>
              <w:t>4</w:t>
            </w:r>
          </w:p>
        </w:tc>
        <w:tc>
          <w:tcPr>
            <w:tcW w:w="3189" w:type="dxa"/>
          </w:tcPr>
          <w:p w14:paraId="41088F44" w14:textId="512FC96E" w:rsidR="00777C04" w:rsidRDefault="00777C04" w:rsidP="00777C04">
            <w:pPr>
              <w:rPr>
                <w:rFonts w:cs="Arial"/>
                <w:b/>
                <w:bCs/>
                <w:iCs/>
                <w:color w:val="000000" w:themeColor="text1"/>
                <w:sz w:val="14"/>
                <w:szCs w:val="14"/>
              </w:rPr>
            </w:pPr>
            <w:r w:rsidRPr="002F56E6">
              <w:rPr>
                <w:rFonts w:cs="Arial"/>
                <w:b/>
                <w:bCs/>
                <w:iCs/>
                <w:color w:val="000000" w:themeColor="text1"/>
                <w:sz w:val="14"/>
                <w:szCs w:val="14"/>
              </w:rPr>
              <w:t>Bedienungs-Hardware</w:t>
            </w:r>
          </w:p>
          <w:p w14:paraId="28B31493" w14:textId="77777777" w:rsidR="004A2FF1" w:rsidRPr="002F56E6" w:rsidRDefault="004A2FF1" w:rsidP="00777C04">
            <w:pPr>
              <w:rPr>
                <w:rFonts w:cs="Arial"/>
                <w:b/>
                <w:bCs/>
                <w:iCs/>
                <w:color w:val="000000" w:themeColor="text1"/>
                <w:sz w:val="14"/>
                <w:szCs w:val="14"/>
              </w:rPr>
            </w:pPr>
          </w:p>
          <w:p w14:paraId="1FF723A3" w14:textId="50F8B0C2" w:rsidR="00F476D3" w:rsidRPr="002F56E6" w:rsidRDefault="00777C04" w:rsidP="00765935">
            <w:pPr>
              <w:pStyle w:val="Listenabsatz"/>
              <w:numPr>
                <w:ilvl w:val="0"/>
                <w:numId w:val="25"/>
              </w:numPr>
              <w:ind w:left="170" w:hanging="170"/>
              <w:rPr>
                <w:rFonts w:cs="Arial"/>
                <w:iCs/>
                <w:color w:val="000000" w:themeColor="text1"/>
                <w:sz w:val="14"/>
                <w:szCs w:val="14"/>
              </w:rPr>
            </w:pPr>
            <w:r w:rsidRPr="00F476D3">
              <w:rPr>
                <w:rFonts w:cs="Arial"/>
                <w:sz w:val="14"/>
                <w:szCs w:val="14"/>
              </w:rPr>
              <w:t>Rechner</w:t>
            </w:r>
            <w:r w:rsidRPr="00F476D3">
              <w:rPr>
                <w:rFonts w:cs="Arial"/>
                <w:iCs/>
                <w:color w:val="000000" w:themeColor="text1"/>
                <w:sz w:val="14"/>
                <w:szCs w:val="14"/>
              </w:rPr>
              <w:t xml:space="preserve"> mit Windows Intel i7 Prozessor, 64 GB RAM, SSD 1TB, Grafikkarte mit kraftvollem </w:t>
            </w:r>
            <w:proofErr w:type="gramStart"/>
            <w:r w:rsidRPr="00F476D3">
              <w:rPr>
                <w:rFonts w:cs="Arial"/>
                <w:iCs/>
                <w:color w:val="000000" w:themeColor="text1"/>
                <w:sz w:val="14"/>
                <w:szCs w:val="14"/>
              </w:rPr>
              <w:t>GPU Prozessor</w:t>
            </w:r>
            <w:proofErr w:type="gramEnd"/>
          </w:p>
          <w:p w14:paraId="072F4738" w14:textId="6FA1EF1F" w:rsidR="00777C04" w:rsidRPr="002F56E6" w:rsidRDefault="00777C04" w:rsidP="00F476D3">
            <w:pPr>
              <w:pStyle w:val="Listenabsatz"/>
              <w:numPr>
                <w:ilvl w:val="0"/>
                <w:numId w:val="25"/>
              </w:numPr>
              <w:ind w:left="170" w:hanging="170"/>
              <w:rPr>
                <w:rFonts w:cs="Arial"/>
                <w:iCs/>
                <w:color w:val="000000" w:themeColor="text1"/>
                <w:sz w:val="14"/>
                <w:szCs w:val="14"/>
              </w:rPr>
            </w:pPr>
            <w:r w:rsidRPr="002F56E6">
              <w:rPr>
                <w:rFonts w:cs="Arial"/>
                <w:iCs/>
                <w:color w:val="000000" w:themeColor="text1"/>
                <w:sz w:val="14"/>
                <w:szCs w:val="14"/>
              </w:rPr>
              <w:t>27“ TFT-Monitor</w:t>
            </w:r>
          </w:p>
          <w:p w14:paraId="1A084A19" w14:textId="77777777" w:rsidR="001B364D" w:rsidRDefault="001B364D" w:rsidP="00777C04">
            <w:pPr>
              <w:rPr>
                <w:rFonts w:cs="Arial"/>
                <w:iCs/>
                <w:color w:val="000000" w:themeColor="text1"/>
                <w:sz w:val="16"/>
                <w:szCs w:val="16"/>
              </w:rPr>
            </w:pPr>
          </w:p>
          <w:p w14:paraId="468BB6E4" w14:textId="7C184311" w:rsidR="001B364D" w:rsidRDefault="001B364D" w:rsidP="00777C04">
            <w:pPr>
              <w:rPr>
                <w:rFonts w:cs="Arial"/>
                <w:b/>
                <w:bCs/>
                <w:sz w:val="14"/>
                <w:szCs w:val="14"/>
              </w:rPr>
            </w:pPr>
            <w:r>
              <w:rPr>
                <w:rFonts w:cs="Arial"/>
                <w:sz w:val="14"/>
                <w:szCs w:val="14"/>
              </w:rPr>
              <w:t>Je nach Leistung = 0-10 Punkte</w:t>
            </w:r>
          </w:p>
        </w:tc>
        <w:tc>
          <w:tcPr>
            <w:tcW w:w="3685" w:type="dxa"/>
            <w:shd w:val="clear" w:color="auto" w:fill="D9D9D9" w:themeFill="background1" w:themeFillShade="D9"/>
          </w:tcPr>
          <w:p w14:paraId="78F42F7A" w14:textId="56C659A5" w:rsidR="00777C04" w:rsidRPr="009F559A" w:rsidRDefault="00397515" w:rsidP="00264E47">
            <w:pPr>
              <w:rPr>
                <w:rFonts w:cs="Arial"/>
                <w:iCs/>
                <w:color w:val="000000" w:themeColor="text1"/>
                <w:sz w:val="16"/>
                <w:szCs w:val="16"/>
              </w:rPr>
            </w:pPr>
            <w:r>
              <w:rPr>
                <w:rFonts w:cs="Arial"/>
                <w:iCs/>
                <w:color w:val="000000" w:themeColor="text1"/>
                <w:sz w:val="16"/>
                <w:szCs w:val="16"/>
              </w:rPr>
              <w:fldChar w:fldCharType="begin">
                <w:ffData>
                  <w:name w:val="Text13"/>
                  <w:enabled/>
                  <w:calcOnExit w:val="0"/>
                  <w:textInput/>
                </w:ffData>
              </w:fldChar>
            </w:r>
            <w:r>
              <w:rPr>
                <w:rFonts w:cs="Arial"/>
                <w:iCs/>
                <w:color w:val="000000" w:themeColor="text1"/>
                <w:sz w:val="16"/>
                <w:szCs w:val="16"/>
              </w:rPr>
              <w:instrText xml:space="preserve"> FORMTEXT </w:instrText>
            </w:r>
            <w:r>
              <w:rPr>
                <w:rFonts w:cs="Arial"/>
                <w:iCs/>
                <w:color w:val="000000" w:themeColor="text1"/>
                <w:sz w:val="16"/>
                <w:szCs w:val="16"/>
              </w:rPr>
            </w:r>
            <w:r>
              <w:rPr>
                <w:rFonts w:cs="Arial"/>
                <w:iCs/>
                <w:color w:val="000000" w:themeColor="text1"/>
                <w:sz w:val="16"/>
                <w:szCs w:val="16"/>
              </w:rPr>
              <w:fldChar w:fldCharType="separate"/>
            </w:r>
            <w:r>
              <w:rPr>
                <w:rFonts w:cs="Arial"/>
                <w:iCs/>
                <w:noProof/>
                <w:color w:val="000000" w:themeColor="text1"/>
                <w:sz w:val="16"/>
                <w:szCs w:val="16"/>
              </w:rPr>
              <w:t> </w:t>
            </w:r>
            <w:r>
              <w:rPr>
                <w:rFonts w:cs="Arial"/>
                <w:iCs/>
                <w:noProof/>
                <w:color w:val="000000" w:themeColor="text1"/>
                <w:sz w:val="16"/>
                <w:szCs w:val="16"/>
              </w:rPr>
              <w:t> </w:t>
            </w:r>
            <w:r>
              <w:rPr>
                <w:rFonts w:cs="Arial"/>
                <w:iCs/>
                <w:noProof/>
                <w:color w:val="000000" w:themeColor="text1"/>
                <w:sz w:val="16"/>
                <w:szCs w:val="16"/>
              </w:rPr>
              <w:t> </w:t>
            </w:r>
            <w:r>
              <w:rPr>
                <w:rFonts w:cs="Arial"/>
                <w:iCs/>
                <w:noProof/>
                <w:color w:val="000000" w:themeColor="text1"/>
                <w:sz w:val="16"/>
                <w:szCs w:val="16"/>
              </w:rPr>
              <w:t> </w:t>
            </w:r>
            <w:r>
              <w:rPr>
                <w:rFonts w:cs="Arial"/>
                <w:iCs/>
                <w:noProof/>
                <w:color w:val="000000" w:themeColor="text1"/>
                <w:sz w:val="16"/>
                <w:szCs w:val="16"/>
              </w:rPr>
              <w:t> </w:t>
            </w:r>
            <w:r>
              <w:rPr>
                <w:rFonts w:cs="Arial"/>
                <w:iCs/>
                <w:color w:val="000000" w:themeColor="text1"/>
                <w:sz w:val="16"/>
                <w:szCs w:val="16"/>
              </w:rPr>
              <w:fldChar w:fldCharType="end"/>
            </w:r>
          </w:p>
        </w:tc>
        <w:tc>
          <w:tcPr>
            <w:tcW w:w="1134" w:type="dxa"/>
          </w:tcPr>
          <w:p w14:paraId="4ACE55AE" w14:textId="2766AE64" w:rsidR="00777C04" w:rsidRPr="004A2FF1" w:rsidRDefault="006E303C" w:rsidP="00264E47">
            <w:pPr>
              <w:jc w:val="center"/>
              <w:rPr>
                <w:rFonts w:cs="Arial"/>
                <w:iCs/>
                <w:color w:val="000000" w:themeColor="text1"/>
                <w:sz w:val="14"/>
                <w:szCs w:val="14"/>
              </w:rPr>
            </w:pPr>
            <w:r w:rsidRPr="004A2FF1">
              <w:rPr>
                <w:rFonts w:cs="Arial"/>
                <w:iCs/>
                <w:color w:val="000000" w:themeColor="text1"/>
                <w:sz w:val="14"/>
                <w:szCs w:val="14"/>
              </w:rPr>
              <w:t>B</w:t>
            </w:r>
          </w:p>
        </w:tc>
        <w:tc>
          <w:tcPr>
            <w:tcW w:w="1134" w:type="dxa"/>
          </w:tcPr>
          <w:p w14:paraId="68B9BF83" w14:textId="193EC8AE" w:rsidR="00777C04" w:rsidRPr="004A2FF1" w:rsidRDefault="002942EA" w:rsidP="00264E47">
            <w:pPr>
              <w:jc w:val="center"/>
              <w:rPr>
                <w:rFonts w:cs="Arial"/>
                <w:iCs/>
                <w:color w:val="000000" w:themeColor="text1"/>
                <w:sz w:val="14"/>
                <w:szCs w:val="14"/>
              </w:rPr>
            </w:pPr>
            <w:r w:rsidRPr="004A2FF1">
              <w:rPr>
                <w:rFonts w:cs="Arial"/>
                <w:iCs/>
                <w:color w:val="000000" w:themeColor="text1"/>
                <w:sz w:val="14"/>
                <w:szCs w:val="14"/>
              </w:rPr>
              <w:t>5</w:t>
            </w:r>
            <w:r w:rsidR="00E51A30" w:rsidRPr="004A2FF1">
              <w:rPr>
                <w:rFonts w:cs="Arial"/>
                <w:iCs/>
                <w:color w:val="000000" w:themeColor="text1"/>
                <w:sz w:val="14"/>
                <w:szCs w:val="14"/>
              </w:rPr>
              <w:t>%</w:t>
            </w:r>
          </w:p>
        </w:tc>
      </w:tr>
      <w:tr w:rsidR="00264E47" w:rsidRPr="009F559A" w14:paraId="6001D0C8" w14:textId="77777777" w:rsidTr="003A3B50">
        <w:trPr>
          <w:trHeight w:val="1370"/>
        </w:trPr>
        <w:tc>
          <w:tcPr>
            <w:tcW w:w="680" w:type="dxa"/>
            <w:noWrap/>
            <w:hideMark/>
          </w:tcPr>
          <w:p w14:paraId="3EB61500" w14:textId="2F543D26" w:rsidR="00264E47" w:rsidRPr="009F559A" w:rsidRDefault="002E0E03" w:rsidP="00264E47">
            <w:pPr>
              <w:jc w:val="center"/>
              <w:rPr>
                <w:rFonts w:cs="Arial"/>
                <w:b/>
                <w:bCs/>
                <w:color w:val="000000" w:themeColor="text1"/>
                <w:sz w:val="14"/>
                <w:szCs w:val="14"/>
              </w:rPr>
            </w:pPr>
            <w:r>
              <w:rPr>
                <w:rFonts w:cs="Arial"/>
                <w:b/>
                <w:bCs/>
                <w:color w:val="000000" w:themeColor="text1"/>
                <w:sz w:val="14"/>
                <w:szCs w:val="14"/>
              </w:rPr>
              <w:t>5</w:t>
            </w:r>
          </w:p>
        </w:tc>
        <w:tc>
          <w:tcPr>
            <w:tcW w:w="3189" w:type="dxa"/>
          </w:tcPr>
          <w:p w14:paraId="7FCA7041" w14:textId="45C6B240" w:rsidR="007E5F9B" w:rsidRDefault="00777C04" w:rsidP="00264E47">
            <w:pPr>
              <w:rPr>
                <w:rFonts w:cs="Arial"/>
                <w:b/>
                <w:bCs/>
                <w:sz w:val="14"/>
                <w:szCs w:val="14"/>
              </w:rPr>
            </w:pPr>
            <w:r>
              <w:rPr>
                <w:rFonts w:cs="Arial"/>
                <w:b/>
                <w:bCs/>
                <w:sz w:val="14"/>
                <w:szCs w:val="14"/>
              </w:rPr>
              <w:t>Bedienungs-Software für v</w:t>
            </w:r>
            <w:r w:rsidR="00E207CE">
              <w:rPr>
                <w:rFonts w:cs="Arial"/>
                <w:b/>
                <w:bCs/>
                <w:sz w:val="14"/>
                <w:szCs w:val="14"/>
              </w:rPr>
              <w:t>olla</w:t>
            </w:r>
            <w:r w:rsidR="007E5F9B">
              <w:rPr>
                <w:rFonts w:cs="Arial"/>
                <w:b/>
                <w:bCs/>
                <w:sz w:val="14"/>
                <w:szCs w:val="14"/>
              </w:rPr>
              <w:t>utomatisierte</w:t>
            </w:r>
            <w:r>
              <w:rPr>
                <w:rFonts w:cs="Arial"/>
                <w:b/>
                <w:bCs/>
                <w:sz w:val="14"/>
                <w:szCs w:val="14"/>
              </w:rPr>
              <w:t>n</w:t>
            </w:r>
            <w:r w:rsidR="007E5F9B">
              <w:rPr>
                <w:rFonts w:cs="Arial"/>
                <w:b/>
                <w:bCs/>
                <w:sz w:val="14"/>
                <w:szCs w:val="14"/>
              </w:rPr>
              <w:t xml:space="preserve"> Aufnahmeprozess</w:t>
            </w:r>
          </w:p>
          <w:p w14:paraId="71DB29E4" w14:textId="77777777" w:rsidR="00D146AC" w:rsidRDefault="00D146AC" w:rsidP="00264E47">
            <w:pPr>
              <w:rPr>
                <w:rFonts w:cs="Arial"/>
                <w:b/>
                <w:bCs/>
                <w:sz w:val="14"/>
                <w:szCs w:val="14"/>
              </w:rPr>
            </w:pPr>
          </w:p>
          <w:p w14:paraId="0148978F" w14:textId="325F60A3" w:rsidR="00D146AC" w:rsidRPr="00F476D3" w:rsidRDefault="00777C04" w:rsidP="00F476D3">
            <w:pPr>
              <w:pStyle w:val="Listenabsatz"/>
              <w:numPr>
                <w:ilvl w:val="0"/>
                <w:numId w:val="25"/>
              </w:numPr>
              <w:spacing w:after="120"/>
              <w:ind w:left="170" w:hanging="170"/>
              <w:contextualSpacing w:val="0"/>
              <w:rPr>
                <w:rFonts w:cs="Arial"/>
                <w:sz w:val="14"/>
                <w:szCs w:val="14"/>
              </w:rPr>
            </w:pPr>
            <w:r w:rsidRPr="00F476D3">
              <w:rPr>
                <w:rFonts w:cs="Arial"/>
                <w:sz w:val="14"/>
                <w:szCs w:val="14"/>
              </w:rPr>
              <w:t xml:space="preserve">Software für </w:t>
            </w:r>
            <w:r w:rsidR="00E207CE" w:rsidRPr="00F476D3">
              <w:rPr>
                <w:rFonts w:cs="Arial"/>
                <w:sz w:val="14"/>
                <w:szCs w:val="14"/>
              </w:rPr>
              <w:t>voll</w:t>
            </w:r>
            <w:r w:rsidR="007E5F9B" w:rsidRPr="00F476D3">
              <w:rPr>
                <w:rFonts w:cs="Arial"/>
                <w:sz w:val="14"/>
                <w:szCs w:val="14"/>
              </w:rPr>
              <w:t>automatische Schärfenkorrektur</w:t>
            </w:r>
            <w:r w:rsidRPr="00F476D3">
              <w:rPr>
                <w:sz w:val="14"/>
                <w:szCs w:val="16"/>
              </w:rPr>
              <w:t>,</w:t>
            </w:r>
            <w:r w:rsidR="00D146AC" w:rsidRPr="00F476D3">
              <w:rPr>
                <w:sz w:val="14"/>
                <w:szCs w:val="16"/>
              </w:rPr>
              <w:t xml:space="preserve"> </w:t>
            </w:r>
            <w:r w:rsidR="00E207CE" w:rsidRPr="00F476D3">
              <w:rPr>
                <w:sz w:val="14"/>
                <w:szCs w:val="16"/>
              </w:rPr>
              <w:t xml:space="preserve">vollautomatische Kalibrierung </w:t>
            </w:r>
            <w:r w:rsidR="001C103C" w:rsidRPr="00F476D3">
              <w:rPr>
                <w:sz w:val="14"/>
                <w:szCs w:val="16"/>
              </w:rPr>
              <w:t>sowie</w:t>
            </w:r>
            <w:r w:rsidR="00E207CE" w:rsidRPr="00F476D3">
              <w:rPr>
                <w:sz w:val="14"/>
                <w:szCs w:val="16"/>
              </w:rPr>
              <w:t xml:space="preserve"> </w:t>
            </w:r>
            <w:r w:rsidR="0004160C" w:rsidRPr="00F476D3">
              <w:rPr>
                <w:sz w:val="14"/>
                <w:szCs w:val="16"/>
              </w:rPr>
              <w:t xml:space="preserve">Belichtungs- und </w:t>
            </w:r>
            <w:r w:rsidR="00E207CE" w:rsidRPr="00F476D3">
              <w:rPr>
                <w:sz w:val="14"/>
                <w:szCs w:val="16"/>
              </w:rPr>
              <w:t>Beleuchtungskorrektur</w:t>
            </w:r>
            <w:r w:rsidRPr="00F476D3">
              <w:rPr>
                <w:sz w:val="14"/>
                <w:szCs w:val="16"/>
              </w:rPr>
              <w:t xml:space="preserve">, </w:t>
            </w:r>
            <w:r w:rsidR="00E207CE" w:rsidRPr="00F476D3">
              <w:rPr>
                <w:sz w:val="14"/>
                <w:szCs w:val="16"/>
              </w:rPr>
              <w:t>voll</w:t>
            </w:r>
            <w:r w:rsidR="007E5F9B" w:rsidRPr="00F476D3">
              <w:rPr>
                <w:sz w:val="14"/>
                <w:szCs w:val="16"/>
              </w:rPr>
              <w:t xml:space="preserve">automatische </w:t>
            </w:r>
            <w:r w:rsidR="00E207CE" w:rsidRPr="00F476D3">
              <w:rPr>
                <w:sz w:val="14"/>
                <w:szCs w:val="16"/>
              </w:rPr>
              <w:t xml:space="preserve">Generierung und Speicherung </w:t>
            </w:r>
            <w:proofErr w:type="gramStart"/>
            <w:r w:rsidR="00E207CE" w:rsidRPr="00F476D3">
              <w:rPr>
                <w:sz w:val="14"/>
                <w:szCs w:val="16"/>
              </w:rPr>
              <w:t>von präzise deckungsgleichen Aufnahmen</w:t>
            </w:r>
            <w:proofErr w:type="gramEnd"/>
            <w:r w:rsidR="00E207CE" w:rsidRPr="00F476D3">
              <w:rPr>
                <w:sz w:val="14"/>
                <w:szCs w:val="16"/>
              </w:rPr>
              <w:t xml:space="preserve"> </w:t>
            </w:r>
            <w:r w:rsidR="002942EA" w:rsidRPr="00F476D3">
              <w:rPr>
                <w:sz w:val="14"/>
                <w:szCs w:val="16"/>
              </w:rPr>
              <w:t xml:space="preserve">in oben angegebenen Spektralbereichen </w:t>
            </w:r>
            <w:r w:rsidR="00E207CE" w:rsidRPr="00F476D3">
              <w:rPr>
                <w:sz w:val="14"/>
                <w:szCs w:val="16"/>
              </w:rPr>
              <w:t>im TIFF Format</w:t>
            </w:r>
            <w:r w:rsidRPr="00F476D3">
              <w:rPr>
                <w:sz w:val="14"/>
                <w:szCs w:val="16"/>
              </w:rPr>
              <w:t xml:space="preserve"> </w:t>
            </w:r>
            <w:r w:rsidR="0062301A" w:rsidRPr="00F476D3">
              <w:rPr>
                <w:sz w:val="14"/>
                <w:szCs w:val="16"/>
              </w:rPr>
              <w:t>in Bildstapeln</w:t>
            </w:r>
            <w:r w:rsidR="005067D0" w:rsidRPr="00F476D3">
              <w:rPr>
                <w:sz w:val="14"/>
                <w:szCs w:val="16"/>
              </w:rPr>
              <w:t xml:space="preserve"> mit geringem zeitlichen Aufwand</w:t>
            </w:r>
          </w:p>
          <w:p w14:paraId="606062D0" w14:textId="226B8363" w:rsidR="00E207CE" w:rsidRPr="00E207CE" w:rsidRDefault="009A67A9" w:rsidP="004A2FF1">
            <w:pPr>
              <w:pStyle w:val="Listenabsatz"/>
              <w:numPr>
                <w:ilvl w:val="0"/>
                <w:numId w:val="25"/>
              </w:numPr>
              <w:ind w:left="170" w:hanging="170"/>
              <w:rPr>
                <w:rFonts w:cs="Arial"/>
                <w:sz w:val="14"/>
                <w:szCs w:val="14"/>
              </w:rPr>
            </w:pPr>
            <w:r>
              <w:rPr>
                <w:rFonts w:cs="Arial"/>
                <w:sz w:val="14"/>
                <w:szCs w:val="14"/>
              </w:rPr>
              <w:t>Schnittstelle USB-C und 10GB Ethernet, um Kamera in größerer Entfernung vom Computer steuern zu können.</w:t>
            </w:r>
            <w:r w:rsidR="00264E47" w:rsidRPr="00E207CE">
              <w:rPr>
                <w:rFonts w:cs="Arial"/>
                <w:sz w:val="14"/>
                <w:szCs w:val="14"/>
              </w:rPr>
              <w:br/>
            </w:r>
          </w:p>
          <w:p w14:paraId="50A1BBE8" w14:textId="0CCE4602" w:rsidR="00264E47" w:rsidRPr="009F559A" w:rsidRDefault="00264E47" w:rsidP="00E207CE">
            <w:pPr>
              <w:rPr>
                <w:rFonts w:cs="Arial"/>
                <w:bCs/>
                <w:color w:val="000000" w:themeColor="text1"/>
                <w:sz w:val="16"/>
                <w:szCs w:val="16"/>
              </w:rPr>
            </w:pPr>
            <w:r>
              <w:rPr>
                <w:rFonts w:cs="Arial"/>
                <w:sz w:val="14"/>
                <w:szCs w:val="14"/>
              </w:rPr>
              <w:t>Je nach Bedienbarkeit = 0-10 Punkte</w:t>
            </w:r>
          </w:p>
        </w:tc>
        <w:tc>
          <w:tcPr>
            <w:tcW w:w="3685" w:type="dxa"/>
            <w:shd w:val="clear" w:color="auto" w:fill="D9D9D9" w:themeFill="background1" w:themeFillShade="D9"/>
          </w:tcPr>
          <w:p w14:paraId="67B2974F" w14:textId="0578824C" w:rsidR="00264E47" w:rsidRPr="009F559A" w:rsidRDefault="00397515" w:rsidP="00264E47">
            <w:r>
              <w:rPr>
                <w:rFonts w:cs="Arial"/>
                <w:iCs/>
                <w:color w:val="000000" w:themeColor="text1"/>
                <w:sz w:val="16"/>
                <w:szCs w:val="16"/>
              </w:rPr>
              <w:fldChar w:fldCharType="begin">
                <w:ffData>
                  <w:name w:val="Text13"/>
                  <w:enabled/>
                  <w:calcOnExit w:val="0"/>
                  <w:textInput/>
                </w:ffData>
              </w:fldChar>
            </w:r>
            <w:r>
              <w:rPr>
                <w:rFonts w:cs="Arial"/>
                <w:iCs/>
                <w:color w:val="000000" w:themeColor="text1"/>
                <w:sz w:val="16"/>
                <w:szCs w:val="16"/>
              </w:rPr>
              <w:instrText xml:space="preserve"> FORMTEXT </w:instrText>
            </w:r>
            <w:r>
              <w:rPr>
                <w:rFonts w:cs="Arial"/>
                <w:iCs/>
                <w:color w:val="000000" w:themeColor="text1"/>
                <w:sz w:val="16"/>
                <w:szCs w:val="16"/>
              </w:rPr>
            </w:r>
            <w:r>
              <w:rPr>
                <w:rFonts w:cs="Arial"/>
                <w:iCs/>
                <w:color w:val="000000" w:themeColor="text1"/>
                <w:sz w:val="16"/>
                <w:szCs w:val="16"/>
              </w:rPr>
              <w:fldChar w:fldCharType="separate"/>
            </w:r>
            <w:r>
              <w:rPr>
                <w:rFonts w:cs="Arial"/>
                <w:iCs/>
                <w:noProof/>
                <w:color w:val="000000" w:themeColor="text1"/>
                <w:sz w:val="16"/>
                <w:szCs w:val="16"/>
              </w:rPr>
              <w:t> </w:t>
            </w:r>
            <w:r>
              <w:rPr>
                <w:rFonts w:cs="Arial"/>
                <w:iCs/>
                <w:noProof/>
                <w:color w:val="000000" w:themeColor="text1"/>
                <w:sz w:val="16"/>
                <w:szCs w:val="16"/>
              </w:rPr>
              <w:t> </w:t>
            </w:r>
            <w:r>
              <w:rPr>
                <w:rFonts w:cs="Arial"/>
                <w:iCs/>
                <w:noProof/>
                <w:color w:val="000000" w:themeColor="text1"/>
                <w:sz w:val="16"/>
                <w:szCs w:val="16"/>
              </w:rPr>
              <w:t> </w:t>
            </w:r>
            <w:r>
              <w:rPr>
                <w:rFonts w:cs="Arial"/>
                <w:iCs/>
                <w:noProof/>
                <w:color w:val="000000" w:themeColor="text1"/>
                <w:sz w:val="16"/>
                <w:szCs w:val="16"/>
              </w:rPr>
              <w:t> </w:t>
            </w:r>
            <w:r>
              <w:rPr>
                <w:rFonts w:cs="Arial"/>
                <w:iCs/>
                <w:noProof/>
                <w:color w:val="000000" w:themeColor="text1"/>
                <w:sz w:val="16"/>
                <w:szCs w:val="16"/>
              </w:rPr>
              <w:t> </w:t>
            </w:r>
            <w:r>
              <w:rPr>
                <w:rFonts w:cs="Arial"/>
                <w:iCs/>
                <w:color w:val="000000" w:themeColor="text1"/>
                <w:sz w:val="16"/>
                <w:szCs w:val="16"/>
              </w:rPr>
              <w:fldChar w:fldCharType="end"/>
            </w:r>
          </w:p>
        </w:tc>
        <w:tc>
          <w:tcPr>
            <w:tcW w:w="1134" w:type="dxa"/>
          </w:tcPr>
          <w:p w14:paraId="49639E58" w14:textId="763EC03F" w:rsidR="00264E47" w:rsidRPr="004A2FF1" w:rsidRDefault="006E303C" w:rsidP="00264E47">
            <w:pPr>
              <w:jc w:val="center"/>
              <w:rPr>
                <w:sz w:val="14"/>
                <w:szCs w:val="14"/>
              </w:rPr>
            </w:pPr>
            <w:r w:rsidRPr="004A2FF1">
              <w:rPr>
                <w:rFonts w:cs="Arial"/>
                <w:iCs/>
                <w:color w:val="000000" w:themeColor="text1"/>
                <w:sz w:val="14"/>
                <w:szCs w:val="14"/>
              </w:rPr>
              <w:t>B</w:t>
            </w:r>
          </w:p>
        </w:tc>
        <w:tc>
          <w:tcPr>
            <w:tcW w:w="1134" w:type="dxa"/>
          </w:tcPr>
          <w:p w14:paraId="0DBE7E59" w14:textId="119C3294" w:rsidR="00264E47" w:rsidRPr="004A2FF1" w:rsidRDefault="005067D0" w:rsidP="00264E47">
            <w:pPr>
              <w:jc w:val="center"/>
              <w:rPr>
                <w:sz w:val="14"/>
                <w:szCs w:val="14"/>
              </w:rPr>
            </w:pPr>
            <w:r w:rsidRPr="004A2FF1">
              <w:rPr>
                <w:rFonts w:cs="Arial"/>
                <w:iCs/>
                <w:color w:val="000000" w:themeColor="text1"/>
                <w:sz w:val="14"/>
                <w:szCs w:val="14"/>
              </w:rPr>
              <w:t>30</w:t>
            </w:r>
            <w:r w:rsidR="002942EA" w:rsidRPr="004A2FF1">
              <w:rPr>
                <w:rFonts w:cs="Arial"/>
                <w:iCs/>
                <w:color w:val="000000" w:themeColor="text1"/>
                <w:sz w:val="14"/>
                <w:szCs w:val="14"/>
              </w:rPr>
              <w:t>%</w:t>
            </w:r>
          </w:p>
        </w:tc>
      </w:tr>
      <w:tr w:rsidR="00264E47" w:rsidRPr="009F559A" w14:paraId="2F714578" w14:textId="77777777" w:rsidTr="003A3B50">
        <w:trPr>
          <w:trHeight w:val="733"/>
        </w:trPr>
        <w:tc>
          <w:tcPr>
            <w:tcW w:w="680" w:type="dxa"/>
            <w:noWrap/>
            <w:hideMark/>
          </w:tcPr>
          <w:p w14:paraId="40B36831" w14:textId="4DBAA56F" w:rsidR="00264E47" w:rsidRPr="009F559A" w:rsidRDefault="002E0E03" w:rsidP="00264E47">
            <w:pPr>
              <w:jc w:val="center"/>
              <w:rPr>
                <w:rFonts w:cs="Arial"/>
                <w:b/>
                <w:bCs/>
                <w:color w:val="000000" w:themeColor="text1"/>
                <w:sz w:val="14"/>
                <w:szCs w:val="14"/>
              </w:rPr>
            </w:pPr>
            <w:r>
              <w:rPr>
                <w:rFonts w:cs="Arial"/>
                <w:b/>
                <w:bCs/>
                <w:color w:val="000000" w:themeColor="text1"/>
                <w:sz w:val="14"/>
                <w:szCs w:val="14"/>
              </w:rPr>
              <w:t>6</w:t>
            </w:r>
          </w:p>
        </w:tc>
        <w:tc>
          <w:tcPr>
            <w:tcW w:w="3189" w:type="dxa"/>
          </w:tcPr>
          <w:p w14:paraId="0CA76615" w14:textId="419422DD" w:rsidR="00264E47" w:rsidRDefault="00E207CE" w:rsidP="00264E47">
            <w:pPr>
              <w:rPr>
                <w:rFonts w:cs="Arial"/>
                <w:b/>
                <w:bCs/>
                <w:iCs/>
                <w:color w:val="000000" w:themeColor="text1"/>
                <w:sz w:val="14"/>
                <w:szCs w:val="14"/>
              </w:rPr>
            </w:pPr>
            <w:r w:rsidRPr="002F56E6">
              <w:rPr>
                <w:rFonts w:cs="Arial"/>
                <w:b/>
                <w:bCs/>
                <w:iCs/>
                <w:color w:val="000000" w:themeColor="text1"/>
                <w:sz w:val="14"/>
                <w:szCs w:val="14"/>
              </w:rPr>
              <w:t>Bedienungs</w:t>
            </w:r>
            <w:r w:rsidR="0004160C" w:rsidRPr="002F56E6">
              <w:rPr>
                <w:rFonts w:cs="Arial"/>
                <w:b/>
                <w:bCs/>
                <w:iCs/>
                <w:color w:val="000000" w:themeColor="text1"/>
                <w:sz w:val="14"/>
                <w:szCs w:val="14"/>
              </w:rPr>
              <w:t>-</w:t>
            </w:r>
            <w:r w:rsidR="00777C04" w:rsidRPr="002F56E6">
              <w:rPr>
                <w:rFonts w:cs="Arial"/>
                <w:b/>
                <w:bCs/>
                <w:iCs/>
                <w:color w:val="000000" w:themeColor="text1"/>
                <w:sz w:val="14"/>
                <w:szCs w:val="14"/>
              </w:rPr>
              <w:t>S</w:t>
            </w:r>
            <w:r w:rsidRPr="002F56E6">
              <w:rPr>
                <w:rFonts w:cs="Arial"/>
                <w:b/>
                <w:bCs/>
                <w:iCs/>
                <w:color w:val="000000" w:themeColor="text1"/>
                <w:sz w:val="14"/>
                <w:szCs w:val="14"/>
              </w:rPr>
              <w:t>oftware</w:t>
            </w:r>
            <w:r w:rsidR="00777C04" w:rsidRPr="002F56E6">
              <w:rPr>
                <w:rFonts w:cs="Arial"/>
                <w:b/>
                <w:bCs/>
                <w:iCs/>
                <w:color w:val="000000" w:themeColor="text1"/>
                <w:sz w:val="14"/>
                <w:szCs w:val="14"/>
              </w:rPr>
              <w:t xml:space="preserve"> für Bildauswertung</w:t>
            </w:r>
          </w:p>
          <w:p w14:paraId="2077A0CC" w14:textId="77777777" w:rsidR="004A2FF1" w:rsidRPr="002F56E6" w:rsidRDefault="004A2FF1" w:rsidP="00264E47">
            <w:pPr>
              <w:rPr>
                <w:rFonts w:cs="Arial"/>
                <w:b/>
                <w:bCs/>
                <w:iCs/>
                <w:color w:val="000000" w:themeColor="text1"/>
                <w:sz w:val="14"/>
                <w:szCs w:val="14"/>
              </w:rPr>
            </w:pPr>
          </w:p>
          <w:p w14:paraId="74502375" w14:textId="304D016D" w:rsidR="00232825" w:rsidRPr="002F56E6" w:rsidRDefault="00232825" w:rsidP="00F476D3">
            <w:pPr>
              <w:pStyle w:val="Listenabsatz"/>
              <w:numPr>
                <w:ilvl w:val="0"/>
                <w:numId w:val="25"/>
              </w:numPr>
              <w:spacing w:after="120"/>
              <w:ind w:left="170" w:hanging="170"/>
              <w:contextualSpacing w:val="0"/>
              <w:rPr>
                <w:rFonts w:cs="Arial"/>
                <w:iCs/>
                <w:color w:val="000000" w:themeColor="text1"/>
                <w:sz w:val="14"/>
                <w:szCs w:val="14"/>
              </w:rPr>
            </w:pPr>
            <w:r w:rsidRPr="004A2FF1">
              <w:rPr>
                <w:rFonts w:cs="Arial"/>
                <w:sz w:val="14"/>
                <w:szCs w:val="14"/>
              </w:rPr>
              <w:t>Kalibrierung</w:t>
            </w:r>
            <w:r w:rsidR="009A67A9" w:rsidRPr="004A2FF1">
              <w:rPr>
                <w:rFonts w:cs="Arial"/>
                <w:sz w:val="14"/>
                <w:szCs w:val="14"/>
              </w:rPr>
              <w:t>ssoftware</w:t>
            </w:r>
            <w:r w:rsidR="00777C04" w:rsidRPr="002F56E6">
              <w:rPr>
                <w:rFonts w:cs="Arial"/>
                <w:iCs/>
                <w:color w:val="000000" w:themeColor="text1"/>
                <w:sz w:val="14"/>
                <w:szCs w:val="14"/>
              </w:rPr>
              <w:t xml:space="preserve"> für Monitor</w:t>
            </w:r>
          </w:p>
          <w:p w14:paraId="7089CF2F" w14:textId="153C8C24" w:rsidR="00777C04" w:rsidRPr="002F56E6" w:rsidRDefault="0004160C" w:rsidP="004A2FF1">
            <w:pPr>
              <w:pStyle w:val="Listenabsatz"/>
              <w:numPr>
                <w:ilvl w:val="0"/>
                <w:numId w:val="25"/>
              </w:numPr>
              <w:ind w:left="170" w:hanging="170"/>
              <w:rPr>
                <w:rFonts w:cs="Arial"/>
                <w:iCs/>
                <w:color w:val="000000" w:themeColor="text1"/>
                <w:sz w:val="14"/>
                <w:szCs w:val="14"/>
              </w:rPr>
            </w:pPr>
            <w:r w:rsidRPr="002F56E6">
              <w:rPr>
                <w:rFonts w:cs="Arial"/>
                <w:iCs/>
                <w:color w:val="000000" w:themeColor="text1"/>
                <w:sz w:val="14"/>
                <w:szCs w:val="14"/>
              </w:rPr>
              <w:t>Analysetools</w:t>
            </w:r>
            <w:r w:rsidR="00777C04" w:rsidRPr="002F56E6">
              <w:rPr>
                <w:rFonts w:cs="Arial"/>
                <w:iCs/>
                <w:color w:val="000000" w:themeColor="text1"/>
                <w:sz w:val="14"/>
                <w:szCs w:val="14"/>
              </w:rPr>
              <w:t xml:space="preserve"> für Bildauswertung </w:t>
            </w:r>
            <w:r w:rsidRPr="002F56E6">
              <w:rPr>
                <w:rFonts w:cs="Arial"/>
                <w:iCs/>
                <w:color w:val="000000" w:themeColor="text1"/>
                <w:sz w:val="14"/>
                <w:szCs w:val="14"/>
              </w:rPr>
              <w:t>(</w:t>
            </w:r>
            <w:r w:rsidRPr="004A2FF1">
              <w:rPr>
                <w:rFonts w:cs="Arial"/>
                <w:sz w:val="14"/>
                <w:szCs w:val="14"/>
              </w:rPr>
              <w:t>Hauptkomponentenanalyse</w:t>
            </w:r>
            <w:r w:rsidRPr="002F56E6">
              <w:rPr>
                <w:rFonts w:cs="Arial"/>
                <w:iCs/>
                <w:color w:val="000000" w:themeColor="text1"/>
                <w:sz w:val="14"/>
                <w:szCs w:val="14"/>
              </w:rPr>
              <w:t xml:space="preserve">, Unabhängigkeitsanalyse und Clustering, </w:t>
            </w:r>
            <w:r w:rsidR="00777C04" w:rsidRPr="002F56E6">
              <w:rPr>
                <w:rFonts w:cs="Arial"/>
                <w:iCs/>
                <w:color w:val="000000" w:themeColor="text1"/>
                <w:sz w:val="14"/>
                <w:szCs w:val="14"/>
              </w:rPr>
              <w:t xml:space="preserve">incl. Generierung von Spektren aus </w:t>
            </w:r>
            <w:proofErr w:type="spellStart"/>
            <w:r w:rsidR="00777C04" w:rsidRPr="002F56E6">
              <w:rPr>
                <w:rFonts w:cs="Arial"/>
                <w:iCs/>
                <w:color w:val="000000" w:themeColor="text1"/>
                <w:sz w:val="14"/>
                <w:szCs w:val="14"/>
              </w:rPr>
              <w:t>Narrowbandaufnahmen</w:t>
            </w:r>
            <w:proofErr w:type="spellEnd"/>
            <w:r w:rsidR="00777C04" w:rsidRPr="002F56E6">
              <w:rPr>
                <w:rFonts w:cs="Arial"/>
                <w:iCs/>
                <w:color w:val="000000" w:themeColor="text1"/>
                <w:sz w:val="14"/>
                <w:szCs w:val="14"/>
              </w:rPr>
              <w:t xml:space="preserve"> in ausgewählten Bildbereichen</w:t>
            </w:r>
            <w:r w:rsidRPr="002F56E6">
              <w:rPr>
                <w:rFonts w:cs="Arial"/>
                <w:iCs/>
                <w:color w:val="000000" w:themeColor="text1"/>
                <w:sz w:val="14"/>
                <w:szCs w:val="14"/>
              </w:rPr>
              <w:t xml:space="preserve"> sowie für statistische Auswertung)</w:t>
            </w:r>
          </w:p>
          <w:p w14:paraId="23BD1E9F" w14:textId="77777777" w:rsidR="001B364D" w:rsidRDefault="001B364D" w:rsidP="00264E47">
            <w:pPr>
              <w:rPr>
                <w:rFonts w:cs="Arial"/>
                <w:iCs/>
                <w:color w:val="000000" w:themeColor="text1"/>
                <w:sz w:val="16"/>
                <w:szCs w:val="16"/>
              </w:rPr>
            </w:pPr>
          </w:p>
          <w:p w14:paraId="3DB0E9FB" w14:textId="7112F451" w:rsidR="00232825" w:rsidRPr="00232825" w:rsidRDefault="001B364D" w:rsidP="00777C04">
            <w:pPr>
              <w:rPr>
                <w:rFonts w:cs="Arial"/>
                <w:color w:val="000000" w:themeColor="text1"/>
                <w:sz w:val="16"/>
                <w:szCs w:val="16"/>
              </w:rPr>
            </w:pPr>
            <w:r>
              <w:rPr>
                <w:rFonts w:cs="Arial"/>
                <w:sz w:val="14"/>
                <w:szCs w:val="14"/>
              </w:rPr>
              <w:t xml:space="preserve">Je nach </w:t>
            </w:r>
            <w:r w:rsidR="001C103C">
              <w:rPr>
                <w:rFonts w:cs="Arial"/>
                <w:sz w:val="14"/>
                <w:szCs w:val="14"/>
              </w:rPr>
              <w:t xml:space="preserve">Möglichkeiten der Auswertung und </w:t>
            </w:r>
            <w:r>
              <w:rPr>
                <w:rFonts w:cs="Arial"/>
                <w:sz w:val="14"/>
                <w:szCs w:val="14"/>
              </w:rPr>
              <w:t>Bedienbarkeit = 0-10 Punkte</w:t>
            </w:r>
          </w:p>
        </w:tc>
        <w:tc>
          <w:tcPr>
            <w:tcW w:w="3685" w:type="dxa"/>
            <w:shd w:val="clear" w:color="auto" w:fill="D9D9D9" w:themeFill="background1" w:themeFillShade="D9"/>
          </w:tcPr>
          <w:p w14:paraId="470D1547" w14:textId="7B2B4458" w:rsidR="00264E47" w:rsidRPr="009F559A" w:rsidRDefault="00397515" w:rsidP="00264E47">
            <w:r>
              <w:rPr>
                <w:rFonts w:cs="Arial"/>
                <w:iCs/>
                <w:color w:val="000000" w:themeColor="text1"/>
                <w:sz w:val="16"/>
                <w:szCs w:val="16"/>
              </w:rPr>
              <w:fldChar w:fldCharType="begin">
                <w:ffData>
                  <w:name w:val="Text13"/>
                  <w:enabled/>
                  <w:calcOnExit w:val="0"/>
                  <w:textInput/>
                </w:ffData>
              </w:fldChar>
            </w:r>
            <w:r>
              <w:rPr>
                <w:rFonts w:cs="Arial"/>
                <w:iCs/>
                <w:color w:val="000000" w:themeColor="text1"/>
                <w:sz w:val="16"/>
                <w:szCs w:val="16"/>
              </w:rPr>
              <w:instrText xml:space="preserve"> FORMTEXT </w:instrText>
            </w:r>
            <w:r>
              <w:rPr>
                <w:rFonts w:cs="Arial"/>
                <w:iCs/>
                <w:color w:val="000000" w:themeColor="text1"/>
                <w:sz w:val="16"/>
                <w:szCs w:val="16"/>
              </w:rPr>
            </w:r>
            <w:r>
              <w:rPr>
                <w:rFonts w:cs="Arial"/>
                <w:iCs/>
                <w:color w:val="000000" w:themeColor="text1"/>
                <w:sz w:val="16"/>
                <w:szCs w:val="16"/>
              </w:rPr>
              <w:fldChar w:fldCharType="separate"/>
            </w:r>
            <w:r>
              <w:rPr>
                <w:rFonts w:cs="Arial"/>
                <w:iCs/>
                <w:noProof/>
                <w:color w:val="000000" w:themeColor="text1"/>
                <w:sz w:val="16"/>
                <w:szCs w:val="16"/>
              </w:rPr>
              <w:t> </w:t>
            </w:r>
            <w:r>
              <w:rPr>
                <w:rFonts w:cs="Arial"/>
                <w:iCs/>
                <w:noProof/>
                <w:color w:val="000000" w:themeColor="text1"/>
                <w:sz w:val="16"/>
                <w:szCs w:val="16"/>
              </w:rPr>
              <w:t> </w:t>
            </w:r>
            <w:r>
              <w:rPr>
                <w:rFonts w:cs="Arial"/>
                <w:iCs/>
                <w:noProof/>
                <w:color w:val="000000" w:themeColor="text1"/>
                <w:sz w:val="16"/>
                <w:szCs w:val="16"/>
              </w:rPr>
              <w:t> </w:t>
            </w:r>
            <w:r>
              <w:rPr>
                <w:rFonts w:cs="Arial"/>
                <w:iCs/>
                <w:noProof/>
                <w:color w:val="000000" w:themeColor="text1"/>
                <w:sz w:val="16"/>
                <w:szCs w:val="16"/>
              </w:rPr>
              <w:t> </w:t>
            </w:r>
            <w:r>
              <w:rPr>
                <w:rFonts w:cs="Arial"/>
                <w:iCs/>
                <w:noProof/>
                <w:color w:val="000000" w:themeColor="text1"/>
                <w:sz w:val="16"/>
                <w:szCs w:val="16"/>
              </w:rPr>
              <w:t> </w:t>
            </w:r>
            <w:r>
              <w:rPr>
                <w:rFonts w:cs="Arial"/>
                <w:iCs/>
                <w:color w:val="000000" w:themeColor="text1"/>
                <w:sz w:val="16"/>
                <w:szCs w:val="16"/>
              </w:rPr>
              <w:fldChar w:fldCharType="end"/>
            </w:r>
          </w:p>
        </w:tc>
        <w:tc>
          <w:tcPr>
            <w:tcW w:w="1134" w:type="dxa"/>
          </w:tcPr>
          <w:p w14:paraId="5BF62F7D" w14:textId="6FC5866C" w:rsidR="00264E47" w:rsidRPr="004A2FF1" w:rsidRDefault="006E303C" w:rsidP="00264E47">
            <w:pPr>
              <w:jc w:val="center"/>
              <w:rPr>
                <w:sz w:val="14"/>
                <w:szCs w:val="14"/>
              </w:rPr>
            </w:pPr>
            <w:r w:rsidRPr="004A2FF1">
              <w:rPr>
                <w:rFonts w:cs="Arial"/>
                <w:iCs/>
                <w:color w:val="000000" w:themeColor="text1"/>
                <w:sz w:val="14"/>
                <w:szCs w:val="14"/>
              </w:rPr>
              <w:t>B</w:t>
            </w:r>
          </w:p>
        </w:tc>
        <w:tc>
          <w:tcPr>
            <w:tcW w:w="1134" w:type="dxa"/>
          </w:tcPr>
          <w:p w14:paraId="0E88C16E" w14:textId="7C8F2B18" w:rsidR="00264E47" w:rsidRPr="004A2FF1" w:rsidRDefault="002942EA" w:rsidP="00264E47">
            <w:pPr>
              <w:jc w:val="center"/>
              <w:rPr>
                <w:sz w:val="14"/>
                <w:szCs w:val="14"/>
              </w:rPr>
            </w:pPr>
            <w:r w:rsidRPr="004A2FF1">
              <w:rPr>
                <w:rFonts w:cs="Arial"/>
                <w:iCs/>
                <w:color w:val="000000" w:themeColor="text1"/>
                <w:sz w:val="14"/>
                <w:szCs w:val="14"/>
              </w:rPr>
              <w:t>5%</w:t>
            </w:r>
          </w:p>
        </w:tc>
      </w:tr>
      <w:tr w:rsidR="009F622C" w:rsidRPr="009F559A" w14:paraId="1BA4B0D2" w14:textId="77777777" w:rsidTr="003A3B50">
        <w:trPr>
          <w:trHeight w:val="733"/>
        </w:trPr>
        <w:tc>
          <w:tcPr>
            <w:tcW w:w="680" w:type="dxa"/>
            <w:noWrap/>
          </w:tcPr>
          <w:p w14:paraId="2782E263" w14:textId="0C6969DF" w:rsidR="009F622C" w:rsidRPr="009F559A" w:rsidRDefault="002E0E03" w:rsidP="009F622C">
            <w:pPr>
              <w:jc w:val="center"/>
              <w:rPr>
                <w:rFonts w:cs="Arial"/>
                <w:b/>
                <w:bCs/>
                <w:color w:val="000000" w:themeColor="text1"/>
                <w:sz w:val="14"/>
                <w:szCs w:val="14"/>
              </w:rPr>
            </w:pPr>
            <w:r>
              <w:rPr>
                <w:rFonts w:cs="Arial"/>
                <w:b/>
                <w:bCs/>
                <w:color w:val="000000" w:themeColor="text1"/>
                <w:sz w:val="14"/>
                <w:szCs w:val="14"/>
              </w:rPr>
              <w:t>7</w:t>
            </w:r>
          </w:p>
        </w:tc>
        <w:tc>
          <w:tcPr>
            <w:tcW w:w="3189" w:type="dxa"/>
          </w:tcPr>
          <w:p w14:paraId="7FB2C403" w14:textId="74D5DC82" w:rsidR="009F622C" w:rsidRDefault="00777C04" w:rsidP="009F622C">
            <w:pPr>
              <w:rPr>
                <w:rFonts w:cs="Arial"/>
                <w:b/>
                <w:bCs/>
                <w:iCs/>
                <w:color w:val="000000" w:themeColor="text1"/>
                <w:sz w:val="14"/>
                <w:szCs w:val="14"/>
              </w:rPr>
            </w:pPr>
            <w:r w:rsidRPr="002F56E6">
              <w:rPr>
                <w:rFonts w:cs="Arial"/>
                <w:b/>
                <w:bCs/>
                <w:iCs/>
                <w:color w:val="000000" w:themeColor="text1"/>
                <w:sz w:val="14"/>
                <w:szCs w:val="14"/>
              </w:rPr>
              <w:t xml:space="preserve">Kalibrierungstargets, </w:t>
            </w:r>
            <w:r w:rsidR="00232825" w:rsidRPr="002F56E6">
              <w:rPr>
                <w:rFonts w:cs="Arial"/>
                <w:b/>
                <w:bCs/>
                <w:iCs/>
                <w:color w:val="000000" w:themeColor="text1"/>
                <w:sz w:val="14"/>
                <w:szCs w:val="14"/>
              </w:rPr>
              <w:t>MSI Referenz-charts</w:t>
            </w:r>
            <w:r w:rsidRPr="002F56E6">
              <w:rPr>
                <w:rFonts w:cs="Arial"/>
                <w:b/>
                <w:bCs/>
                <w:iCs/>
                <w:color w:val="000000" w:themeColor="text1"/>
                <w:sz w:val="14"/>
                <w:szCs w:val="14"/>
              </w:rPr>
              <w:t xml:space="preserve"> und Zubehör</w:t>
            </w:r>
          </w:p>
          <w:p w14:paraId="610E8A9A" w14:textId="77777777" w:rsidR="004A2FF1" w:rsidRPr="002F56E6" w:rsidRDefault="004A2FF1" w:rsidP="009F622C">
            <w:pPr>
              <w:rPr>
                <w:rFonts w:cs="Arial"/>
                <w:b/>
                <w:bCs/>
                <w:iCs/>
                <w:color w:val="000000" w:themeColor="text1"/>
                <w:sz w:val="14"/>
                <w:szCs w:val="14"/>
              </w:rPr>
            </w:pPr>
          </w:p>
          <w:p w14:paraId="3EC72BB8" w14:textId="40132D11" w:rsidR="00232825" w:rsidRPr="004A2FF1" w:rsidRDefault="00232825" w:rsidP="00F476D3">
            <w:pPr>
              <w:pStyle w:val="Listenabsatz"/>
              <w:numPr>
                <w:ilvl w:val="0"/>
                <w:numId w:val="25"/>
              </w:numPr>
              <w:spacing w:after="120"/>
              <w:ind w:left="170" w:hanging="170"/>
              <w:contextualSpacing w:val="0"/>
              <w:rPr>
                <w:rFonts w:cs="Arial"/>
                <w:sz w:val="14"/>
                <w:szCs w:val="14"/>
              </w:rPr>
            </w:pPr>
            <w:r w:rsidRPr="002F56E6">
              <w:rPr>
                <w:rFonts w:cs="Arial"/>
                <w:iCs/>
                <w:color w:val="000000" w:themeColor="text1"/>
                <w:sz w:val="14"/>
                <w:szCs w:val="14"/>
              </w:rPr>
              <w:t xml:space="preserve">90 </w:t>
            </w:r>
            <w:r w:rsidRPr="004A2FF1">
              <w:rPr>
                <w:rFonts w:cs="Arial"/>
                <w:sz w:val="14"/>
                <w:szCs w:val="14"/>
              </w:rPr>
              <w:t>Musterfelder und 69 Pigmentmuster</w:t>
            </w:r>
          </w:p>
          <w:p w14:paraId="258DD614" w14:textId="3AB4CA1B" w:rsidR="00232825" w:rsidRPr="004A2FF1" w:rsidRDefault="00232825" w:rsidP="00F476D3">
            <w:pPr>
              <w:pStyle w:val="Listenabsatz"/>
              <w:numPr>
                <w:ilvl w:val="0"/>
                <w:numId w:val="25"/>
              </w:numPr>
              <w:spacing w:after="120"/>
              <w:ind w:left="170" w:hanging="170"/>
              <w:contextualSpacing w:val="0"/>
              <w:rPr>
                <w:rFonts w:cs="Arial"/>
                <w:sz w:val="14"/>
                <w:szCs w:val="14"/>
              </w:rPr>
            </w:pPr>
            <w:r w:rsidRPr="004A2FF1">
              <w:rPr>
                <w:rFonts w:cs="Arial"/>
                <w:sz w:val="14"/>
                <w:szCs w:val="14"/>
              </w:rPr>
              <w:t>18 Tintenmuster und 3 Trägerpapiermuster</w:t>
            </w:r>
          </w:p>
          <w:p w14:paraId="200BE079" w14:textId="44BA3AFC" w:rsidR="00232825" w:rsidRPr="004A2FF1" w:rsidRDefault="00232825" w:rsidP="00F476D3">
            <w:pPr>
              <w:pStyle w:val="Listenabsatz"/>
              <w:numPr>
                <w:ilvl w:val="0"/>
                <w:numId w:val="25"/>
              </w:numPr>
              <w:spacing w:after="120"/>
              <w:ind w:left="170" w:hanging="170"/>
              <w:contextualSpacing w:val="0"/>
              <w:rPr>
                <w:rFonts w:cs="Arial"/>
                <w:sz w:val="14"/>
                <w:szCs w:val="14"/>
              </w:rPr>
            </w:pPr>
            <w:r w:rsidRPr="004A2FF1">
              <w:rPr>
                <w:rFonts w:cs="Arial"/>
                <w:sz w:val="14"/>
                <w:szCs w:val="14"/>
              </w:rPr>
              <w:t>Neodym Magnethalterung</w:t>
            </w:r>
          </w:p>
          <w:p w14:paraId="6B507C1D" w14:textId="3775B2D5" w:rsidR="00232825" w:rsidRPr="002F56E6" w:rsidRDefault="00232825" w:rsidP="004A2FF1">
            <w:pPr>
              <w:pStyle w:val="Listenabsatz"/>
              <w:numPr>
                <w:ilvl w:val="0"/>
                <w:numId w:val="25"/>
              </w:numPr>
              <w:ind w:left="170" w:hanging="170"/>
              <w:rPr>
                <w:rFonts w:cs="Arial"/>
                <w:iCs/>
                <w:color w:val="000000" w:themeColor="text1"/>
                <w:sz w:val="14"/>
                <w:szCs w:val="14"/>
              </w:rPr>
            </w:pPr>
            <w:r w:rsidRPr="004A2FF1">
              <w:rPr>
                <w:rFonts w:cs="Arial"/>
                <w:sz w:val="14"/>
                <w:szCs w:val="14"/>
              </w:rPr>
              <w:t>Messdaten</w:t>
            </w:r>
            <w:r w:rsidRPr="002F56E6">
              <w:rPr>
                <w:rFonts w:cs="Arial"/>
                <w:iCs/>
                <w:color w:val="000000" w:themeColor="text1"/>
                <w:sz w:val="14"/>
                <w:szCs w:val="14"/>
              </w:rPr>
              <w:t xml:space="preserve"> (FORS, XRF) für jedes Feld </w:t>
            </w:r>
          </w:p>
          <w:p w14:paraId="75F77B8B" w14:textId="77777777" w:rsidR="00232825" w:rsidRDefault="00232825" w:rsidP="009F622C">
            <w:pPr>
              <w:rPr>
                <w:rFonts w:cs="Arial"/>
                <w:color w:val="000000" w:themeColor="text1"/>
                <w:sz w:val="16"/>
                <w:szCs w:val="16"/>
              </w:rPr>
            </w:pPr>
          </w:p>
          <w:p w14:paraId="6333C8FA" w14:textId="1174E9B1" w:rsidR="001B364D" w:rsidRPr="009F559A" w:rsidRDefault="001B364D" w:rsidP="009F622C">
            <w:pPr>
              <w:rPr>
                <w:rFonts w:cs="Arial"/>
                <w:color w:val="000000" w:themeColor="text1"/>
                <w:sz w:val="16"/>
                <w:szCs w:val="16"/>
              </w:rPr>
            </w:pPr>
            <w:r>
              <w:rPr>
                <w:rFonts w:cs="Arial"/>
                <w:sz w:val="14"/>
                <w:szCs w:val="14"/>
              </w:rPr>
              <w:t>Je nach</w:t>
            </w:r>
            <w:r w:rsidR="001C103C">
              <w:rPr>
                <w:rFonts w:cs="Arial"/>
                <w:sz w:val="14"/>
                <w:szCs w:val="14"/>
              </w:rPr>
              <w:t xml:space="preserve"> Umfang und Ausführungsqualität</w:t>
            </w:r>
            <w:r>
              <w:rPr>
                <w:rFonts w:cs="Arial"/>
                <w:sz w:val="14"/>
                <w:szCs w:val="14"/>
              </w:rPr>
              <w:t xml:space="preserve"> = 0-10 Punkte</w:t>
            </w:r>
          </w:p>
        </w:tc>
        <w:tc>
          <w:tcPr>
            <w:tcW w:w="3685" w:type="dxa"/>
            <w:shd w:val="clear" w:color="auto" w:fill="D9D9D9" w:themeFill="background1" w:themeFillShade="D9"/>
          </w:tcPr>
          <w:p w14:paraId="54B216EE" w14:textId="45E9E0A6" w:rsidR="009F622C" w:rsidRPr="009F559A" w:rsidRDefault="00397515" w:rsidP="009F622C">
            <w:r>
              <w:rPr>
                <w:rFonts w:cs="Arial"/>
                <w:iCs/>
                <w:color w:val="000000" w:themeColor="text1"/>
                <w:sz w:val="16"/>
                <w:szCs w:val="16"/>
              </w:rPr>
              <w:fldChar w:fldCharType="begin">
                <w:ffData>
                  <w:name w:val="Text13"/>
                  <w:enabled/>
                  <w:calcOnExit w:val="0"/>
                  <w:textInput/>
                </w:ffData>
              </w:fldChar>
            </w:r>
            <w:r>
              <w:rPr>
                <w:rFonts w:cs="Arial"/>
                <w:iCs/>
                <w:color w:val="000000" w:themeColor="text1"/>
                <w:sz w:val="16"/>
                <w:szCs w:val="16"/>
              </w:rPr>
              <w:instrText xml:space="preserve"> FORMTEXT </w:instrText>
            </w:r>
            <w:r>
              <w:rPr>
                <w:rFonts w:cs="Arial"/>
                <w:iCs/>
                <w:color w:val="000000" w:themeColor="text1"/>
                <w:sz w:val="16"/>
                <w:szCs w:val="16"/>
              </w:rPr>
            </w:r>
            <w:r>
              <w:rPr>
                <w:rFonts w:cs="Arial"/>
                <w:iCs/>
                <w:color w:val="000000" w:themeColor="text1"/>
                <w:sz w:val="16"/>
                <w:szCs w:val="16"/>
              </w:rPr>
              <w:fldChar w:fldCharType="separate"/>
            </w:r>
            <w:r>
              <w:rPr>
                <w:rFonts w:cs="Arial"/>
                <w:iCs/>
                <w:noProof/>
                <w:color w:val="000000" w:themeColor="text1"/>
                <w:sz w:val="16"/>
                <w:szCs w:val="16"/>
              </w:rPr>
              <w:t> </w:t>
            </w:r>
            <w:r>
              <w:rPr>
                <w:rFonts w:cs="Arial"/>
                <w:iCs/>
                <w:noProof/>
                <w:color w:val="000000" w:themeColor="text1"/>
                <w:sz w:val="16"/>
                <w:szCs w:val="16"/>
              </w:rPr>
              <w:t> </w:t>
            </w:r>
            <w:r>
              <w:rPr>
                <w:rFonts w:cs="Arial"/>
                <w:iCs/>
                <w:noProof/>
                <w:color w:val="000000" w:themeColor="text1"/>
                <w:sz w:val="16"/>
                <w:szCs w:val="16"/>
              </w:rPr>
              <w:t> </w:t>
            </w:r>
            <w:r>
              <w:rPr>
                <w:rFonts w:cs="Arial"/>
                <w:iCs/>
                <w:noProof/>
                <w:color w:val="000000" w:themeColor="text1"/>
                <w:sz w:val="16"/>
                <w:szCs w:val="16"/>
              </w:rPr>
              <w:t> </w:t>
            </w:r>
            <w:r>
              <w:rPr>
                <w:rFonts w:cs="Arial"/>
                <w:iCs/>
                <w:noProof/>
                <w:color w:val="000000" w:themeColor="text1"/>
                <w:sz w:val="16"/>
                <w:szCs w:val="16"/>
              </w:rPr>
              <w:t> </w:t>
            </w:r>
            <w:r>
              <w:rPr>
                <w:rFonts w:cs="Arial"/>
                <w:iCs/>
                <w:color w:val="000000" w:themeColor="text1"/>
                <w:sz w:val="16"/>
                <w:szCs w:val="16"/>
              </w:rPr>
              <w:fldChar w:fldCharType="end"/>
            </w:r>
          </w:p>
        </w:tc>
        <w:tc>
          <w:tcPr>
            <w:tcW w:w="1134" w:type="dxa"/>
          </w:tcPr>
          <w:p w14:paraId="4F2688D1" w14:textId="5530E60B" w:rsidR="009F622C" w:rsidRPr="004A2FF1" w:rsidRDefault="006E303C" w:rsidP="009F622C">
            <w:pPr>
              <w:jc w:val="center"/>
              <w:rPr>
                <w:sz w:val="14"/>
                <w:szCs w:val="14"/>
              </w:rPr>
            </w:pPr>
            <w:r w:rsidRPr="004A2FF1">
              <w:rPr>
                <w:rFonts w:cs="Arial"/>
                <w:iCs/>
                <w:color w:val="000000" w:themeColor="text1"/>
                <w:sz w:val="14"/>
                <w:szCs w:val="14"/>
              </w:rPr>
              <w:t>B</w:t>
            </w:r>
          </w:p>
        </w:tc>
        <w:tc>
          <w:tcPr>
            <w:tcW w:w="1134" w:type="dxa"/>
          </w:tcPr>
          <w:p w14:paraId="145BAA65" w14:textId="500CD283" w:rsidR="009F622C" w:rsidRPr="004A2FF1" w:rsidRDefault="002942EA" w:rsidP="009F622C">
            <w:pPr>
              <w:jc w:val="center"/>
              <w:rPr>
                <w:sz w:val="14"/>
                <w:szCs w:val="14"/>
              </w:rPr>
            </w:pPr>
            <w:r w:rsidRPr="004A2FF1">
              <w:rPr>
                <w:rFonts w:cs="Arial"/>
                <w:iCs/>
                <w:color w:val="000000" w:themeColor="text1"/>
                <w:sz w:val="14"/>
                <w:szCs w:val="14"/>
              </w:rPr>
              <w:t>5%</w:t>
            </w:r>
          </w:p>
        </w:tc>
      </w:tr>
      <w:tr w:rsidR="009F622C" w:rsidRPr="009F559A" w14:paraId="1A8AC744" w14:textId="77777777" w:rsidTr="003A3B50">
        <w:trPr>
          <w:trHeight w:val="733"/>
        </w:trPr>
        <w:tc>
          <w:tcPr>
            <w:tcW w:w="680" w:type="dxa"/>
            <w:noWrap/>
          </w:tcPr>
          <w:p w14:paraId="182030BF" w14:textId="430F3B9F" w:rsidR="009F622C" w:rsidRPr="009F559A" w:rsidRDefault="002E0E03" w:rsidP="009F622C">
            <w:pPr>
              <w:jc w:val="center"/>
              <w:rPr>
                <w:rFonts w:cs="Arial"/>
                <w:b/>
                <w:bCs/>
                <w:color w:val="000000" w:themeColor="text1"/>
                <w:sz w:val="14"/>
                <w:szCs w:val="14"/>
              </w:rPr>
            </w:pPr>
            <w:r>
              <w:rPr>
                <w:rFonts w:cs="Arial"/>
                <w:b/>
                <w:bCs/>
                <w:color w:val="000000" w:themeColor="text1"/>
                <w:sz w:val="14"/>
                <w:szCs w:val="14"/>
              </w:rPr>
              <w:t>8</w:t>
            </w:r>
          </w:p>
        </w:tc>
        <w:tc>
          <w:tcPr>
            <w:tcW w:w="3189" w:type="dxa"/>
          </w:tcPr>
          <w:p w14:paraId="7F19D95F" w14:textId="77777777" w:rsidR="009A67A9" w:rsidRDefault="00232825" w:rsidP="009F622C">
            <w:pPr>
              <w:rPr>
                <w:rFonts w:cs="Arial"/>
                <w:iCs/>
                <w:color w:val="000000" w:themeColor="text1"/>
                <w:sz w:val="14"/>
                <w:szCs w:val="14"/>
              </w:rPr>
            </w:pPr>
            <w:r w:rsidRPr="002F56E6">
              <w:rPr>
                <w:rFonts w:cs="Arial"/>
                <w:b/>
                <w:bCs/>
                <w:iCs/>
                <w:color w:val="000000" w:themeColor="text1"/>
                <w:sz w:val="14"/>
                <w:szCs w:val="14"/>
              </w:rPr>
              <w:t>Systeminbetriebnahme inkl. Profilierung und Schulung</w:t>
            </w:r>
            <w:r w:rsidRPr="002F56E6">
              <w:rPr>
                <w:rFonts w:cs="Arial"/>
                <w:iCs/>
                <w:color w:val="000000" w:themeColor="text1"/>
                <w:sz w:val="14"/>
                <w:szCs w:val="14"/>
              </w:rPr>
              <w:t xml:space="preserve"> </w:t>
            </w:r>
          </w:p>
          <w:p w14:paraId="5A716768" w14:textId="77777777" w:rsidR="004A2FF1" w:rsidRPr="002F56E6" w:rsidRDefault="004A2FF1" w:rsidP="009F622C">
            <w:pPr>
              <w:rPr>
                <w:rFonts w:cs="Arial"/>
                <w:iCs/>
                <w:color w:val="000000" w:themeColor="text1"/>
                <w:sz w:val="14"/>
                <w:szCs w:val="14"/>
              </w:rPr>
            </w:pPr>
          </w:p>
          <w:p w14:paraId="71D4E8F2" w14:textId="100B281B" w:rsidR="004A2FF1" w:rsidRPr="00F476D3" w:rsidRDefault="009A67A9" w:rsidP="00F476D3">
            <w:pPr>
              <w:pStyle w:val="Listenabsatz"/>
              <w:numPr>
                <w:ilvl w:val="0"/>
                <w:numId w:val="25"/>
              </w:numPr>
              <w:spacing w:after="120"/>
              <w:ind w:left="170" w:hanging="170"/>
              <w:contextualSpacing w:val="0"/>
              <w:rPr>
                <w:rFonts w:cs="Arial"/>
                <w:iCs/>
                <w:color w:val="000000" w:themeColor="text1"/>
                <w:sz w:val="14"/>
                <w:szCs w:val="14"/>
              </w:rPr>
            </w:pPr>
            <w:r w:rsidRPr="00F476D3">
              <w:rPr>
                <w:rFonts w:cs="Arial"/>
                <w:iCs/>
                <w:color w:val="000000" w:themeColor="text1"/>
                <w:sz w:val="14"/>
                <w:szCs w:val="14"/>
              </w:rPr>
              <w:t>Liefer- und Verpackungskosten</w:t>
            </w:r>
            <w:r w:rsidR="00221326" w:rsidRPr="00F476D3">
              <w:rPr>
                <w:rFonts w:cs="Arial"/>
                <w:iCs/>
                <w:color w:val="000000" w:themeColor="text1"/>
                <w:sz w:val="14"/>
                <w:szCs w:val="14"/>
              </w:rPr>
              <w:t xml:space="preserve"> (Verpackung der einzelnen Komponenten in robuste wiederverwendbare Aluminium- oder </w:t>
            </w:r>
            <w:r w:rsidR="00E72A59" w:rsidRPr="00F476D3">
              <w:rPr>
                <w:rFonts w:cs="Arial"/>
                <w:iCs/>
                <w:color w:val="000000" w:themeColor="text1"/>
                <w:sz w:val="14"/>
                <w:szCs w:val="14"/>
              </w:rPr>
              <w:t>Hartschalen-</w:t>
            </w:r>
            <w:r w:rsidR="00221326" w:rsidRPr="00F476D3">
              <w:rPr>
                <w:rFonts w:cs="Arial"/>
                <w:iCs/>
                <w:color w:val="000000" w:themeColor="text1"/>
                <w:sz w:val="14"/>
                <w:szCs w:val="14"/>
              </w:rPr>
              <w:t>Kunststoffboxen für längerfristigen mobilen Einsatz</w:t>
            </w:r>
            <w:r w:rsidR="00017986" w:rsidRPr="00F476D3">
              <w:rPr>
                <w:rFonts w:cs="Arial"/>
                <w:iCs/>
                <w:color w:val="000000" w:themeColor="text1"/>
                <w:sz w:val="14"/>
                <w:szCs w:val="14"/>
              </w:rPr>
              <w:t xml:space="preserve"> des Systems</w:t>
            </w:r>
            <w:r w:rsidR="00221326" w:rsidRPr="00F476D3">
              <w:rPr>
                <w:rFonts w:cs="Arial"/>
                <w:iCs/>
                <w:color w:val="000000" w:themeColor="text1"/>
                <w:sz w:val="14"/>
                <w:szCs w:val="14"/>
              </w:rPr>
              <w:t>)</w:t>
            </w:r>
          </w:p>
          <w:p w14:paraId="2BE45DB7" w14:textId="5E3B5F93" w:rsidR="009A67A9" w:rsidRPr="002F56E6" w:rsidRDefault="009A67A9" w:rsidP="00F476D3">
            <w:pPr>
              <w:pStyle w:val="Listenabsatz"/>
              <w:numPr>
                <w:ilvl w:val="0"/>
                <w:numId w:val="25"/>
              </w:numPr>
              <w:spacing w:after="120"/>
              <w:ind w:left="170" w:hanging="170"/>
              <w:contextualSpacing w:val="0"/>
              <w:rPr>
                <w:rFonts w:cs="Arial"/>
                <w:iCs/>
                <w:color w:val="000000" w:themeColor="text1"/>
                <w:sz w:val="14"/>
                <w:szCs w:val="14"/>
              </w:rPr>
            </w:pPr>
            <w:r w:rsidRPr="002F56E6">
              <w:rPr>
                <w:rFonts w:cs="Arial"/>
                <w:iCs/>
                <w:color w:val="000000" w:themeColor="text1"/>
                <w:sz w:val="14"/>
                <w:szCs w:val="14"/>
              </w:rPr>
              <w:t>Vorinstallation und Qualitätssicherung beim Anbieter</w:t>
            </w:r>
          </w:p>
          <w:p w14:paraId="05F345E7" w14:textId="26CE69DD" w:rsidR="009A67A9" w:rsidRPr="002F56E6" w:rsidRDefault="009A67A9" w:rsidP="00F476D3">
            <w:pPr>
              <w:pStyle w:val="Listenabsatz"/>
              <w:numPr>
                <w:ilvl w:val="0"/>
                <w:numId w:val="25"/>
              </w:numPr>
              <w:spacing w:after="120"/>
              <w:ind w:left="170" w:hanging="170"/>
              <w:contextualSpacing w:val="0"/>
              <w:rPr>
                <w:rFonts w:cs="Arial"/>
                <w:iCs/>
                <w:color w:val="000000" w:themeColor="text1"/>
                <w:sz w:val="14"/>
                <w:szCs w:val="14"/>
              </w:rPr>
            </w:pPr>
            <w:r w:rsidRPr="002F56E6">
              <w:rPr>
                <w:rFonts w:cs="Arial"/>
                <w:iCs/>
                <w:color w:val="000000" w:themeColor="text1"/>
                <w:sz w:val="14"/>
                <w:szCs w:val="14"/>
              </w:rPr>
              <w:t>Kalibrierung des Gesamtsystems</w:t>
            </w:r>
          </w:p>
          <w:p w14:paraId="50E004DC" w14:textId="7CC60D5A" w:rsidR="009A67A9" w:rsidRPr="002F56E6" w:rsidRDefault="009A67A9" w:rsidP="00F476D3">
            <w:pPr>
              <w:pStyle w:val="Listenabsatz"/>
              <w:numPr>
                <w:ilvl w:val="0"/>
                <w:numId w:val="25"/>
              </w:numPr>
              <w:spacing w:after="120"/>
              <w:ind w:left="170" w:hanging="170"/>
              <w:contextualSpacing w:val="0"/>
              <w:rPr>
                <w:rFonts w:cs="Arial"/>
                <w:iCs/>
                <w:color w:val="000000" w:themeColor="text1"/>
                <w:sz w:val="14"/>
                <w:szCs w:val="14"/>
              </w:rPr>
            </w:pPr>
            <w:r w:rsidRPr="002F56E6">
              <w:rPr>
                <w:rFonts w:cs="Arial"/>
                <w:iCs/>
                <w:color w:val="000000" w:themeColor="text1"/>
                <w:sz w:val="14"/>
                <w:szCs w:val="14"/>
              </w:rPr>
              <w:t>Installation und Konfiguration des Gesamtsystems beim Kunden</w:t>
            </w:r>
          </w:p>
          <w:p w14:paraId="54BB0461" w14:textId="54FB2005" w:rsidR="009A67A9" w:rsidRPr="002F56E6" w:rsidRDefault="009A67A9" w:rsidP="00F476D3">
            <w:pPr>
              <w:pStyle w:val="Listenabsatz"/>
              <w:numPr>
                <w:ilvl w:val="0"/>
                <w:numId w:val="25"/>
              </w:numPr>
              <w:spacing w:after="120"/>
              <w:ind w:left="170" w:hanging="170"/>
              <w:contextualSpacing w:val="0"/>
              <w:rPr>
                <w:rFonts w:cs="Arial"/>
                <w:iCs/>
                <w:color w:val="000000" w:themeColor="text1"/>
                <w:sz w:val="14"/>
                <w:szCs w:val="14"/>
              </w:rPr>
            </w:pPr>
            <w:r w:rsidRPr="002F56E6">
              <w:rPr>
                <w:rFonts w:cs="Arial"/>
                <w:iCs/>
                <w:color w:val="000000" w:themeColor="text1"/>
                <w:sz w:val="14"/>
                <w:szCs w:val="14"/>
              </w:rPr>
              <w:t>Alle anfallenden Reisekosten inkl. Reisezeiten</w:t>
            </w:r>
          </w:p>
          <w:p w14:paraId="43C0533C" w14:textId="41083011" w:rsidR="009A67A9" w:rsidRPr="002F56E6" w:rsidRDefault="009A67A9" w:rsidP="00F476D3">
            <w:pPr>
              <w:pStyle w:val="Listenabsatz"/>
              <w:numPr>
                <w:ilvl w:val="0"/>
                <w:numId w:val="25"/>
              </w:numPr>
              <w:spacing w:after="120"/>
              <w:ind w:left="170" w:hanging="170"/>
              <w:contextualSpacing w:val="0"/>
              <w:rPr>
                <w:rFonts w:cs="Arial"/>
                <w:iCs/>
                <w:color w:val="000000" w:themeColor="text1"/>
                <w:sz w:val="14"/>
                <w:szCs w:val="14"/>
              </w:rPr>
            </w:pPr>
            <w:r w:rsidRPr="002F56E6">
              <w:rPr>
                <w:rFonts w:cs="Arial"/>
                <w:iCs/>
                <w:color w:val="000000" w:themeColor="text1"/>
                <w:sz w:val="14"/>
                <w:szCs w:val="14"/>
              </w:rPr>
              <w:t>Alle anfallenden Übernachtungskosten und Spesen</w:t>
            </w:r>
          </w:p>
          <w:p w14:paraId="226DB939" w14:textId="7228C441" w:rsidR="009A67A9" w:rsidRPr="002F56E6" w:rsidRDefault="009A67A9" w:rsidP="00F476D3">
            <w:pPr>
              <w:pStyle w:val="Listenabsatz"/>
              <w:numPr>
                <w:ilvl w:val="0"/>
                <w:numId w:val="25"/>
              </w:numPr>
              <w:spacing w:after="120"/>
              <w:ind w:left="170" w:hanging="170"/>
              <w:contextualSpacing w:val="0"/>
              <w:rPr>
                <w:rFonts w:cs="Arial"/>
                <w:iCs/>
                <w:color w:val="000000" w:themeColor="text1"/>
                <w:sz w:val="14"/>
                <w:szCs w:val="14"/>
              </w:rPr>
            </w:pPr>
            <w:r w:rsidRPr="002F56E6">
              <w:rPr>
                <w:rFonts w:cs="Arial"/>
                <w:iCs/>
                <w:color w:val="000000" w:themeColor="text1"/>
                <w:sz w:val="14"/>
                <w:szCs w:val="14"/>
              </w:rPr>
              <w:t>Montage: Ausführung durch Fachpersonal</w:t>
            </w:r>
          </w:p>
          <w:p w14:paraId="25FADBAA" w14:textId="20FDE7C7" w:rsidR="009F622C" w:rsidRPr="009F559A" w:rsidRDefault="009A67A9" w:rsidP="004A2FF1">
            <w:pPr>
              <w:pStyle w:val="Listenabsatz"/>
              <w:numPr>
                <w:ilvl w:val="0"/>
                <w:numId w:val="25"/>
              </w:numPr>
              <w:ind w:left="170" w:hanging="170"/>
              <w:rPr>
                <w:rFonts w:cs="Arial"/>
                <w:color w:val="000000" w:themeColor="text1"/>
                <w:sz w:val="16"/>
                <w:szCs w:val="16"/>
              </w:rPr>
            </w:pPr>
            <w:r w:rsidRPr="002F56E6">
              <w:rPr>
                <w:rFonts w:cs="Arial"/>
                <w:iCs/>
                <w:color w:val="000000" w:themeColor="text1"/>
                <w:sz w:val="14"/>
                <w:szCs w:val="14"/>
              </w:rPr>
              <w:t xml:space="preserve">Schulung </w:t>
            </w:r>
            <w:r w:rsidR="00232825" w:rsidRPr="002F56E6">
              <w:rPr>
                <w:rFonts w:cs="Arial"/>
                <w:iCs/>
                <w:color w:val="000000" w:themeColor="text1"/>
                <w:sz w:val="14"/>
                <w:szCs w:val="14"/>
              </w:rPr>
              <w:t>durch einen Wissenschaftler mit ausgewiesener Erfahrung in MSI</w:t>
            </w:r>
          </w:p>
        </w:tc>
        <w:tc>
          <w:tcPr>
            <w:tcW w:w="3685" w:type="dxa"/>
            <w:shd w:val="clear" w:color="auto" w:fill="D9D9D9" w:themeFill="background1" w:themeFillShade="D9"/>
          </w:tcPr>
          <w:p w14:paraId="23C9DF27" w14:textId="385C23BC" w:rsidR="009F622C" w:rsidRPr="009F559A" w:rsidRDefault="00397515" w:rsidP="009F622C">
            <w:r>
              <w:rPr>
                <w:rFonts w:cs="Arial"/>
                <w:iCs/>
                <w:color w:val="000000" w:themeColor="text1"/>
                <w:sz w:val="16"/>
                <w:szCs w:val="16"/>
              </w:rPr>
              <w:fldChar w:fldCharType="begin">
                <w:ffData>
                  <w:name w:val="Text13"/>
                  <w:enabled/>
                  <w:calcOnExit w:val="0"/>
                  <w:textInput/>
                </w:ffData>
              </w:fldChar>
            </w:r>
            <w:r>
              <w:rPr>
                <w:rFonts w:cs="Arial"/>
                <w:iCs/>
                <w:color w:val="000000" w:themeColor="text1"/>
                <w:sz w:val="16"/>
                <w:szCs w:val="16"/>
              </w:rPr>
              <w:instrText xml:space="preserve"> FORMTEXT </w:instrText>
            </w:r>
            <w:r>
              <w:rPr>
                <w:rFonts w:cs="Arial"/>
                <w:iCs/>
                <w:color w:val="000000" w:themeColor="text1"/>
                <w:sz w:val="16"/>
                <w:szCs w:val="16"/>
              </w:rPr>
            </w:r>
            <w:r>
              <w:rPr>
                <w:rFonts w:cs="Arial"/>
                <w:iCs/>
                <w:color w:val="000000" w:themeColor="text1"/>
                <w:sz w:val="16"/>
                <w:szCs w:val="16"/>
              </w:rPr>
              <w:fldChar w:fldCharType="separate"/>
            </w:r>
            <w:r>
              <w:rPr>
                <w:rFonts w:cs="Arial"/>
                <w:iCs/>
                <w:noProof/>
                <w:color w:val="000000" w:themeColor="text1"/>
                <w:sz w:val="16"/>
                <w:szCs w:val="16"/>
              </w:rPr>
              <w:t> </w:t>
            </w:r>
            <w:r>
              <w:rPr>
                <w:rFonts w:cs="Arial"/>
                <w:iCs/>
                <w:noProof/>
                <w:color w:val="000000" w:themeColor="text1"/>
                <w:sz w:val="16"/>
                <w:szCs w:val="16"/>
              </w:rPr>
              <w:t> </w:t>
            </w:r>
            <w:r>
              <w:rPr>
                <w:rFonts w:cs="Arial"/>
                <w:iCs/>
                <w:noProof/>
                <w:color w:val="000000" w:themeColor="text1"/>
                <w:sz w:val="16"/>
                <w:szCs w:val="16"/>
              </w:rPr>
              <w:t> </w:t>
            </w:r>
            <w:r>
              <w:rPr>
                <w:rFonts w:cs="Arial"/>
                <w:iCs/>
                <w:noProof/>
                <w:color w:val="000000" w:themeColor="text1"/>
                <w:sz w:val="16"/>
                <w:szCs w:val="16"/>
              </w:rPr>
              <w:t> </w:t>
            </w:r>
            <w:r>
              <w:rPr>
                <w:rFonts w:cs="Arial"/>
                <w:iCs/>
                <w:noProof/>
                <w:color w:val="000000" w:themeColor="text1"/>
                <w:sz w:val="16"/>
                <w:szCs w:val="16"/>
              </w:rPr>
              <w:t> </w:t>
            </w:r>
            <w:r>
              <w:rPr>
                <w:rFonts w:cs="Arial"/>
                <w:iCs/>
                <w:color w:val="000000" w:themeColor="text1"/>
                <w:sz w:val="16"/>
                <w:szCs w:val="16"/>
              </w:rPr>
              <w:fldChar w:fldCharType="end"/>
            </w:r>
          </w:p>
        </w:tc>
        <w:tc>
          <w:tcPr>
            <w:tcW w:w="1134" w:type="dxa"/>
          </w:tcPr>
          <w:p w14:paraId="12829F35" w14:textId="53B2E5B3" w:rsidR="009F622C" w:rsidRPr="004A2FF1" w:rsidRDefault="002E0E03" w:rsidP="009F622C">
            <w:pPr>
              <w:jc w:val="center"/>
              <w:rPr>
                <w:sz w:val="14"/>
                <w:szCs w:val="14"/>
              </w:rPr>
            </w:pPr>
            <w:r w:rsidRPr="004A2FF1">
              <w:rPr>
                <w:rFonts w:cs="Arial"/>
                <w:iCs/>
                <w:color w:val="000000" w:themeColor="text1"/>
                <w:sz w:val="14"/>
                <w:szCs w:val="14"/>
              </w:rPr>
              <w:t>A</w:t>
            </w:r>
          </w:p>
        </w:tc>
        <w:tc>
          <w:tcPr>
            <w:tcW w:w="1134" w:type="dxa"/>
          </w:tcPr>
          <w:p w14:paraId="38226508" w14:textId="47B18201" w:rsidR="009F622C" w:rsidRPr="004A2FF1" w:rsidRDefault="009F622C" w:rsidP="009F622C">
            <w:pPr>
              <w:jc w:val="center"/>
              <w:rPr>
                <w:sz w:val="14"/>
                <w:szCs w:val="14"/>
              </w:rPr>
            </w:pPr>
          </w:p>
        </w:tc>
      </w:tr>
    </w:tbl>
    <w:p w14:paraId="3789494E" w14:textId="77777777" w:rsidR="003160E8" w:rsidRDefault="003160E8" w:rsidP="00135298">
      <w:pPr>
        <w:spacing w:after="0" w:line="240" w:lineRule="auto"/>
        <w:jc w:val="both"/>
        <w:rPr>
          <w:rFonts w:cs="Arial"/>
          <w:b/>
          <w:sz w:val="16"/>
          <w:szCs w:val="18"/>
        </w:rPr>
        <w:sectPr w:rsidR="003160E8" w:rsidSect="00A54BC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567" w:right="1134" w:bottom="1134" w:left="1304" w:header="567" w:footer="567" w:gutter="0"/>
          <w:cols w:space="369"/>
          <w:docGrid w:linePitch="360"/>
        </w:sectPr>
      </w:pPr>
    </w:p>
    <w:p w14:paraId="28CDFE51" w14:textId="77777777" w:rsidR="00FF5F63" w:rsidRPr="00817FA3" w:rsidRDefault="00FF5F63" w:rsidP="00FF5F63">
      <w:pPr>
        <w:spacing w:after="0" w:line="240" w:lineRule="auto"/>
        <w:jc w:val="both"/>
        <w:rPr>
          <w:rFonts w:cs="Arial"/>
          <w:b/>
          <w:sz w:val="14"/>
          <w:szCs w:val="16"/>
        </w:rPr>
      </w:pPr>
      <w:bookmarkStart w:id="7" w:name="Kosten_Preise"/>
      <w:bookmarkEnd w:id="1"/>
      <w:bookmarkEnd w:id="5"/>
      <w:r w:rsidRPr="00817FA3">
        <w:rPr>
          <w:rFonts w:cs="Arial"/>
          <w:b/>
          <w:sz w:val="14"/>
          <w:szCs w:val="16"/>
        </w:rPr>
        <w:t>A-Kriterien sind Ausschlusskriterien. Wird die Minimalanforderung nicht erreicht, führt das zum Ausschluss.</w:t>
      </w:r>
    </w:p>
    <w:p w14:paraId="01A2401F" w14:textId="77777777" w:rsidR="00FF5F63" w:rsidRPr="00817FA3" w:rsidRDefault="00FF5F63" w:rsidP="00FF5F63">
      <w:pPr>
        <w:spacing w:after="240" w:line="240" w:lineRule="auto"/>
        <w:jc w:val="both"/>
        <w:rPr>
          <w:rFonts w:cs="Arial"/>
          <w:b/>
          <w:sz w:val="14"/>
          <w:szCs w:val="16"/>
        </w:rPr>
      </w:pPr>
      <w:r w:rsidRPr="00817FA3">
        <w:rPr>
          <w:rFonts w:cs="Arial"/>
          <w:b/>
          <w:sz w:val="14"/>
          <w:szCs w:val="16"/>
        </w:rPr>
        <w:t>B-Kriterien = Bewertungskriterien. Je besser das Ziel erfüllt wird, desto mehr Punkte sind erreichbar</w:t>
      </w:r>
    </w:p>
    <w:tbl>
      <w:tblPr>
        <w:tblStyle w:val="Tabellenraster"/>
        <w:tblW w:w="9498" w:type="dxa"/>
        <w:tblInd w:w="108" w:type="dxa"/>
        <w:tblLook w:val="04A0" w:firstRow="1" w:lastRow="0" w:firstColumn="1" w:lastColumn="0" w:noHBand="0" w:noVBand="1"/>
      </w:tblPr>
      <w:tblGrid>
        <w:gridCol w:w="6946"/>
        <w:gridCol w:w="2552"/>
      </w:tblGrid>
      <w:tr w:rsidR="00FF5F63" w:rsidRPr="00A36AAD" w14:paraId="561331DB" w14:textId="77777777" w:rsidTr="00D317D6">
        <w:tc>
          <w:tcPr>
            <w:tcW w:w="9498" w:type="dxa"/>
            <w:gridSpan w:val="2"/>
            <w:tcBorders>
              <w:top w:val="nil"/>
              <w:left w:val="nil"/>
              <w:bottom w:val="single" w:sz="4" w:space="0" w:color="A6A6A6" w:themeColor="background1" w:themeShade="A6"/>
              <w:right w:val="nil"/>
            </w:tcBorders>
          </w:tcPr>
          <w:p w14:paraId="48829ECE" w14:textId="77777777" w:rsidR="00FF5F63" w:rsidRPr="00A36AAD" w:rsidRDefault="00FF5F63" w:rsidP="00D317D6">
            <w:pPr>
              <w:rPr>
                <w:rFonts w:cs="Arial"/>
                <w:sz w:val="14"/>
                <w:szCs w:val="20"/>
              </w:rPr>
            </w:pPr>
            <w:r w:rsidRPr="00A36AAD">
              <w:rPr>
                <w:rFonts w:cs="Arial"/>
                <w:sz w:val="14"/>
                <w:szCs w:val="20"/>
              </w:rPr>
              <w:lastRenderedPageBreak/>
              <w:t>*Legende zur Punktevergabe [VG]</w:t>
            </w:r>
          </w:p>
        </w:tc>
      </w:tr>
      <w:tr w:rsidR="00FF5F63" w:rsidRPr="00A36AAD" w14:paraId="0D807A2A" w14:textId="77777777" w:rsidTr="00D317D6">
        <w:tc>
          <w:tcPr>
            <w:tcW w:w="69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6C8EE0" w14:textId="77777777" w:rsidR="00FF5F63" w:rsidRPr="00A36AAD" w:rsidRDefault="00FF5F63" w:rsidP="00D317D6">
            <w:pPr>
              <w:rPr>
                <w:rFonts w:cs="Arial"/>
                <w:sz w:val="14"/>
                <w:szCs w:val="20"/>
              </w:rPr>
            </w:pPr>
            <w:r w:rsidRPr="00A36AAD">
              <w:rPr>
                <w:rFonts w:cs="Arial"/>
                <w:sz w:val="14"/>
                <w:szCs w:val="20"/>
              </w:rPr>
              <w:t>Zielerfüllungsgrad</w:t>
            </w:r>
          </w:p>
        </w:tc>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B20BEF" w14:textId="77777777" w:rsidR="00FF5F63" w:rsidRPr="00A36AAD" w:rsidRDefault="00FF5F63" w:rsidP="00D317D6">
            <w:pPr>
              <w:jc w:val="center"/>
              <w:rPr>
                <w:rFonts w:cs="Arial"/>
                <w:sz w:val="14"/>
                <w:szCs w:val="20"/>
              </w:rPr>
            </w:pPr>
            <w:r w:rsidRPr="00A36AAD">
              <w:rPr>
                <w:rFonts w:cs="Arial"/>
                <w:sz w:val="14"/>
                <w:szCs w:val="20"/>
              </w:rPr>
              <w:t>Bewertung</w:t>
            </w:r>
          </w:p>
        </w:tc>
      </w:tr>
      <w:tr w:rsidR="00FF5F63" w:rsidRPr="00A36AAD" w14:paraId="425CBB5E" w14:textId="77777777" w:rsidTr="00D317D6">
        <w:tc>
          <w:tcPr>
            <w:tcW w:w="69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DB426D" w14:textId="77777777" w:rsidR="00FF5F63" w:rsidRPr="00A36AAD" w:rsidRDefault="00FF5F63" w:rsidP="00D317D6">
            <w:pPr>
              <w:rPr>
                <w:rFonts w:cs="Arial"/>
                <w:sz w:val="14"/>
                <w:szCs w:val="20"/>
              </w:rPr>
            </w:pPr>
            <w:r w:rsidRPr="00A36AAD">
              <w:rPr>
                <w:rFonts w:cs="Arial"/>
                <w:sz w:val="14"/>
                <w:szCs w:val="20"/>
              </w:rPr>
              <w:t>Gemessen am vorgesehenen Einsatzzweck wird die Anforderung in besonders hohem Maße erfüllt</w:t>
            </w:r>
          </w:p>
        </w:tc>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9006AC" w14:textId="77777777" w:rsidR="00FF5F63" w:rsidRPr="00A36AAD" w:rsidRDefault="00FF5F63" w:rsidP="00D317D6">
            <w:pPr>
              <w:jc w:val="center"/>
              <w:rPr>
                <w:rFonts w:cs="Arial"/>
                <w:sz w:val="14"/>
                <w:szCs w:val="20"/>
              </w:rPr>
            </w:pPr>
            <w:r w:rsidRPr="00A36AAD">
              <w:rPr>
                <w:rFonts w:cs="Arial"/>
                <w:sz w:val="14"/>
                <w:szCs w:val="20"/>
              </w:rPr>
              <w:t>7-10 Punkte</w:t>
            </w:r>
          </w:p>
        </w:tc>
      </w:tr>
      <w:tr w:rsidR="00FF5F63" w:rsidRPr="00A36AAD" w14:paraId="532BD7EC" w14:textId="77777777" w:rsidTr="00D317D6">
        <w:tc>
          <w:tcPr>
            <w:tcW w:w="69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8CD88A" w14:textId="77777777" w:rsidR="00FF5F63" w:rsidRPr="00A36AAD" w:rsidRDefault="00FF5F63" w:rsidP="00D317D6">
            <w:pPr>
              <w:rPr>
                <w:rFonts w:cs="Arial"/>
                <w:sz w:val="14"/>
                <w:szCs w:val="20"/>
              </w:rPr>
            </w:pPr>
            <w:r w:rsidRPr="00A36AAD">
              <w:rPr>
                <w:rFonts w:cs="Arial"/>
                <w:sz w:val="14"/>
                <w:szCs w:val="20"/>
              </w:rPr>
              <w:t>Gemessen am vorgesehenen Einsatzzweck wird die Anforderung weitgehend erfüllt</w:t>
            </w:r>
          </w:p>
        </w:tc>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5C2CB5" w14:textId="77777777" w:rsidR="00FF5F63" w:rsidRPr="00A36AAD" w:rsidRDefault="00FF5F63" w:rsidP="00D317D6">
            <w:pPr>
              <w:jc w:val="center"/>
              <w:rPr>
                <w:rFonts w:cs="Arial"/>
                <w:sz w:val="14"/>
                <w:szCs w:val="20"/>
              </w:rPr>
            </w:pPr>
            <w:r w:rsidRPr="00A36AAD">
              <w:rPr>
                <w:rFonts w:cs="Arial"/>
                <w:sz w:val="14"/>
                <w:szCs w:val="20"/>
              </w:rPr>
              <w:t>4-6 Punkte</w:t>
            </w:r>
          </w:p>
        </w:tc>
      </w:tr>
      <w:tr w:rsidR="00FF5F63" w:rsidRPr="00A36AAD" w14:paraId="4023B746" w14:textId="77777777" w:rsidTr="00D317D6">
        <w:tc>
          <w:tcPr>
            <w:tcW w:w="69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074D1A" w14:textId="77777777" w:rsidR="00FF5F63" w:rsidRPr="00A36AAD" w:rsidRDefault="00FF5F63" w:rsidP="00D317D6">
            <w:pPr>
              <w:rPr>
                <w:rFonts w:cs="Arial"/>
                <w:sz w:val="14"/>
                <w:szCs w:val="20"/>
              </w:rPr>
            </w:pPr>
            <w:r w:rsidRPr="00A36AAD">
              <w:rPr>
                <w:rFonts w:cs="Arial"/>
                <w:sz w:val="14"/>
                <w:szCs w:val="20"/>
              </w:rPr>
              <w:t>Gemessen am vorgesehenen Einsatzzweck wird die Anforderung in geringem Maß erfüllt</w:t>
            </w:r>
          </w:p>
        </w:tc>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25CC84" w14:textId="77777777" w:rsidR="00FF5F63" w:rsidRPr="00A36AAD" w:rsidRDefault="00FF5F63" w:rsidP="00D317D6">
            <w:pPr>
              <w:jc w:val="center"/>
              <w:rPr>
                <w:rFonts w:cs="Arial"/>
                <w:sz w:val="14"/>
                <w:szCs w:val="20"/>
              </w:rPr>
            </w:pPr>
            <w:r w:rsidRPr="00A36AAD">
              <w:rPr>
                <w:rFonts w:cs="Arial"/>
                <w:sz w:val="14"/>
                <w:szCs w:val="20"/>
              </w:rPr>
              <w:t>1-3 Punkte</w:t>
            </w:r>
          </w:p>
        </w:tc>
      </w:tr>
      <w:tr w:rsidR="00FF5F63" w:rsidRPr="00A36AAD" w14:paraId="568846EC" w14:textId="77777777" w:rsidTr="00D317D6">
        <w:tc>
          <w:tcPr>
            <w:tcW w:w="69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3AD1AC" w14:textId="77777777" w:rsidR="00FF5F63" w:rsidRPr="00A36AAD" w:rsidRDefault="00FF5F63" w:rsidP="00D317D6">
            <w:pPr>
              <w:rPr>
                <w:rFonts w:cs="Arial"/>
                <w:sz w:val="14"/>
                <w:szCs w:val="20"/>
              </w:rPr>
            </w:pPr>
            <w:r w:rsidRPr="00A36AAD">
              <w:rPr>
                <w:rFonts w:cs="Arial"/>
                <w:sz w:val="14"/>
                <w:szCs w:val="20"/>
              </w:rPr>
              <w:t>Die (</w:t>
            </w:r>
            <w:proofErr w:type="spellStart"/>
            <w:r w:rsidRPr="00A36AAD">
              <w:rPr>
                <w:rFonts w:cs="Arial"/>
                <w:sz w:val="14"/>
                <w:szCs w:val="20"/>
              </w:rPr>
              <w:t>Mindest</w:t>
            </w:r>
            <w:proofErr w:type="spellEnd"/>
            <w:r w:rsidRPr="00A36AAD">
              <w:rPr>
                <w:rFonts w:cs="Arial"/>
                <w:sz w:val="14"/>
                <w:szCs w:val="20"/>
              </w:rPr>
              <w:t>)-Anforderung wird nicht erfüllt. Bei Ausschlusskriterien führt das zum Gesamtausschluss</w:t>
            </w:r>
          </w:p>
        </w:tc>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8A73C6" w14:textId="77777777" w:rsidR="00FF5F63" w:rsidRPr="00A36AAD" w:rsidRDefault="00FF5F63" w:rsidP="00D317D6">
            <w:pPr>
              <w:pStyle w:val="Listenabsatz"/>
              <w:ind w:left="0"/>
              <w:jc w:val="center"/>
              <w:rPr>
                <w:rFonts w:cs="Arial"/>
                <w:sz w:val="14"/>
                <w:szCs w:val="20"/>
              </w:rPr>
            </w:pPr>
            <w:r w:rsidRPr="00A36AAD">
              <w:rPr>
                <w:rFonts w:cs="Arial"/>
                <w:sz w:val="14"/>
                <w:szCs w:val="20"/>
              </w:rPr>
              <w:t>0 Punkte</w:t>
            </w:r>
          </w:p>
        </w:tc>
      </w:tr>
    </w:tbl>
    <w:p w14:paraId="4515BD53" w14:textId="77777777" w:rsidR="00FF5F63" w:rsidRPr="00817FA3" w:rsidRDefault="00FF5F63" w:rsidP="00FF5F63">
      <w:pPr>
        <w:pStyle w:val="berschrift1"/>
        <w:keepNext w:val="0"/>
        <w:widowControl w:val="0"/>
        <w:numPr>
          <w:ilvl w:val="0"/>
          <w:numId w:val="0"/>
        </w:numPr>
        <w:spacing w:before="120" w:after="0" w:line="360" w:lineRule="auto"/>
        <w:rPr>
          <w:rFonts w:cs="Arial"/>
          <w:b w:val="0"/>
          <w:sz w:val="14"/>
          <w:szCs w:val="22"/>
        </w:rPr>
      </w:pPr>
      <w:r w:rsidRPr="00817FA3">
        <w:rPr>
          <w:rFonts w:cs="Arial"/>
          <w:b w:val="0"/>
          <w:sz w:val="14"/>
          <w:szCs w:val="22"/>
        </w:rPr>
        <w:t xml:space="preserve">Der Bestbieter wird ausgewählt, in dem die Leistungspunkte in das Verhältnis zum Preis gesetzt </w:t>
      </w:r>
      <w:proofErr w:type="gramStart"/>
      <w:r w:rsidRPr="00817FA3">
        <w:rPr>
          <w:rFonts w:cs="Arial"/>
          <w:b w:val="0"/>
          <w:sz w:val="14"/>
          <w:szCs w:val="22"/>
        </w:rPr>
        <w:t>werden.*</w:t>
      </w:r>
      <w:proofErr w:type="gramEnd"/>
      <w:r w:rsidRPr="00817FA3">
        <w:rPr>
          <w:rFonts w:cs="Arial"/>
          <w:b w:val="0"/>
          <w:sz w:val="14"/>
          <w:szCs w:val="22"/>
        </w:rPr>
        <w:t xml:space="preserve"> </w:t>
      </w:r>
    </w:p>
    <w:p w14:paraId="67E056B9" w14:textId="77777777" w:rsidR="002F56E6" w:rsidRPr="004A2FF1" w:rsidRDefault="002F56E6" w:rsidP="004A2FF1">
      <w:pPr>
        <w:pStyle w:val="Flietext"/>
        <w:rPr>
          <w:b/>
        </w:rPr>
      </w:pPr>
    </w:p>
    <w:p w14:paraId="6E0D0113" w14:textId="77777777" w:rsidR="00FF5F63" w:rsidRPr="00A36AAD" w:rsidRDefault="00FF5F63" w:rsidP="00FF5F63">
      <w:pPr>
        <w:pStyle w:val="berschrift1"/>
        <w:keepNext w:val="0"/>
        <w:widowControl w:val="0"/>
        <w:numPr>
          <w:ilvl w:val="0"/>
          <w:numId w:val="0"/>
        </w:numPr>
        <w:spacing w:before="0"/>
        <w:ind w:left="431"/>
        <w:rPr>
          <w:rFonts w:cs="Arial"/>
        </w:rPr>
      </w:pPr>
    </w:p>
    <w:p w14:paraId="03EF33A3" w14:textId="77777777" w:rsidR="00FF5F63" w:rsidRPr="00A36AAD" w:rsidRDefault="00FF5F63" w:rsidP="00FF5F63">
      <w:pPr>
        <w:pStyle w:val="berschrift1"/>
        <w:keepNext w:val="0"/>
        <w:widowControl w:val="0"/>
        <w:spacing w:before="0"/>
        <w:ind w:left="431" w:hanging="431"/>
        <w:rPr>
          <w:rFonts w:cs="Arial"/>
        </w:rPr>
      </w:pPr>
      <w:r w:rsidRPr="00A36AAD">
        <w:rPr>
          <w:rFonts w:cs="Arial"/>
        </w:rPr>
        <w:t>Kosten und Preise</w:t>
      </w:r>
    </w:p>
    <w:p w14:paraId="0A9C9FE7" w14:textId="77777777" w:rsidR="00FF5F63" w:rsidRPr="00A36AAD" w:rsidRDefault="00FF5F63" w:rsidP="00FF5F63">
      <w:pPr>
        <w:jc w:val="both"/>
        <w:rPr>
          <w:rFonts w:cs="Arial"/>
          <w:sz w:val="18"/>
          <w:szCs w:val="18"/>
        </w:rPr>
      </w:pPr>
      <w:r w:rsidRPr="00A36AAD">
        <w:rPr>
          <w:rFonts w:cs="Arial"/>
          <w:sz w:val="18"/>
          <w:szCs w:val="18"/>
        </w:rPr>
        <w:t>Tragen Sie Ihre Angaben bitte ausschließlich in den grau hinterlegten Feldern ein.</w:t>
      </w:r>
    </w:p>
    <w:tbl>
      <w:tblPr>
        <w:tblStyle w:val="Tabellenraster"/>
        <w:tblW w:w="9498" w:type="dxa"/>
        <w:tblInd w:w="108" w:type="dxa"/>
        <w:tblLayout w:type="fixed"/>
        <w:tblCellMar>
          <w:top w:w="57" w:type="dxa"/>
        </w:tblCellMar>
        <w:tblLook w:val="04A0" w:firstRow="1" w:lastRow="0" w:firstColumn="1" w:lastColumn="0" w:noHBand="0" w:noVBand="1"/>
      </w:tblPr>
      <w:tblGrid>
        <w:gridCol w:w="3436"/>
        <w:gridCol w:w="851"/>
        <w:gridCol w:w="1667"/>
        <w:gridCol w:w="3544"/>
      </w:tblGrid>
      <w:tr w:rsidR="00FF5F63" w:rsidRPr="00A36AAD" w14:paraId="27E62878" w14:textId="77777777" w:rsidTr="00D317D6">
        <w:trPr>
          <w:trHeight w:val="271"/>
        </w:trPr>
        <w:tc>
          <w:tcPr>
            <w:tcW w:w="3436" w:type="dxa"/>
          </w:tcPr>
          <w:p w14:paraId="35AF106C" w14:textId="77777777" w:rsidR="00FF5F63" w:rsidRPr="00A36AAD" w:rsidRDefault="00FF5F63" w:rsidP="00D317D6">
            <w:pPr>
              <w:rPr>
                <w:rFonts w:cs="Arial"/>
                <w:b/>
                <w:bCs/>
                <w:sz w:val="16"/>
              </w:rPr>
            </w:pPr>
            <w:r w:rsidRPr="00A36AAD">
              <w:rPr>
                <w:rFonts w:cs="Arial"/>
                <w:b/>
                <w:bCs/>
                <w:sz w:val="16"/>
              </w:rPr>
              <w:t>Artikel</w:t>
            </w:r>
          </w:p>
        </w:tc>
        <w:tc>
          <w:tcPr>
            <w:tcW w:w="851" w:type="dxa"/>
          </w:tcPr>
          <w:p w14:paraId="1815DF38" w14:textId="77777777" w:rsidR="00FF5F63" w:rsidRPr="00A36AAD" w:rsidRDefault="00FF5F63" w:rsidP="00D317D6">
            <w:pPr>
              <w:jc w:val="center"/>
              <w:rPr>
                <w:rFonts w:cs="Arial"/>
                <w:b/>
                <w:bCs/>
                <w:sz w:val="16"/>
              </w:rPr>
            </w:pPr>
            <w:r w:rsidRPr="00A36AAD">
              <w:rPr>
                <w:rFonts w:cs="Arial"/>
                <w:b/>
                <w:bCs/>
                <w:sz w:val="16"/>
              </w:rPr>
              <w:t>Menge</w:t>
            </w:r>
          </w:p>
        </w:tc>
        <w:tc>
          <w:tcPr>
            <w:tcW w:w="1667" w:type="dxa"/>
          </w:tcPr>
          <w:p w14:paraId="1A2134F9" w14:textId="77777777" w:rsidR="00FF5F63" w:rsidRPr="00A36AAD" w:rsidRDefault="00FF5F63" w:rsidP="00D317D6">
            <w:pPr>
              <w:jc w:val="center"/>
              <w:rPr>
                <w:rFonts w:cs="Arial"/>
                <w:b/>
                <w:bCs/>
                <w:sz w:val="16"/>
              </w:rPr>
            </w:pPr>
            <w:r w:rsidRPr="00A36AAD">
              <w:rPr>
                <w:rFonts w:cs="Arial"/>
                <w:b/>
                <w:bCs/>
                <w:sz w:val="16"/>
              </w:rPr>
              <w:t xml:space="preserve">Preis in Euro </w:t>
            </w:r>
          </w:p>
          <w:p w14:paraId="06F9EED4" w14:textId="77777777" w:rsidR="00FF5F63" w:rsidRPr="00A36AAD" w:rsidRDefault="00FF5F63" w:rsidP="00D317D6">
            <w:pPr>
              <w:jc w:val="center"/>
              <w:rPr>
                <w:rFonts w:cs="Arial"/>
                <w:b/>
                <w:bCs/>
                <w:sz w:val="16"/>
              </w:rPr>
            </w:pPr>
            <w:r w:rsidRPr="00A36AAD">
              <w:rPr>
                <w:rFonts w:cs="Arial"/>
                <w:b/>
                <w:bCs/>
                <w:sz w:val="16"/>
              </w:rPr>
              <w:t>ohne MwSt.</w:t>
            </w:r>
          </w:p>
        </w:tc>
        <w:tc>
          <w:tcPr>
            <w:tcW w:w="3544" w:type="dxa"/>
          </w:tcPr>
          <w:p w14:paraId="3D4C0199" w14:textId="77777777" w:rsidR="00FF5F63" w:rsidRPr="00A36AAD" w:rsidRDefault="00FF5F63" w:rsidP="00D317D6">
            <w:pPr>
              <w:jc w:val="both"/>
              <w:rPr>
                <w:rFonts w:cs="Arial"/>
                <w:b/>
                <w:bCs/>
                <w:sz w:val="16"/>
              </w:rPr>
            </w:pPr>
            <w:r w:rsidRPr="00A36AAD">
              <w:rPr>
                <w:rFonts w:cs="Arial"/>
                <w:b/>
                <w:bCs/>
                <w:sz w:val="16"/>
              </w:rPr>
              <w:t>Weitere Angaben</w:t>
            </w:r>
          </w:p>
        </w:tc>
      </w:tr>
      <w:tr w:rsidR="00FF5F63" w:rsidRPr="00A36AAD" w14:paraId="432519F0" w14:textId="77777777" w:rsidTr="00D317D6">
        <w:trPr>
          <w:trHeight w:val="170"/>
        </w:trPr>
        <w:tc>
          <w:tcPr>
            <w:tcW w:w="3436" w:type="dxa"/>
            <w:tcBorders>
              <w:bottom w:val="single" w:sz="4" w:space="0" w:color="auto"/>
            </w:tcBorders>
            <w:vAlign w:val="center"/>
          </w:tcPr>
          <w:p w14:paraId="43AB4DEC" w14:textId="77777777" w:rsidR="00FF5F63" w:rsidRPr="00A36AAD" w:rsidRDefault="00FF5F63" w:rsidP="00D317D6">
            <w:pPr>
              <w:rPr>
                <w:rFonts w:cs="Arial"/>
                <w:b/>
                <w:bCs/>
                <w:sz w:val="16"/>
              </w:rPr>
            </w:pPr>
            <w:r w:rsidRPr="00A36AAD">
              <w:rPr>
                <w:rFonts w:cs="Arial"/>
                <w:b/>
                <w:bCs/>
                <w:sz w:val="16"/>
              </w:rPr>
              <w:t>Leistung:</w:t>
            </w:r>
          </w:p>
        </w:tc>
        <w:tc>
          <w:tcPr>
            <w:tcW w:w="851" w:type="dxa"/>
            <w:tcBorders>
              <w:bottom w:val="single" w:sz="4" w:space="0" w:color="auto"/>
            </w:tcBorders>
            <w:vAlign w:val="center"/>
          </w:tcPr>
          <w:p w14:paraId="1DD937C5" w14:textId="77777777" w:rsidR="00FF5F63" w:rsidRPr="00A36AAD" w:rsidRDefault="00FF5F63" w:rsidP="00D317D6">
            <w:pPr>
              <w:jc w:val="center"/>
              <w:rPr>
                <w:rFonts w:cs="Arial"/>
                <w:bCs/>
                <w:sz w:val="16"/>
              </w:rPr>
            </w:pPr>
          </w:p>
        </w:tc>
        <w:tc>
          <w:tcPr>
            <w:tcW w:w="1667" w:type="dxa"/>
            <w:tcBorders>
              <w:bottom w:val="single" w:sz="4" w:space="0" w:color="auto"/>
            </w:tcBorders>
            <w:vAlign w:val="center"/>
          </w:tcPr>
          <w:p w14:paraId="313D3CA9" w14:textId="77777777" w:rsidR="00FF5F63" w:rsidRPr="00A36AAD" w:rsidRDefault="00FF5F63" w:rsidP="00D317D6">
            <w:pPr>
              <w:jc w:val="center"/>
              <w:rPr>
                <w:rFonts w:cs="Arial"/>
                <w:bCs/>
                <w:sz w:val="16"/>
              </w:rPr>
            </w:pPr>
          </w:p>
        </w:tc>
        <w:tc>
          <w:tcPr>
            <w:tcW w:w="3544" w:type="dxa"/>
            <w:tcBorders>
              <w:bottom w:val="single" w:sz="4" w:space="0" w:color="auto"/>
            </w:tcBorders>
            <w:vAlign w:val="center"/>
          </w:tcPr>
          <w:p w14:paraId="154CECCC" w14:textId="77777777" w:rsidR="00FF5F63" w:rsidRPr="00A36AAD" w:rsidRDefault="00FF5F63" w:rsidP="00D317D6">
            <w:pPr>
              <w:jc w:val="both"/>
              <w:rPr>
                <w:rFonts w:cs="Arial"/>
                <w:b/>
                <w:sz w:val="16"/>
              </w:rPr>
            </w:pPr>
            <w:r w:rsidRPr="00A36AAD">
              <w:rPr>
                <w:rFonts w:cs="Arial"/>
                <w:b/>
                <w:sz w:val="16"/>
              </w:rPr>
              <w:t>Produktbezeichnung:</w:t>
            </w:r>
          </w:p>
        </w:tc>
      </w:tr>
      <w:tr w:rsidR="00FF5F63" w:rsidRPr="004A2FF1" w14:paraId="7C22AA4B" w14:textId="77777777" w:rsidTr="00D317D6">
        <w:trPr>
          <w:trHeight w:val="493"/>
        </w:trPr>
        <w:tc>
          <w:tcPr>
            <w:tcW w:w="3436" w:type="dxa"/>
            <w:tcBorders>
              <w:top w:val="single" w:sz="4" w:space="0" w:color="auto"/>
              <w:bottom w:val="single" w:sz="4" w:space="0" w:color="auto"/>
            </w:tcBorders>
          </w:tcPr>
          <w:p w14:paraId="2CA21F26" w14:textId="1B345251" w:rsidR="00FF5F63" w:rsidRPr="004A2FF1" w:rsidRDefault="006E303C" w:rsidP="00D317D6">
            <w:pPr>
              <w:rPr>
                <w:rFonts w:cs="Arial"/>
                <w:color w:val="000000" w:themeColor="text1"/>
                <w:sz w:val="18"/>
                <w:szCs w:val="18"/>
                <w:lang w:val="en-US"/>
              </w:rPr>
            </w:pPr>
            <w:r w:rsidRPr="004A2FF1">
              <w:rPr>
                <w:sz w:val="18"/>
                <w:szCs w:val="18"/>
                <w:lang w:val="en-US"/>
              </w:rPr>
              <w:t>Multiband und Narrowband Multispectral Imaging System</w:t>
            </w:r>
          </w:p>
        </w:tc>
        <w:tc>
          <w:tcPr>
            <w:tcW w:w="851" w:type="dxa"/>
            <w:tcBorders>
              <w:top w:val="single" w:sz="4" w:space="0" w:color="auto"/>
              <w:bottom w:val="single" w:sz="4" w:space="0" w:color="auto"/>
            </w:tcBorders>
          </w:tcPr>
          <w:p w14:paraId="6291B025" w14:textId="77777777" w:rsidR="00FF5F63" w:rsidRPr="004A2FF1" w:rsidRDefault="00FF5F63" w:rsidP="00D317D6">
            <w:pPr>
              <w:jc w:val="center"/>
              <w:rPr>
                <w:rFonts w:cs="Arial"/>
                <w:bCs/>
                <w:sz w:val="18"/>
                <w:szCs w:val="18"/>
              </w:rPr>
            </w:pPr>
            <w:r w:rsidRPr="004A2FF1">
              <w:rPr>
                <w:rFonts w:cs="Arial"/>
                <w:bCs/>
                <w:sz w:val="18"/>
                <w:szCs w:val="18"/>
              </w:rPr>
              <w:t>1</w:t>
            </w:r>
          </w:p>
        </w:tc>
        <w:tc>
          <w:tcPr>
            <w:tcW w:w="1667" w:type="dxa"/>
            <w:tcBorders>
              <w:top w:val="single" w:sz="4" w:space="0" w:color="auto"/>
              <w:bottom w:val="single" w:sz="4" w:space="0" w:color="auto"/>
            </w:tcBorders>
            <w:shd w:val="clear" w:color="auto" w:fill="D9D9D9" w:themeFill="background1" w:themeFillShade="D9"/>
          </w:tcPr>
          <w:p w14:paraId="0A1F7641" w14:textId="77777777" w:rsidR="00FF5F63" w:rsidRPr="004A2FF1" w:rsidRDefault="00FF5F63" w:rsidP="00D317D6">
            <w:pPr>
              <w:rPr>
                <w:rFonts w:cs="Arial"/>
                <w:b/>
                <w:sz w:val="18"/>
                <w:szCs w:val="18"/>
              </w:rPr>
            </w:pPr>
            <w:r w:rsidRPr="004A2FF1">
              <w:rPr>
                <w:rFonts w:cs="Arial"/>
                <w:b/>
                <w:sz w:val="18"/>
                <w:szCs w:val="18"/>
              </w:rPr>
              <w:fldChar w:fldCharType="begin">
                <w:ffData>
                  <w:name w:val="Text8"/>
                  <w:enabled/>
                  <w:calcOnExit w:val="0"/>
                  <w:textInput/>
                </w:ffData>
              </w:fldChar>
            </w:r>
            <w:r w:rsidRPr="004A2FF1">
              <w:rPr>
                <w:rFonts w:cs="Arial"/>
                <w:b/>
                <w:sz w:val="18"/>
                <w:szCs w:val="18"/>
              </w:rPr>
              <w:instrText xml:space="preserve"> FORMTEXT </w:instrText>
            </w:r>
            <w:r w:rsidRPr="004A2FF1">
              <w:rPr>
                <w:rFonts w:cs="Arial"/>
                <w:b/>
                <w:sz w:val="18"/>
                <w:szCs w:val="18"/>
              </w:rPr>
            </w:r>
            <w:r w:rsidRPr="004A2FF1">
              <w:rPr>
                <w:rFonts w:cs="Arial"/>
                <w:b/>
                <w:sz w:val="18"/>
                <w:szCs w:val="18"/>
              </w:rPr>
              <w:fldChar w:fldCharType="separate"/>
            </w:r>
            <w:r w:rsidRPr="004A2FF1">
              <w:rPr>
                <w:rFonts w:cs="Arial"/>
                <w:b/>
                <w:noProof/>
                <w:sz w:val="18"/>
                <w:szCs w:val="18"/>
              </w:rPr>
              <w:t> </w:t>
            </w:r>
            <w:r w:rsidRPr="004A2FF1">
              <w:rPr>
                <w:rFonts w:cs="Arial"/>
                <w:b/>
                <w:noProof/>
                <w:sz w:val="18"/>
                <w:szCs w:val="18"/>
              </w:rPr>
              <w:t> </w:t>
            </w:r>
            <w:r w:rsidRPr="004A2FF1">
              <w:rPr>
                <w:rFonts w:cs="Arial"/>
                <w:b/>
                <w:noProof/>
                <w:sz w:val="18"/>
                <w:szCs w:val="18"/>
              </w:rPr>
              <w:t> </w:t>
            </w:r>
            <w:r w:rsidRPr="004A2FF1">
              <w:rPr>
                <w:rFonts w:cs="Arial"/>
                <w:b/>
                <w:noProof/>
                <w:sz w:val="18"/>
                <w:szCs w:val="18"/>
              </w:rPr>
              <w:t> </w:t>
            </w:r>
            <w:r w:rsidRPr="004A2FF1">
              <w:rPr>
                <w:rFonts w:cs="Arial"/>
                <w:b/>
                <w:noProof/>
                <w:sz w:val="18"/>
                <w:szCs w:val="18"/>
              </w:rPr>
              <w:t> </w:t>
            </w:r>
            <w:r w:rsidRPr="004A2FF1">
              <w:rPr>
                <w:rFonts w:cs="Arial"/>
                <w:b/>
                <w:sz w:val="18"/>
                <w:szCs w:val="18"/>
              </w:rPr>
              <w:fldChar w:fldCharType="end"/>
            </w:r>
          </w:p>
        </w:tc>
        <w:tc>
          <w:tcPr>
            <w:tcW w:w="3544" w:type="dxa"/>
            <w:tcBorders>
              <w:top w:val="single" w:sz="4" w:space="0" w:color="auto"/>
              <w:bottom w:val="single" w:sz="4" w:space="0" w:color="auto"/>
            </w:tcBorders>
            <w:shd w:val="clear" w:color="auto" w:fill="D9D9D9" w:themeFill="background1" w:themeFillShade="D9"/>
          </w:tcPr>
          <w:p w14:paraId="740843EC" w14:textId="77777777" w:rsidR="00FF5F63" w:rsidRPr="004A2FF1" w:rsidRDefault="00FF5F63" w:rsidP="00D317D6">
            <w:pPr>
              <w:jc w:val="both"/>
              <w:rPr>
                <w:rFonts w:cs="Arial"/>
                <w:sz w:val="18"/>
                <w:szCs w:val="18"/>
              </w:rPr>
            </w:pPr>
            <w:r w:rsidRPr="004A2FF1">
              <w:rPr>
                <w:rFonts w:cs="Arial"/>
                <w:b/>
                <w:sz w:val="18"/>
                <w:szCs w:val="18"/>
              </w:rPr>
              <w:fldChar w:fldCharType="begin">
                <w:ffData>
                  <w:name w:val="Text8"/>
                  <w:enabled/>
                  <w:calcOnExit w:val="0"/>
                  <w:textInput/>
                </w:ffData>
              </w:fldChar>
            </w:r>
            <w:r w:rsidRPr="004A2FF1">
              <w:rPr>
                <w:rFonts w:cs="Arial"/>
                <w:b/>
                <w:sz w:val="18"/>
                <w:szCs w:val="18"/>
              </w:rPr>
              <w:instrText xml:space="preserve"> FORMTEXT </w:instrText>
            </w:r>
            <w:r w:rsidRPr="004A2FF1">
              <w:rPr>
                <w:rFonts w:cs="Arial"/>
                <w:b/>
                <w:sz w:val="18"/>
                <w:szCs w:val="18"/>
              </w:rPr>
            </w:r>
            <w:r w:rsidRPr="004A2FF1">
              <w:rPr>
                <w:rFonts w:cs="Arial"/>
                <w:b/>
                <w:sz w:val="18"/>
                <w:szCs w:val="18"/>
              </w:rPr>
              <w:fldChar w:fldCharType="separate"/>
            </w:r>
            <w:r w:rsidRPr="004A2FF1">
              <w:rPr>
                <w:rFonts w:cs="Arial"/>
                <w:b/>
                <w:noProof/>
                <w:sz w:val="18"/>
                <w:szCs w:val="18"/>
              </w:rPr>
              <w:t> </w:t>
            </w:r>
            <w:r w:rsidRPr="004A2FF1">
              <w:rPr>
                <w:rFonts w:cs="Arial"/>
                <w:b/>
                <w:noProof/>
                <w:sz w:val="18"/>
                <w:szCs w:val="18"/>
              </w:rPr>
              <w:t> </w:t>
            </w:r>
            <w:r w:rsidRPr="004A2FF1">
              <w:rPr>
                <w:rFonts w:cs="Arial"/>
                <w:b/>
                <w:noProof/>
                <w:sz w:val="18"/>
                <w:szCs w:val="18"/>
              </w:rPr>
              <w:t> </w:t>
            </w:r>
            <w:r w:rsidRPr="004A2FF1">
              <w:rPr>
                <w:rFonts w:cs="Arial"/>
                <w:b/>
                <w:noProof/>
                <w:sz w:val="18"/>
                <w:szCs w:val="18"/>
              </w:rPr>
              <w:t> </w:t>
            </w:r>
            <w:r w:rsidRPr="004A2FF1">
              <w:rPr>
                <w:rFonts w:cs="Arial"/>
                <w:b/>
                <w:noProof/>
                <w:sz w:val="18"/>
                <w:szCs w:val="18"/>
              </w:rPr>
              <w:t> </w:t>
            </w:r>
            <w:r w:rsidRPr="004A2FF1">
              <w:rPr>
                <w:rFonts w:cs="Arial"/>
                <w:b/>
                <w:sz w:val="18"/>
                <w:szCs w:val="18"/>
              </w:rPr>
              <w:fldChar w:fldCharType="end"/>
            </w:r>
          </w:p>
        </w:tc>
      </w:tr>
    </w:tbl>
    <w:p w14:paraId="0FA66B79" w14:textId="77777777" w:rsidR="00FF5F63" w:rsidRPr="00A36AAD" w:rsidRDefault="00FF5F63" w:rsidP="00FF5F63">
      <w:pPr>
        <w:jc w:val="both"/>
        <w:rPr>
          <w:rFonts w:cs="Arial"/>
          <w:sz w:val="18"/>
          <w:szCs w:val="16"/>
        </w:rPr>
      </w:pPr>
    </w:p>
    <w:p w14:paraId="7E75C6A3" w14:textId="77777777" w:rsidR="00FF5F63" w:rsidRDefault="00FF5F63" w:rsidP="00FF5F63">
      <w:pPr>
        <w:rPr>
          <w:rFonts w:cs="Arial"/>
          <w:b/>
          <w:sz w:val="14"/>
          <w:szCs w:val="18"/>
        </w:rPr>
      </w:pPr>
      <w:r w:rsidRPr="00A36AAD">
        <w:rPr>
          <w:rFonts w:cs="Arial"/>
          <w:sz w:val="18"/>
          <w:szCs w:val="18"/>
        </w:rPr>
        <w:t xml:space="preserve">Zahlungsbedingung: Bei Zahlung innerhalb von </w:t>
      </w:r>
      <w:bookmarkStart w:id="8" w:name="Text5"/>
      <w:r w:rsidRPr="00A36AAD">
        <w:rPr>
          <w:rFonts w:cs="Arial"/>
          <w:sz w:val="18"/>
          <w:szCs w:val="18"/>
        </w:rPr>
        <w:fldChar w:fldCharType="begin">
          <w:ffData>
            <w:name w:val="Text5"/>
            <w:enabled/>
            <w:calcOnExit w:val="0"/>
            <w:textInput>
              <w:type w:val="number"/>
            </w:textInput>
          </w:ffData>
        </w:fldChar>
      </w:r>
      <w:r w:rsidRPr="00A36AAD">
        <w:rPr>
          <w:rFonts w:cs="Arial"/>
          <w:sz w:val="18"/>
          <w:szCs w:val="18"/>
        </w:rPr>
        <w:instrText xml:space="preserve"> FORMTEXT </w:instrText>
      </w:r>
      <w:r w:rsidRPr="00A36AAD">
        <w:rPr>
          <w:rFonts w:cs="Arial"/>
          <w:sz w:val="18"/>
          <w:szCs w:val="18"/>
        </w:rPr>
      </w:r>
      <w:r w:rsidRPr="00A36AAD">
        <w:rPr>
          <w:rFonts w:cs="Arial"/>
          <w:sz w:val="18"/>
          <w:szCs w:val="18"/>
        </w:rPr>
        <w:fldChar w:fldCharType="separate"/>
      </w:r>
      <w:r w:rsidRPr="00A36AAD">
        <w:rPr>
          <w:rFonts w:cs="Arial"/>
          <w:sz w:val="18"/>
          <w:szCs w:val="18"/>
        </w:rPr>
        <w:t> </w:t>
      </w:r>
      <w:r w:rsidRPr="00A36AAD">
        <w:rPr>
          <w:rFonts w:cs="Arial"/>
          <w:sz w:val="18"/>
          <w:szCs w:val="18"/>
        </w:rPr>
        <w:t> </w:t>
      </w:r>
      <w:r w:rsidRPr="00A36AAD">
        <w:rPr>
          <w:rFonts w:cs="Arial"/>
          <w:sz w:val="18"/>
          <w:szCs w:val="18"/>
        </w:rPr>
        <w:t> </w:t>
      </w:r>
      <w:r w:rsidRPr="00A36AAD">
        <w:rPr>
          <w:rFonts w:cs="Arial"/>
          <w:sz w:val="18"/>
          <w:szCs w:val="18"/>
        </w:rPr>
        <w:t> </w:t>
      </w:r>
      <w:r w:rsidRPr="00A36AAD">
        <w:rPr>
          <w:rFonts w:cs="Arial"/>
          <w:sz w:val="18"/>
          <w:szCs w:val="18"/>
        </w:rPr>
        <w:t> </w:t>
      </w:r>
      <w:r w:rsidRPr="00A36AAD">
        <w:rPr>
          <w:rFonts w:cs="Arial"/>
          <w:sz w:val="18"/>
          <w:szCs w:val="18"/>
        </w:rPr>
        <w:fldChar w:fldCharType="end"/>
      </w:r>
      <w:bookmarkEnd w:id="8"/>
      <w:r w:rsidRPr="00A36AAD">
        <w:rPr>
          <w:rFonts w:cs="Arial"/>
          <w:sz w:val="18"/>
          <w:szCs w:val="18"/>
        </w:rPr>
        <w:t xml:space="preserve"> Tagen </w:t>
      </w:r>
      <w:bookmarkStart w:id="9" w:name="Text6"/>
      <w:r w:rsidRPr="00A36AAD">
        <w:rPr>
          <w:rFonts w:cs="Arial"/>
          <w:sz w:val="18"/>
          <w:szCs w:val="18"/>
        </w:rPr>
        <w:fldChar w:fldCharType="begin">
          <w:ffData>
            <w:name w:val="Text6"/>
            <w:enabled/>
            <w:calcOnExit w:val="0"/>
            <w:textInput>
              <w:type w:val="number"/>
            </w:textInput>
          </w:ffData>
        </w:fldChar>
      </w:r>
      <w:r w:rsidRPr="00A36AAD">
        <w:rPr>
          <w:rFonts w:cs="Arial"/>
          <w:sz w:val="18"/>
          <w:szCs w:val="18"/>
        </w:rPr>
        <w:instrText xml:space="preserve"> FORMTEXT </w:instrText>
      </w:r>
      <w:r w:rsidRPr="00A36AAD">
        <w:rPr>
          <w:rFonts w:cs="Arial"/>
          <w:sz w:val="18"/>
          <w:szCs w:val="18"/>
        </w:rPr>
      </w:r>
      <w:r w:rsidRPr="00A36AAD">
        <w:rPr>
          <w:rFonts w:cs="Arial"/>
          <w:sz w:val="18"/>
          <w:szCs w:val="18"/>
        </w:rPr>
        <w:fldChar w:fldCharType="separate"/>
      </w:r>
      <w:r w:rsidRPr="00A36AAD">
        <w:rPr>
          <w:rFonts w:cs="Arial"/>
          <w:sz w:val="18"/>
          <w:szCs w:val="18"/>
        </w:rPr>
        <w:t> </w:t>
      </w:r>
      <w:r w:rsidRPr="00A36AAD">
        <w:rPr>
          <w:rFonts w:cs="Arial"/>
          <w:sz w:val="18"/>
          <w:szCs w:val="18"/>
        </w:rPr>
        <w:t> </w:t>
      </w:r>
      <w:r w:rsidRPr="00A36AAD">
        <w:rPr>
          <w:rFonts w:cs="Arial"/>
          <w:sz w:val="18"/>
          <w:szCs w:val="18"/>
        </w:rPr>
        <w:t> </w:t>
      </w:r>
      <w:r w:rsidRPr="00A36AAD">
        <w:rPr>
          <w:rFonts w:cs="Arial"/>
          <w:sz w:val="18"/>
          <w:szCs w:val="18"/>
        </w:rPr>
        <w:t> </w:t>
      </w:r>
      <w:r w:rsidRPr="00A36AAD">
        <w:rPr>
          <w:rFonts w:cs="Arial"/>
          <w:sz w:val="18"/>
          <w:szCs w:val="18"/>
        </w:rPr>
        <w:t> </w:t>
      </w:r>
      <w:r w:rsidRPr="00A36AAD">
        <w:rPr>
          <w:rFonts w:cs="Arial"/>
          <w:sz w:val="18"/>
          <w:szCs w:val="18"/>
        </w:rPr>
        <w:fldChar w:fldCharType="end"/>
      </w:r>
      <w:bookmarkEnd w:id="9"/>
      <w:r w:rsidRPr="00A36AAD">
        <w:rPr>
          <w:rFonts w:cs="Arial"/>
          <w:sz w:val="18"/>
          <w:szCs w:val="18"/>
        </w:rPr>
        <w:t xml:space="preserve"> % Skonto</w:t>
      </w:r>
      <w:r>
        <w:rPr>
          <w:rFonts w:cs="Arial"/>
          <w:sz w:val="18"/>
          <w:szCs w:val="18"/>
        </w:rPr>
        <w:t xml:space="preserve">, </w:t>
      </w:r>
      <w:r w:rsidRPr="00A36AAD">
        <w:rPr>
          <w:rFonts w:cs="Arial"/>
          <w:sz w:val="18"/>
          <w:szCs w:val="18"/>
        </w:rPr>
        <w:fldChar w:fldCharType="begin">
          <w:ffData>
            <w:name w:val="Text5"/>
            <w:enabled/>
            <w:calcOnExit w:val="0"/>
            <w:textInput>
              <w:type w:val="number"/>
            </w:textInput>
          </w:ffData>
        </w:fldChar>
      </w:r>
      <w:r w:rsidRPr="00A36AAD">
        <w:rPr>
          <w:rFonts w:cs="Arial"/>
          <w:sz w:val="18"/>
          <w:szCs w:val="18"/>
        </w:rPr>
        <w:instrText xml:space="preserve"> FORMTEXT </w:instrText>
      </w:r>
      <w:r w:rsidRPr="00A36AAD">
        <w:rPr>
          <w:rFonts w:cs="Arial"/>
          <w:sz w:val="18"/>
          <w:szCs w:val="18"/>
        </w:rPr>
      </w:r>
      <w:r w:rsidRPr="00A36AAD">
        <w:rPr>
          <w:rFonts w:cs="Arial"/>
          <w:sz w:val="18"/>
          <w:szCs w:val="18"/>
        </w:rPr>
        <w:fldChar w:fldCharType="separate"/>
      </w:r>
      <w:r w:rsidRPr="00A36AAD">
        <w:rPr>
          <w:rFonts w:cs="Arial"/>
          <w:sz w:val="18"/>
          <w:szCs w:val="18"/>
        </w:rPr>
        <w:t> </w:t>
      </w:r>
      <w:r w:rsidRPr="00A36AAD">
        <w:rPr>
          <w:rFonts w:cs="Arial"/>
          <w:sz w:val="18"/>
          <w:szCs w:val="18"/>
        </w:rPr>
        <w:t> </w:t>
      </w:r>
      <w:r w:rsidRPr="00A36AAD">
        <w:rPr>
          <w:rFonts w:cs="Arial"/>
          <w:sz w:val="18"/>
          <w:szCs w:val="18"/>
        </w:rPr>
        <w:t> </w:t>
      </w:r>
      <w:r w:rsidRPr="00A36AAD">
        <w:rPr>
          <w:rFonts w:cs="Arial"/>
          <w:sz w:val="18"/>
          <w:szCs w:val="18"/>
        </w:rPr>
        <w:t> </w:t>
      </w:r>
      <w:r w:rsidRPr="00A36AAD">
        <w:rPr>
          <w:rFonts w:cs="Arial"/>
          <w:sz w:val="18"/>
          <w:szCs w:val="18"/>
        </w:rPr>
        <w:t> </w:t>
      </w:r>
      <w:r w:rsidRPr="00A36AAD">
        <w:rPr>
          <w:rFonts w:cs="Arial"/>
          <w:sz w:val="18"/>
          <w:szCs w:val="18"/>
        </w:rPr>
        <w:fldChar w:fldCharType="end"/>
      </w:r>
      <w:r>
        <w:rPr>
          <w:rFonts w:cs="Arial"/>
          <w:sz w:val="18"/>
          <w:szCs w:val="18"/>
        </w:rPr>
        <w:t xml:space="preserve"> Tage </w:t>
      </w:r>
      <w:r w:rsidRPr="00A36AAD">
        <w:rPr>
          <w:rFonts w:cs="Arial"/>
          <w:sz w:val="18"/>
          <w:szCs w:val="18"/>
        </w:rPr>
        <w:t>netto</w:t>
      </w:r>
      <w:r w:rsidRPr="00A36AAD">
        <w:rPr>
          <w:rFonts w:cs="Arial"/>
          <w:sz w:val="14"/>
          <w:szCs w:val="18"/>
        </w:rPr>
        <w:t xml:space="preserve"> </w:t>
      </w:r>
      <w:r w:rsidRPr="00A36AAD">
        <w:rPr>
          <w:rFonts w:cs="Arial"/>
          <w:b/>
          <w:sz w:val="14"/>
          <w:szCs w:val="18"/>
        </w:rPr>
        <w:t>(Bei der Gewährung von Skonto ist ein Zahlungsziel von mind. 14 Tagen erford</w:t>
      </w:r>
      <w:r>
        <w:rPr>
          <w:rFonts w:cs="Arial"/>
          <w:b/>
          <w:sz w:val="14"/>
          <w:szCs w:val="18"/>
        </w:rPr>
        <w:t>er</w:t>
      </w:r>
      <w:r w:rsidRPr="00A36AAD">
        <w:rPr>
          <w:rFonts w:cs="Arial"/>
          <w:b/>
          <w:sz w:val="14"/>
          <w:szCs w:val="18"/>
        </w:rPr>
        <w:t>lich)</w:t>
      </w:r>
    </w:p>
    <w:p w14:paraId="07525893" w14:textId="77777777" w:rsidR="00FF5F63" w:rsidRPr="00A36AAD" w:rsidRDefault="00FF5F63" w:rsidP="00FF5F63">
      <w:pPr>
        <w:rPr>
          <w:rFonts w:cs="Arial"/>
          <w:b/>
          <w:sz w:val="18"/>
          <w:szCs w:val="18"/>
        </w:rPr>
      </w:pPr>
    </w:p>
    <w:p w14:paraId="7D1CAE87" w14:textId="77777777" w:rsidR="00FF5F63" w:rsidRPr="00A36AAD" w:rsidRDefault="00FF5F63" w:rsidP="00FF5F63">
      <w:pPr>
        <w:jc w:val="both"/>
        <w:rPr>
          <w:rFonts w:cs="Arial"/>
          <w:sz w:val="18"/>
          <w:szCs w:val="18"/>
        </w:rPr>
      </w:pPr>
      <w:r w:rsidRPr="00A36AAD">
        <w:rPr>
          <w:rFonts w:cs="Arial"/>
          <w:sz w:val="18"/>
          <w:szCs w:val="18"/>
        </w:rPr>
        <w:t xml:space="preserve">Lieferzeit: </w:t>
      </w:r>
      <w:r w:rsidRPr="00A36AAD">
        <w:rPr>
          <w:rFonts w:cs="Arial"/>
          <w:sz w:val="18"/>
          <w:szCs w:val="18"/>
        </w:rPr>
        <w:fldChar w:fldCharType="begin">
          <w:ffData>
            <w:name w:val="Text4"/>
            <w:enabled/>
            <w:calcOnExit w:val="0"/>
            <w:textInput/>
          </w:ffData>
        </w:fldChar>
      </w:r>
      <w:bookmarkStart w:id="10" w:name="Text4"/>
      <w:r w:rsidRPr="00A36AAD">
        <w:rPr>
          <w:rFonts w:cs="Arial"/>
          <w:sz w:val="18"/>
          <w:szCs w:val="18"/>
        </w:rPr>
        <w:instrText xml:space="preserve"> FORMTEXT </w:instrText>
      </w:r>
      <w:r w:rsidRPr="00A36AAD">
        <w:rPr>
          <w:rFonts w:cs="Arial"/>
          <w:sz w:val="18"/>
          <w:szCs w:val="18"/>
        </w:rPr>
      </w:r>
      <w:r w:rsidRPr="00A36AAD">
        <w:rPr>
          <w:rFonts w:cs="Arial"/>
          <w:sz w:val="18"/>
          <w:szCs w:val="18"/>
        </w:rPr>
        <w:fldChar w:fldCharType="separate"/>
      </w:r>
      <w:r w:rsidRPr="00A36AAD">
        <w:rPr>
          <w:rFonts w:cs="Arial"/>
          <w:sz w:val="18"/>
          <w:szCs w:val="18"/>
        </w:rPr>
        <w:t> </w:t>
      </w:r>
      <w:r w:rsidRPr="00A36AAD">
        <w:rPr>
          <w:rFonts w:cs="Arial"/>
          <w:sz w:val="18"/>
          <w:szCs w:val="18"/>
        </w:rPr>
        <w:t> </w:t>
      </w:r>
      <w:r w:rsidRPr="00A36AAD">
        <w:rPr>
          <w:rFonts w:cs="Arial"/>
          <w:sz w:val="18"/>
          <w:szCs w:val="18"/>
        </w:rPr>
        <w:t> </w:t>
      </w:r>
      <w:r w:rsidRPr="00A36AAD">
        <w:rPr>
          <w:rFonts w:cs="Arial"/>
          <w:sz w:val="18"/>
          <w:szCs w:val="18"/>
        </w:rPr>
        <w:t> </w:t>
      </w:r>
      <w:r w:rsidRPr="00A36AAD">
        <w:rPr>
          <w:rFonts w:cs="Arial"/>
          <w:sz w:val="18"/>
          <w:szCs w:val="18"/>
        </w:rPr>
        <w:t> </w:t>
      </w:r>
      <w:r w:rsidRPr="00A36AAD">
        <w:rPr>
          <w:rFonts w:cs="Arial"/>
          <w:sz w:val="18"/>
          <w:szCs w:val="18"/>
        </w:rPr>
        <w:fldChar w:fldCharType="end"/>
      </w:r>
      <w:bookmarkEnd w:id="10"/>
      <w:r w:rsidRPr="00A36AAD">
        <w:rPr>
          <w:rFonts w:cs="Arial"/>
          <w:sz w:val="18"/>
          <w:szCs w:val="18"/>
        </w:rPr>
        <w:t xml:space="preserve"> </w:t>
      </w:r>
      <w:r>
        <w:rPr>
          <w:rFonts w:cs="Arial"/>
          <w:sz w:val="18"/>
          <w:szCs w:val="18"/>
        </w:rPr>
        <w:fldChar w:fldCharType="begin">
          <w:ffData>
            <w:name w:val="Dropdown1"/>
            <w:enabled/>
            <w:calcOnExit w:val="0"/>
            <w:ddList>
              <w:listEntry w:val="Wochen"/>
              <w:listEntry w:val="Tage"/>
            </w:ddList>
          </w:ffData>
        </w:fldChar>
      </w:r>
      <w:bookmarkStart w:id="11" w:name="Dropdown1"/>
      <w:r>
        <w:rPr>
          <w:rFonts w:cs="Arial"/>
          <w:sz w:val="18"/>
          <w:szCs w:val="18"/>
        </w:rPr>
        <w:instrText xml:space="preserve"> FORMDROPDOWN </w:instrText>
      </w:r>
      <w:r w:rsidR="00DA2823">
        <w:rPr>
          <w:rFonts w:cs="Arial"/>
          <w:sz w:val="18"/>
          <w:szCs w:val="18"/>
        </w:rPr>
      </w:r>
      <w:r w:rsidR="00DA2823">
        <w:rPr>
          <w:rFonts w:cs="Arial"/>
          <w:sz w:val="18"/>
          <w:szCs w:val="18"/>
        </w:rPr>
        <w:fldChar w:fldCharType="separate"/>
      </w:r>
      <w:r>
        <w:rPr>
          <w:rFonts w:cs="Arial"/>
          <w:sz w:val="18"/>
          <w:szCs w:val="18"/>
        </w:rPr>
        <w:fldChar w:fldCharType="end"/>
      </w:r>
      <w:bookmarkEnd w:id="11"/>
      <w:r>
        <w:rPr>
          <w:rFonts w:cs="Arial"/>
          <w:sz w:val="18"/>
          <w:szCs w:val="18"/>
        </w:rPr>
        <w:t xml:space="preserve"> nach Bestelleingang</w:t>
      </w:r>
    </w:p>
    <w:p w14:paraId="50607AE9" w14:textId="72648C9A" w:rsidR="00FF5F63" w:rsidRPr="00A36AAD" w:rsidRDefault="00FF5F63" w:rsidP="00FF5F63">
      <w:pPr>
        <w:jc w:val="both"/>
        <w:rPr>
          <w:rFonts w:cs="Arial"/>
          <w:sz w:val="18"/>
          <w:szCs w:val="18"/>
        </w:rPr>
      </w:pPr>
      <w:r w:rsidRPr="00A36AAD">
        <w:rPr>
          <w:rFonts w:cs="Arial"/>
          <w:sz w:val="18"/>
          <w:szCs w:val="18"/>
        </w:rPr>
        <w:t>Lieferbedingung: DDP Köln (Incoterms 20</w:t>
      </w:r>
      <w:r>
        <w:rPr>
          <w:rFonts w:cs="Arial"/>
          <w:sz w:val="18"/>
          <w:szCs w:val="18"/>
        </w:rPr>
        <w:t>2</w:t>
      </w:r>
      <w:r w:rsidR="002E1E69">
        <w:rPr>
          <w:rFonts w:cs="Arial"/>
          <w:sz w:val="18"/>
          <w:szCs w:val="18"/>
        </w:rPr>
        <w:t>0</w:t>
      </w:r>
      <w:r w:rsidRPr="00A36AAD">
        <w:rPr>
          <w:rFonts w:cs="Arial"/>
          <w:sz w:val="18"/>
          <w:szCs w:val="18"/>
        </w:rPr>
        <w:t>)</w:t>
      </w:r>
    </w:p>
    <w:p w14:paraId="20581EE1" w14:textId="77777777" w:rsidR="00FF5F63" w:rsidRPr="00A36AAD" w:rsidRDefault="00FF5F63" w:rsidP="00FF5F63">
      <w:pPr>
        <w:jc w:val="both"/>
        <w:rPr>
          <w:rFonts w:cs="Arial"/>
          <w:sz w:val="18"/>
          <w:szCs w:val="18"/>
        </w:rPr>
      </w:pPr>
    </w:p>
    <w:p w14:paraId="6FA5563B" w14:textId="48DA4DAB" w:rsidR="00FF5F63" w:rsidRPr="00A36AAD" w:rsidRDefault="00FF5F63" w:rsidP="00FF5F63">
      <w:pPr>
        <w:jc w:val="both"/>
        <w:rPr>
          <w:rFonts w:cs="Arial"/>
          <w:sz w:val="18"/>
          <w:szCs w:val="18"/>
        </w:rPr>
      </w:pPr>
      <w:r w:rsidRPr="00A36AAD">
        <w:rPr>
          <w:rFonts w:cs="Arial"/>
          <w:sz w:val="18"/>
          <w:szCs w:val="18"/>
        </w:rPr>
        <w:t xml:space="preserve">Angebotsgültigkeit: </w:t>
      </w:r>
      <w:r w:rsidR="00DC5D4D">
        <w:rPr>
          <w:rFonts w:cs="Arial"/>
          <w:sz w:val="18"/>
          <w:szCs w:val="18"/>
        </w:rPr>
        <w:t>31.01.2026</w:t>
      </w:r>
    </w:p>
    <w:p w14:paraId="34EA13FD" w14:textId="77777777" w:rsidR="00FF5F63" w:rsidRPr="00A36AAD" w:rsidRDefault="00FF5F63" w:rsidP="00FF5F63">
      <w:pPr>
        <w:tabs>
          <w:tab w:val="left" w:pos="-1076"/>
          <w:tab w:val="left" w:pos="-720"/>
          <w:tab w:val="left" w:pos="0"/>
          <w:tab w:val="left" w:pos="720"/>
          <w:tab w:val="left" w:pos="1440"/>
          <w:tab w:val="left" w:pos="2160"/>
          <w:tab w:val="left" w:pos="2880"/>
          <w:tab w:val="left" w:pos="3627"/>
        </w:tabs>
        <w:ind w:left="2880" w:hanging="2880"/>
        <w:rPr>
          <w:rFonts w:cs="Arial"/>
          <w:szCs w:val="18"/>
        </w:rPr>
      </w:pPr>
    </w:p>
    <w:p w14:paraId="130DA2CF" w14:textId="77777777" w:rsidR="00FF5F63" w:rsidRPr="00A36AAD" w:rsidRDefault="00FF5F63" w:rsidP="00FF5F63">
      <w:pPr>
        <w:tabs>
          <w:tab w:val="left" w:pos="-1076"/>
          <w:tab w:val="left" w:pos="-720"/>
          <w:tab w:val="left" w:pos="1418"/>
        </w:tabs>
        <w:ind w:left="1416" w:hanging="1416"/>
        <w:rPr>
          <w:rFonts w:cs="Arial"/>
          <w:sz w:val="18"/>
          <w:szCs w:val="18"/>
        </w:rPr>
      </w:pPr>
      <w:r w:rsidRPr="00A36AAD">
        <w:rPr>
          <w:rFonts w:cs="Arial"/>
          <w:sz w:val="18"/>
          <w:szCs w:val="18"/>
        </w:rPr>
        <w:t>Sonstiges:</w:t>
      </w:r>
      <w:r w:rsidRPr="00A36AAD">
        <w:rPr>
          <w:rFonts w:cs="Arial"/>
          <w:sz w:val="18"/>
          <w:szCs w:val="18"/>
        </w:rPr>
        <w:tab/>
        <w:t>Neben den „Vertrags- und Vergabebedingungen" werden die "Allgemeinen Bedingungen für die Ausführung von Leistungen" (Teil B der VOL) als Bestandteil des abzuschließenden Vertrages anerkannt.</w:t>
      </w:r>
    </w:p>
    <w:p w14:paraId="0D2BA722" w14:textId="77777777" w:rsidR="00FF5F63" w:rsidRPr="00A36AAD" w:rsidRDefault="00FF5F63" w:rsidP="00FF5F63">
      <w:pPr>
        <w:tabs>
          <w:tab w:val="left" w:pos="-1076"/>
          <w:tab w:val="left" w:pos="-720"/>
          <w:tab w:val="left" w:pos="1134"/>
        </w:tabs>
        <w:rPr>
          <w:rFonts w:cs="Arial"/>
          <w:b/>
          <w:bCs/>
          <w:sz w:val="18"/>
          <w:szCs w:val="18"/>
        </w:rPr>
      </w:pPr>
    </w:p>
    <w:p w14:paraId="5EB78536" w14:textId="77777777" w:rsidR="00FF5F63" w:rsidRDefault="00FF5F63" w:rsidP="00FF5F63">
      <w:pPr>
        <w:tabs>
          <w:tab w:val="left" w:pos="-1076"/>
          <w:tab w:val="left" w:pos="-720"/>
          <w:tab w:val="left" w:pos="851"/>
        </w:tabs>
        <w:rPr>
          <w:rFonts w:cs="Arial"/>
          <w:b/>
          <w:sz w:val="18"/>
          <w:szCs w:val="18"/>
        </w:rPr>
      </w:pPr>
      <w:r w:rsidRPr="00A36AAD">
        <w:rPr>
          <w:rFonts w:cs="Arial"/>
          <w:b/>
          <w:bCs/>
          <w:sz w:val="18"/>
          <w:szCs w:val="18"/>
        </w:rPr>
        <w:tab/>
        <w:t>E</w:t>
      </w:r>
      <w:r w:rsidRPr="00A36AAD">
        <w:rPr>
          <w:rFonts w:cs="Arial"/>
          <w:b/>
          <w:sz w:val="18"/>
          <w:szCs w:val="18"/>
        </w:rPr>
        <w:t>igene Geschäftsbedingungen haben keine Gültigkeit.</w:t>
      </w:r>
      <w:r>
        <w:rPr>
          <w:rFonts w:cs="Arial"/>
          <w:b/>
          <w:sz w:val="18"/>
          <w:szCs w:val="18"/>
        </w:rPr>
        <w:t xml:space="preserve"> </w:t>
      </w:r>
    </w:p>
    <w:p w14:paraId="417E5BDB" w14:textId="77777777" w:rsidR="00FF5F63" w:rsidRDefault="00FF5F63" w:rsidP="00FF5F63">
      <w:pPr>
        <w:tabs>
          <w:tab w:val="left" w:pos="-1076"/>
          <w:tab w:val="left" w:pos="-720"/>
          <w:tab w:val="left" w:pos="851"/>
        </w:tabs>
        <w:rPr>
          <w:rFonts w:cs="Arial"/>
          <w:b/>
          <w:sz w:val="18"/>
          <w:szCs w:val="18"/>
        </w:rPr>
      </w:pPr>
    </w:p>
    <w:p w14:paraId="2796C856" w14:textId="77777777" w:rsidR="00FF5F63" w:rsidRPr="0051094C" w:rsidRDefault="00FF5F63" w:rsidP="00FF5F63">
      <w:pPr>
        <w:tabs>
          <w:tab w:val="left" w:pos="-1076"/>
          <w:tab w:val="left" w:pos="-720"/>
          <w:tab w:val="left" w:pos="851"/>
        </w:tabs>
        <w:spacing w:before="0" w:after="0" w:line="240" w:lineRule="auto"/>
        <w:rPr>
          <w:rFonts w:cs="Arial"/>
          <w:b/>
          <w:sz w:val="16"/>
          <w:szCs w:val="18"/>
        </w:rPr>
      </w:pPr>
      <w:r w:rsidRPr="0051094C">
        <w:rPr>
          <w:rFonts w:cs="Arial"/>
          <w:color w:val="000000"/>
          <w:sz w:val="18"/>
          <w:szCs w:val="20"/>
          <w:lang w:eastAsia="de-DE"/>
        </w:rPr>
        <w:t xml:space="preserve">Änderungen und Ergänzungen an den Vergabeunterlagen, insbesondere der Leistungsbeschreibung und Vertragsbedingungen sind unzulässig. Das gilt insbesondere für eigene AGB des Auftragnehmers. Bitte achten Sie darauf, wenn Sie den Vergabeunterlagen Ihr eigenes Angebot </w:t>
      </w:r>
      <w:r>
        <w:rPr>
          <w:rFonts w:cs="Arial"/>
          <w:color w:val="000000"/>
          <w:sz w:val="18"/>
          <w:szCs w:val="20"/>
          <w:lang w:eastAsia="de-DE"/>
        </w:rPr>
        <w:t>beifügen</w:t>
      </w:r>
      <w:r w:rsidRPr="0051094C">
        <w:rPr>
          <w:rFonts w:cs="Arial"/>
          <w:color w:val="000000"/>
          <w:sz w:val="18"/>
          <w:szCs w:val="20"/>
          <w:lang w:eastAsia="de-DE"/>
        </w:rPr>
        <w:t>.</w:t>
      </w:r>
    </w:p>
    <w:p w14:paraId="5E9054AC" w14:textId="77777777" w:rsidR="00FF5F63" w:rsidRPr="00A36AAD" w:rsidRDefault="00FF5F63" w:rsidP="00FF5F63">
      <w:pPr>
        <w:jc w:val="both"/>
        <w:rPr>
          <w:rFonts w:cs="Arial"/>
          <w:sz w:val="18"/>
          <w:szCs w:val="18"/>
        </w:rPr>
      </w:pPr>
    </w:p>
    <w:p w14:paraId="620D249F" w14:textId="77777777" w:rsidR="00FF5F63" w:rsidRPr="009F559A" w:rsidRDefault="00FF5F63" w:rsidP="00FF5F63">
      <w:pPr>
        <w:rPr>
          <w:rFonts w:cs="Arial"/>
          <w:sz w:val="18"/>
          <w:szCs w:val="18"/>
        </w:rPr>
      </w:pPr>
      <w:r w:rsidRPr="009F559A">
        <w:rPr>
          <w:rFonts w:cs="Arial"/>
          <w:b/>
          <w:bCs/>
          <w:color w:val="000000"/>
          <w:sz w:val="18"/>
          <w:szCs w:val="18"/>
          <w:lang w:eastAsia="de-DE"/>
        </w:rPr>
        <w:t xml:space="preserve">Mit der elektronischen Abgabe </w:t>
      </w:r>
      <w:r>
        <w:rPr>
          <w:rFonts w:cs="Arial"/>
          <w:b/>
          <w:bCs/>
          <w:color w:val="000000"/>
          <w:sz w:val="18"/>
          <w:szCs w:val="18"/>
          <w:lang w:eastAsia="de-DE"/>
        </w:rPr>
        <w:t>der Leistungsbeschreibung</w:t>
      </w:r>
      <w:r w:rsidRPr="009F559A">
        <w:rPr>
          <w:rFonts w:cs="Arial"/>
          <w:b/>
          <w:bCs/>
          <w:color w:val="000000"/>
          <w:sz w:val="18"/>
          <w:szCs w:val="18"/>
          <w:lang w:eastAsia="de-DE"/>
        </w:rPr>
        <w:t xml:space="preserve"> auf dem Vergabemarktplatz NRW gilt diese als unterschrieben</w:t>
      </w:r>
      <w:r>
        <w:rPr>
          <w:rFonts w:cs="Arial"/>
          <w:b/>
          <w:bCs/>
          <w:color w:val="000000"/>
          <w:sz w:val="18"/>
          <w:szCs w:val="18"/>
          <w:lang w:eastAsia="de-DE"/>
        </w:rPr>
        <w:t>.</w:t>
      </w:r>
    </w:p>
    <w:p w14:paraId="2D42D54F" w14:textId="77777777" w:rsidR="00FF5F63" w:rsidRDefault="00FF5F63" w:rsidP="00FF5F63">
      <w:pPr>
        <w:rPr>
          <w:rFonts w:cs="Arial"/>
          <w:szCs w:val="18"/>
        </w:rPr>
      </w:pPr>
    </w:p>
    <w:tbl>
      <w:tblPr>
        <w:tblStyle w:val="Tabellenraster"/>
        <w:tblW w:w="0" w:type="auto"/>
        <w:tblLook w:val="04A0" w:firstRow="1" w:lastRow="0" w:firstColumn="1" w:lastColumn="0" w:noHBand="0" w:noVBand="1"/>
      </w:tblPr>
      <w:tblGrid>
        <w:gridCol w:w="3819"/>
        <w:gridCol w:w="5640"/>
      </w:tblGrid>
      <w:tr w:rsidR="00FF5F63" w14:paraId="0D0FB8F0" w14:textId="77777777" w:rsidTr="00D317D6">
        <w:tc>
          <w:tcPr>
            <w:tcW w:w="3819" w:type="dxa"/>
            <w:tcBorders>
              <w:top w:val="nil"/>
              <w:left w:val="nil"/>
              <w:bottom w:val="single" w:sz="4" w:space="0" w:color="auto"/>
              <w:right w:val="nil"/>
            </w:tcBorders>
          </w:tcPr>
          <w:p w14:paraId="77FE009A" w14:textId="77777777" w:rsidR="00FF5F63" w:rsidRDefault="00FF5F63" w:rsidP="00D317D6">
            <w:pPr>
              <w:rPr>
                <w:rFonts w:cs="Arial"/>
                <w:szCs w:val="18"/>
              </w:rPr>
            </w:pPr>
            <w:r>
              <w:rPr>
                <w:rFonts w:cs="Arial"/>
                <w:szCs w:val="18"/>
              </w:rPr>
              <w:fldChar w:fldCharType="begin">
                <w:ffData>
                  <w:name w:val="Text12"/>
                  <w:enabled/>
                  <w:calcOnExit w:val="0"/>
                  <w:textInput/>
                </w:ffData>
              </w:fldChar>
            </w:r>
            <w:bookmarkStart w:id="12" w:name="Text1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2"/>
          </w:p>
        </w:tc>
        <w:tc>
          <w:tcPr>
            <w:tcW w:w="5640" w:type="dxa"/>
            <w:tcBorders>
              <w:top w:val="nil"/>
              <w:left w:val="nil"/>
              <w:bottom w:val="nil"/>
              <w:right w:val="nil"/>
            </w:tcBorders>
          </w:tcPr>
          <w:p w14:paraId="666A0A08" w14:textId="77777777" w:rsidR="00FF5F63" w:rsidRDefault="00FF5F63" w:rsidP="00D317D6">
            <w:pPr>
              <w:rPr>
                <w:rFonts w:cs="Arial"/>
                <w:szCs w:val="18"/>
              </w:rPr>
            </w:pPr>
          </w:p>
        </w:tc>
      </w:tr>
      <w:tr w:rsidR="00FF5F63" w14:paraId="13F878E9" w14:textId="77777777" w:rsidTr="00D317D6">
        <w:tc>
          <w:tcPr>
            <w:tcW w:w="3819" w:type="dxa"/>
            <w:tcBorders>
              <w:top w:val="single" w:sz="4" w:space="0" w:color="auto"/>
              <w:left w:val="nil"/>
              <w:bottom w:val="nil"/>
              <w:right w:val="nil"/>
            </w:tcBorders>
          </w:tcPr>
          <w:p w14:paraId="2F369579" w14:textId="77777777" w:rsidR="00FF5F63" w:rsidRPr="00EF305D" w:rsidRDefault="00FF5F63" w:rsidP="00D317D6">
            <w:pPr>
              <w:pStyle w:val="berschrift1"/>
              <w:keepNext w:val="0"/>
              <w:widowControl w:val="0"/>
              <w:numPr>
                <w:ilvl w:val="0"/>
                <w:numId w:val="0"/>
              </w:numPr>
              <w:spacing w:before="0" w:line="360" w:lineRule="auto"/>
              <w:rPr>
                <w:rFonts w:cs="Arial"/>
                <w:b w:val="0"/>
                <w:szCs w:val="18"/>
              </w:rPr>
            </w:pPr>
            <w:r w:rsidRPr="00EF305D">
              <w:rPr>
                <w:rFonts w:cs="Arial"/>
                <w:b w:val="0"/>
                <w:sz w:val="18"/>
                <w:szCs w:val="10"/>
              </w:rPr>
              <w:t>Name bzw. Firmenbezeichnung des Bieters</w:t>
            </w:r>
          </w:p>
        </w:tc>
        <w:tc>
          <w:tcPr>
            <w:tcW w:w="5640" w:type="dxa"/>
            <w:tcBorders>
              <w:top w:val="nil"/>
              <w:left w:val="nil"/>
              <w:bottom w:val="nil"/>
              <w:right w:val="nil"/>
            </w:tcBorders>
          </w:tcPr>
          <w:p w14:paraId="5C1104F8" w14:textId="77777777" w:rsidR="00FF5F63" w:rsidRPr="00EF305D" w:rsidRDefault="00FF5F63" w:rsidP="00D317D6">
            <w:pPr>
              <w:pStyle w:val="berschrift1"/>
              <w:keepNext w:val="0"/>
              <w:widowControl w:val="0"/>
              <w:numPr>
                <w:ilvl w:val="0"/>
                <w:numId w:val="0"/>
              </w:numPr>
              <w:spacing w:before="0" w:line="360" w:lineRule="auto"/>
              <w:rPr>
                <w:rFonts w:cs="Arial"/>
                <w:b w:val="0"/>
                <w:szCs w:val="18"/>
              </w:rPr>
            </w:pPr>
          </w:p>
        </w:tc>
      </w:tr>
    </w:tbl>
    <w:p w14:paraId="3E433BD1" w14:textId="77777777" w:rsidR="00FF5F63" w:rsidRPr="00A36AAD" w:rsidRDefault="00FF5F63" w:rsidP="00FF5F63">
      <w:pPr>
        <w:rPr>
          <w:rFonts w:cs="Arial"/>
          <w:szCs w:val="18"/>
        </w:rPr>
      </w:pPr>
    </w:p>
    <w:p w14:paraId="345A8B1B" w14:textId="77777777" w:rsidR="00FF5F63" w:rsidRPr="00A54BC2" w:rsidRDefault="00FF5F63" w:rsidP="00FF5F63">
      <w:pPr>
        <w:pStyle w:val="berschrift1"/>
        <w:keepNext w:val="0"/>
        <w:widowControl w:val="0"/>
        <w:numPr>
          <w:ilvl w:val="0"/>
          <w:numId w:val="0"/>
        </w:numPr>
        <w:spacing w:before="0" w:line="360" w:lineRule="auto"/>
        <w:rPr>
          <w:rFonts w:eastAsiaTheme="majorEastAsia" w:cs="Arial"/>
          <w:b w:val="0"/>
          <w:bCs/>
          <w:sz w:val="10"/>
          <w:szCs w:val="10"/>
        </w:rPr>
      </w:pPr>
      <w:r w:rsidRPr="00A36AAD">
        <w:rPr>
          <w:rFonts w:cs="Arial"/>
          <w:sz w:val="10"/>
          <w:szCs w:val="10"/>
        </w:rPr>
        <w:t>*</w:t>
      </w:r>
      <w:r w:rsidRPr="00A36AAD">
        <w:rPr>
          <w:rFonts w:cs="Arial"/>
          <w:b w:val="0"/>
          <w:sz w:val="10"/>
          <w:szCs w:val="10"/>
        </w:rPr>
        <w:t>(Rechenmethode: UFAB VI, erweiterte Richtwertmethode, Entscheidung nach Leistung).</w:t>
      </w:r>
      <w:r w:rsidRPr="00A36AAD">
        <w:rPr>
          <w:rFonts w:eastAsiaTheme="majorEastAsia" w:cs="Arial"/>
          <w:b w:val="0"/>
          <w:bCs/>
          <w:sz w:val="10"/>
          <w:szCs w:val="10"/>
        </w:rPr>
        <w:t xml:space="preserve"> Für den Stichentscheid wird als Entscheidungskriterium der Preis festgelegt)</w:t>
      </w:r>
      <w:bookmarkEnd w:id="7"/>
    </w:p>
    <w:p w14:paraId="10975DE8" w14:textId="77777777" w:rsidR="00462F7C" w:rsidRPr="00DF1609" w:rsidRDefault="00462F7C" w:rsidP="00DF1609">
      <w:pPr>
        <w:jc w:val="both"/>
      </w:pPr>
    </w:p>
    <w:sectPr w:rsidR="00462F7C" w:rsidRPr="00DF1609" w:rsidSect="00A54BC2">
      <w:type w:val="continuous"/>
      <w:pgSz w:w="11907" w:h="16839" w:code="9"/>
      <w:pgMar w:top="567" w:right="1134" w:bottom="1134" w:left="1304" w:header="567" w:footer="567" w:gutter="0"/>
      <w:cols w:space="3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FD4F6" w14:textId="77777777" w:rsidR="00164B75" w:rsidRPr="003D6CDE" w:rsidRDefault="00164B75" w:rsidP="003D6CDE">
      <w:r>
        <w:separator/>
      </w:r>
    </w:p>
    <w:p w14:paraId="5D59D342" w14:textId="77777777" w:rsidR="00164B75" w:rsidRDefault="00164B75"/>
    <w:p w14:paraId="5A0A6869" w14:textId="77777777" w:rsidR="00164B75" w:rsidRDefault="00164B75"/>
  </w:endnote>
  <w:endnote w:type="continuationSeparator" w:id="0">
    <w:p w14:paraId="2E8EDCBA" w14:textId="77777777" w:rsidR="00164B75" w:rsidRPr="003D6CDE" w:rsidRDefault="00164B75" w:rsidP="003D6CDE">
      <w:r>
        <w:continuationSeparator/>
      </w:r>
    </w:p>
    <w:p w14:paraId="39B6856A" w14:textId="77777777" w:rsidR="00164B75" w:rsidRDefault="00164B75"/>
    <w:p w14:paraId="2A29160A" w14:textId="77777777" w:rsidR="00164B75" w:rsidRDefault="00164B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panose1 w:val="020B0503030403020204"/>
    <w:charset w:val="00"/>
    <w:family w:val="swiss"/>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89308" w14:textId="77777777" w:rsidR="005F5D40" w:rsidRPr="00DF2F65" w:rsidRDefault="005F5D40" w:rsidP="00DC26EC">
    <w:pPr>
      <w:spacing w:line="240" w:lineRule="auto"/>
      <w:jc w:val="center"/>
      <w:rPr>
        <w:sz w:val="14"/>
        <w:szCs w:val="14"/>
      </w:rPr>
    </w:pPr>
    <w:r w:rsidRPr="00DF2F65">
      <w:rPr>
        <w:sz w:val="14"/>
        <w:szCs w:val="14"/>
      </w:rPr>
      <w:fldChar w:fldCharType="begin"/>
    </w:r>
    <w:r w:rsidRPr="00DF2F65">
      <w:rPr>
        <w:sz w:val="14"/>
        <w:szCs w:val="14"/>
      </w:rPr>
      <w:instrText>PAGE   \* MERGEFORMAT</w:instrText>
    </w:r>
    <w:r w:rsidRPr="00DF2F65">
      <w:rPr>
        <w:sz w:val="14"/>
        <w:szCs w:val="14"/>
      </w:rPr>
      <w:fldChar w:fldCharType="separate"/>
    </w:r>
    <w:r>
      <w:rPr>
        <w:noProof/>
        <w:sz w:val="14"/>
        <w:szCs w:val="14"/>
      </w:rPr>
      <w:t>6</w:t>
    </w:r>
    <w:r w:rsidRPr="00DF2F65">
      <w:rPr>
        <w:sz w:val="14"/>
        <w:szCs w:val="14"/>
      </w:rPr>
      <w:fldChar w:fldCharType="end"/>
    </w:r>
    <w:r w:rsidRPr="00DF2F65">
      <w:rPr>
        <w:sz w:val="14"/>
        <w:szCs w:val="14"/>
      </w:rPr>
      <w:t xml:space="preserve">  </w:t>
    </w:r>
  </w:p>
  <w:p w14:paraId="412D5CAB" w14:textId="77777777" w:rsidR="005F5D40" w:rsidRDefault="005F5D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20A83" w14:textId="79E283AA" w:rsidR="005F5D40" w:rsidRPr="00DF56DE" w:rsidRDefault="00397515" w:rsidP="00DF56DE">
    <w:pPr>
      <w:pStyle w:val="berschrift1"/>
      <w:keepNext w:val="0"/>
      <w:widowControl w:val="0"/>
      <w:numPr>
        <w:ilvl w:val="0"/>
        <w:numId w:val="0"/>
      </w:numPr>
      <w:tabs>
        <w:tab w:val="right" w:pos="9469"/>
      </w:tabs>
      <w:spacing w:before="0" w:line="360" w:lineRule="auto"/>
      <w:rPr>
        <w:sz w:val="16"/>
      </w:rPr>
    </w:pPr>
    <w:r>
      <w:rPr>
        <w:sz w:val="16"/>
      </w:rPr>
      <w:fldChar w:fldCharType="begin"/>
    </w:r>
    <w:r>
      <w:rPr>
        <w:sz w:val="16"/>
      </w:rPr>
      <w:instrText xml:space="preserve"> FILENAME \* MERGEFORMAT </w:instrText>
    </w:r>
    <w:r>
      <w:rPr>
        <w:sz w:val="16"/>
      </w:rPr>
      <w:fldChar w:fldCharType="separate"/>
    </w:r>
    <w:r>
      <w:rPr>
        <w:noProof/>
        <w:sz w:val="16"/>
      </w:rPr>
      <w:t>01_Leistungsbeschreibung_MSI_final</w:t>
    </w:r>
    <w:r>
      <w:rPr>
        <w:sz w:val="16"/>
      </w:rPr>
      <w:fldChar w:fldCharType="end"/>
    </w:r>
    <w:r w:rsidR="005F5D40">
      <w:rPr>
        <w:sz w:val="16"/>
      </w:rPr>
      <w:tab/>
    </w:r>
    <w:r w:rsidR="005F5D40" w:rsidRPr="005F1FAD">
      <w:rPr>
        <w:sz w:val="16"/>
      </w:rPr>
      <w:t xml:space="preserve">Seite </w:t>
    </w:r>
    <w:r w:rsidR="005F5D40" w:rsidRPr="005F1FAD">
      <w:rPr>
        <w:sz w:val="16"/>
      </w:rPr>
      <w:fldChar w:fldCharType="begin"/>
    </w:r>
    <w:r w:rsidR="005F5D40" w:rsidRPr="005F1FAD">
      <w:rPr>
        <w:sz w:val="16"/>
      </w:rPr>
      <w:instrText>PAGE  \* Arabic  \* MERGEFORMAT</w:instrText>
    </w:r>
    <w:r w:rsidR="005F5D40" w:rsidRPr="005F1FAD">
      <w:rPr>
        <w:sz w:val="16"/>
      </w:rPr>
      <w:fldChar w:fldCharType="separate"/>
    </w:r>
    <w:r w:rsidR="009F622C">
      <w:rPr>
        <w:noProof/>
        <w:sz w:val="16"/>
      </w:rPr>
      <w:t>3</w:t>
    </w:r>
    <w:r w:rsidR="005F5D40" w:rsidRPr="005F1FAD">
      <w:rPr>
        <w:sz w:val="16"/>
      </w:rPr>
      <w:fldChar w:fldCharType="end"/>
    </w:r>
    <w:r w:rsidR="005F5D40" w:rsidRPr="005F1FAD">
      <w:rPr>
        <w:sz w:val="16"/>
      </w:rPr>
      <w:t xml:space="preserve"> von </w:t>
    </w:r>
    <w:r w:rsidR="005F5D40" w:rsidRPr="005F1FAD">
      <w:rPr>
        <w:sz w:val="16"/>
      </w:rPr>
      <w:fldChar w:fldCharType="begin"/>
    </w:r>
    <w:r w:rsidR="005F5D40" w:rsidRPr="005F1FAD">
      <w:rPr>
        <w:sz w:val="16"/>
      </w:rPr>
      <w:instrText>NUMPAGES  \* Arabic  \* MERGEFORMAT</w:instrText>
    </w:r>
    <w:r w:rsidR="005F5D40" w:rsidRPr="005F1FAD">
      <w:rPr>
        <w:sz w:val="16"/>
      </w:rPr>
      <w:fldChar w:fldCharType="separate"/>
    </w:r>
    <w:r w:rsidR="009F622C">
      <w:rPr>
        <w:noProof/>
        <w:sz w:val="16"/>
      </w:rPr>
      <w:t>4</w:t>
    </w:r>
    <w:r w:rsidR="005F5D40" w:rsidRPr="005F1FAD">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1487233855"/>
      <w:docPartObj>
        <w:docPartGallery w:val="Page Numbers (Bottom of Page)"/>
        <w:docPartUnique/>
      </w:docPartObj>
    </w:sdtPr>
    <w:sdtEndPr/>
    <w:sdtContent>
      <w:p w14:paraId="65DE88FB" w14:textId="77777777" w:rsidR="005F5D40" w:rsidRPr="005F1FAD" w:rsidRDefault="005F5D40">
        <w:pPr>
          <w:pStyle w:val="Fuzeile"/>
          <w:jc w:val="right"/>
          <w:rPr>
            <w:sz w:val="16"/>
          </w:rPr>
        </w:pPr>
        <w:r w:rsidRPr="005F1FAD">
          <w:rPr>
            <w:sz w:val="16"/>
          </w:rPr>
          <w:t xml:space="preserve">Seite </w:t>
        </w:r>
        <w:r w:rsidRPr="005F1FAD">
          <w:rPr>
            <w:sz w:val="16"/>
          </w:rPr>
          <w:fldChar w:fldCharType="begin"/>
        </w:r>
        <w:r w:rsidRPr="005F1FAD">
          <w:rPr>
            <w:sz w:val="16"/>
          </w:rPr>
          <w:instrText>PAGE   \* MERGEFORMAT</w:instrText>
        </w:r>
        <w:r w:rsidRPr="005F1FAD">
          <w:rPr>
            <w:sz w:val="16"/>
          </w:rPr>
          <w:fldChar w:fldCharType="separate"/>
        </w:r>
        <w:r>
          <w:rPr>
            <w:noProof/>
            <w:sz w:val="16"/>
          </w:rPr>
          <w:t>1</w:t>
        </w:r>
        <w:r w:rsidRPr="005F1FAD">
          <w:rPr>
            <w:sz w:val="16"/>
          </w:rPr>
          <w:fldChar w:fldCharType="end"/>
        </w:r>
        <w:r w:rsidRPr="005F1FAD">
          <w:rPr>
            <w:sz w:val="16"/>
          </w:rPr>
          <w:t xml:space="preserve"> von 4</w:t>
        </w:r>
      </w:p>
    </w:sdtContent>
  </w:sdt>
  <w:p w14:paraId="2539E1A6" w14:textId="77777777" w:rsidR="005F5D40" w:rsidRDefault="005F5D40">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F1ED" w14:textId="77777777" w:rsidR="00E125BA" w:rsidRPr="00DF2F65" w:rsidRDefault="00E125BA" w:rsidP="00DC26EC">
    <w:pPr>
      <w:spacing w:line="240" w:lineRule="auto"/>
      <w:jc w:val="center"/>
      <w:rPr>
        <w:sz w:val="14"/>
        <w:szCs w:val="14"/>
      </w:rPr>
    </w:pPr>
    <w:r w:rsidRPr="00DF2F65">
      <w:rPr>
        <w:sz w:val="14"/>
        <w:szCs w:val="14"/>
      </w:rPr>
      <w:fldChar w:fldCharType="begin"/>
    </w:r>
    <w:r w:rsidRPr="00DF2F65">
      <w:rPr>
        <w:sz w:val="14"/>
        <w:szCs w:val="14"/>
      </w:rPr>
      <w:instrText>PAGE   \* MERGEFORMAT</w:instrText>
    </w:r>
    <w:r w:rsidRPr="00DF2F65">
      <w:rPr>
        <w:sz w:val="14"/>
        <w:szCs w:val="14"/>
      </w:rPr>
      <w:fldChar w:fldCharType="separate"/>
    </w:r>
    <w:r>
      <w:rPr>
        <w:noProof/>
        <w:sz w:val="14"/>
        <w:szCs w:val="14"/>
      </w:rPr>
      <w:t>6</w:t>
    </w:r>
    <w:r w:rsidRPr="00DF2F65">
      <w:rPr>
        <w:sz w:val="14"/>
        <w:szCs w:val="14"/>
      </w:rPr>
      <w:fldChar w:fldCharType="end"/>
    </w:r>
    <w:r w:rsidRPr="00DF2F65">
      <w:rPr>
        <w:sz w:val="14"/>
        <w:szCs w:val="14"/>
      </w:rPr>
      <w:t xml:space="preserve">  </w:t>
    </w:r>
  </w:p>
  <w:p w14:paraId="0F0DCED8" w14:textId="77777777" w:rsidR="00E125BA" w:rsidRDefault="00E125B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01650" w14:textId="49A8677F" w:rsidR="00E125BA" w:rsidRPr="00DF56DE" w:rsidRDefault="00397515" w:rsidP="00DF56DE">
    <w:pPr>
      <w:pStyle w:val="berschrift1"/>
      <w:keepNext w:val="0"/>
      <w:widowControl w:val="0"/>
      <w:numPr>
        <w:ilvl w:val="0"/>
        <w:numId w:val="0"/>
      </w:numPr>
      <w:tabs>
        <w:tab w:val="right" w:pos="9469"/>
      </w:tabs>
      <w:spacing w:before="0" w:line="360" w:lineRule="auto"/>
      <w:rPr>
        <w:sz w:val="16"/>
      </w:rPr>
    </w:pPr>
    <w:r>
      <w:rPr>
        <w:sz w:val="16"/>
      </w:rPr>
      <w:fldChar w:fldCharType="begin"/>
    </w:r>
    <w:r>
      <w:rPr>
        <w:sz w:val="16"/>
      </w:rPr>
      <w:instrText xml:space="preserve"> FILENAME \* MERGEFORMAT </w:instrText>
    </w:r>
    <w:r>
      <w:rPr>
        <w:sz w:val="16"/>
      </w:rPr>
      <w:fldChar w:fldCharType="separate"/>
    </w:r>
    <w:r>
      <w:rPr>
        <w:noProof/>
        <w:sz w:val="16"/>
      </w:rPr>
      <w:t>01_Leistungsbeschreibung_MSI_final</w:t>
    </w:r>
    <w:r>
      <w:rPr>
        <w:sz w:val="16"/>
      </w:rPr>
      <w:fldChar w:fldCharType="end"/>
    </w:r>
    <w:r w:rsidR="00E125BA">
      <w:rPr>
        <w:sz w:val="16"/>
      </w:rPr>
      <w:tab/>
    </w:r>
    <w:r w:rsidR="00E125BA" w:rsidRPr="005F1FAD">
      <w:rPr>
        <w:sz w:val="16"/>
      </w:rPr>
      <w:t xml:space="preserve">Seite </w:t>
    </w:r>
    <w:r w:rsidR="00E125BA" w:rsidRPr="005F1FAD">
      <w:rPr>
        <w:sz w:val="16"/>
      </w:rPr>
      <w:fldChar w:fldCharType="begin"/>
    </w:r>
    <w:r w:rsidR="00E125BA" w:rsidRPr="005F1FAD">
      <w:rPr>
        <w:sz w:val="16"/>
      </w:rPr>
      <w:instrText>PAGE  \* Arabic  \* MERGEFORMAT</w:instrText>
    </w:r>
    <w:r w:rsidR="00E125BA" w:rsidRPr="005F1FAD">
      <w:rPr>
        <w:sz w:val="16"/>
      </w:rPr>
      <w:fldChar w:fldCharType="separate"/>
    </w:r>
    <w:r w:rsidR="009F622C">
      <w:rPr>
        <w:noProof/>
        <w:sz w:val="16"/>
      </w:rPr>
      <w:t>4</w:t>
    </w:r>
    <w:r w:rsidR="00E125BA" w:rsidRPr="005F1FAD">
      <w:rPr>
        <w:sz w:val="16"/>
      </w:rPr>
      <w:fldChar w:fldCharType="end"/>
    </w:r>
    <w:r w:rsidR="00E125BA" w:rsidRPr="005F1FAD">
      <w:rPr>
        <w:sz w:val="16"/>
      </w:rPr>
      <w:t xml:space="preserve"> von </w:t>
    </w:r>
    <w:r w:rsidR="00E125BA" w:rsidRPr="005F1FAD">
      <w:rPr>
        <w:sz w:val="16"/>
      </w:rPr>
      <w:fldChar w:fldCharType="begin"/>
    </w:r>
    <w:r w:rsidR="00E125BA" w:rsidRPr="005F1FAD">
      <w:rPr>
        <w:sz w:val="16"/>
      </w:rPr>
      <w:instrText>NUMPAGES  \* Arabic  \* MERGEFORMAT</w:instrText>
    </w:r>
    <w:r w:rsidR="00E125BA" w:rsidRPr="005F1FAD">
      <w:rPr>
        <w:sz w:val="16"/>
      </w:rPr>
      <w:fldChar w:fldCharType="separate"/>
    </w:r>
    <w:r w:rsidR="009F622C">
      <w:rPr>
        <w:noProof/>
        <w:sz w:val="16"/>
      </w:rPr>
      <w:t>4</w:t>
    </w:r>
    <w:r w:rsidR="00E125BA" w:rsidRPr="005F1FAD">
      <w:rPr>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1535074873"/>
      <w:docPartObj>
        <w:docPartGallery w:val="Page Numbers (Bottom of Page)"/>
        <w:docPartUnique/>
      </w:docPartObj>
    </w:sdtPr>
    <w:sdtEndPr/>
    <w:sdtContent>
      <w:p w14:paraId="765C7FC2" w14:textId="77777777" w:rsidR="00E125BA" w:rsidRPr="005F1FAD" w:rsidRDefault="00E125BA">
        <w:pPr>
          <w:pStyle w:val="Fuzeile"/>
          <w:jc w:val="right"/>
          <w:rPr>
            <w:sz w:val="16"/>
          </w:rPr>
        </w:pPr>
        <w:r w:rsidRPr="005F1FAD">
          <w:rPr>
            <w:sz w:val="16"/>
          </w:rPr>
          <w:t xml:space="preserve">Seite </w:t>
        </w:r>
        <w:r w:rsidRPr="005F1FAD">
          <w:rPr>
            <w:sz w:val="16"/>
          </w:rPr>
          <w:fldChar w:fldCharType="begin"/>
        </w:r>
        <w:r w:rsidRPr="005F1FAD">
          <w:rPr>
            <w:sz w:val="16"/>
          </w:rPr>
          <w:instrText>PAGE   \* MERGEFORMAT</w:instrText>
        </w:r>
        <w:r w:rsidRPr="005F1FAD">
          <w:rPr>
            <w:sz w:val="16"/>
          </w:rPr>
          <w:fldChar w:fldCharType="separate"/>
        </w:r>
        <w:r>
          <w:rPr>
            <w:noProof/>
            <w:sz w:val="16"/>
          </w:rPr>
          <w:t>1</w:t>
        </w:r>
        <w:r w:rsidRPr="005F1FAD">
          <w:rPr>
            <w:sz w:val="16"/>
          </w:rPr>
          <w:fldChar w:fldCharType="end"/>
        </w:r>
        <w:r w:rsidRPr="005F1FAD">
          <w:rPr>
            <w:sz w:val="16"/>
          </w:rPr>
          <w:t xml:space="preserve"> von 4</w:t>
        </w:r>
      </w:p>
    </w:sdtContent>
  </w:sdt>
  <w:p w14:paraId="559E34EE" w14:textId="77777777" w:rsidR="00E125BA" w:rsidRDefault="00E125B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8DA28" w14:textId="77777777" w:rsidR="00164B75" w:rsidRPr="00643EBB" w:rsidRDefault="00164B75" w:rsidP="00643EBB">
      <w:pPr>
        <w:pStyle w:val="Fuzeile"/>
      </w:pPr>
    </w:p>
    <w:p w14:paraId="2865D89F" w14:textId="77777777" w:rsidR="00164B75" w:rsidRDefault="00164B75"/>
  </w:footnote>
  <w:footnote w:type="continuationSeparator" w:id="0">
    <w:p w14:paraId="74D92D0F" w14:textId="77777777" w:rsidR="00164B75" w:rsidRPr="003D6CDE" w:rsidRDefault="00164B75" w:rsidP="003D6CDE">
      <w:r>
        <w:continuationSeparator/>
      </w:r>
    </w:p>
    <w:p w14:paraId="4AA2A0D2" w14:textId="77777777" w:rsidR="00164B75" w:rsidRDefault="00164B75"/>
    <w:p w14:paraId="5C00623E" w14:textId="77777777" w:rsidR="00164B75" w:rsidRDefault="00164B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E5CF8" w14:textId="77777777" w:rsidR="00026DB6" w:rsidRDefault="00026DB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82D89" w14:textId="77777777" w:rsidR="00026DB6" w:rsidRDefault="00026DB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C3144" w14:textId="77777777" w:rsidR="00026DB6" w:rsidRDefault="00026DB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D98C84E"/>
    <w:lvl w:ilvl="0">
      <w:numFmt w:val="bullet"/>
      <w:pStyle w:val="Aufzhlungszeichen2"/>
      <w:lvlText w:val="–"/>
      <w:lvlJc w:val="left"/>
      <w:pPr>
        <w:ind w:left="530" w:hanging="360"/>
      </w:pPr>
      <w:rPr>
        <w:rFonts w:ascii="Myriad Pro" w:hAnsi="Myriad Pro" w:cs="Times New Roman" w:hint="default"/>
      </w:rPr>
    </w:lvl>
  </w:abstractNum>
  <w:abstractNum w:abstractNumId="1" w15:restartNumberingAfterBreak="0">
    <w:nsid w:val="FFFFFF89"/>
    <w:multiLevelType w:val="singleLevel"/>
    <w:tmpl w:val="BC28D2B2"/>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C0F43B1"/>
    <w:multiLevelType w:val="hybridMultilevel"/>
    <w:tmpl w:val="73920A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3D1058"/>
    <w:multiLevelType w:val="multilevel"/>
    <w:tmpl w:val="EDEE746C"/>
    <w:lvl w:ilvl="0">
      <w:numFmt w:val="bullet"/>
      <w:pStyle w:val="AufzhlungStrich"/>
      <w:lvlText w:val="–"/>
      <w:lvlJc w:val="left"/>
      <w:pPr>
        <w:ind w:left="530" w:hanging="360"/>
      </w:pPr>
      <w:rPr>
        <w:rFonts w:ascii="Myriad Pro" w:hAnsi="Myriad Pro"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1BBE78E6"/>
    <w:multiLevelType w:val="hybridMultilevel"/>
    <w:tmpl w:val="DD767D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3C1AD6"/>
    <w:multiLevelType w:val="hybridMultilevel"/>
    <w:tmpl w:val="7C30C7F8"/>
    <w:lvl w:ilvl="0" w:tplc="B3BE0A1E">
      <w:start w:val="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F2E24E0"/>
    <w:multiLevelType w:val="hybridMultilevel"/>
    <w:tmpl w:val="8544FF92"/>
    <w:lvl w:ilvl="0" w:tplc="61DEE33E">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2B10BA"/>
    <w:multiLevelType w:val="multilevel"/>
    <w:tmpl w:val="33AEE088"/>
    <w:lvl w:ilvl="0">
      <w:start w:val="1"/>
      <w:numFmt w:val="bullet"/>
      <w:pStyle w:val="AufzhlungPunkte"/>
      <w:lvlText w:val=""/>
      <w:lvlJc w:val="left"/>
      <w:pPr>
        <w:tabs>
          <w:tab w:val="num" w:pos="567"/>
        </w:tabs>
        <w:ind w:left="567" w:hanging="397"/>
      </w:pPr>
      <w:rPr>
        <w:rFonts w:ascii="Symbol" w:hAnsi="Symbol" w:hint="default"/>
      </w:rPr>
    </w:lvl>
    <w:lvl w:ilvl="1">
      <w:numFmt w:val="bullet"/>
      <w:lvlText w:val="-"/>
      <w:lvlJc w:val="left"/>
      <w:pPr>
        <w:ind w:left="1785" w:hanging="705"/>
      </w:pPr>
      <w:rPr>
        <w:rFonts w:ascii="Arial" w:eastAsia="Calibri" w:hAnsi="Arial" w:cs="Arial" w:hint="default"/>
      </w:rPr>
    </w:lvl>
    <w:lvl w:ilvl="2">
      <w:numFmt w:val="bullet"/>
      <w:lvlText w:val="•"/>
      <w:lvlJc w:val="left"/>
      <w:pPr>
        <w:ind w:left="2160" w:hanging="360"/>
      </w:pPr>
      <w:rPr>
        <w:rFonts w:ascii="Arial" w:eastAsia="Calibri" w:hAnsi="Arial" w:cs="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190AD7"/>
    <w:multiLevelType w:val="hybridMultilevel"/>
    <w:tmpl w:val="0DEC5F7C"/>
    <w:lvl w:ilvl="0" w:tplc="45F8C102">
      <w:start w:val="1"/>
      <w:numFmt w:val="bullet"/>
      <w:pStyle w:val="FHKlnListe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46C39"/>
    <w:multiLevelType w:val="hybridMultilevel"/>
    <w:tmpl w:val="4C744E9E"/>
    <w:lvl w:ilvl="0" w:tplc="2E90D0D6">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E1552F"/>
    <w:multiLevelType w:val="hybridMultilevel"/>
    <w:tmpl w:val="5AB67F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BD27088"/>
    <w:multiLevelType w:val="hybridMultilevel"/>
    <w:tmpl w:val="4478204C"/>
    <w:lvl w:ilvl="0" w:tplc="CAC232EE">
      <w:start w:val="10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F4435ED"/>
    <w:multiLevelType w:val="hybridMultilevel"/>
    <w:tmpl w:val="2D6C049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0627591"/>
    <w:multiLevelType w:val="hybridMultilevel"/>
    <w:tmpl w:val="B6D6D1AC"/>
    <w:lvl w:ilvl="0" w:tplc="747E766E">
      <w:start w:val="2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1532415"/>
    <w:multiLevelType w:val="multilevel"/>
    <w:tmpl w:val="DCFEA5B8"/>
    <w:lvl w:ilvl="0">
      <w:start w:val="1"/>
      <w:numFmt w:val="decimal"/>
      <w:pStyle w:val="berschrift1"/>
      <w:lvlText w:val="%1"/>
      <w:lvlJc w:val="left"/>
      <w:pPr>
        <w:ind w:left="4827"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tabs>
          <w:tab w:val="num" w:pos="851"/>
        </w:tabs>
        <w:ind w:left="284" w:firstLine="0"/>
      </w:pPr>
      <w:rPr>
        <w:rFonts w:hint="default"/>
        <w:b w:val="0"/>
      </w:rPr>
    </w:lvl>
    <w:lvl w:ilvl="3">
      <w:start w:val="1"/>
      <w:numFmt w:val="decimal"/>
      <w:pStyle w:val="berschrift4"/>
      <w:lvlText w:val="%1.%2.%3.%4"/>
      <w:lvlJc w:val="left"/>
      <w:pPr>
        <w:ind w:left="864" w:hanging="86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53CD267A"/>
    <w:multiLevelType w:val="multilevel"/>
    <w:tmpl w:val="58DA09A8"/>
    <w:lvl w:ilvl="0">
      <w:start w:val="1"/>
      <w:numFmt w:val="decimal"/>
      <w:pStyle w:val="Aufzhlungnummeriert"/>
      <w:lvlText w:val="%1."/>
      <w:lvlJc w:val="right"/>
      <w:pPr>
        <w:tabs>
          <w:tab w:val="num" w:pos="709"/>
        </w:tabs>
        <w:ind w:left="51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2001" w:hanging="360"/>
      </w:pPr>
      <w:rPr>
        <w:rFonts w:hint="default"/>
      </w:rPr>
    </w:lvl>
    <w:lvl w:ilvl="2">
      <w:start w:val="1"/>
      <w:numFmt w:val="lowerRoman"/>
      <w:lvlText w:val="%3."/>
      <w:lvlJc w:val="right"/>
      <w:pPr>
        <w:ind w:left="2721" w:hanging="180"/>
      </w:pPr>
      <w:rPr>
        <w:rFonts w:hint="default"/>
      </w:rPr>
    </w:lvl>
    <w:lvl w:ilvl="3">
      <w:start w:val="1"/>
      <w:numFmt w:val="decimal"/>
      <w:lvlText w:val="%4."/>
      <w:lvlJc w:val="left"/>
      <w:pPr>
        <w:ind w:left="3441" w:hanging="360"/>
      </w:pPr>
      <w:rPr>
        <w:rFonts w:hint="default"/>
      </w:rPr>
    </w:lvl>
    <w:lvl w:ilvl="4">
      <w:start w:val="1"/>
      <w:numFmt w:val="lowerLetter"/>
      <w:lvlText w:val="%5."/>
      <w:lvlJc w:val="left"/>
      <w:pPr>
        <w:ind w:left="4161" w:hanging="360"/>
      </w:pPr>
      <w:rPr>
        <w:rFonts w:hint="default"/>
      </w:rPr>
    </w:lvl>
    <w:lvl w:ilvl="5">
      <w:start w:val="1"/>
      <w:numFmt w:val="lowerRoman"/>
      <w:lvlText w:val="%6."/>
      <w:lvlJc w:val="right"/>
      <w:pPr>
        <w:ind w:left="4881" w:hanging="180"/>
      </w:pPr>
      <w:rPr>
        <w:rFonts w:hint="default"/>
      </w:rPr>
    </w:lvl>
    <w:lvl w:ilvl="6">
      <w:start w:val="1"/>
      <w:numFmt w:val="decimal"/>
      <w:lvlText w:val="%7."/>
      <w:lvlJc w:val="left"/>
      <w:pPr>
        <w:ind w:left="5601" w:hanging="360"/>
      </w:pPr>
      <w:rPr>
        <w:rFonts w:hint="default"/>
      </w:rPr>
    </w:lvl>
    <w:lvl w:ilvl="7">
      <w:start w:val="1"/>
      <w:numFmt w:val="lowerLetter"/>
      <w:lvlText w:val="%8."/>
      <w:lvlJc w:val="left"/>
      <w:pPr>
        <w:ind w:left="6321" w:hanging="360"/>
      </w:pPr>
      <w:rPr>
        <w:rFonts w:hint="default"/>
      </w:rPr>
    </w:lvl>
    <w:lvl w:ilvl="8">
      <w:start w:val="1"/>
      <w:numFmt w:val="lowerRoman"/>
      <w:lvlText w:val="%9."/>
      <w:lvlJc w:val="right"/>
      <w:pPr>
        <w:ind w:left="7041" w:hanging="180"/>
      </w:pPr>
      <w:rPr>
        <w:rFonts w:hint="default"/>
      </w:rPr>
    </w:lvl>
  </w:abstractNum>
  <w:abstractNum w:abstractNumId="16" w15:restartNumberingAfterBreak="0">
    <w:nsid w:val="56B06DE1"/>
    <w:multiLevelType w:val="hybridMultilevel"/>
    <w:tmpl w:val="E5CE8E0A"/>
    <w:lvl w:ilvl="0" w:tplc="2902783A">
      <w:start w:val="21"/>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C65A5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AE03F6"/>
    <w:multiLevelType w:val="hybridMultilevel"/>
    <w:tmpl w:val="04488446"/>
    <w:lvl w:ilvl="0" w:tplc="D8C49538">
      <w:start w:val="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65351B9"/>
    <w:multiLevelType w:val="hybridMultilevel"/>
    <w:tmpl w:val="9C026006"/>
    <w:lvl w:ilvl="0" w:tplc="39E0962C">
      <w:start w:val="8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3735495"/>
    <w:multiLevelType w:val="multilevel"/>
    <w:tmpl w:val="6600A36C"/>
    <w:lvl w:ilvl="0">
      <w:start w:val="1"/>
      <w:numFmt w:val="decimal"/>
      <w:pStyle w:val="berschriftFH1"/>
      <w:lvlText w:val="%1"/>
      <w:lvlJc w:val="left"/>
      <w:pPr>
        <w:tabs>
          <w:tab w:val="num" w:pos="432"/>
        </w:tabs>
        <w:ind w:left="432" w:hanging="432"/>
      </w:pPr>
      <w:rPr>
        <w:rFonts w:ascii="Myriad Pro" w:hAnsi="Myriad Pro" w:hint="default"/>
        <w:b w:val="0"/>
        <w:i w:val="0"/>
        <w:sz w:val="28"/>
        <w:szCs w:val="28"/>
      </w:rPr>
    </w:lvl>
    <w:lvl w:ilvl="1">
      <w:start w:val="1"/>
      <w:numFmt w:val="decimal"/>
      <w:pStyle w:val="berschriftFH2"/>
      <w:lvlText w:val="%1.%2"/>
      <w:lvlJc w:val="left"/>
      <w:pPr>
        <w:tabs>
          <w:tab w:val="num" w:pos="576"/>
        </w:tabs>
        <w:ind w:left="576" w:hanging="576"/>
      </w:pPr>
      <w:rPr>
        <w:rFonts w:ascii="Myriad Pro" w:hAnsi="Myriad Pro" w:hint="default"/>
        <w:b w:val="0"/>
        <w:i w:val="0"/>
        <w:sz w:val="28"/>
        <w:szCs w:val="28"/>
      </w:rPr>
    </w:lvl>
    <w:lvl w:ilvl="2">
      <w:start w:val="1"/>
      <w:numFmt w:val="decimal"/>
      <w:pStyle w:val="berschrift"/>
      <w:lvlText w:val="%1.%2.%3"/>
      <w:lvlJc w:val="left"/>
      <w:pPr>
        <w:tabs>
          <w:tab w:val="num" w:pos="720"/>
        </w:tabs>
        <w:ind w:left="720" w:hanging="589"/>
      </w:pPr>
      <w:rPr>
        <w:rFonts w:ascii="Myriad Pro" w:hAnsi="Myriad Pro" w:hint="default"/>
        <w:b/>
        <w:i w:val="0"/>
        <w:sz w:val="22"/>
        <w:szCs w:val="22"/>
      </w:rPr>
    </w:lvl>
    <w:lvl w:ilvl="3">
      <w:start w:val="1"/>
      <w:numFmt w:val="decimal"/>
      <w:lvlText w:val="%1.%2.%3.%4"/>
      <w:lvlJc w:val="left"/>
      <w:pPr>
        <w:tabs>
          <w:tab w:val="num" w:pos="864"/>
        </w:tabs>
        <w:ind w:left="864" w:hanging="864"/>
      </w:pPr>
      <w:rPr>
        <w:rFonts w:ascii="Myriad Pro" w:hAnsi="Myriad Pro"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E137C17"/>
    <w:multiLevelType w:val="hybridMultilevel"/>
    <w:tmpl w:val="1E16A418"/>
    <w:lvl w:ilvl="0" w:tplc="D8E41B14">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642331">
    <w:abstractNumId w:val="7"/>
  </w:num>
  <w:num w:numId="2" w16cid:durableId="1729645926">
    <w:abstractNumId w:val="3"/>
  </w:num>
  <w:num w:numId="3" w16cid:durableId="571428696">
    <w:abstractNumId w:val="1"/>
  </w:num>
  <w:num w:numId="4" w16cid:durableId="1997489371">
    <w:abstractNumId w:val="0"/>
  </w:num>
  <w:num w:numId="5" w16cid:durableId="708796260">
    <w:abstractNumId w:val="14"/>
  </w:num>
  <w:num w:numId="6" w16cid:durableId="284628029">
    <w:abstractNumId w:val="15"/>
    <w:lvlOverride w:ilvl="0">
      <w:lvl w:ilvl="0">
        <w:start w:val="1"/>
        <w:numFmt w:val="decimal"/>
        <w:pStyle w:val="Aufzhlungnummeriert"/>
        <w:lvlText w:val="%1."/>
        <w:lvlJc w:val="right"/>
        <w:pPr>
          <w:tabs>
            <w:tab w:val="num" w:pos="709"/>
          </w:tabs>
          <w:ind w:left="709" w:hanging="199"/>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2001" w:hanging="360"/>
        </w:pPr>
        <w:rPr>
          <w:rFonts w:hint="default"/>
        </w:rPr>
      </w:lvl>
    </w:lvlOverride>
    <w:lvlOverride w:ilvl="2">
      <w:lvl w:ilvl="2">
        <w:start w:val="1"/>
        <w:numFmt w:val="lowerRoman"/>
        <w:lvlText w:val="%3."/>
        <w:lvlJc w:val="right"/>
        <w:pPr>
          <w:ind w:left="2721" w:hanging="180"/>
        </w:pPr>
        <w:rPr>
          <w:rFonts w:hint="default"/>
        </w:rPr>
      </w:lvl>
    </w:lvlOverride>
    <w:lvlOverride w:ilvl="3">
      <w:lvl w:ilvl="3">
        <w:start w:val="1"/>
        <w:numFmt w:val="decimal"/>
        <w:lvlText w:val="%4."/>
        <w:lvlJc w:val="left"/>
        <w:pPr>
          <w:ind w:left="3441" w:hanging="360"/>
        </w:pPr>
        <w:rPr>
          <w:rFonts w:hint="default"/>
        </w:rPr>
      </w:lvl>
    </w:lvlOverride>
    <w:lvlOverride w:ilvl="4">
      <w:lvl w:ilvl="4">
        <w:start w:val="1"/>
        <w:numFmt w:val="lowerLetter"/>
        <w:lvlText w:val="%5."/>
        <w:lvlJc w:val="left"/>
        <w:pPr>
          <w:ind w:left="4161" w:hanging="360"/>
        </w:pPr>
        <w:rPr>
          <w:rFonts w:hint="default"/>
        </w:rPr>
      </w:lvl>
    </w:lvlOverride>
    <w:lvlOverride w:ilvl="5">
      <w:lvl w:ilvl="5">
        <w:start w:val="1"/>
        <w:numFmt w:val="lowerRoman"/>
        <w:lvlText w:val="%6."/>
        <w:lvlJc w:val="right"/>
        <w:pPr>
          <w:ind w:left="4881" w:hanging="180"/>
        </w:pPr>
        <w:rPr>
          <w:rFonts w:hint="default"/>
        </w:rPr>
      </w:lvl>
    </w:lvlOverride>
    <w:lvlOverride w:ilvl="6">
      <w:lvl w:ilvl="6">
        <w:start w:val="1"/>
        <w:numFmt w:val="decimal"/>
        <w:lvlText w:val="%7."/>
        <w:lvlJc w:val="left"/>
        <w:pPr>
          <w:ind w:left="5601" w:hanging="360"/>
        </w:pPr>
        <w:rPr>
          <w:rFonts w:hint="default"/>
        </w:rPr>
      </w:lvl>
    </w:lvlOverride>
    <w:lvlOverride w:ilvl="7">
      <w:lvl w:ilvl="7">
        <w:start w:val="1"/>
        <w:numFmt w:val="lowerLetter"/>
        <w:lvlText w:val="%8."/>
        <w:lvlJc w:val="left"/>
        <w:pPr>
          <w:ind w:left="6321" w:hanging="360"/>
        </w:pPr>
        <w:rPr>
          <w:rFonts w:hint="default"/>
        </w:rPr>
      </w:lvl>
    </w:lvlOverride>
    <w:lvlOverride w:ilvl="8">
      <w:lvl w:ilvl="8">
        <w:start w:val="1"/>
        <w:numFmt w:val="lowerRoman"/>
        <w:lvlText w:val="%9."/>
        <w:lvlJc w:val="right"/>
        <w:pPr>
          <w:ind w:left="7041" w:hanging="180"/>
        </w:pPr>
        <w:rPr>
          <w:rFonts w:hint="default"/>
        </w:rPr>
      </w:lvl>
    </w:lvlOverride>
  </w:num>
  <w:num w:numId="7" w16cid:durableId="1233544851">
    <w:abstractNumId w:val="20"/>
  </w:num>
  <w:num w:numId="8" w16cid:durableId="517277421">
    <w:abstractNumId w:val="8"/>
  </w:num>
  <w:num w:numId="9" w16cid:durableId="1413623727">
    <w:abstractNumId w:val="12"/>
  </w:num>
  <w:num w:numId="10" w16cid:durableId="685251128">
    <w:abstractNumId w:val="18"/>
  </w:num>
  <w:num w:numId="11" w16cid:durableId="2107384025">
    <w:abstractNumId w:val="5"/>
  </w:num>
  <w:num w:numId="12" w16cid:durableId="179442432">
    <w:abstractNumId w:val="14"/>
  </w:num>
  <w:num w:numId="13" w16cid:durableId="722021117">
    <w:abstractNumId w:val="14"/>
  </w:num>
  <w:num w:numId="14" w16cid:durableId="1331130392">
    <w:abstractNumId w:val="19"/>
  </w:num>
  <w:num w:numId="15" w16cid:durableId="1061556720">
    <w:abstractNumId w:val="2"/>
  </w:num>
  <w:num w:numId="16" w16cid:durableId="496657601">
    <w:abstractNumId w:val="16"/>
  </w:num>
  <w:num w:numId="17" w16cid:durableId="626204648">
    <w:abstractNumId w:val="13"/>
  </w:num>
  <w:num w:numId="18" w16cid:durableId="472137448">
    <w:abstractNumId w:val="4"/>
  </w:num>
  <w:num w:numId="19" w16cid:durableId="860359014">
    <w:abstractNumId w:val="9"/>
  </w:num>
  <w:num w:numId="20" w16cid:durableId="1775593202">
    <w:abstractNumId w:val="21"/>
  </w:num>
  <w:num w:numId="21" w16cid:durableId="572201033">
    <w:abstractNumId w:val="14"/>
  </w:num>
  <w:num w:numId="22" w16cid:durableId="189877031">
    <w:abstractNumId w:val="11"/>
  </w:num>
  <w:num w:numId="23" w16cid:durableId="1587879848">
    <w:abstractNumId w:val="10"/>
  </w:num>
  <w:num w:numId="24" w16cid:durableId="858786035">
    <w:abstractNumId w:val="17"/>
  </w:num>
  <w:num w:numId="25" w16cid:durableId="206937274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ocumentProtection w:edit="forms" w:formatting="1" w:enforcement="1" w:cryptProviderType="rsaAES" w:cryptAlgorithmClass="hash" w:cryptAlgorithmType="typeAny" w:cryptAlgorithmSid="14" w:cryptSpinCount="100000" w:hash="W4gu8BbW8JgR08T3NJcS+XXbI+wL+6mZtl56x4vhpPUEt2jELePJ+gmcLYEiK17U0B43J9QbrLPg4cqO/YKzlQ==" w:salt="y6HPw8JfQ18yRJESMtNdBA=="/>
  <w:styleLockTheme/>
  <w:styleLockQFSet/>
  <w:defaultTabStop w:val="709"/>
  <w:autoHyphenation/>
  <w:hyphenationZone w:val="425"/>
  <w:clickAndTypeStyle w:val="Flietext"/>
  <w:drawingGridHorizontalSpacing w:val="454"/>
  <w:drawingGridVerticalSpacing w:val="454"/>
  <w:displayHorizontalDrawingGridEvery w:val="2"/>
  <w:displayVerticalDrawingGridEvery w:val="2"/>
  <w:doNotUseMarginsForDrawingGridOrigin/>
  <w:drawingGridHorizontalOrigin w:val="454"/>
  <w:drawingGridVerticalOrigin w:val="153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59A"/>
    <w:rsid w:val="0000039B"/>
    <w:rsid w:val="00001CEC"/>
    <w:rsid w:val="00002363"/>
    <w:rsid w:val="00003073"/>
    <w:rsid w:val="00003B23"/>
    <w:rsid w:val="00004A97"/>
    <w:rsid w:val="00006F75"/>
    <w:rsid w:val="00010D5A"/>
    <w:rsid w:val="000119CB"/>
    <w:rsid w:val="00011B0D"/>
    <w:rsid w:val="0001390E"/>
    <w:rsid w:val="000139C5"/>
    <w:rsid w:val="00013EE3"/>
    <w:rsid w:val="00014306"/>
    <w:rsid w:val="00017986"/>
    <w:rsid w:val="00017ED7"/>
    <w:rsid w:val="000212AA"/>
    <w:rsid w:val="000214B2"/>
    <w:rsid w:val="000216BC"/>
    <w:rsid w:val="00021B8D"/>
    <w:rsid w:val="00022161"/>
    <w:rsid w:val="00022C8A"/>
    <w:rsid w:val="00023273"/>
    <w:rsid w:val="00024275"/>
    <w:rsid w:val="00024967"/>
    <w:rsid w:val="000251EF"/>
    <w:rsid w:val="0002636A"/>
    <w:rsid w:val="000263FA"/>
    <w:rsid w:val="00026DB6"/>
    <w:rsid w:val="00027F08"/>
    <w:rsid w:val="00030F48"/>
    <w:rsid w:val="00037AF0"/>
    <w:rsid w:val="000403EE"/>
    <w:rsid w:val="0004160C"/>
    <w:rsid w:val="00041AE5"/>
    <w:rsid w:val="00041E9C"/>
    <w:rsid w:val="00042519"/>
    <w:rsid w:val="0004270C"/>
    <w:rsid w:val="000447EE"/>
    <w:rsid w:val="00046337"/>
    <w:rsid w:val="00046609"/>
    <w:rsid w:val="00051BDB"/>
    <w:rsid w:val="00053A17"/>
    <w:rsid w:val="00053DFC"/>
    <w:rsid w:val="00055087"/>
    <w:rsid w:val="00057691"/>
    <w:rsid w:val="0006023C"/>
    <w:rsid w:val="0006036D"/>
    <w:rsid w:val="000613B4"/>
    <w:rsid w:val="00063891"/>
    <w:rsid w:val="00064B62"/>
    <w:rsid w:val="00064C72"/>
    <w:rsid w:val="00065942"/>
    <w:rsid w:val="00067C5D"/>
    <w:rsid w:val="00070598"/>
    <w:rsid w:val="00070932"/>
    <w:rsid w:val="00071E46"/>
    <w:rsid w:val="000727A7"/>
    <w:rsid w:val="000736F0"/>
    <w:rsid w:val="00075EBD"/>
    <w:rsid w:val="000803DF"/>
    <w:rsid w:val="0008213D"/>
    <w:rsid w:val="00082331"/>
    <w:rsid w:val="00082628"/>
    <w:rsid w:val="00083022"/>
    <w:rsid w:val="00085208"/>
    <w:rsid w:val="00085BC9"/>
    <w:rsid w:val="00086891"/>
    <w:rsid w:val="000869E0"/>
    <w:rsid w:val="00087173"/>
    <w:rsid w:val="000879C2"/>
    <w:rsid w:val="00087DF4"/>
    <w:rsid w:val="00091C09"/>
    <w:rsid w:val="0009299C"/>
    <w:rsid w:val="00095F26"/>
    <w:rsid w:val="0009731C"/>
    <w:rsid w:val="00097E7E"/>
    <w:rsid w:val="000A06D9"/>
    <w:rsid w:val="000A67E5"/>
    <w:rsid w:val="000A788F"/>
    <w:rsid w:val="000A7E0D"/>
    <w:rsid w:val="000B03EC"/>
    <w:rsid w:val="000B0E16"/>
    <w:rsid w:val="000B1AF0"/>
    <w:rsid w:val="000B3059"/>
    <w:rsid w:val="000B38B2"/>
    <w:rsid w:val="000B4849"/>
    <w:rsid w:val="000B48E4"/>
    <w:rsid w:val="000B4CDF"/>
    <w:rsid w:val="000B712A"/>
    <w:rsid w:val="000C0AB8"/>
    <w:rsid w:val="000C1654"/>
    <w:rsid w:val="000C2767"/>
    <w:rsid w:val="000C2953"/>
    <w:rsid w:val="000C2C86"/>
    <w:rsid w:val="000C2F11"/>
    <w:rsid w:val="000C3DD5"/>
    <w:rsid w:val="000C4375"/>
    <w:rsid w:val="000C518A"/>
    <w:rsid w:val="000C53B0"/>
    <w:rsid w:val="000C6DDF"/>
    <w:rsid w:val="000C6F37"/>
    <w:rsid w:val="000D0422"/>
    <w:rsid w:val="000D16DC"/>
    <w:rsid w:val="000D3D58"/>
    <w:rsid w:val="000D4220"/>
    <w:rsid w:val="000D4B1E"/>
    <w:rsid w:val="000D4D21"/>
    <w:rsid w:val="000D53D1"/>
    <w:rsid w:val="000D5EC4"/>
    <w:rsid w:val="000D7AEC"/>
    <w:rsid w:val="000E01FB"/>
    <w:rsid w:val="000E0C9F"/>
    <w:rsid w:val="000E11F7"/>
    <w:rsid w:val="000E1950"/>
    <w:rsid w:val="000E1B8C"/>
    <w:rsid w:val="000E4895"/>
    <w:rsid w:val="000E57E0"/>
    <w:rsid w:val="000E5E22"/>
    <w:rsid w:val="000E715C"/>
    <w:rsid w:val="000E7856"/>
    <w:rsid w:val="000F0052"/>
    <w:rsid w:val="000F0D9C"/>
    <w:rsid w:val="000F2A3B"/>
    <w:rsid w:val="000F36B9"/>
    <w:rsid w:val="000F39F0"/>
    <w:rsid w:val="000F3B2A"/>
    <w:rsid w:val="000F518F"/>
    <w:rsid w:val="000F689B"/>
    <w:rsid w:val="000F6CF5"/>
    <w:rsid w:val="001000CB"/>
    <w:rsid w:val="00100F59"/>
    <w:rsid w:val="001020FA"/>
    <w:rsid w:val="00102B12"/>
    <w:rsid w:val="00102D4A"/>
    <w:rsid w:val="0010322A"/>
    <w:rsid w:val="00103293"/>
    <w:rsid w:val="00104FBD"/>
    <w:rsid w:val="00105D19"/>
    <w:rsid w:val="00106678"/>
    <w:rsid w:val="00107FC0"/>
    <w:rsid w:val="00110062"/>
    <w:rsid w:val="00110381"/>
    <w:rsid w:val="0011040A"/>
    <w:rsid w:val="00112F59"/>
    <w:rsid w:val="00113F04"/>
    <w:rsid w:val="00114807"/>
    <w:rsid w:val="001155FD"/>
    <w:rsid w:val="0011577D"/>
    <w:rsid w:val="001158F0"/>
    <w:rsid w:val="00116031"/>
    <w:rsid w:val="001160A9"/>
    <w:rsid w:val="00117C79"/>
    <w:rsid w:val="00120292"/>
    <w:rsid w:val="001206DE"/>
    <w:rsid w:val="001215F1"/>
    <w:rsid w:val="00121ADC"/>
    <w:rsid w:val="00121C62"/>
    <w:rsid w:val="00122203"/>
    <w:rsid w:val="00122860"/>
    <w:rsid w:val="001230E4"/>
    <w:rsid w:val="0012357F"/>
    <w:rsid w:val="0012432C"/>
    <w:rsid w:val="00124392"/>
    <w:rsid w:val="001259E7"/>
    <w:rsid w:val="00126A2E"/>
    <w:rsid w:val="00127E6A"/>
    <w:rsid w:val="00130256"/>
    <w:rsid w:val="00130261"/>
    <w:rsid w:val="0013047C"/>
    <w:rsid w:val="00132DA8"/>
    <w:rsid w:val="001339A8"/>
    <w:rsid w:val="00133E13"/>
    <w:rsid w:val="00134251"/>
    <w:rsid w:val="00134C14"/>
    <w:rsid w:val="00135127"/>
    <w:rsid w:val="00135298"/>
    <w:rsid w:val="00136020"/>
    <w:rsid w:val="001361AD"/>
    <w:rsid w:val="001372FC"/>
    <w:rsid w:val="00140465"/>
    <w:rsid w:val="001409B8"/>
    <w:rsid w:val="00142955"/>
    <w:rsid w:val="001429F5"/>
    <w:rsid w:val="00143E75"/>
    <w:rsid w:val="00143FA2"/>
    <w:rsid w:val="001449AC"/>
    <w:rsid w:val="00145213"/>
    <w:rsid w:val="001457C4"/>
    <w:rsid w:val="0014668E"/>
    <w:rsid w:val="001468A6"/>
    <w:rsid w:val="001502AF"/>
    <w:rsid w:val="0015065C"/>
    <w:rsid w:val="001517EE"/>
    <w:rsid w:val="0015295D"/>
    <w:rsid w:val="00153276"/>
    <w:rsid w:val="001548A8"/>
    <w:rsid w:val="00154E56"/>
    <w:rsid w:val="00155033"/>
    <w:rsid w:val="0015582D"/>
    <w:rsid w:val="00155B7B"/>
    <w:rsid w:val="00157354"/>
    <w:rsid w:val="001579BB"/>
    <w:rsid w:val="00157B00"/>
    <w:rsid w:val="00157C75"/>
    <w:rsid w:val="00161694"/>
    <w:rsid w:val="00161B94"/>
    <w:rsid w:val="0016274F"/>
    <w:rsid w:val="001640E7"/>
    <w:rsid w:val="00164B75"/>
    <w:rsid w:val="00165449"/>
    <w:rsid w:val="001724A3"/>
    <w:rsid w:val="0017319A"/>
    <w:rsid w:val="00173470"/>
    <w:rsid w:val="00173A23"/>
    <w:rsid w:val="001743F6"/>
    <w:rsid w:val="00174494"/>
    <w:rsid w:val="001764BA"/>
    <w:rsid w:val="001777D3"/>
    <w:rsid w:val="00180B45"/>
    <w:rsid w:val="00181EDC"/>
    <w:rsid w:val="00182808"/>
    <w:rsid w:val="00182C8F"/>
    <w:rsid w:val="00183324"/>
    <w:rsid w:val="00183523"/>
    <w:rsid w:val="00184942"/>
    <w:rsid w:val="00184B57"/>
    <w:rsid w:val="00185A27"/>
    <w:rsid w:val="001865DD"/>
    <w:rsid w:val="00187CCF"/>
    <w:rsid w:val="001913DE"/>
    <w:rsid w:val="00191993"/>
    <w:rsid w:val="00194705"/>
    <w:rsid w:val="00195246"/>
    <w:rsid w:val="0019587B"/>
    <w:rsid w:val="00195D01"/>
    <w:rsid w:val="001A099F"/>
    <w:rsid w:val="001A1046"/>
    <w:rsid w:val="001A1577"/>
    <w:rsid w:val="001A24C9"/>
    <w:rsid w:val="001A264D"/>
    <w:rsid w:val="001A2FAF"/>
    <w:rsid w:val="001A4C0A"/>
    <w:rsid w:val="001A504B"/>
    <w:rsid w:val="001A6745"/>
    <w:rsid w:val="001A7CE2"/>
    <w:rsid w:val="001B2E48"/>
    <w:rsid w:val="001B34FB"/>
    <w:rsid w:val="001B3605"/>
    <w:rsid w:val="001B364D"/>
    <w:rsid w:val="001B50E5"/>
    <w:rsid w:val="001B531D"/>
    <w:rsid w:val="001B5466"/>
    <w:rsid w:val="001C0027"/>
    <w:rsid w:val="001C103C"/>
    <w:rsid w:val="001C1160"/>
    <w:rsid w:val="001C16FB"/>
    <w:rsid w:val="001C1AD7"/>
    <w:rsid w:val="001C31E8"/>
    <w:rsid w:val="001C4631"/>
    <w:rsid w:val="001D0914"/>
    <w:rsid w:val="001D111F"/>
    <w:rsid w:val="001D1208"/>
    <w:rsid w:val="001D18A3"/>
    <w:rsid w:val="001D1E10"/>
    <w:rsid w:val="001D27E5"/>
    <w:rsid w:val="001D5F0E"/>
    <w:rsid w:val="001D7514"/>
    <w:rsid w:val="001E042A"/>
    <w:rsid w:val="001E1B15"/>
    <w:rsid w:val="001E1B32"/>
    <w:rsid w:val="001E238E"/>
    <w:rsid w:val="001E2A53"/>
    <w:rsid w:val="001E3884"/>
    <w:rsid w:val="001E3F22"/>
    <w:rsid w:val="001E4B89"/>
    <w:rsid w:val="001E664C"/>
    <w:rsid w:val="001E7D99"/>
    <w:rsid w:val="001F09F7"/>
    <w:rsid w:val="001F2604"/>
    <w:rsid w:val="001F2750"/>
    <w:rsid w:val="001F4003"/>
    <w:rsid w:val="001F589A"/>
    <w:rsid w:val="001F68D3"/>
    <w:rsid w:val="001F726A"/>
    <w:rsid w:val="00200C5E"/>
    <w:rsid w:val="00201C79"/>
    <w:rsid w:val="00203904"/>
    <w:rsid w:val="00205A26"/>
    <w:rsid w:val="00205E4E"/>
    <w:rsid w:val="0020678A"/>
    <w:rsid w:val="00211DB9"/>
    <w:rsid w:val="0021474C"/>
    <w:rsid w:val="00214A9B"/>
    <w:rsid w:val="00214DB0"/>
    <w:rsid w:val="00215F1F"/>
    <w:rsid w:val="002169E8"/>
    <w:rsid w:val="00221326"/>
    <w:rsid w:val="00221A4C"/>
    <w:rsid w:val="002237F7"/>
    <w:rsid w:val="00223F75"/>
    <w:rsid w:val="002247B4"/>
    <w:rsid w:val="0022511B"/>
    <w:rsid w:val="00227DD5"/>
    <w:rsid w:val="00230802"/>
    <w:rsid w:val="0023206A"/>
    <w:rsid w:val="002322D7"/>
    <w:rsid w:val="00232825"/>
    <w:rsid w:val="00232FE9"/>
    <w:rsid w:val="002331D7"/>
    <w:rsid w:val="0023379E"/>
    <w:rsid w:val="00235792"/>
    <w:rsid w:val="00235921"/>
    <w:rsid w:val="002365AE"/>
    <w:rsid w:val="002406FE"/>
    <w:rsid w:val="00240BF4"/>
    <w:rsid w:val="00244D76"/>
    <w:rsid w:val="00244F7C"/>
    <w:rsid w:val="002456F6"/>
    <w:rsid w:val="002457DF"/>
    <w:rsid w:val="00245C7E"/>
    <w:rsid w:val="0024687D"/>
    <w:rsid w:val="0024723F"/>
    <w:rsid w:val="00250C9F"/>
    <w:rsid w:val="00252E29"/>
    <w:rsid w:val="00253EA6"/>
    <w:rsid w:val="00255E29"/>
    <w:rsid w:val="00255EC4"/>
    <w:rsid w:val="00257E2C"/>
    <w:rsid w:val="00263AA5"/>
    <w:rsid w:val="00263B47"/>
    <w:rsid w:val="00264E47"/>
    <w:rsid w:val="00265668"/>
    <w:rsid w:val="00265688"/>
    <w:rsid w:val="002662CD"/>
    <w:rsid w:val="00266570"/>
    <w:rsid w:val="002669C7"/>
    <w:rsid w:val="0026784A"/>
    <w:rsid w:val="00267B9A"/>
    <w:rsid w:val="0027017D"/>
    <w:rsid w:val="00272336"/>
    <w:rsid w:val="00273DD9"/>
    <w:rsid w:val="00276078"/>
    <w:rsid w:val="002764CB"/>
    <w:rsid w:val="00276597"/>
    <w:rsid w:val="00276A52"/>
    <w:rsid w:val="00277DFE"/>
    <w:rsid w:val="00277E13"/>
    <w:rsid w:val="002800D2"/>
    <w:rsid w:val="0028248A"/>
    <w:rsid w:val="00283FAD"/>
    <w:rsid w:val="00284722"/>
    <w:rsid w:val="00284B85"/>
    <w:rsid w:val="0028517D"/>
    <w:rsid w:val="002857CE"/>
    <w:rsid w:val="002857DE"/>
    <w:rsid w:val="00285F7E"/>
    <w:rsid w:val="00286549"/>
    <w:rsid w:val="00286B05"/>
    <w:rsid w:val="0028756B"/>
    <w:rsid w:val="00287C5A"/>
    <w:rsid w:val="0029195B"/>
    <w:rsid w:val="00291AE2"/>
    <w:rsid w:val="00292443"/>
    <w:rsid w:val="00292AA3"/>
    <w:rsid w:val="00293566"/>
    <w:rsid w:val="00293A8B"/>
    <w:rsid w:val="00294203"/>
    <w:rsid w:val="002942EA"/>
    <w:rsid w:val="002953D2"/>
    <w:rsid w:val="00295A63"/>
    <w:rsid w:val="00296250"/>
    <w:rsid w:val="00297A3E"/>
    <w:rsid w:val="002A0A04"/>
    <w:rsid w:val="002A3656"/>
    <w:rsid w:val="002A37B6"/>
    <w:rsid w:val="002A3DBE"/>
    <w:rsid w:val="002A4462"/>
    <w:rsid w:val="002A474A"/>
    <w:rsid w:val="002A48B5"/>
    <w:rsid w:val="002A4C1F"/>
    <w:rsid w:val="002A5853"/>
    <w:rsid w:val="002A5A64"/>
    <w:rsid w:val="002A64B3"/>
    <w:rsid w:val="002A6986"/>
    <w:rsid w:val="002A71E1"/>
    <w:rsid w:val="002B50B8"/>
    <w:rsid w:val="002B5613"/>
    <w:rsid w:val="002B5C4A"/>
    <w:rsid w:val="002B7988"/>
    <w:rsid w:val="002C077A"/>
    <w:rsid w:val="002C2743"/>
    <w:rsid w:val="002C5570"/>
    <w:rsid w:val="002C6E2E"/>
    <w:rsid w:val="002C7614"/>
    <w:rsid w:val="002C7F17"/>
    <w:rsid w:val="002D0A1D"/>
    <w:rsid w:val="002D10D6"/>
    <w:rsid w:val="002D1C91"/>
    <w:rsid w:val="002D24B9"/>
    <w:rsid w:val="002D2DCA"/>
    <w:rsid w:val="002D4809"/>
    <w:rsid w:val="002D49BC"/>
    <w:rsid w:val="002D54E7"/>
    <w:rsid w:val="002D5BD4"/>
    <w:rsid w:val="002E0298"/>
    <w:rsid w:val="002E04C6"/>
    <w:rsid w:val="002E0E03"/>
    <w:rsid w:val="002E0E3B"/>
    <w:rsid w:val="002E1B0F"/>
    <w:rsid w:val="002E1C29"/>
    <w:rsid w:val="002E1E69"/>
    <w:rsid w:val="002E3981"/>
    <w:rsid w:val="002E3B67"/>
    <w:rsid w:val="002E4BB1"/>
    <w:rsid w:val="002E56BA"/>
    <w:rsid w:val="002E5A8B"/>
    <w:rsid w:val="002E5E74"/>
    <w:rsid w:val="002E6042"/>
    <w:rsid w:val="002E71DF"/>
    <w:rsid w:val="002E7B8F"/>
    <w:rsid w:val="002F03D2"/>
    <w:rsid w:val="002F19EB"/>
    <w:rsid w:val="002F2C18"/>
    <w:rsid w:val="002F4987"/>
    <w:rsid w:val="002F56E6"/>
    <w:rsid w:val="002F618C"/>
    <w:rsid w:val="002F75D7"/>
    <w:rsid w:val="00300917"/>
    <w:rsid w:val="00301A15"/>
    <w:rsid w:val="00303690"/>
    <w:rsid w:val="00304D89"/>
    <w:rsid w:val="00305273"/>
    <w:rsid w:val="0030670C"/>
    <w:rsid w:val="00311182"/>
    <w:rsid w:val="00311331"/>
    <w:rsid w:val="0031203B"/>
    <w:rsid w:val="003160E8"/>
    <w:rsid w:val="0031683C"/>
    <w:rsid w:val="003203F6"/>
    <w:rsid w:val="00320718"/>
    <w:rsid w:val="00321183"/>
    <w:rsid w:val="00324C7E"/>
    <w:rsid w:val="003254DF"/>
    <w:rsid w:val="0032566C"/>
    <w:rsid w:val="00325E08"/>
    <w:rsid w:val="00325F88"/>
    <w:rsid w:val="00326BA2"/>
    <w:rsid w:val="0032793A"/>
    <w:rsid w:val="00327CED"/>
    <w:rsid w:val="00331BC9"/>
    <w:rsid w:val="00332067"/>
    <w:rsid w:val="00332AC9"/>
    <w:rsid w:val="00332BC4"/>
    <w:rsid w:val="003340E5"/>
    <w:rsid w:val="0033686D"/>
    <w:rsid w:val="00336E62"/>
    <w:rsid w:val="003417FC"/>
    <w:rsid w:val="0034262F"/>
    <w:rsid w:val="00344389"/>
    <w:rsid w:val="00345807"/>
    <w:rsid w:val="0034673F"/>
    <w:rsid w:val="003502AF"/>
    <w:rsid w:val="003526F1"/>
    <w:rsid w:val="00353FBB"/>
    <w:rsid w:val="00356333"/>
    <w:rsid w:val="00356776"/>
    <w:rsid w:val="00356780"/>
    <w:rsid w:val="00356999"/>
    <w:rsid w:val="003578A0"/>
    <w:rsid w:val="00363808"/>
    <w:rsid w:val="00364642"/>
    <w:rsid w:val="00364740"/>
    <w:rsid w:val="00364F96"/>
    <w:rsid w:val="00366D29"/>
    <w:rsid w:val="00366F96"/>
    <w:rsid w:val="00367D80"/>
    <w:rsid w:val="003704E5"/>
    <w:rsid w:val="00371441"/>
    <w:rsid w:val="00371784"/>
    <w:rsid w:val="00373518"/>
    <w:rsid w:val="00374102"/>
    <w:rsid w:val="00374344"/>
    <w:rsid w:val="00376387"/>
    <w:rsid w:val="0037709D"/>
    <w:rsid w:val="003774D8"/>
    <w:rsid w:val="0037779B"/>
    <w:rsid w:val="00377CF9"/>
    <w:rsid w:val="00381F7A"/>
    <w:rsid w:val="00382AA6"/>
    <w:rsid w:val="003847F0"/>
    <w:rsid w:val="00384844"/>
    <w:rsid w:val="00385D36"/>
    <w:rsid w:val="00385D6D"/>
    <w:rsid w:val="00386D7C"/>
    <w:rsid w:val="0039098C"/>
    <w:rsid w:val="00390CE3"/>
    <w:rsid w:val="00392046"/>
    <w:rsid w:val="003935C7"/>
    <w:rsid w:val="00394572"/>
    <w:rsid w:val="003958BD"/>
    <w:rsid w:val="00395C3C"/>
    <w:rsid w:val="00395E43"/>
    <w:rsid w:val="0039621A"/>
    <w:rsid w:val="003963A8"/>
    <w:rsid w:val="00396A17"/>
    <w:rsid w:val="00397515"/>
    <w:rsid w:val="003A06D9"/>
    <w:rsid w:val="003A1B34"/>
    <w:rsid w:val="003A1C2F"/>
    <w:rsid w:val="003A2649"/>
    <w:rsid w:val="003A38F6"/>
    <w:rsid w:val="003A3B50"/>
    <w:rsid w:val="003A5BCF"/>
    <w:rsid w:val="003A62DC"/>
    <w:rsid w:val="003A6469"/>
    <w:rsid w:val="003A7A04"/>
    <w:rsid w:val="003B02A3"/>
    <w:rsid w:val="003B2D62"/>
    <w:rsid w:val="003B2EA0"/>
    <w:rsid w:val="003B3139"/>
    <w:rsid w:val="003B3E3E"/>
    <w:rsid w:val="003B3F86"/>
    <w:rsid w:val="003B4127"/>
    <w:rsid w:val="003B5D26"/>
    <w:rsid w:val="003B6997"/>
    <w:rsid w:val="003B765B"/>
    <w:rsid w:val="003B79D8"/>
    <w:rsid w:val="003B7EF7"/>
    <w:rsid w:val="003C128F"/>
    <w:rsid w:val="003C2B8E"/>
    <w:rsid w:val="003C6C5A"/>
    <w:rsid w:val="003C7ABB"/>
    <w:rsid w:val="003C7D8D"/>
    <w:rsid w:val="003D01AA"/>
    <w:rsid w:val="003D1823"/>
    <w:rsid w:val="003D2C9F"/>
    <w:rsid w:val="003D33DC"/>
    <w:rsid w:val="003D34F8"/>
    <w:rsid w:val="003D407C"/>
    <w:rsid w:val="003D43D6"/>
    <w:rsid w:val="003D5BF7"/>
    <w:rsid w:val="003D6CDE"/>
    <w:rsid w:val="003E0A9B"/>
    <w:rsid w:val="003E1188"/>
    <w:rsid w:val="003E1D68"/>
    <w:rsid w:val="003E24DF"/>
    <w:rsid w:val="003E2B4D"/>
    <w:rsid w:val="003E718A"/>
    <w:rsid w:val="003E739D"/>
    <w:rsid w:val="003E78AD"/>
    <w:rsid w:val="003F13DA"/>
    <w:rsid w:val="003F3EF4"/>
    <w:rsid w:val="003F407E"/>
    <w:rsid w:val="003F565E"/>
    <w:rsid w:val="003F69D6"/>
    <w:rsid w:val="00400EDF"/>
    <w:rsid w:val="004012FC"/>
    <w:rsid w:val="00401BD7"/>
    <w:rsid w:val="00403448"/>
    <w:rsid w:val="00403F02"/>
    <w:rsid w:val="004046E2"/>
    <w:rsid w:val="00404BA2"/>
    <w:rsid w:val="00404F9A"/>
    <w:rsid w:val="004054AF"/>
    <w:rsid w:val="00405C95"/>
    <w:rsid w:val="00406863"/>
    <w:rsid w:val="00406FE2"/>
    <w:rsid w:val="004072CC"/>
    <w:rsid w:val="00410126"/>
    <w:rsid w:val="00410F9A"/>
    <w:rsid w:val="004116B4"/>
    <w:rsid w:val="00411B07"/>
    <w:rsid w:val="00411D78"/>
    <w:rsid w:val="004125EF"/>
    <w:rsid w:val="004131B1"/>
    <w:rsid w:val="0041430A"/>
    <w:rsid w:val="00414439"/>
    <w:rsid w:val="004171E1"/>
    <w:rsid w:val="004175F9"/>
    <w:rsid w:val="00420A81"/>
    <w:rsid w:val="00422739"/>
    <w:rsid w:val="004234D0"/>
    <w:rsid w:val="00425808"/>
    <w:rsid w:val="004268AF"/>
    <w:rsid w:val="004268ED"/>
    <w:rsid w:val="00426A00"/>
    <w:rsid w:val="0042726E"/>
    <w:rsid w:val="004277A2"/>
    <w:rsid w:val="004302AC"/>
    <w:rsid w:val="0043167E"/>
    <w:rsid w:val="00431BEA"/>
    <w:rsid w:val="0043280C"/>
    <w:rsid w:val="00435195"/>
    <w:rsid w:val="00435A7E"/>
    <w:rsid w:val="00435B76"/>
    <w:rsid w:val="00436477"/>
    <w:rsid w:val="00437310"/>
    <w:rsid w:val="00437854"/>
    <w:rsid w:val="00437ADD"/>
    <w:rsid w:val="00437B89"/>
    <w:rsid w:val="004400AE"/>
    <w:rsid w:val="0044252A"/>
    <w:rsid w:val="00443CB8"/>
    <w:rsid w:val="004440CA"/>
    <w:rsid w:val="004447B7"/>
    <w:rsid w:val="00444C7B"/>
    <w:rsid w:val="004456BE"/>
    <w:rsid w:val="00445A38"/>
    <w:rsid w:val="00446768"/>
    <w:rsid w:val="004500D1"/>
    <w:rsid w:val="004512E8"/>
    <w:rsid w:val="00452704"/>
    <w:rsid w:val="00452F7B"/>
    <w:rsid w:val="00453031"/>
    <w:rsid w:val="00454148"/>
    <w:rsid w:val="00454808"/>
    <w:rsid w:val="004552CB"/>
    <w:rsid w:val="00455D86"/>
    <w:rsid w:val="00457034"/>
    <w:rsid w:val="0045784F"/>
    <w:rsid w:val="00460935"/>
    <w:rsid w:val="00460B31"/>
    <w:rsid w:val="00461A47"/>
    <w:rsid w:val="00461CFE"/>
    <w:rsid w:val="00462ACB"/>
    <w:rsid w:val="00462D9E"/>
    <w:rsid w:val="00462F7C"/>
    <w:rsid w:val="004638ED"/>
    <w:rsid w:val="004645E5"/>
    <w:rsid w:val="00465A72"/>
    <w:rsid w:val="00466A0A"/>
    <w:rsid w:val="00467176"/>
    <w:rsid w:val="004673C9"/>
    <w:rsid w:val="00472B6C"/>
    <w:rsid w:val="00472C15"/>
    <w:rsid w:val="0047304C"/>
    <w:rsid w:val="00473348"/>
    <w:rsid w:val="00473D73"/>
    <w:rsid w:val="00475EAA"/>
    <w:rsid w:val="0047632C"/>
    <w:rsid w:val="004768F2"/>
    <w:rsid w:val="00477340"/>
    <w:rsid w:val="00480FF2"/>
    <w:rsid w:val="004820E4"/>
    <w:rsid w:val="004856A9"/>
    <w:rsid w:val="004858D0"/>
    <w:rsid w:val="00485AF1"/>
    <w:rsid w:val="00485D27"/>
    <w:rsid w:val="004875F6"/>
    <w:rsid w:val="00487D19"/>
    <w:rsid w:val="0049031A"/>
    <w:rsid w:val="00490B4F"/>
    <w:rsid w:val="00490C2D"/>
    <w:rsid w:val="004910B9"/>
    <w:rsid w:val="00491866"/>
    <w:rsid w:val="00491BF7"/>
    <w:rsid w:val="004940B1"/>
    <w:rsid w:val="00494B2A"/>
    <w:rsid w:val="00494C61"/>
    <w:rsid w:val="00495D09"/>
    <w:rsid w:val="00495E9C"/>
    <w:rsid w:val="004A0590"/>
    <w:rsid w:val="004A0D4B"/>
    <w:rsid w:val="004A2FF1"/>
    <w:rsid w:val="004A41AB"/>
    <w:rsid w:val="004A5443"/>
    <w:rsid w:val="004A5C8D"/>
    <w:rsid w:val="004A5FF6"/>
    <w:rsid w:val="004A746D"/>
    <w:rsid w:val="004A79C1"/>
    <w:rsid w:val="004B1585"/>
    <w:rsid w:val="004B200E"/>
    <w:rsid w:val="004B2207"/>
    <w:rsid w:val="004B2422"/>
    <w:rsid w:val="004B37A2"/>
    <w:rsid w:val="004B401F"/>
    <w:rsid w:val="004B46AB"/>
    <w:rsid w:val="004B634E"/>
    <w:rsid w:val="004B6D45"/>
    <w:rsid w:val="004B72CB"/>
    <w:rsid w:val="004B7AFC"/>
    <w:rsid w:val="004C1013"/>
    <w:rsid w:val="004C1C5E"/>
    <w:rsid w:val="004C1CB8"/>
    <w:rsid w:val="004C3A9E"/>
    <w:rsid w:val="004C514B"/>
    <w:rsid w:val="004C52A9"/>
    <w:rsid w:val="004C6087"/>
    <w:rsid w:val="004C7924"/>
    <w:rsid w:val="004D0A5C"/>
    <w:rsid w:val="004D0FBE"/>
    <w:rsid w:val="004D1F84"/>
    <w:rsid w:val="004D7A2D"/>
    <w:rsid w:val="004E0E8C"/>
    <w:rsid w:val="004E14C8"/>
    <w:rsid w:val="004E2A22"/>
    <w:rsid w:val="004E3140"/>
    <w:rsid w:val="004E342F"/>
    <w:rsid w:val="004E40A4"/>
    <w:rsid w:val="004E5D24"/>
    <w:rsid w:val="004E6A59"/>
    <w:rsid w:val="004E7843"/>
    <w:rsid w:val="004F3F7B"/>
    <w:rsid w:val="004F4348"/>
    <w:rsid w:val="004F50EC"/>
    <w:rsid w:val="004F5957"/>
    <w:rsid w:val="004F6904"/>
    <w:rsid w:val="004F6E51"/>
    <w:rsid w:val="004F7508"/>
    <w:rsid w:val="004F7640"/>
    <w:rsid w:val="0050383B"/>
    <w:rsid w:val="00503A3C"/>
    <w:rsid w:val="00503C89"/>
    <w:rsid w:val="00503E4B"/>
    <w:rsid w:val="00503E61"/>
    <w:rsid w:val="005047FD"/>
    <w:rsid w:val="0050579F"/>
    <w:rsid w:val="00505F21"/>
    <w:rsid w:val="00506483"/>
    <w:rsid w:val="005067D0"/>
    <w:rsid w:val="005078A4"/>
    <w:rsid w:val="00507A5D"/>
    <w:rsid w:val="00507AFC"/>
    <w:rsid w:val="00510079"/>
    <w:rsid w:val="00511922"/>
    <w:rsid w:val="00512B0D"/>
    <w:rsid w:val="00513777"/>
    <w:rsid w:val="00513DDD"/>
    <w:rsid w:val="005144D8"/>
    <w:rsid w:val="00514E16"/>
    <w:rsid w:val="00515965"/>
    <w:rsid w:val="00515B31"/>
    <w:rsid w:val="0052133B"/>
    <w:rsid w:val="00521E6B"/>
    <w:rsid w:val="00523BD5"/>
    <w:rsid w:val="00524BE1"/>
    <w:rsid w:val="00526299"/>
    <w:rsid w:val="00526EE6"/>
    <w:rsid w:val="00530B9C"/>
    <w:rsid w:val="00532172"/>
    <w:rsid w:val="00533CE6"/>
    <w:rsid w:val="00534253"/>
    <w:rsid w:val="00535193"/>
    <w:rsid w:val="00537A31"/>
    <w:rsid w:val="00540964"/>
    <w:rsid w:val="00540EA5"/>
    <w:rsid w:val="005411B9"/>
    <w:rsid w:val="00541C40"/>
    <w:rsid w:val="005439EB"/>
    <w:rsid w:val="00544D11"/>
    <w:rsid w:val="00545924"/>
    <w:rsid w:val="00545C65"/>
    <w:rsid w:val="005461AC"/>
    <w:rsid w:val="00547682"/>
    <w:rsid w:val="00547A03"/>
    <w:rsid w:val="00550049"/>
    <w:rsid w:val="00550325"/>
    <w:rsid w:val="00550FA3"/>
    <w:rsid w:val="00550FA8"/>
    <w:rsid w:val="00551F5F"/>
    <w:rsid w:val="0055482A"/>
    <w:rsid w:val="0055617F"/>
    <w:rsid w:val="0055675B"/>
    <w:rsid w:val="00557BDE"/>
    <w:rsid w:val="00561710"/>
    <w:rsid w:val="00562909"/>
    <w:rsid w:val="00562EB1"/>
    <w:rsid w:val="00565438"/>
    <w:rsid w:val="0056547A"/>
    <w:rsid w:val="005656C5"/>
    <w:rsid w:val="005667DA"/>
    <w:rsid w:val="00567D95"/>
    <w:rsid w:val="00567E88"/>
    <w:rsid w:val="00570490"/>
    <w:rsid w:val="005707B8"/>
    <w:rsid w:val="00570A3E"/>
    <w:rsid w:val="00571D0D"/>
    <w:rsid w:val="00571D35"/>
    <w:rsid w:val="00572101"/>
    <w:rsid w:val="0057291E"/>
    <w:rsid w:val="00572D8F"/>
    <w:rsid w:val="00574291"/>
    <w:rsid w:val="00574817"/>
    <w:rsid w:val="00574A30"/>
    <w:rsid w:val="005758CB"/>
    <w:rsid w:val="00575FA1"/>
    <w:rsid w:val="005768E8"/>
    <w:rsid w:val="00580E0A"/>
    <w:rsid w:val="005829ED"/>
    <w:rsid w:val="00583599"/>
    <w:rsid w:val="005836E0"/>
    <w:rsid w:val="005843A8"/>
    <w:rsid w:val="00584E79"/>
    <w:rsid w:val="00585BAC"/>
    <w:rsid w:val="0058739E"/>
    <w:rsid w:val="005873C4"/>
    <w:rsid w:val="005875D2"/>
    <w:rsid w:val="00590FB3"/>
    <w:rsid w:val="00591955"/>
    <w:rsid w:val="00591B05"/>
    <w:rsid w:val="00591F25"/>
    <w:rsid w:val="005936CB"/>
    <w:rsid w:val="00593BE9"/>
    <w:rsid w:val="005A043E"/>
    <w:rsid w:val="005A0EC3"/>
    <w:rsid w:val="005A1144"/>
    <w:rsid w:val="005A1A76"/>
    <w:rsid w:val="005A3A35"/>
    <w:rsid w:val="005A4C99"/>
    <w:rsid w:val="005A65FB"/>
    <w:rsid w:val="005A68C0"/>
    <w:rsid w:val="005A6A18"/>
    <w:rsid w:val="005A6FEB"/>
    <w:rsid w:val="005B0011"/>
    <w:rsid w:val="005B1D95"/>
    <w:rsid w:val="005B3C42"/>
    <w:rsid w:val="005B3D1F"/>
    <w:rsid w:val="005B5816"/>
    <w:rsid w:val="005B5A7E"/>
    <w:rsid w:val="005B5AA3"/>
    <w:rsid w:val="005B7C12"/>
    <w:rsid w:val="005C0067"/>
    <w:rsid w:val="005C00F8"/>
    <w:rsid w:val="005C0FDE"/>
    <w:rsid w:val="005C2E4A"/>
    <w:rsid w:val="005C3251"/>
    <w:rsid w:val="005C3923"/>
    <w:rsid w:val="005C415D"/>
    <w:rsid w:val="005C4533"/>
    <w:rsid w:val="005C45B4"/>
    <w:rsid w:val="005C6196"/>
    <w:rsid w:val="005C62C3"/>
    <w:rsid w:val="005C6D36"/>
    <w:rsid w:val="005C7186"/>
    <w:rsid w:val="005C784F"/>
    <w:rsid w:val="005C7CCC"/>
    <w:rsid w:val="005D0271"/>
    <w:rsid w:val="005D02BF"/>
    <w:rsid w:val="005D39AC"/>
    <w:rsid w:val="005D45ED"/>
    <w:rsid w:val="005D54FE"/>
    <w:rsid w:val="005D645A"/>
    <w:rsid w:val="005D6E0A"/>
    <w:rsid w:val="005D74FA"/>
    <w:rsid w:val="005E05CC"/>
    <w:rsid w:val="005E096C"/>
    <w:rsid w:val="005E2D93"/>
    <w:rsid w:val="005E3316"/>
    <w:rsid w:val="005E6F6D"/>
    <w:rsid w:val="005E73C7"/>
    <w:rsid w:val="005E7B51"/>
    <w:rsid w:val="005F1171"/>
    <w:rsid w:val="005F1FAD"/>
    <w:rsid w:val="005F2493"/>
    <w:rsid w:val="005F287A"/>
    <w:rsid w:val="005F3AC9"/>
    <w:rsid w:val="005F3DFF"/>
    <w:rsid w:val="005F4EC3"/>
    <w:rsid w:val="005F514E"/>
    <w:rsid w:val="005F589A"/>
    <w:rsid w:val="005F5D40"/>
    <w:rsid w:val="005F5E27"/>
    <w:rsid w:val="005F6E90"/>
    <w:rsid w:val="005F7A8B"/>
    <w:rsid w:val="00601618"/>
    <w:rsid w:val="006019DB"/>
    <w:rsid w:val="0060240B"/>
    <w:rsid w:val="00602CEE"/>
    <w:rsid w:val="00603495"/>
    <w:rsid w:val="00603DB2"/>
    <w:rsid w:val="00605D04"/>
    <w:rsid w:val="00605F79"/>
    <w:rsid w:val="00605FD5"/>
    <w:rsid w:val="00606D47"/>
    <w:rsid w:val="00607E2E"/>
    <w:rsid w:val="006115B9"/>
    <w:rsid w:val="00611F07"/>
    <w:rsid w:val="00612079"/>
    <w:rsid w:val="006126A0"/>
    <w:rsid w:val="00613117"/>
    <w:rsid w:val="00614018"/>
    <w:rsid w:val="006149DA"/>
    <w:rsid w:val="00614F16"/>
    <w:rsid w:val="00614F5F"/>
    <w:rsid w:val="006158D8"/>
    <w:rsid w:val="00616555"/>
    <w:rsid w:val="006176CF"/>
    <w:rsid w:val="006201F6"/>
    <w:rsid w:val="00620A2C"/>
    <w:rsid w:val="00620AEE"/>
    <w:rsid w:val="006217B0"/>
    <w:rsid w:val="006225EF"/>
    <w:rsid w:val="0062301A"/>
    <w:rsid w:val="00623395"/>
    <w:rsid w:val="00623636"/>
    <w:rsid w:val="00625C86"/>
    <w:rsid w:val="006264FF"/>
    <w:rsid w:val="00627E20"/>
    <w:rsid w:val="0063173C"/>
    <w:rsid w:val="00632010"/>
    <w:rsid w:val="00632FFC"/>
    <w:rsid w:val="00634781"/>
    <w:rsid w:val="00635E76"/>
    <w:rsid w:val="0064094F"/>
    <w:rsid w:val="00642204"/>
    <w:rsid w:val="00642329"/>
    <w:rsid w:val="006423A2"/>
    <w:rsid w:val="0064319C"/>
    <w:rsid w:val="0064367A"/>
    <w:rsid w:val="00643EBB"/>
    <w:rsid w:val="006449E6"/>
    <w:rsid w:val="00646ED6"/>
    <w:rsid w:val="00647909"/>
    <w:rsid w:val="00647F2B"/>
    <w:rsid w:val="006504B1"/>
    <w:rsid w:val="0065344C"/>
    <w:rsid w:val="00653894"/>
    <w:rsid w:val="00654BA0"/>
    <w:rsid w:val="00656AFC"/>
    <w:rsid w:val="00656C90"/>
    <w:rsid w:val="006571A6"/>
    <w:rsid w:val="00657F27"/>
    <w:rsid w:val="00660EDD"/>
    <w:rsid w:val="006614FA"/>
    <w:rsid w:val="00662AD9"/>
    <w:rsid w:val="00662D8D"/>
    <w:rsid w:val="006645C8"/>
    <w:rsid w:val="00665EBD"/>
    <w:rsid w:val="00665F7C"/>
    <w:rsid w:val="00666039"/>
    <w:rsid w:val="0066660B"/>
    <w:rsid w:val="0066781E"/>
    <w:rsid w:val="00671583"/>
    <w:rsid w:val="006736D0"/>
    <w:rsid w:val="00673E4F"/>
    <w:rsid w:val="00673F3C"/>
    <w:rsid w:val="00676DF5"/>
    <w:rsid w:val="0067744B"/>
    <w:rsid w:val="00680352"/>
    <w:rsid w:val="00683728"/>
    <w:rsid w:val="00684C89"/>
    <w:rsid w:val="006928EF"/>
    <w:rsid w:val="00692C59"/>
    <w:rsid w:val="006930AA"/>
    <w:rsid w:val="006930EC"/>
    <w:rsid w:val="006935B0"/>
    <w:rsid w:val="00695BE2"/>
    <w:rsid w:val="0069617F"/>
    <w:rsid w:val="00696742"/>
    <w:rsid w:val="00697679"/>
    <w:rsid w:val="00697772"/>
    <w:rsid w:val="006A023F"/>
    <w:rsid w:val="006A0362"/>
    <w:rsid w:val="006A1A7F"/>
    <w:rsid w:val="006A1C23"/>
    <w:rsid w:val="006A2386"/>
    <w:rsid w:val="006A320C"/>
    <w:rsid w:val="006A45BB"/>
    <w:rsid w:val="006A4E77"/>
    <w:rsid w:val="006A5055"/>
    <w:rsid w:val="006A54BF"/>
    <w:rsid w:val="006A62A4"/>
    <w:rsid w:val="006A6A8B"/>
    <w:rsid w:val="006A790B"/>
    <w:rsid w:val="006A7FA5"/>
    <w:rsid w:val="006B00C7"/>
    <w:rsid w:val="006B0359"/>
    <w:rsid w:val="006B0978"/>
    <w:rsid w:val="006B1F2A"/>
    <w:rsid w:val="006B2178"/>
    <w:rsid w:val="006B2DFB"/>
    <w:rsid w:val="006B3981"/>
    <w:rsid w:val="006B3D14"/>
    <w:rsid w:val="006B6D7E"/>
    <w:rsid w:val="006B76CD"/>
    <w:rsid w:val="006B7EF7"/>
    <w:rsid w:val="006C23BF"/>
    <w:rsid w:val="006C2EC6"/>
    <w:rsid w:val="006C437B"/>
    <w:rsid w:val="006C4C40"/>
    <w:rsid w:val="006C5057"/>
    <w:rsid w:val="006C6B8C"/>
    <w:rsid w:val="006C75EB"/>
    <w:rsid w:val="006C7ADC"/>
    <w:rsid w:val="006C7C77"/>
    <w:rsid w:val="006D1AA9"/>
    <w:rsid w:val="006D2804"/>
    <w:rsid w:val="006D39F4"/>
    <w:rsid w:val="006D4F99"/>
    <w:rsid w:val="006D548D"/>
    <w:rsid w:val="006D6BB6"/>
    <w:rsid w:val="006E0F5F"/>
    <w:rsid w:val="006E0FD5"/>
    <w:rsid w:val="006E25F7"/>
    <w:rsid w:val="006E2BEB"/>
    <w:rsid w:val="006E303C"/>
    <w:rsid w:val="006E363E"/>
    <w:rsid w:val="006E3AC2"/>
    <w:rsid w:val="006E4633"/>
    <w:rsid w:val="006E46C2"/>
    <w:rsid w:val="006E5BA4"/>
    <w:rsid w:val="006E685E"/>
    <w:rsid w:val="006E7692"/>
    <w:rsid w:val="006F043F"/>
    <w:rsid w:val="006F2219"/>
    <w:rsid w:val="006F2A23"/>
    <w:rsid w:val="006F2DD6"/>
    <w:rsid w:val="006F441A"/>
    <w:rsid w:val="006F727A"/>
    <w:rsid w:val="006F7B38"/>
    <w:rsid w:val="00701C4F"/>
    <w:rsid w:val="00701E54"/>
    <w:rsid w:val="0070278C"/>
    <w:rsid w:val="00702A33"/>
    <w:rsid w:val="00703EF6"/>
    <w:rsid w:val="0070406D"/>
    <w:rsid w:val="007040CC"/>
    <w:rsid w:val="007053BD"/>
    <w:rsid w:val="007105B2"/>
    <w:rsid w:val="007110CA"/>
    <w:rsid w:val="007125D7"/>
    <w:rsid w:val="00712663"/>
    <w:rsid w:val="007136C9"/>
    <w:rsid w:val="00715127"/>
    <w:rsid w:val="007153B8"/>
    <w:rsid w:val="00715920"/>
    <w:rsid w:val="00715F0B"/>
    <w:rsid w:val="00716794"/>
    <w:rsid w:val="00716DCD"/>
    <w:rsid w:val="00717CF8"/>
    <w:rsid w:val="00725351"/>
    <w:rsid w:val="007257CA"/>
    <w:rsid w:val="00725E32"/>
    <w:rsid w:val="00726533"/>
    <w:rsid w:val="0072680E"/>
    <w:rsid w:val="007268A0"/>
    <w:rsid w:val="007272DE"/>
    <w:rsid w:val="007302FE"/>
    <w:rsid w:val="0073268D"/>
    <w:rsid w:val="007332B1"/>
    <w:rsid w:val="00733551"/>
    <w:rsid w:val="00733BAA"/>
    <w:rsid w:val="007344CF"/>
    <w:rsid w:val="00735701"/>
    <w:rsid w:val="00735D27"/>
    <w:rsid w:val="00735EB0"/>
    <w:rsid w:val="00736181"/>
    <w:rsid w:val="00736A79"/>
    <w:rsid w:val="00736BE8"/>
    <w:rsid w:val="00736CBD"/>
    <w:rsid w:val="00737149"/>
    <w:rsid w:val="00740527"/>
    <w:rsid w:val="00741B4D"/>
    <w:rsid w:val="00742700"/>
    <w:rsid w:val="00746601"/>
    <w:rsid w:val="00746CF6"/>
    <w:rsid w:val="00747019"/>
    <w:rsid w:val="00750CE4"/>
    <w:rsid w:val="007524DF"/>
    <w:rsid w:val="00754045"/>
    <w:rsid w:val="00754115"/>
    <w:rsid w:val="0075530E"/>
    <w:rsid w:val="00755812"/>
    <w:rsid w:val="007563E1"/>
    <w:rsid w:val="0075689F"/>
    <w:rsid w:val="007568A3"/>
    <w:rsid w:val="00757C59"/>
    <w:rsid w:val="00757D71"/>
    <w:rsid w:val="00761255"/>
    <w:rsid w:val="00762BB6"/>
    <w:rsid w:val="00762EAB"/>
    <w:rsid w:val="007635B2"/>
    <w:rsid w:val="00765935"/>
    <w:rsid w:val="00766463"/>
    <w:rsid w:val="007708F2"/>
    <w:rsid w:val="0077195B"/>
    <w:rsid w:val="00771F64"/>
    <w:rsid w:val="00772454"/>
    <w:rsid w:val="00773C3D"/>
    <w:rsid w:val="00774EA5"/>
    <w:rsid w:val="007752CA"/>
    <w:rsid w:val="00776276"/>
    <w:rsid w:val="0077716C"/>
    <w:rsid w:val="00777C04"/>
    <w:rsid w:val="0078077C"/>
    <w:rsid w:val="007811CA"/>
    <w:rsid w:val="007816BD"/>
    <w:rsid w:val="007817E7"/>
    <w:rsid w:val="00781E4B"/>
    <w:rsid w:val="0078322D"/>
    <w:rsid w:val="00784D27"/>
    <w:rsid w:val="0078675B"/>
    <w:rsid w:val="00791595"/>
    <w:rsid w:val="00791E59"/>
    <w:rsid w:val="007935EC"/>
    <w:rsid w:val="007937E3"/>
    <w:rsid w:val="00794DFE"/>
    <w:rsid w:val="00794E8E"/>
    <w:rsid w:val="0079607F"/>
    <w:rsid w:val="00796318"/>
    <w:rsid w:val="0079676F"/>
    <w:rsid w:val="007A1430"/>
    <w:rsid w:val="007A1A7E"/>
    <w:rsid w:val="007A21A0"/>
    <w:rsid w:val="007A243B"/>
    <w:rsid w:val="007A2966"/>
    <w:rsid w:val="007A3400"/>
    <w:rsid w:val="007A6D5E"/>
    <w:rsid w:val="007A701D"/>
    <w:rsid w:val="007A7089"/>
    <w:rsid w:val="007B018D"/>
    <w:rsid w:val="007B05ED"/>
    <w:rsid w:val="007B192C"/>
    <w:rsid w:val="007B3E84"/>
    <w:rsid w:val="007B3FD5"/>
    <w:rsid w:val="007B40D1"/>
    <w:rsid w:val="007B5781"/>
    <w:rsid w:val="007C026E"/>
    <w:rsid w:val="007C03D4"/>
    <w:rsid w:val="007C09F0"/>
    <w:rsid w:val="007C1249"/>
    <w:rsid w:val="007C16AA"/>
    <w:rsid w:val="007C1772"/>
    <w:rsid w:val="007C2D32"/>
    <w:rsid w:val="007C2F54"/>
    <w:rsid w:val="007C3C24"/>
    <w:rsid w:val="007C4C26"/>
    <w:rsid w:val="007C4E54"/>
    <w:rsid w:val="007C5852"/>
    <w:rsid w:val="007C61DC"/>
    <w:rsid w:val="007C62DA"/>
    <w:rsid w:val="007C6FB4"/>
    <w:rsid w:val="007D08BB"/>
    <w:rsid w:val="007D108F"/>
    <w:rsid w:val="007D133F"/>
    <w:rsid w:val="007D191D"/>
    <w:rsid w:val="007D1EC9"/>
    <w:rsid w:val="007D2F9A"/>
    <w:rsid w:val="007D4D0B"/>
    <w:rsid w:val="007D516F"/>
    <w:rsid w:val="007D6E42"/>
    <w:rsid w:val="007D74C3"/>
    <w:rsid w:val="007D79BF"/>
    <w:rsid w:val="007D7B45"/>
    <w:rsid w:val="007E05B4"/>
    <w:rsid w:val="007E4FE1"/>
    <w:rsid w:val="007E5F9B"/>
    <w:rsid w:val="007E6804"/>
    <w:rsid w:val="007E7A75"/>
    <w:rsid w:val="007F0B32"/>
    <w:rsid w:val="007F0D8F"/>
    <w:rsid w:val="007F23DF"/>
    <w:rsid w:val="007F3BBC"/>
    <w:rsid w:val="007F51D9"/>
    <w:rsid w:val="007F6D2F"/>
    <w:rsid w:val="00800521"/>
    <w:rsid w:val="00800D3E"/>
    <w:rsid w:val="008018B7"/>
    <w:rsid w:val="00802A45"/>
    <w:rsid w:val="00804B4E"/>
    <w:rsid w:val="00804D54"/>
    <w:rsid w:val="00804E1A"/>
    <w:rsid w:val="00806ED9"/>
    <w:rsid w:val="008072D7"/>
    <w:rsid w:val="00807355"/>
    <w:rsid w:val="008075DF"/>
    <w:rsid w:val="0080798B"/>
    <w:rsid w:val="008079D4"/>
    <w:rsid w:val="00811881"/>
    <w:rsid w:val="0081199A"/>
    <w:rsid w:val="0081559A"/>
    <w:rsid w:val="00815878"/>
    <w:rsid w:val="00817A90"/>
    <w:rsid w:val="00817C2B"/>
    <w:rsid w:val="00817FA3"/>
    <w:rsid w:val="00820DD7"/>
    <w:rsid w:val="00821481"/>
    <w:rsid w:val="00821C79"/>
    <w:rsid w:val="0082272E"/>
    <w:rsid w:val="00824B8E"/>
    <w:rsid w:val="00825570"/>
    <w:rsid w:val="0082578B"/>
    <w:rsid w:val="0082633D"/>
    <w:rsid w:val="00832B77"/>
    <w:rsid w:val="00832D35"/>
    <w:rsid w:val="00833FBA"/>
    <w:rsid w:val="00835A3A"/>
    <w:rsid w:val="00836327"/>
    <w:rsid w:val="00836A8B"/>
    <w:rsid w:val="00836E34"/>
    <w:rsid w:val="00841CE6"/>
    <w:rsid w:val="00842670"/>
    <w:rsid w:val="00843A7B"/>
    <w:rsid w:val="00843F21"/>
    <w:rsid w:val="008441E4"/>
    <w:rsid w:val="00844547"/>
    <w:rsid w:val="00844619"/>
    <w:rsid w:val="00844BD1"/>
    <w:rsid w:val="00844E1B"/>
    <w:rsid w:val="00846D71"/>
    <w:rsid w:val="00846FD9"/>
    <w:rsid w:val="00847382"/>
    <w:rsid w:val="0084784E"/>
    <w:rsid w:val="00851ABE"/>
    <w:rsid w:val="008527E2"/>
    <w:rsid w:val="008534D6"/>
    <w:rsid w:val="00853DCF"/>
    <w:rsid w:val="008546FC"/>
    <w:rsid w:val="00854B01"/>
    <w:rsid w:val="00855442"/>
    <w:rsid w:val="00855BC9"/>
    <w:rsid w:val="008560FE"/>
    <w:rsid w:val="0085639C"/>
    <w:rsid w:val="008604FD"/>
    <w:rsid w:val="008612F1"/>
    <w:rsid w:val="0086135D"/>
    <w:rsid w:val="0086223D"/>
    <w:rsid w:val="00864A72"/>
    <w:rsid w:val="0086552B"/>
    <w:rsid w:val="00866B09"/>
    <w:rsid w:val="008677C6"/>
    <w:rsid w:val="00870819"/>
    <w:rsid w:val="00871B77"/>
    <w:rsid w:val="00871C88"/>
    <w:rsid w:val="00871EDC"/>
    <w:rsid w:val="00872579"/>
    <w:rsid w:val="00872CD6"/>
    <w:rsid w:val="00874545"/>
    <w:rsid w:val="0087562A"/>
    <w:rsid w:val="00875BAB"/>
    <w:rsid w:val="00875FCC"/>
    <w:rsid w:val="008775EA"/>
    <w:rsid w:val="00877C02"/>
    <w:rsid w:val="0088003D"/>
    <w:rsid w:val="0088139F"/>
    <w:rsid w:val="00881A7D"/>
    <w:rsid w:val="0088304A"/>
    <w:rsid w:val="008841E6"/>
    <w:rsid w:val="00884FD2"/>
    <w:rsid w:val="00885791"/>
    <w:rsid w:val="0088607D"/>
    <w:rsid w:val="00887777"/>
    <w:rsid w:val="008909F3"/>
    <w:rsid w:val="00892074"/>
    <w:rsid w:val="008929AE"/>
    <w:rsid w:val="00893D96"/>
    <w:rsid w:val="0089440B"/>
    <w:rsid w:val="008945A5"/>
    <w:rsid w:val="008952A5"/>
    <w:rsid w:val="0089612E"/>
    <w:rsid w:val="008968BA"/>
    <w:rsid w:val="008A04EC"/>
    <w:rsid w:val="008A0F6D"/>
    <w:rsid w:val="008A27D9"/>
    <w:rsid w:val="008A377E"/>
    <w:rsid w:val="008A4063"/>
    <w:rsid w:val="008A4368"/>
    <w:rsid w:val="008A6E56"/>
    <w:rsid w:val="008B17D1"/>
    <w:rsid w:val="008B3E9E"/>
    <w:rsid w:val="008B49CB"/>
    <w:rsid w:val="008B4FD3"/>
    <w:rsid w:val="008B5218"/>
    <w:rsid w:val="008B5F63"/>
    <w:rsid w:val="008B6076"/>
    <w:rsid w:val="008B6E38"/>
    <w:rsid w:val="008B6E7E"/>
    <w:rsid w:val="008B7886"/>
    <w:rsid w:val="008B7B84"/>
    <w:rsid w:val="008C2401"/>
    <w:rsid w:val="008C2EAF"/>
    <w:rsid w:val="008C4680"/>
    <w:rsid w:val="008C5986"/>
    <w:rsid w:val="008C5CBF"/>
    <w:rsid w:val="008C7563"/>
    <w:rsid w:val="008C7ED2"/>
    <w:rsid w:val="008D0968"/>
    <w:rsid w:val="008D27D5"/>
    <w:rsid w:val="008D416A"/>
    <w:rsid w:val="008D6AE5"/>
    <w:rsid w:val="008D7DE0"/>
    <w:rsid w:val="008E0BB5"/>
    <w:rsid w:val="008E1437"/>
    <w:rsid w:val="008E2D1E"/>
    <w:rsid w:val="008E3AC5"/>
    <w:rsid w:val="008E3B72"/>
    <w:rsid w:val="008E4D8B"/>
    <w:rsid w:val="008E7E45"/>
    <w:rsid w:val="008F0BFB"/>
    <w:rsid w:val="008F1731"/>
    <w:rsid w:val="008F5556"/>
    <w:rsid w:val="008F57B4"/>
    <w:rsid w:val="008F584F"/>
    <w:rsid w:val="008F75F4"/>
    <w:rsid w:val="00901BE5"/>
    <w:rsid w:val="00902AAD"/>
    <w:rsid w:val="00902F7A"/>
    <w:rsid w:val="00906EF0"/>
    <w:rsid w:val="00907CD7"/>
    <w:rsid w:val="00907E5D"/>
    <w:rsid w:val="0091205D"/>
    <w:rsid w:val="00912BD0"/>
    <w:rsid w:val="00912DB4"/>
    <w:rsid w:val="0091389F"/>
    <w:rsid w:val="00913913"/>
    <w:rsid w:val="00913C43"/>
    <w:rsid w:val="00914B17"/>
    <w:rsid w:val="009159A7"/>
    <w:rsid w:val="0092180C"/>
    <w:rsid w:val="00923552"/>
    <w:rsid w:val="009301F1"/>
    <w:rsid w:val="00930DBC"/>
    <w:rsid w:val="00930EF0"/>
    <w:rsid w:val="009310E5"/>
    <w:rsid w:val="00933A08"/>
    <w:rsid w:val="00934863"/>
    <w:rsid w:val="00936DC6"/>
    <w:rsid w:val="009373FC"/>
    <w:rsid w:val="00937832"/>
    <w:rsid w:val="00937B93"/>
    <w:rsid w:val="00937BB0"/>
    <w:rsid w:val="00942EC6"/>
    <w:rsid w:val="009460E1"/>
    <w:rsid w:val="00946119"/>
    <w:rsid w:val="00947FA1"/>
    <w:rsid w:val="009502DE"/>
    <w:rsid w:val="0095093C"/>
    <w:rsid w:val="00950E70"/>
    <w:rsid w:val="00952759"/>
    <w:rsid w:val="00952B73"/>
    <w:rsid w:val="00953EA7"/>
    <w:rsid w:val="009547E4"/>
    <w:rsid w:val="00954FD7"/>
    <w:rsid w:val="0095627B"/>
    <w:rsid w:val="0095675D"/>
    <w:rsid w:val="00956954"/>
    <w:rsid w:val="00956C77"/>
    <w:rsid w:val="009576A2"/>
    <w:rsid w:val="009600A4"/>
    <w:rsid w:val="00960249"/>
    <w:rsid w:val="00960EC1"/>
    <w:rsid w:val="00964B94"/>
    <w:rsid w:val="0096558A"/>
    <w:rsid w:val="00966AC2"/>
    <w:rsid w:val="00966EEF"/>
    <w:rsid w:val="0096752E"/>
    <w:rsid w:val="009678BE"/>
    <w:rsid w:val="00972B5C"/>
    <w:rsid w:val="009748B3"/>
    <w:rsid w:val="00975052"/>
    <w:rsid w:val="00977D1D"/>
    <w:rsid w:val="00980148"/>
    <w:rsid w:val="00981573"/>
    <w:rsid w:val="00981EC2"/>
    <w:rsid w:val="009827D7"/>
    <w:rsid w:val="00982F17"/>
    <w:rsid w:val="00983195"/>
    <w:rsid w:val="00983786"/>
    <w:rsid w:val="00983788"/>
    <w:rsid w:val="00985210"/>
    <w:rsid w:val="00985EFD"/>
    <w:rsid w:val="00986245"/>
    <w:rsid w:val="00987B23"/>
    <w:rsid w:val="009904AE"/>
    <w:rsid w:val="00991636"/>
    <w:rsid w:val="00991F01"/>
    <w:rsid w:val="0099256D"/>
    <w:rsid w:val="009928DA"/>
    <w:rsid w:val="00993DA5"/>
    <w:rsid w:val="009943D6"/>
    <w:rsid w:val="0099609A"/>
    <w:rsid w:val="009A0769"/>
    <w:rsid w:val="009A112C"/>
    <w:rsid w:val="009A522D"/>
    <w:rsid w:val="009A6232"/>
    <w:rsid w:val="009A67A9"/>
    <w:rsid w:val="009B1780"/>
    <w:rsid w:val="009B2ACA"/>
    <w:rsid w:val="009B40EA"/>
    <w:rsid w:val="009B5DB1"/>
    <w:rsid w:val="009B6408"/>
    <w:rsid w:val="009B6946"/>
    <w:rsid w:val="009C0057"/>
    <w:rsid w:val="009C020A"/>
    <w:rsid w:val="009C02B1"/>
    <w:rsid w:val="009C0D8A"/>
    <w:rsid w:val="009C11DA"/>
    <w:rsid w:val="009C2101"/>
    <w:rsid w:val="009C2174"/>
    <w:rsid w:val="009C4B30"/>
    <w:rsid w:val="009C522C"/>
    <w:rsid w:val="009D1412"/>
    <w:rsid w:val="009D25EF"/>
    <w:rsid w:val="009D3E11"/>
    <w:rsid w:val="009D5183"/>
    <w:rsid w:val="009D6F12"/>
    <w:rsid w:val="009D72C4"/>
    <w:rsid w:val="009E1C17"/>
    <w:rsid w:val="009E2041"/>
    <w:rsid w:val="009E2208"/>
    <w:rsid w:val="009E2625"/>
    <w:rsid w:val="009E268E"/>
    <w:rsid w:val="009E3C7E"/>
    <w:rsid w:val="009E4BCD"/>
    <w:rsid w:val="009E6385"/>
    <w:rsid w:val="009E72A6"/>
    <w:rsid w:val="009F2C33"/>
    <w:rsid w:val="009F3B69"/>
    <w:rsid w:val="009F559A"/>
    <w:rsid w:val="009F594D"/>
    <w:rsid w:val="009F622C"/>
    <w:rsid w:val="009F7268"/>
    <w:rsid w:val="00A003F0"/>
    <w:rsid w:val="00A019C5"/>
    <w:rsid w:val="00A04A4D"/>
    <w:rsid w:val="00A04B51"/>
    <w:rsid w:val="00A04FD9"/>
    <w:rsid w:val="00A0678B"/>
    <w:rsid w:val="00A0687A"/>
    <w:rsid w:val="00A07111"/>
    <w:rsid w:val="00A135B3"/>
    <w:rsid w:val="00A153F9"/>
    <w:rsid w:val="00A16450"/>
    <w:rsid w:val="00A1669E"/>
    <w:rsid w:val="00A166A4"/>
    <w:rsid w:val="00A16B65"/>
    <w:rsid w:val="00A16D23"/>
    <w:rsid w:val="00A20A93"/>
    <w:rsid w:val="00A21978"/>
    <w:rsid w:val="00A228B2"/>
    <w:rsid w:val="00A2292A"/>
    <w:rsid w:val="00A2335A"/>
    <w:rsid w:val="00A23BC5"/>
    <w:rsid w:val="00A24152"/>
    <w:rsid w:val="00A24B6E"/>
    <w:rsid w:val="00A24CA2"/>
    <w:rsid w:val="00A250CE"/>
    <w:rsid w:val="00A25A64"/>
    <w:rsid w:val="00A27E9A"/>
    <w:rsid w:val="00A30317"/>
    <w:rsid w:val="00A30A34"/>
    <w:rsid w:val="00A30BCC"/>
    <w:rsid w:val="00A31619"/>
    <w:rsid w:val="00A319FE"/>
    <w:rsid w:val="00A338CB"/>
    <w:rsid w:val="00A3426C"/>
    <w:rsid w:val="00A35EE0"/>
    <w:rsid w:val="00A36C2F"/>
    <w:rsid w:val="00A37B94"/>
    <w:rsid w:val="00A40D1C"/>
    <w:rsid w:val="00A41543"/>
    <w:rsid w:val="00A4197F"/>
    <w:rsid w:val="00A42A3C"/>
    <w:rsid w:val="00A42D5F"/>
    <w:rsid w:val="00A455BC"/>
    <w:rsid w:val="00A45D40"/>
    <w:rsid w:val="00A5063C"/>
    <w:rsid w:val="00A50E1A"/>
    <w:rsid w:val="00A52643"/>
    <w:rsid w:val="00A54ACA"/>
    <w:rsid w:val="00A54BC2"/>
    <w:rsid w:val="00A558C8"/>
    <w:rsid w:val="00A55BB2"/>
    <w:rsid w:val="00A56130"/>
    <w:rsid w:val="00A56F1F"/>
    <w:rsid w:val="00A57999"/>
    <w:rsid w:val="00A60C50"/>
    <w:rsid w:val="00A6107F"/>
    <w:rsid w:val="00A626CF"/>
    <w:rsid w:val="00A6280C"/>
    <w:rsid w:val="00A62BCB"/>
    <w:rsid w:val="00A63027"/>
    <w:rsid w:val="00A6346A"/>
    <w:rsid w:val="00A65695"/>
    <w:rsid w:val="00A675FA"/>
    <w:rsid w:val="00A707EB"/>
    <w:rsid w:val="00A70AC9"/>
    <w:rsid w:val="00A71612"/>
    <w:rsid w:val="00A72168"/>
    <w:rsid w:val="00A721DC"/>
    <w:rsid w:val="00A7239D"/>
    <w:rsid w:val="00A73578"/>
    <w:rsid w:val="00A73613"/>
    <w:rsid w:val="00A74A4E"/>
    <w:rsid w:val="00A75B8F"/>
    <w:rsid w:val="00A80B8A"/>
    <w:rsid w:val="00A82B24"/>
    <w:rsid w:val="00A82D51"/>
    <w:rsid w:val="00A834FB"/>
    <w:rsid w:val="00A8601C"/>
    <w:rsid w:val="00A875B6"/>
    <w:rsid w:val="00A90792"/>
    <w:rsid w:val="00A919FF"/>
    <w:rsid w:val="00A93F10"/>
    <w:rsid w:val="00A9571C"/>
    <w:rsid w:val="00A963D3"/>
    <w:rsid w:val="00A972BC"/>
    <w:rsid w:val="00AA0405"/>
    <w:rsid w:val="00AA10CE"/>
    <w:rsid w:val="00AA2ED7"/>
    <w:rsid w:val="00AA4141"/>
    <w:rsid w:val="00AA5BF4"/>
    <w:rsid w:val="00AA5E3E"/>
    <w:rsid w:val="00AA79A0"/>
    <w:rsid w:val="00AB1522"/>
    <w:rsid w:val="00AB1D4A"/>
    <w:rsid w:val="00AB1E7F"/>
    <w:rsid w:val="00AB245C"/>
    <w:rsid w:val="00AB443E"/>
    <w:rsid w:val="00AB4EC2"/>
    <w:rsid w:val="00AB705A"/>
    <w:rsid w:val="00AC0403"/>
    <w:rsid w:val="00AC08F0"/>
    <w:rsid w:val="00AC2011"/>
    <w:rsid w:val="00AC240E"/>
    <w:rsid w:val="00AC2651"/>
    <w:rsid w:val="00AC302E"/>
    <w:rsid w:val="00AC4DEC"/>
    <w:rsid w:val="00AC5B48"/>
    <w:rsid w:val="00AC66F7"/>
    <w:rsid w:val="00AC69AD"/>
    <w:rsid w:val="00AC77FD"/>
    <w:rsid w:val="00AD0A44"/>
    <w:rsid w:val="00AD0FEB"/>
    <w:rsid w:val="00AD1B1F"/>
    <w:rsid w:val="00AD213D"/>
    <w:rsid w:val="00AD2AF4"/>
    <w:rsid w:val="00AD2E5F"/>
    <w:rsid w:val="00AD33C7"/>
    <w:rsid w:val="00AD37CC"/>
    <w:rsid w:val="00AD3C90"/>
    <w:rsid w:val="00AD46B3"/>
    <w:rsid w:val="00AD46FF"/>
    <w:rsid w:val="00AD7816"/>
    <w:rsid w:val="00AD78A6"/>
    <w:rsid w:val="00AE4CCB"/>
    <w:rsid w:val="00AE55DE"/>
    <w:rsid w:val="00AE5F5B"/>
    <w:rsid w:val="00AE7EFC"/>
    <w:rsid w:val="00AF0556"/>
    <w:rsid w:val="00AF1896"/>
    <w:rsid w:val="00AF2034"/>
    <w:rsid w:val="00AF281B"/>
    <w:rsid w:val="00AF3016"/>
    <w:rsid w:val="00AF53B1"/>
    <w:rsid w:val="00AF58D6"/>
    <w:rsid w:val="00AF66C5"/>
    <w:rsid w:val="00AF6E3E"/>
    <w:rsid w:val="00AF6FDC"/>
    <w:rsid w:val="00B03465"/>
    <w:rsid w:val="00B03D69"/>
    <w:rsid w:val="00B04AEC"/>
    <w:rsid w:val="00B04D9C"/>
    <w:rsid w:val="00B051F4"/>
    <w:rsid w:val="00B05337"/>
    <w:rsid w:val="00B10428"/>
    <w:rsid w:val="00B10C01"/>
    <w:rsid w:val="00B136A5"/>
    <w:rsid w:val="00B1400B"/>
    <w:rsid w:val="00B145AF"/>
    <w:rsid w:val="00B14FB0"/>
    <w:rsid w:val="00B150F4"/>
    <w:rsid w:val="00B1725C"/>
    <w:rsid w:val="00B22D37"/>
    <w:rsid w:val="00B22F43"/>
    <w:rsid w:val="00B231E1"/>
    <w:rsid w:val="00B25AF6"/>
    <w:rsid w:val="00B26704"/>
    <w:rsid w:val="00B26E2D"/>
    <w:rsid w:val="00B27C83"/>
    <w:rsid w:val="00B32266"/>
    <w:rsid w:val="00B3355E"/>
    <w:rsid w:val="00B3389F"/>
    <w:rsid w:val="00B339B0"/>
    <w:rsid w:val="00B33CEA"/>
    <w:rsid w:val="00B34D00"/>
    <w:rsid w:val="00B355BE"/>
    <w:rsid w:val="00B37149"/>
    <w:rsid w:val="00B41C1A"/>
    <w:rsid w:val="00B42411"/>
    <w:rsid w:val="00B4273C"/>
    <w:rsid w:val="00B44AF7"/>
    <w:rsid w:val="00B45504"/>
    <w:rsid w:val="00B45C2B"/>
    <w:rsid w:val="00B52328"/>
    <w:rsid w:val="00B530E0"/>
    <w:rsid w:val="00B53A56"/>
    <w:rsid w:val="00B563AD"/>
    <w:rsid w:val="00B563D0"/>
    <w:rsid w:val="00B6024B"/>
    <w:rsid w:val="00B60CB9"/>
    <w:rsid w:val="00B6228C"/>
    <w:rsid w:val="00B635FE"/>
    <w:rsid w:val="00B63CC3"/>
    <w:rsid w:val="00B63E0D"/>
    <w:rsid w:val="00B63E41"/>
    <w:rsid w:val="00B664DD"/>
    <w:rsid w:val="00B66C57"/>
    <w:rsid w:val="00B66E8E"/>
    <w:rsid w:val="00B67F8C"/>
    <w:rsid w:val="00B7044E"/>
    <w:rsid w:val="00B729B8"/>
    <w:rsid w:val="00B73198"/>
    <w:rsid w:val="00B7359D"/>
    <w:rsid w:val="00B735C9"/>
    <w:rsid w:val="00B74478"/>
    <w:rsid w:val="00B74605"/>
    <w:rsid w:val="00B74650"/>
    <w:rsid w:val="00B75B8F"/>
    <w:rsid w:val="00B75C4C"/>
    <w:rsid w:val="00B76A46"/>
    <w:rsid w:val="00B77419"/>
    <w:rsid w:val="00B80983"/>
    <w:rsid w:val="00B80AD9"/>
    <w:rsid w:val="00B80E3D"/>
    <w:rsid w:val="00B81C58"/>
    <w:rsid w:val="00B81E09"/>
    <w:rsid w:val="00B82716"/>
    <w:rsid w:val="00B827D2"/>
    <w:rsid w:val="00B85DC6"/>
    <w:rsid w:val="00B87275"/>
    <w:rsid w:val="00B87301"/>
    <w:rsid w:val="00B87909"/>
    <w:rsid w:val="00B9046D"/>
    <w:rsid w:val="00B92CAC"/>
    <w:rsid w:val="00B93488"/>
    <w:rsid w:val="00B93D3E"/>
    <w:rsid w:val="00B93D60"/>
    <w:rsid w:val="00B93EA6"/>
    <w:rsid w:val="00B95337"/>
    <w:rsid w:val="00B96A5C"/>
    <w:rsid w:val="00B96C3F"/>
    <w:rsid w:val="00B979CE"/>
    <w:rsid w:val="00BA15AE"/>
    <w:rsid w:val="00BA2DC8"/>
    <w:rsid w:val="00BA41CE"/>
    <w:rsid w:val="00BA44C5"/>
    <w:rsid w:val="00BA5E6C"/>
    <w:rsid w:val="00BA6B1B"/>
    <w:rsid w:val="00BA776F"/>
    <w:rsid w:val="00BA7F53"/>
    <w:rsid w:val="00BB0505"/>
    <w:rsid w:val="00BB0DC0"/>
    <w:rsid w:val="00BB1027"/>
    <w:rsid w:val="00BB14DF"/>
    <w:rsid w:val="00BB28D0"/>
    <w:rsid w:val="00BB310E"/>
    <w:rsid w:val="00BB38FE"/>
    <w:rsid w:val="00BB3A9C"/>
    <w:rsid w:val="00BB3D5A"/>
    <w:rsid w:val="00BB41CE"/>
    <w:rsid w:val="00BB4DB6"/>
    <w:rsid w:val="00BB504E"/>
    <w:rsid w:val="00BB5192"/>
    <w:rsid w:val="00BB72D7"/>
    <w:rsid w:val="00BB72F8"/>
    <w:rsid w:val="00BC0D9F"/>
    <w:rsid w:val="00BC2358"/>
    <w:rsid w:val="00BC23A4"/>
    <w:rsid w:val="00BC3E7A"/>
    <w:rsid w:val="00BC623B"/>
    <w:rsid w:val="00BC62EE"/>
    <w:rsid w:val="00BC75CA"/>
    <w:rsid w:val="00BD01EF"/>
    <w:rsid w:val="00BD048D"/>
    <w:rsid w:val="00BD1AAC"/>
    <w:rsid w:val="00BD1B18"/>
    <w:rsid w:val="00BD1D71"/>
    <w:rsid w:val="00BD2BDB"/>
    <w:rsid w:val="00BD3CA2"/>
    <w:rsid w:val="00BD4448"/>
    <w:rsid w:val="00BD4A70"/>
    <w:rsid w:val="00BD54EA"/>
    <w:rsid w:val="00BD5554"/>
    <w:rsid w:val="00BD68DE"/>
    <w:rsid w:val="00BD6E59"/>
    <w:rsid w:val="00BE3D56"/>
    <w:rsid w:val="00BE4699"/>
    <w:rsid w:val="00BE48FE"/>
    <w:rsid w:val="00BE5276"/>
    <w:rsid w:val="00BE6628"/>
    <w:rsid w:val="00BF0AC4"/>
    <w:rsid w:val="00BF2A31"/>
    <w:rsid w:val="00BF3FF5"/>
    <w:rsid w:val="00BF44B2"/>
    <w:rsid w:val="00BF4746"/>
    <w:rsid w:val="00BF4D6D"/>
    <w:rsid w:val="00BF5C57"/>
    <w:rsid w:val="00BF5D23"/>
    <w:rsid w:val="00BF62AD"/>
    <w:rsid w:val="00BF7228"/>
    <w:rsid w:val="00BF79B4"/>
    <w:rsid w:val="00BF7C76"/>
    <w:rsid w:val="00C005B4"/>
    <w:rsid w:val="00C00F7E"/>
    <w:rsid w:val="00C01861"/>
    <w:rsid w:val="00C02476"/>
    <w:rsid w:val="00C033AF"/>
    <w:rsid w:val="00C06B16"/>
    <w:rsid w:val="00C077AB"/>
    <w:rsid w:val="00C10B74"/>
    <w:rsid w:val="00C11135"/>
    <w:rsid w:val="00C11201"/>
    <w:rsid w:val="00C11D02"/>
    <w:rsid w:val="00C12D7C"/>
    <w:rsid w:val="00C1307E"/>
    <w:rsid w:val="00C135C5"/>
    <w:rsid w:val="00C14623"/>
    <w:rsid w:val="00C14CBB"/>
    <w:rsid w:val="00C1594A"/>
    <w:rsid w:val="00C162AD"/>
    <w:rsid w:val="00C16827"/>
    <w:rsid w:val="00C178CD"/>
    <w:rsid w:val="00C20318"/>
    <w:rsid w:val="00C21E81"/>
    <w:rsid w:val="00C221C7"/>
    <w:rsid w:val="00C22FB7"/>
    <w:rsid w:val="00C2346E"/>
    <w:rsid w:val="00C240B8"/>
    <w:rsid w:val="00C2493E"/>
    <w:rsid w:val="00C25CEF"/>
    <w:rsid w:val="00C260A9"/>
    <w:rsid w:val="00C2652F"/>
    <w:rsid w:val="00C27B1D"/>
    <w:rsid w:val="00C300B6"/>
    <w:rsid w:val="00C309DF"/>
    <w:rsid w:val="00C3312C"/>
    <w:rsid w:val="00C33631"/>
    <w:rsid w:val="00C3385A"/>
    <w:rsid w:val="00C33A4D"/>
    <w:rsid w:val="00C33D95"/>
    <w:rsid w:val="00C34AA9"/>
    <w:rsid w:val="00C3515B"/>
    <w:rsid w:val="00C356E2"/>
    <w:rsid w:val="00C36D14"/>
    <w:rsid w:val="00C36E3F"/>
    <w:rsid w:val="00C370B1"/>
    <w:rsid w:val="00C40864"/>
    <w:rsid w:val="00C40A44"/>
    <w:rsid w:val="00C40FF8"/>
    <w:rsid w:val="00C418F5"/>
    <w:rsid w:val="00C43642"/>
    <w:rsid w:val="00C44347"/>
    <w:rsid w:val="00C4443E"/>
    <w:rsid w:val="00C44D9E"/>
    <w:rsid w:val="00C46FF1"/>
    <w:rsid w:val="00C5265B"/>
    <w:rsid w:val="00C52FFD"/>
    <w:rsid w:val="00C533DF"/>
    <w:rsid w:val="00C53F3D"/>
    <w:rsid w:val="00C61140"/>
    <w:rsid w:val="00C61DF3"/>
    <w:rsid w:val="00C620AC"/>
    <w:rsid w:val="00C62A3B"/>
    <w:rsid w:val="00C639AD"/>
    <w:rsid w:val="00C63CFE"/>
    <w:rsid w:val="00C64C44"/>
    <w:rsid w:val="00C67EC6"/>
    <w:rsid w:val="00C7020C"/>
    <w:rsid w:val="00C70940"/>
    <w:rsid w:val="00C7349D"/>
    <w:rsid w:val="00C739AD"/>
    <w:rsid w:val="00C74011"/>
    <w:rsid w:val="00C74997"/>
    <w:rsid w:val="00C76474"/>
    <w:rsid w:val="00C76B5B"/>
    <w:rsid w:val="00C77FC3"/>
    <w:rsid w:val="00C80031"/>
    <w:rsid w:val="00C80C62"/>
    <w:rsid w:val="00C828D4"/>
    <w:rsid w:val="00C83713"/>
    <w:rsid w:val="00C84077"/>
    <w:rsid w:val="00C85E91"/>
    <w:rsid w:val="00C87C73"/>
    <w:rsid w:val="00C91E80"/>
    <w:rsid w:val="00C92233"/>
    <w:rsid w:val="00C94D3D"/>
    <w:rsid w:val="00C94DAA"/>
    <w:rsid w:val="00C954B3"/>
    <w:rsid w:val="00C95887"/>
    <w:rsid w:val="00C967DD"/>
    <w:rsid w:val="00C96891"/>
    <w:rsid w:val="00C97023"/>
    <w:rsid w:val="00C97B63"/>
    <w:rsid w:val="00CA0007"/>
    <w:rsid w:val="00CA0325"/>
    <w:rsid w:val="00CA07A3"/>
    <w:rsid w:val="00CA0CB9"/>
    <w:rsid w:val="00CA1603"/>
    <w:rsid w:val="00CA486A"/>
    <w:rsid w:val="00CA497B"/>
    <w:rsid w:val="00CA6540"/>
    <w:rsid w:val="00CA7F78"/>
    <w:rsid w:val="00CB213A"/>
    <w:rsid w:val="00CB2EF6"/>
    <w:rsid w:val="00CB315D"/>
    <w:rsid w:val="00CB63E3"/>
    <w:rsid w:val="00CB6992"/>
    <w:rsid w:val="00CB784B"/>
    <w:rsid w:val="00CC4634"/>
    <w:rsid w:val="00CC4A89"/>
    <w:rsid w:val="00CC57FC"/>
    <w:rsid w:val="00CC58F7"/>
    <w:rsid w:val="00CC5B32"/>
    <w:rsid w:val="00CC5DB4"/>
    <w:rsid w:val="00CC606B"/>
    <w:rsid w:val="00CD11E5"/>
    <w:rsid w:val="00CD2A3D"/>
    <w:rsid w:val="00CD4F15"/>
    <w:rsid w:val="00CD5EC0"/>
    <w:rsid w:val="00CD734B"/>
    <w:rsid w:val="00CE2EFA"/>
    <w:rsid w:val="00CE4BC4"/>
    <w:rsid w:val="00CE4BCF"/>
    <w:rsid w:val="00CE5281"/>
    <w:rsid w:val="00CE78E6"/>
    <w:rsid w:val="00CF0899"/>
    <w:rsid w:val="00CF0F57"/>
    <w:rsid w:val="00CF20DF"/>
    <w:rsid w:val="00CF3E6D"/>
    <w:rsid w:val="00CF5992"/>
    <w:rsid w:val="00CF59E1"/>
    <w:rsid w:val="00CF5C63"/>
    <w:rsid w:val="00CF5E27"/>
    <w:rsid w:val="00D02128"/>
    <w:rsid w:val="00D0212F"/>
    <w:rsid w:val="00D0312F"/>
    <w:rsid w:val="00D034AA"/>
    <w:rsid w:val="00D03660"/>
    <w:rsid w:val="00D037F2"/>
    <w:rsid w:val="00D04A5F"/>
    <w:rsid w:val="00D0648B"/>
    <w:rsid w:val="00D076FA"/>
    <w:rsid w:val="00D07C43"/>
    <w:rsid w:val="00D10712"/>
    <w:rsid w:val="00D110BF"/>
    <w:rsid w:val="00D117F9"/>
    <w:rsid w:val="00D11FF5"/>
    <w:rsid w:val="00D12439"/>
    <w:rsid w:val="00D1379D"/>
    <w:rsid w:val="00D13E47"/>
    <w:rsid w:val="00D1403C"/>
    <w:rsid w:val="00D145B3"/>
    <w:rsid w:val="00D146AC"/>
    <w:rsid w:val="00D16EFD"/>
    <w:rsid w:val="00D170EF"/>
    <w:rsid w:val="00D175B4"/>
    <w:rsid w:val="00D22466"/>
    <w:rsid w:val="00D22987"/>
    <w:rsid w:val="00D23292"/>
    <w:rsid w:val="00D23575"/>
    <w:rsid w:val="00D23F9D"/>
    <w:rsid w:val="00D244E1"/>
    <w:rsid w:val="00D24B89"/>
    <w:rsid w:val="00D270A5"/>
    <w:rsid w:val="00D279CD"/>
    <w:rsid w:val="00D27AA8"/>
    <w:rsid w:val="00D27F6C"/>
    <w:rsid w:val="00D30519"/>
    <w:rsid w:val="00D31176"/>
    <w:rsid w:val="00D31605"/>
    <w:rsid w:val="00D3431B"/>
    <w:rsid w:val="00D347F1"/>
    <w:rsid w:val="00D3558E"/>
    <w:rsid w:val="00D35824"/>
    <w:rsid w:val="00D365DE"/>
    <w:rsid w:val="00D36681"/>
    <w:rsid w:val="00D37372"/>
    <w:rsid w:val="00D408EC"/>
    <w:rsid w:val="00D40C8F"/>
    <w:rsid w:val="00D412C9"/>
    <w:rsid w:val="00D4160D"/>
    <w:rsid w:val="00D417BF"/>
    <w:rsid w:val="00D4239B"/>
    <w:rsid w:val="00D42573"/>
    <w:rsid w:val="00D436EA"/>
    <w:rsid w:val="00D43AD0"/>
    <w:rsid w:val="00D44E68"/>
    <w:rsid w:val="00D450C5"/>
    <w:rsid w:val="00D4543E"/>
    <w:rsid w:val="00D479F3"/>
    <w:rsid w:val="00D47D35"/>
    <w:rsid w:val="00D47DC2"/>
    <w:rsid w:val="00D505F4"/>
    <w:rsid w:val="00D51C24"/>
    <w:rsid w:val="00D531A7"/>
    <w:rsid w:val="00D5373F"/>
    <w:rsid w:val="00D54228"/>
    <w:rsid w:val="00D54F6A"/>
    <w:rsid w:val="00D56687"/>
    <w:rsid w:val="00D5699A"/>
    <w:rsid w:val="00D57B28"/>
    <w:rsid w:val="00D60CC9"/>
    <w:rsid w:val="00D60DB5"/>
    <w:rsid w:val="00D60F89"/>
    <w:rsid w:val="00D62120"/>
    <w:rsid w:val="00D64E1A"/>
    <w:rsid w:val="00D64F5F"/>
    <w:rsid w:val="00D6604D"/>
    <w:rsid w:val="00D67897"/>
    <w:rsid w:val="00D7121C"/>
    <w:rsid w:val="00D71255"/>
    <w:rsid w:val="00D72177"/>
    <w:rsid w:val="00D72C54"/>
    <w:rsid w:val="00D73879"/>
    <w:rsid w:val="00D74F68"/>
    <w:rsid w:val="00D761C5"/>
    <w:rsid w:val="00D764AB"/>
    <w:rsid w:val="00D76B09"/>
    <w:rsid w:val="00D80768"/>
    <w:rsid w:val="00D80B0B"/>
    <w:rsid w:val="00D8175E"/>
    <w:rsid w:val="00D81E47"/>
    <w:rsid w:val="00D82C1E"/>
    <w:rsid w:val="00D832BB"/>
    <w:rsid w:val="00D8347D"/>
    <w:rsid w:val="00D83751"/>
    <w:rsid w:val="00D840AE"/>
    <w:rsid w:val="00D87659"/>
    <w:rsid w:val="00D876E4"/>
    <w:rsid w:val="00D906DB"/>
    <w:rsid w:val="00D90B4C"/>
    <w:rsid w:val="00D922A0"/>
    <w:rsid w:val="00D932AD"/>
    <w:rsid w:val="00D94946"/>
    <w:rsid w:val="00D9574D"/>
    <w:rsid w:val="00D9625C"/>
    <w:rsid w:val="00D969ED"/>
    <w:rsid w:val="00DA10DD"/>
    <w:rsid w:val="00DA182C"/>
    <w:rsid w:val="00DA265E"/>
    <w:rsid w:val="00DA2823"/>
    <w:rsid w:val="00DA5111"/>
    <w:rsid w:val="00DA56A1"/>
    <w:rsid w:val="00DA5EB8"/>
    <w:rsid w:val="00DA65B9"/>
    <w:rsid w:val="00DA7656"/>
    <w:rsid w:val="00DA7F5E"/>
    <w:rsid w:val="00DA7F8F"/>
    <w:rsid w:val="00DB0AED"/>
    <w:rsid w:val="00DB179A"/>
    <w:rsid w:val="00DB1D47"/>
    <w:rsid w:val="00DB435F"/>
    <w:rsid w:val="00DB53D5"/>
    <w:rsid w:val="00DB5837"/>
    <w:rsid w:val="00DB5C59"/>
    <w:rsid w:val="00DC08CE"/>
    <w:rsid w:val="00DC1CE8"/>
    <w:rsid w:val="00DC2630"/>
    <w:rsid w:val="00DC26EC"/>
    <w:rsid w:val="00DC395D"/>
    <w:rsid w:val="00DC5D4D"/>
    <w:rsid w:val="00DD0B03"/>
    <w:rsid w:val="00DD1AAE"/>
    <w:rsid w:val="00DD21B6"/>
    <w:rsid w:val="00DD3A92"/>
    <w:rsid w:val="00DD4713"/>
    <w:rsid w:val="00DD4F6A"/>
    <w:rsid w:val="00DD67D6"/>
    <w:rsid w:val="00DD72BE"/>
    <w:rsid w:val="00DD7444"/>
    <w:rsid w:val="00DD7570"/>
    <w:rsid w:val="00DD781D"/>
    <w:rsid w:val="00DE00BE"/>
    <w:rsid w:val="00DE16BF"/>
    <w:rsid w:val="00DE1E07"/>
    <w:rsid w:val="00DE2496"/>
    <w:rsid w:val="00DE5225"/>
    <w:rsid w:val="00DE5598"/>
    <w:rsid w:val="00DE676E"/>
    <w:rsid w:val="00DE6A4E"/>
    <w:rsid w:val="00DE77C1"/>
    <w:rsid w:val="00DF060C"/>
    <w:rsid w:val="00DF1609"/>
    <w:rsid w:val="00DF1C07"/>
    <w:rsid w:val="00DF1DCA"/>
    <w:rsid w:val="00DF26ED"/>
    <w:rsid w:val="00DF2F65"/>
    <w:rsid w:val="00DF3672"/>
    <w:rsid w:val="00DF55CE"/>
    <w:rsid w:val="00DF56DE"/>
    <w:rsid w:val="00DF596E"/>
    <w:rsid w:val="00DF59F4"/>
    <w:rsid w:val="00DF6FD3"/>
    <w:rsid w:val="00DF75C7"/>
    <w:rsid w:val="00E0125B"/>
    <w:rsid w:val="00E024BD"/>
    <w:rsid w:val="00E02C4F"/>
    <w:rsid w:val="00E03987"/>
    <w:rsid w:val="00E03AF1"/>
    <w:rsid w:val="00E042E5"/>
    <w:rsid w:val="00E125BA"/>
    <w:rsid w:val="00E12A47"/>
    <w:rsid w:val="00E1446D"/>
    <w:rsid w:val="00E14C9F"/>
    <w:rsid w:val="00E14CEC"/>
    <w:rsid w:val="00E1584D"/>
    <w:rsid w:val="00E15E9F"/>
    <w:rsid w:val="00E173D6"/>
    <w:rsid w:val="00E17CA6"/>
    <w:rsid w:val="00E2001E"/>
    <w:rsid w:val="00E202D9"/>
    <w:rsid w:val="00E207CE"/>
    <w:rsid w:val="00E22F56"/>
    <w:rsid w:val="00E23983"/>
    <w:rsid w:val="00E24B5D"/>
    <w:rsid w:val="00E250FE"/>
    <w:rsid w:val="00E25853"/>
    <w:rsid w:val="00E32226"/>
    <w:rsid w:val="00E343D4"/>
    <w:rsid w:val="00E34816"/>
    <w:rsid w:val="00E350E6"/>
    <w:rsid w:val="00E35810"/>
    <w:rsid w:val="00E35D62"/>
    <w:rsid w:val="00E4068E"/>
    <w:rsid w:val="00E43CF1"/>
    <w:rsid w:val="00E4519D"/>
    <w:rsid w:val="00E462A0"/>
    <w:rsid w:val="00E47769"/>
    <w:rsid w:val="00E479B6"/>
    <w:rsid w:val="00E508E7"/>
    <w:rsid w:val="00E51A30"/>
    <w:rsid w:val="00E520F0"/>
    <w:rsid w:val="00E52A64"/>
    <w:rsid w:val="00E530A2"/>
    <w:rsid w:val="00E54A0A"/>
    <w:rsid w:val="00E5505E"/>
    <w:rsid w:val="00E57125"/>
    <w:rsid w:val="00E57270"/>
    <w:rsid w:val="00E60BEE"/>
    <w:rsid w:val="00E60D2F"/>
    <w:rsid w:val="00E61590"/>
    <w:rsid w:val="00E61A0C"/>
    <w:rsid w:val="00E62E27"/>
    <w:rsid w:val="00E641EA"/>
    <w:rsid w:val="00E65F6E"/>
    <w:rsid w:val="00E67A32"/>
    <w:rsid w:val="00E7003B"/>
    <w:rsid w:val="00E72501"/>
    <w:rsid w:val="00E72891"/>
    <w:rsid w:val="00E72A59"/>
    <w:rsid w:val="00E734DE"/>
    <w:rsid w:val="00E73A4E"/>
    <w:rsid w:val="00E760B4"/>
    <w:rsid w:val="00E803E4"/>
    <w:rsid w:val="00E8062B"/>
    <w:rsid w:val="00E8147E"/>
    <w:rsid w:val="00E81B17"/>
    <w:rsid w:val="00E8240C"/>
    <w:rsid w:val="00E824DF"/>
    <w:rsid w:val="00E83F41"/>
    <w:rsid w:val="00E8429F"/>
    <w:rsid w:val="00E85241"/>
    <w:rsid w:val="00E857D6"/>
    <w:rsid w:val="00E86CE9"/>
    <w:rsid w:val="00E86DAC"/>
    <w:rsid w:val="00E9101F"/>
    <w:rsid w:val="00E92498"/>
    <w:rsid w:val="00E93336"/>
    <w:rsid w:val="00E93640"/>
    <w:rsid w:val="00E93BBA"/>
    <w:rsid w:val="00E9417D"/>
    <w:rsid w:val="00E949FD"/>
    <w:rsid w:val="00E95B59"/>
    <w:rsid w:val="00E9663F"/>
    <w:rsid w:val="00E96F63"/>
    <w:rsid w:val="00E97A89"/>
    <w:rsid w:val="00EA158C"/>
    <w:rsid w:val="00EA25D6"/>
    <w:rsid w:val="00EA26DF"/>
    <w:rsid w:val="00EA280C"/>
    <w:rsid w:val="00EA3AB3"/>
    <w:rsid w:val="00EA6035"/>
    <w:rsid w:val="00EA667A"/>
    <w:rsid w:val="00EA66C7"/>
    <w:rsid w:val="00EB15E6"/>
    <w:rsid w:val="00EB20FD"/>
    <w:rsid w:val="00EB22C0"/>
    <w:rsid w:val="00EB4052"/>
    <w:rsid w:val="00EB40BB"/>
    <w:rsid w:val="00EB4B7F"/>
    <w:rsid w:val="00EB5516"/>
    <w:rsid w:val="00EB5756"/>
    <w:rsid w:val="00EC11AF"/>
    <w:rsid w:val="00EC2A99"/>
    <w:rsid w:val="00EC3358"/>
    <w:rsid w:val="00EC36F6"/>
    <w:rsid w:val="00EC5192"/>
    <w:rsid w:val="00EC568F"/>
    <w:rsid w:val="00EC5A6D"/>
    <w:rsid w:val="00EC5D00"/>
    <w:rsid w:val="00ED0105"/>
    <w:rsid w:val="00ED1062"/>
    <w:rsid w:val="00ED12FD"/>
    <w:rsid w:val="00ED13F3"/>
    <w:rsid w:val="00ED20EC"/>
    <w:rsid w:val="00ED2BCD"/>
    <w:rsid w:val="00ED2FCB"/>
    <w:rsid w:val="00ED4767"/>
    <w:rsid w:val="00ED59DF"/>
    <w:rsid w:val="00ED5B9B"/>
    <w:rsid w:val="00ED75CF"/>
    <w:rsid w:val="00ED7617"/>
    <w:rsid w:val="00EE0666"/>
    <w:rsid w:val="00EE11E7"/>
    <w:rsid w:val="00EE2229"/>
    <w:rsid w:val="00EE2C17"/>
    <w:rsid w:val="00EE38FF"/>
    <w:rsid w:val="00EE4BB4"/>
    <w:rsid w:val="00EE4D42"/>
    <w:rsid w:val="00EE5174"/>
    <w:rsid w:val="00EE575B"/>
    <w:rsid w:val="00EE753F"/>
    <w:rsid w:val="00EE7C7F"/>
    <w:rsid w:val="00EF02BF"/>
    <w:rsid w:val="00EF0EC7"/>
    <w:rsid w:val="00EF305D"/>
    <w:rsid w:val="00EF356D"/>
    <w:rsid w:val="00EF4039"/>
    <w:rsid w:val="00EF56EB"/>
    <w:rsid w:val="00EF5C47"/>
    <w:rsid w:val="00EF5D5A"/>
    <w:rsid w:val="00EF670C"/>
    <w:rsid w:val="00EF6CCB"/>
    <w:rsid w:val="00EF74B0"/>
    <w:rsid w:val="00F016D4"/>
    <w:rsid w:val="00F01DAE"/>
    <w:rsid w:val="00F03FFF"/>
    <w:rsid w:val="00F04418"/>
    <w:rsid w:val="00F047EA"/>
    <w:rsid w:val="00F05452"/>
    <w:rsid w:val="00F05670"/>
    <w:rsid w:val="00F06C8D"/>
    <w:rsid w:val="00F07024"/>
    <w:rsid w:val="00F07E8D"/>
    <w:rsid w:val="00F10B7B"/>
    <w:rsid w:val="00F1201C"/>
    <w:rsid w:val="00F13AD2"/>
    <w:rsid w:val="00F140B6"/>
    <w:rsid w:val="00F14DD9"/>
    <w:rsid w:val="00F1500E"/>
    <w:rsid w:val="00F15E48"/>
    <w:rsid w:val="00F16162"/>
    <w:rsid w:val="00F17787"/>
    <w:rsid w:val="00F2021A"/>
    <w:rsid w:val="00F21007"/>
    <w:rsid w:val="00F227B0"/>
    <w:rsid w:val="00F240B6"/>
    <w:rsid w:val="00F270C1"/>
    <w:rsid w:val="00F30A97"/>
    <w:rsid w:val="00F30F62"/>
    <w:rsid w:val="00F316D8"/>
    <w:rsid w:val="00F322FD"/>
    <w:rsid w:val="00F326A4"/>
    <w:rsid w:val="00F32DCA"/>
    <w:rsid w:val="00F3415C"/>
    <w:rsid w:val="00F34DCD"/>
    <w:rsid w:val="00F375E5"/>
    <w:rsid w:val="00F3776A"/>
    <w:rsid w:val="00F37EE0"/>
    <w:rsid w:val="00F401D5"/>
    <w:rsid w:val="00F40522"/>
    <w:rsid w:val="00F42FA0"/>
    <w:rsid w:val="00F433B8"/>
    <w:rsid w:val="00F436FC"/>
    <w:rsid w:val="00F44FFF"/>
    <w:rsid w:val="00F4571D"/>
    <w:rsid w:val="00F45B2D"/>
    <w:rsid w:val="00F46D19"/>
    <w:rsid w:val="00F46E20"/>
    <w:rsid w:val="00F4733D"/>
    <w:rsid w:val="00F474C6"/>
    <w:rsid w:val="00F476D3"/>
    <w:rsid w:val="00F50099"/>
    <w:rsid w:val="00F51908"/>
    <w:rsid w:val="00F553D9"/>
    <w:rsid w:val="00F559DF"/>
    <w:rsid w:val="00F55B1A"/>
    <w:rsid w:val="00F55BE0"/>
    <w:rsid w:val="00F55E8A"/>
    <w:rsid w:val="00F57DB0"/>
    <w:rsid w:val="00F61AB7"/>
    <w:rsid w:val="00F630C1"/>
    <w:rsid w:val="00F63813"/>
    <w:rsid w:val="00F64F2C"/>
    <w:rsid w:val="00F65317"/>
    <w:rsid w:val="00F7189C"/>
    <w:rsid w:val="00F72524"/>
    <w:rsid w:val="00F742E9"/>
    <w:rsid w:val="00F74E9B"/>
    <w:rsid w:val="00F774A7"/>
    <w:rsid w:val="00F81839"/>
    <w:rsid w:val="00F83961"/>
    <w:rsid w:val="00F8420A"/>
    <w:rsid w:val="00F84BD7"/>
    <w:rsid w:val="00F87112"/>
    <w:rsid w:val="00F87440"/>
    <w:rsid w:val="00F87C11"/>
    <w:rsid w:val="00F87EF2"/>
    <w:rsid w:val="00F90510"/>
    <w:rsid w:val="00F91C70"/>
    <w:rsid w:val="00F94CBF"/>
    <w:rsid w:val="00F96C0E"/>
    <w:rsid w:val="00F97129"/>
    <w:rsid w:val="00FA0654"/>
    <w:rsid w:val="00FA0C7F"/>
    <w:rsid w:val="00FA17FA"/>
    <w:rsid w:val="00FA1D00"/>
    <w:rsid w:val="00FA3230"/>
    <w:rsid w:val="00FA4D0B"/>
    <w:rsid w:val="00FA4F8E"/>
    <w:rsid w:val="00FA5048"/>
    <w:rsid w:val="00FB0480"/>
    <w:rsid w:val="00FB2124"/>
    <w:rsid w:val="00FB28BB"/>
    <w:rsid w:val="00FB2BFD"/>
    <w:rsid w:val="00FB2DB0"/>
    <w:rsid w:val="00FB341D"/>
    <w:rsid w:val="00FB3C51"/>
    <w:rsid w:val="00FB3E94"/>
    <w:rsid w:val="00FB48C9"/>
    <w:rsid w:val="00FB6990"/>
    <w:rsid w:val="00FB69DE"/>
    <w:rsid w:val="00FB7719"/>
    <w:rsid w:val="00FB7C08"/>
    <w:rsid w:val="00FB7C8F"/>
    <w:rsid w:val="00FC0169"/>
    <w:rsid w:val="00FC077A"/>
    <w:rsid w:val="00FC340F"/>
    <w:rsid w:val="00FC3B80"/>
    <w:rsid w:val="00FC4886"/>
    <w:rsid w:val="00FC64BF"/>
    <w:rsid w:val="00FC6973"/>
    <w:rsid w:val="00FC77C7"/>
    <w:rsid w:val="00FD1F85"/>
    <w:rsid w:val="00FD289A"/>
    <w:rsid w:val="00FD325C"/>
    <w:rsid w:val="00FD4CF3"/>
    <w:rsid w:val="00FD574F"/>
    <w:rsid w:val="00FD65B0"/>
    <w:rsid w:val="00FD685F"/>
    <w:rsid w:val="00FD6C8E"/>
    <w:rsid w:val="00FD76FF"/>
    <w:rsid w:val="00FE0416"/>
    <w:rsid w:val="00FE09E5"/>
    <w:rsid w:val="00FE2D1B"/>
    <w:rsid w:val="00FE3451"/>
    <w:rsid w:val="00FE390B"/>
    <w:rsid w:val="00FE4D7B"/>
    <w:rsid w:val="00FE5341"/>
    <w:rsid w:val="00FE5C30"/>
    <w:rsid w:val="00FE5C43"/>
    <w:rsid w:val="00FE6853"/>
    <w:rsid w:val="00FE7C75"/>
    <w:rsid w:val="00FF01DD"/>
    <w:rsid w:val="00FF02DC"/>
    <w:rsid w:val="00FF1B93"/>
    <w:rsid w:val="00FF3914"/>
    <w:rsid w:val="00FF5F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B0A44"/>
  <w15:docId w15:val="{B5D25A35-1602-43A8-B179-F06B8CA8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yriad Pro" w:eastAsia="Calibri" w:hAnsi="Myriad Pro" w:cs="Times New Roman"/>
        <w:lang w:val="de-DE" w:eastAsia="de-DE" w:bidi="ar-SA"/>
      </w:rPr>
    </w:rPrDefault>
    <w:pPrDefault>
      <w:pPr>
        <w:spacing w:before="120" w:after="120" w:line="280" w:lineRule="exact"/>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locked="1" w:semiHidden="1" w:unhideWhenUsed="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uiPriority="1" w:qFormat="1"/>
    <w:lsdException w:name="Light Shading" w:locked="1"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rsid w:val="00934863"/>
    <w:rPr>
      <w:rFonts w:ascii="Arial" w:hAnsi="Arial"/>
      <w:szCs w:val="22"/>
      <w:lang w:eastAsia="en-US"/>
    </w:rPr>
  </w:style>
  <w:style w:type="paragraph" w:styleId="berschrift1">
    <w:name w:val="heading 1"/>
    <w:basedOn w:val="Flietext"/>
    <w:next w:val="Flietext"/>
    <w:link w:val="berschrift1Zchn"/>
    <w:qFormat/>
    <w:rsid w:val="00C44D9E"/>
    <w:pPr>
      <w:keepNext/>
      <w:numPr>
        <w:numId w:val="5"/>
      </w:numPr>
      <w:spacing w:before="480"/>
      <w:jc w:val="left"/>
      <w:outlineLvl w:val="0"/>
    </w:pPr>
    <w:rPr>
      <w:b/>
      <w:color w:val="000000" w:themeColor="text1"/>
      <w:sz w:val="24"/>
      <w:szCs w:val="24"/>
    </w:rPr>
  </w:style>
  <w:style w:type="paragraph" w:styleId="berschrift2">
    <w:name w:val="heading 2"/>
    <w:basedOn w:val="berschrift1"/>
    <w:next w:val="Standard"/>
    <w:link w:val="berschrift2Zchn"/>
    <w:uiPriority w:val="9"/>
    <w:qFormat/>
    <w:rsid w:val="00C44D9E"/>
    <w:pPr>
      <w:numPr>
        <w:ilvl w:val="1"/>
      </w:numPr>
      <w:outlineLvl w:val="1"/>
    </w:pPr>
    <w:rPr>
      <w:color w:val="auto"/>
      <w:sz w:val="22"/>
    </w:rPr>
  </w:style>
  <w:style w:type="paragraph" w:styleId="berschrift3">
    <w:name w:val="heading 3"/>
    <w:basedOn w:val="berschrift2"/>
    <w:next w:val="Flietext"/>
    <w:link w:val="berschrift3Zchn"/>
    <w:uiPriority w:val="9"/>
    <w:qFormat/>
    <w:rsid w:val="00C44D9E"/>
    <w:pPr>
      <w:numPr>
        <w:ilvl w:val="2"/>
      </w:numPr>
      <w:spacing w:before="400"/>
      <w:outlineLvl w:val="2"/>
    </w:pPr>
    <w:rPr>
      <w:b w:val="0"/>
      <w:color w:val="000000" w:themeColor="text1"/>
      <w:szCs w:val="18"/>
    </w:rPr>
  </w:style>
  <w:style w:type="paragraph" w:styleId="berschrift4">
    <w:name w:val="heading 4"/>
    <w:basedOn w:val="berschrift2"/>
    <w:next w:val="Standard"/>
    <w:link w:val="berschrift4Zchn"/>
    <w:uiPriority w:val="9"/>
    <w:qFormat/>
    <w:locked/>
    <w:rsid w:val="00FF3914"/>
    <w:pPr>
      <w:numPr>
        <w:ilvl w:val="3"/>
      </w:numPr>
      <w:outlineLvl w:val="3"/>
    </w:pPr>
  </w:style>
  <w:style w:type="paragraph" w:styleId="berschrift5">
    <w:name w:val="heading 5"/>
    <w:basedOn w:val="berschrift2"/>
    <w:next w:val="Standard"/>
    <w:link w:val="berschrift5Zchn"/>
    <w:uiPriority w:val="9"/>
    <w:semiHidden/>
    <w:qFormat/>
    <w:locked/>
    <w:rsid w:val="00FF3914"/>
    <w:pPr>
      <w:numPr>
        <w:ilvl w:val="4"/>
      </w:numPr>
      <w:outlineLvl w:val="4"/>
    </w:pPr>
  </w:style>
  <w:style w:type="paragraph" w:styleId="berschrift6">
    <w:name w:val="heading 6"/>
    <w:basedOn w:val="berschrift5"/>
    <w:next w:val="Standard"/>
    <w:link w:val="berschrift6Zchn"/>
    <w:uiPriority w:val="9"/>
    <w:semiHidden/>
    <w:qFormat/>
    <w:locked/>
    <w:rsid w:val="00FF3914"/>
    <w:pPr>
      <w:numPr>
        <w:ilvl w:val="5"/>
      </w:numPr>
      <w:outlineLvl w:val="5"/>
    </w:pPr>
  </w:style>
  <w:style w:type="paragraph" w:styleId="berschrift7">
    <w:name w:val="heading 7"/>
    <w:basedOn w:val="Standard"/>
    <w:next w:val="Standard"/>
    <w:link w:val="berschrift7Zchn"/>
    <w:uiPriority w:val="9"/>
    <w:semiHidden/>
    <w:qFormat/>
    <w:locked/>
    <w:rsid w:val="007D4D0B"/>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qFormat/>
    <w:locked/>
    <w:rsid w:val="007D4D0B"/>
    <w:pPr>
      <w:keepNext/>
      <w:keepLines/>
      <w:numPr>
        <w:ilvl w:val="7"/>
        <w:numId w:val="5"/>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qFormat/>
    <w:locked/>
    <w:rsid w:val="007D4D0B"/>
    <w:pPr>
      <w:keepNext/>
      <w:keepLines/>
      <w:numPr>
        <w:ilvl w:val="8"/>
        <w:numId w:val="5"/>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C44D9E"/>
    <w:rPr>
      <w:rFonts w:ascii="Arial" w:hAnsi="Arial"/>
      <w:b/>
      <w:color w:val="000000" w:themeColor="text1"/>
      <w:sz w:val="24"/>
      <w:szCs w:val="24"/>
      <w:lang w:eastAsia="en-US"/>
    </w:rPr>
  </w:style>
  <w:style w:type="character" w:customStyle="1" w:styleId="berschrift2Zchn">
    <w:name w:val="Überschrift 2 Zchn"/>
    <w:link w:val="berschrift2"/>
    <w:uiPriority w:val="9"/>
    <w:rsid w:val="00C44D9E"/>
    <w:rPr>
      <w:rFonts w:ascii="Arial" w:hAnsi="Arial"/>
      <w:b/>
      <w:sz w:val="22"/>
      <w:szCs w:val="24"/>
      <w:lang w:eastAsia="en-US"/>
    </w:rPr>
  </w:style>
  <w:style w:type="character" w:customStyle="1" w:styleId="berschrift3Zchn">
    <w:name w:val="Überschrift 3 Zchn"/>
    <w:link w:val="berschrift3"/>
    <w:uiPriority w:val="9"/>
    <w:rsid w:val="00C44D9E"/>
    <w:rPr>
      <w:rFonts w:ascii="Arial" w:hAnsi="Arial"/>
      <w:color w:val="000000" w:themeColor="text1"/>
      <w:sz w:val="22"/>
      <w:szCs w:val="18"/>
      <w:lang w:eastAsia="en-US"/>
    </w:rPr>
  </w:style>
  <w:style w:type="character" w:customStyle="1" w:styleId="berschrift4Zchn">
    <w:name w:val="Überschrift 4 Zchn"/>
    <w:link w:val="berschrift4"/>
    <w:uiPriority w:val="9"/>
    <w:rsid w:val="007C4C26"/>
    <w:rPr>
      <w:rFonts w:ascii="Arial" w:hAnsi="Arial"/>
      <w:b/>
      <w:sz w:val="22"/>
      <w:szCs w:val="24"/>
      <w:lang w:eastAsia="en-US"/>
    </w:rPr>
  </w:style>
  <w:style w:type="character" w:customStyle="1" w:styleId="berschrift5Zchn">
    <w:name w:val="Überschrift 5 Zchn"/>
    <w:link w:val="berschrift5"/>
    <w:uiPriority w:val="9"/>
    <w:semiHidden/>
    <w:rsid w:val="005F514E"/>
    <w:rPr>
      <w:rFonts w:ascii="Arial" w:hAnsi="Arial"/>
      <w:b/>
      <w:sz w:val="22"/>
      <w:szCs w:val="24"/>
      <w:lang w:eastAsia="en-US"/>
    </w:rPr>
  </w:style>
  <w:style w:type="character" w:customStyle="1" w:styleId="berschrift6Zchn">
    <w:name w:val="Überschrift 6 Zchn"/>
    <w:link w:val="berschrift6"/>
    <w:uiPriority w:val="9"/>
    <w:semiHidden/>
    <w:rsid w:val="005F514E"/>
    <w:rPr>
      <w:rFonts w:ascii="Arial" w:hAnsi="Arial"/>
      <w:b/>
      <w:sz w:val="22"/>
      <w:szCs w:val="24"/>
      <w:lang w:eastAsia="en-US"/>
    </w:rPr>
  </w:style>
  <w:style w:type="paragraph" w:styleId="Sprechblasentext">
    <w:name w:val="Balloon Text"/>
    <w:basedOn w:val="Standard"/>
    <w:link w:val="SprechblasentextZchn"/>
    <w:uiPriority w:val="99"/>
    <w:semiHidden/>
    <w:rsid w:val="007D516F"/>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9502DE"/>
    <w:rPr>
      <w:rFonts w:ascii="Tahoma" w:hAnsi="Tahoma" w:cs="Tahoma"/>
      <w:sz w:val="16"/>
      <w:szCs w:val="16"/>
      <w:lang w:eastAsia="en-US"/>
    </w:rPr>
  </w:style>
  <w:style w:type="paragraph" w:customStyle="1" w:styleId="Listenberschrift">
    <w:name w:val="Listenüberschrift"/>
    <w:uiPriority w:val="8"/>
    <w:rsid w:val="00C44347"/>
    <w:pPr>
      <w:keepNext/>
      <w:spacing w:before="320"/>
      <w:ind w:left="284" w:hanging="284"/>
    </w:pPr>
    <w:rPr>
      <w:rFonts w:ascii="Arial" w:hAnsi="Arial"/>
      <w:i/>
      <w:szCs w:val="17"/>
      <w:lang w:eastAsia="en-US"/>
    </w:rPr>
  </w:style>
  <w:style w:type="paragraph" w:customStyle="1" w:styleId="AufzhlungPunkte">
    <w:name w:val="Aufzählung_Punkte"/>
    <w:basedOn w:val="Flietext"/>
    <w:next w:val="Flietext"/>
    <w:uiPriority w:val="5"/>
    <w:qFormat/>
    <w:rsid w:val="003963A8"/>
    <w:pPr>
      <w:numPr>
        <w:numId w:val="1"/>
      </w:numPr>
      <w:contextualSpacing/>
      <w:jc w:val="left"/>
    </w:pPr>
  </w:style>
  <w:style w:type="paragraph" w:customStyle="1" w:styleId="Flietext">
    <w:name w:val="Fließtext"/>
    <w:link w:val="FlietextZchn"/>
    <w:uiPriority w:val="99"/>
    <w:qFormat/>
    <w:rsid w:val="00F140B6"/>
    <w:pPr>
      <w:jc w:val="both"/>
    </w:pPr>
    <w:rPr>
      <w:rFonts w:ascii="Arial" w:hAnsi="Arial"/>
      <w:szCs w:val="17"/>
      <w:lang w:eastAsia="en-US"/>
    </w:rPr>
  </w:style>
  <w:style w:type="character" w:customStyle="1" w:styleId="FlietextZchn">
    <w:name w:val="Fließtext Zchn"/>
    <w:link w:val="Flietext"/>
    <w:uiPriority w:val="99"/>
    <w:rsid w:val="00901BE5"/>
    <w:rPr>
      <w:rFonts w:ascii="Arial" w:hAnsi="Arial"/>
      <w:szCs w:val="17"/>
      <w:lang w:eastAsia="en-US"/>
    </w:rPr>
  </w:style>
  <w:style w:type="paragraph" w:customStyle="1" w:styleId="AufzhlungStrich">
    <w:name w:val="Aufzählung_Strich"/>
    <w:basedOn w:val="Aufzhlungszeichen2"/>
    <w:next w:val="Flietext"/>
    <w:uiPriority w:val="6"/>
    <w:qFormat/>
    <w:rsid w:val="00EE0666"/>
    <w:pPr>
      <w:numPr>
        <w:numId w:val="2"/>
      </w:numPr>
    </w:pPr>
  </w:style>
  <w:style w:type="paragraph" w:customStyle="1" w:styleId="Flietexteingerckt">
    <w:name w:val="Fließtext eingerückt"/>
    <w:basedOn w:val="AufzhlungStrich"/>
    <w:uiPriority w:val="1"/>
    <w:qFormat/>
    <w:rsid w:val="00C11135"/>
    <w:pPr>
      <w:numPr>
        <w:numId w:val="0"/>
      </w:numPr>
    </w:pPr>
  </w:style>
  <w:style w:type="paragraph" w:customStyle="1" w:styleId="Kapitelberschrift">
    <w:name w:val="Kapitelüberschrift"/>
    <w:basedOn w:val="Standard"/>
    <w:uiPriority w:val="2"/>
    <w:qFormat/>
    <w:rsid w:val="002457DF"/>
    <w:pPr>
      <w:spacing w:after="480" w:line="360" w:lineRule="exact"/>
    </w:pPr>
    <w:rPr>
      <w:color w:val="002A61"/>
      <w:spacing w:val="10"/>
      <w:sz w:val="32"/>
      <w:szCs w:val="40"/>
    </w:rPr>
  </w:style>
  <w:style w:type="paragraph" w:customStyle="1" w:styleId="TabellenberschriftnichtKopfzeile">
    <w:name w:val="Tabellenüberschrift (nicht Kopfzeile)"/>
    <w:basedOn w:val="Flietext"/>
    <w:next w:val="Tabellentextlinksbndig"/>
    <w:uiPriority w:val="10"/>
    <w:qFormat/>
    <w:rsid w:val="007811CA"/>
    <w:pPr>
      <w:keepNext/>
      <w:spacing w:before="320" w:line="240" w:lineRule="exact"/>
    </w:pPr>
    <w:rPr>
      <w:b/>
      <w:sz w:val="17"/>
    </w:rPr>
  </w:style>
  <w:style w:type="paragraph" w:customStyle="1" w:styleId="Tabellentextlinksbndig">
    <w:name w:val="Tabellentext linksbündig"/>
    <w:basedOn w:val="Flietext"/>
    <w:uiPriority w:val="9"/>
    <w:qFormat/>
    <w:rsid w:val="002857CE"/>
    <w:pPr>
      <w:spacing w:before="60" w:after="60" w:line="200" w:lineRule="exact"/>
      <w:jc w:val="left"/>
    </w:pPr>
    <w:rPr>
      <w:sz w:val="16"/>
      <w:szCs w:val="16"/>
    </w:rPr>
  </w:style>
  <w:style w:type="paragraph" w:styleId="Standardeinzug">
    <w:name w:val="Normal Indent"/>
    <w:basedOn w:val="Standard"/>
    <w:uiPriority w:val="99"/>
    <w:semiHidden/>
    <w:rsid w:val="000F36B9"/>
    <w:pPr>
      <w:ind w:left="708"/>
    </w:pPr>
  </w:style>
  <w:style w:type="character" w:customStyle="1" w:styleId="bold">
    <w:name w:val="bold"/>
    <w:uiPriority w:val="99"/>
    <w:semiHidden/>
    <w:rsid w:val="00583599"/>
    <w:rPr>
      <w:b/>
    </w:rPr>
  </w:style>
  <w:style w:type="paragraph" w:customStyle="1" w:styleId="KeinAbsatzformat">
    <w:name w:val="[Kein Absatzformat]"/>
    <w:semiHidden/>
    <w:locked/>
    <w:rsid w:val="00C11135"/>
    <w:pPr>
      <w:autoSpaceDE w:val="0"/>
      <w:autoSpaceDN w:val="0"/>
      <w:adjustRightInd w:val="0"/>
      <w:spacing w:line="220" w:lineRule="exact"/>
      <w:textAlignment w:val="center"/>
    </w:pPr>
    <w:rPr>
      <w:color w:val="000000"/>
      <w:szCs w:val="24"/>
      <w:lang w:eastAsia="en-US"/>
    </w:rPr>
  </w:style>
  <w:style w:type="table" w:styleId="Tabellenraster">
    <w:name w:val="Table Grid"/>
    <w:basedOn w:val="NormaleTabelle"/>
    <w:uiPriority w:val="59"/>
    <w:rsid w:val="0082148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rsiv">
    <w:name w:val="kursiv"/>
    <w:uiPriority w:val="11"/>
    <w:qFormat/>
    <w:rsid w:val="00550FA3"/>
    <w:rPr>
      <w:rFonts w:cs="Myriad Pro"/>
      <w:i/>
    </w:rPr>
  </w:style>
  <w:style w:type="character" w:customStyle="1" w:styleId="fett">
    <w:name w:val="fett"/>
    <w:uiPriority w:val="11"/>
    <w:qFormat/>
    <w:rsid w:val="00A834FB"/>
    <w:rPr>
      <w:b/>
      <w:color w:val="595959" w:themeColor="text1" w:themeTint="A6"/>
      <w:sz w:val="19"/>
      <w:szCs w:val="20"/>
    </w:rPr>
  </w:style>
  <w:style w:type="paragraph" w:customStyle="1" w:styleId="Aufzhlungnummeriert">
    <w:name w:val="Aufzählung_nummeriert"/>
    <w:uiPriority w:val="7"/>
    <w:qFormat/>
    <w:rsid w:val="00EE0666"/>
    <w:pPr>
      <w:numPr>
        <w:numId w:val="6"/>
      </w:numPr>
      <w:spacing w:after="320"/>
      <w:ind w:left="567" w:hanging="204"/>
      <w:contextualSpacing/>
    </w:pPr>
    <w:rPr>
      <w:rFonts w:ascii="Arial" w:hAnsi="Arial"/>
      <w:szCs w:val="17"/>
      <w:lang w:eastAsia="en-US"/>
    </w:rPr>
  </w:style>
  <w:style w:type="paragraph" w:styleId="Verzeichnis2">
    <w:name w:val="toc 2"/>
    <w:basedOn w:val="Verzeichnis1"/>
    <w:next w:val="Flietext"/>
    <w:uiPriority w:val="39"/>
    <w:unhideWhenUsed/>
    <w:rsid w:val="00FD574F"/>
    <w:pPr>
      <w:tabs>
        <w:tab w:val="clear" w:pos="686"/>
        <w:tab w:val="left" w:pos="1276"/>
      </w:tabs>
      <w:ind w:left="1026"/>
      <w:outlineLvl w:val="0"/>
    </w:pPr>
    <w:rPr>
      <w:rFonts w:cstheme="minorHAnsi"/>
      <w:b w:val="0"/>
      <w:sz w:val="19"/>
      <w:szCs w:val="20"/>
    </w:rPr>
  </w:style>
  <w:style w:type="paragraph" w:customStyle="1" w:styleId="DokumenttitelTitelseite">
    <w:name w:val="Dokumenttitel (Titelseite)"/>
    <w:basedOn w:val="Standard"/>
    <w:uiPriority w:val="13"/>
    <w:qFormat/>
    <w:rsid w:val="0065344C"/>
    <w:pPr>
      <w:spacing w:before="240" w:line="440" w:lineRule="exact"/>
    </w:pPr>
    <w:rPr>
      <w:color w:val="002A61"/>
      <w:sz w:val="56"/>
      <w:szCs w:val="56"/>
    </w:rPr>
  </w:style>
  <w:style w:type="paragraph" w:styleId="Kopfzeile">
    <w:name w:val="header"/>
    <w:basedOn w:val="Standard"/>
    <w:link w:val="KopfzeileZchn"/>
    <w:uiPriority w:val="99"/>
    <w:semiHidden/>
    <w:rsid w:val="00422739"/>
    <w:pPr>
      <w:tabs>
        <w:tab w:val="center" w:pos="4536"/>
        <w:tab w:val="right" w:pos="9072"/>
      </w:tabs>
    </w:pPr>
  </w:style>
  <w:style w:type="character" w:customStyle="1" w:styleId="KopfzeileZchn">
    <w:name w:val="Kopfzeile Zchn"/>
    <w:link w:val="Kopfzeile"/>
    <w:uiPriority w:val="99"/>
    <w:semiHidden/>
    <w:rsid w:val="009502DE"/>
    <w:rPr>
      <w:rFonts w:ascii="Arial" w:hAnsi="Arial"/>
      <w:szCs w:val="22"/>
      <w:lang w:eastAsia="en-US"/>
    </w:rPr>
  </w:style>
  <w:style w:type="table" w:styleId="HelleSchattierung-Akzent5">
    <w:name w:val="Light Shading Accent 5"/>
    <w:basedOn w:val="NormaleTabelle"/>
    <w:uiPriority w:val="60"/>
    <w:locked/>
    <w:rsid w:val="00F742E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Tabellenbeschriftung">
    <w:name w:val="Tabellenbeschriftung"/>
    <w:basedOn w:val="Tabellentextlinksbndig"/>
    <w:semiHidden/>
    <w:rsid w:val="005C0FDE"/>
    <w:rPr>
      <w:sz w:val="15"/>
      <w:szCs w:val="15"/>
    </w:rPr>
  </w:style>
  <w:style w:type="table" w:styleId="HelleSchattierung">
    <w:name w:val="Light Shading"/>
    <w:basedOn w:val="NormaleTabelle"/>
    <w:uiPriority w:val="60"/>
    <w:locked/>
    <w:rsid w:val="00F44FF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haltsverzeichnisberschrift">
    <w:name w:val="TOC Heading"/>
    <w:basedOn w:val="berschrift1"/>
    <w:next w:val="Standard"/>
    <w:uiPriority w:val="39"/>
    <w:semiHidden/>
    <w:qFormat/>
    <w:rsid w:val="005836E0"/>
    <w:pPr>
      <w:keepLines/>
      <w:numPr>
        <w:numId w:val="0"/>
      </w:numPr>
      <w:spacing w:after="0" w:line="276" w:lineRule="auto"/>
      <w:outlineLvl w:val="9"/>
    </w:pPr>
    <w:rPr>
      <w:rFonts w:asciiTheme="majorHAnsi" w:eastAsiaTheme="majorEastAsia" w:hAnsiTheme="majorHAnsi" w:cstheme="majorBidi"/>
      <w:b w:val="0"/>
      <w:bCs/>
      <w:color w:val="4F81BD" w:themeColor="accent1"/>
      <w:sz w:val="28"/>
      <w:szCs w:val="28"/>
      <w:lang w:eastAsia="de-DE"/>
      <w14:textFill>
        <w14:solidFill>
          <w14:schemeClr w14:val="accent1">
            <w14:lumMod w14:val="75000"/>
            <w14:lumMod w14:val="75000"/>
            <w14:lumOff w14:val="25000"/>
          </w14:schemeClr>
        </w14:solidFill>
      </w14:textFill>
    </w:rPr>
  </w:style>
  <w:style w:type="paragraph" w:styleId="Beschriftung">
    <w:name w:val="caption"/>
    <w:basedOn w:val="Standard"/>
    <w:next w:val="Standard"/>
    <w:uiPriority w:val="35"/>
    <w:semiHidden/>
    <w:qFormat/>
    <w:rsid w:val="00A74A4E"/>
    <w:pPr>
      <w:spacing w:after="480" w:line="240" w:lineRule="auto"/>
    </w:pPr>
    <w:rPr>
      <w:bCs/>
      <w:sz w:val="16"/>
      <w:szCs w:val="16"/>
    </w:rPr>
  </w:style>
  <w:style w:type="paragraph" w:styleId="Abbildungsverzeichnis">
    <w:name w:val="table of figures"/>
    <w:aliases w:val="Abbildungs-/Tabellenverzeichnis"/>
    <w:basedOn w:val="Standard"/>
    <w:next w:val="Standard"/>
    <w:uiPriority w:val="99"/>
    <w:rsid w:val="00DA7F5E"/>
    <w:pPr>
      <w:spacing w:before="0" w:after="0"/>
    </w:pPr>
    <w:rPr>
      <w:rFonts w:asciiTheme="minorHAnsi" w:hAnsiTheme="minorHAnsi" w:cstheme="minorHAnsi"/>
      <w:i/>
      <w:iCs/>
      <w:szCs w:val="20"/>
    </w:rPr>
  </w:style>
  <w:style w:type="character" w:styleId="Platzhaltertext">
    <w:name w:val="Placeholder Text"/>
    <w:basedOn w:val="Absatz-Standardschriftart"/>
    <w:uiPriority w:val="99"/>
    <w:semiHidden/>
    <w:rsid w:val="0027017D"/>
    <w:rPr>
      <w:color w:val="808080"/>
    </w:rPr>
  </w:style>
  <w:style w:type="paragraph" w:customStyle="1" w:styleId="Bild">
    <w:name w:val="Bild"/>
    <w:basedOn w:val="Standard"/>
    <w:uiPriority w:val="16"/>
    <w:rsid w:val="00AA0405"/>
    <w:pPr>
      <w:widowControl w:val="0"/>
      <w:spacing w:before="240" w:after="240" w:line="240" w:lineRule="atLeast"/>
    </w:pPr>
    <w:rPr>
      <w:noProof/>
      <w:lang w:eastAsia="de-DE"/>
    </w:rPr>
  </w:style>
  <w:style w:type="table" w:styleId="HelleSchattierung-Akzent4">
    <w:name w:val="Light Shading Accent 4"/>
    <w:basedOn w:val="NormaleTabelle"/>
    <w:uiPriority w:val="60"/>
    <w:locked/>
    <w:rsid w:val="00F44FF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TabelleProjektunterlagen">
    <w:name w:val="Tabelle_Projektunterlagen"/>
    <w:basedOn w:val="NormaleTabelle"/>
    <w:uiPriority w:val="99"/>
    <w:rsid w:val="00CB63E3"/>
    <w:rPr>
      <w:rFonts w:ascii="Arial" w:hAnsi="Arial"/>
      <w:sz w:val="16"/>
    </w:rPr>
    <w:tblPr>
      <w:tblBorders>
        <w:top w:val="single" w:sz="4" w:space="0" w:color="BFBFBF" w:themeColor="background1" w:themeShade="BF"/>
        <w:bottom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rPr>
        <w:rFonts w:ascii="Arial" w:hAnsi="Arial"/>
        <w:b/>
        <w:sz w:val="16"/>
      </w:rPr>
      <w:tblPr/>
      <w:tcPr>
        <w:shd w:val="clear" w:color="auto" w:fill="F2F2F2" w:themeFill="background1" w:themeFillShade="F2"/>
      </w:tcPr>
    </w:tblStylePr>
  </w:style>
  <w:style w:type="paragraph" w:customStyle="1" w:styleId="DokumentuntertitelTitelseite">
    <w:name w:val="Dokumentuntertitel (Titelseite)"/>
    <w:basedOn w:val="DokumenttitelTitelseite"/>
    <w:uiPriority w:val="15"/>
    <w:rsid w:val="00F34DCD"/>
    <w:rPr>
      <w:color w:val="auto"/>
      <w:sz w:val="20"/>
      <w:szCs w:val="20"/>
    </w:rPr>
  </w:style>
  <w:style w:type="paragraph" w:styleId="Funotentext">
    <w:name w:val="footnote text"/>
    <w:basedOn w:val="Standard"/>
    <w:link w:val="FunotentextZchn"/>
    <w:semiHidden/>
    <w:locked/>
    <w:rsid w:val="0099256D"/>
    <w:pPr>
      <w:spacing w:line="240" w:lineRule="auto"/>
    </w:pPr>
    <w:rPr>
      <w:rFonts w:ascii="Myriad Pro" w:eastAsia="MS Mincho" w:hAnsi="Myriad Pro" w:cs="Myriad Pro"/>
      <w:szCs w:val="20"/>
      <w:lang w:eastAsia="ja-JP"/>
    </w:rPr>
  </w:style>
  <w:style w:type="character" w:customStyle="1" w:styleId="FunotentextZchn">
    <w:name w:val="Fußnotentext Zchn"/>
    <w:basedOn w:val="Absatz-Standardschriftart"/>
    <w:link w:val="Funotentext"/>
    <w:uiPriority w:val="99"/>
    <w:semiHidden/>
    <w:rsid w:val="0099256D"/>
    <w:rPr>
      <w:rFonts w:eastAsia="MS Mincho" w:cs="Myriad Pro"/>
      <w:lang w:eastAsia="ja-JP"/>
    </w:rPr>
  </w:style>
  <w:style w:type="character" w:styleId="Funotenzeichen">
    <w:name w:val="footnote reference"/>
    <w:basedOn w:val="Absatz-Standardschriftart"/>
    <w:semiHidden/>
    <w:rsid w:val="00671583"/>
    <w:rPr>
      <w:vertAlign w:val="superscript"/>
    </w:rPr>
  </w:style>
  <w:style w:type="paragraph" w:customStyle="1" w:styleId="Funote">
    <w:name w:val="Fußnote"/>
    <w:basedOn w:val="Tabellentextlinksbndig"/>
    <w:uiPriority w:val="10"/>
    <w:rsid w:val="00A4197F"/>
    <w:pPr>
      <w:spacing w:before="0"/>
    </w:pPr>
  </w:style>
  <w:style w:type="paragraph" w:styleId="Fuzeile">
    <w:name w:val="footer"/>
    <w:basedOn w:val="Standard"/>
    <w:link w:val="FuzeileZchn"/>
    <w:uiPriority w:val="99"/>
    <w:rsid w:val="00A4197F"/>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9502DE"/>
    <w:rPr>
      <w:rFonts w:ascii="Arial" w:hAnsi="Arial"/>
      <w:szCs w:val="22"/>
      <w:lang w:eastAsia="en-US"/>
    </w:rPr>
  </w:style>
  <w:style w:type="paragraph" w:styleId="Verzeichnis1">
    <w:name w:val="toc 1"/>
    <w:basedOn w:val="Flietext"/>
    <w:next w:val="Flietext"/>
    <w:uiPriority w:val="39"/>
    <w:unhideWhenUsed/>
    <w:locked/>
    <w:rsid w:val="00FD574F"/>
    <w:pPr>
      <w:tabs>
        <w:tab w:val="left" w:pos="686"/>
        <w:tab w:val="right" w:leader="dot" w:pos="9458"/>
      </w:tabs>
      <w:spacing w:line="240" w:lineRule="exact"/>
      <w:ind w:left="340" w:hanging="340"/>
      <w:jc w:val="left"/>
    </w:pPr>
    <w:rPr>
      <w:b/>
      <w:bCs/>
      <w:noProof/>
      <w:szCs w:val="24"/>
    </w:rPr>
  </w:style>
  <w:style w:type="paragraph" w:styleId="Verzeichnis3">
    <w:name w:val="toc 3"/>
    <w:basedOn w:val="Flietext"/>
    <w:next w:val="Flietext"/>
    <w:uiPriority w:val="39"/>
    <w:unhideWhenUsed/>
    <w:locked/>
    <w:rsid w:val="00FD574F"/>
    <w:pPr>
      <w:tabs>
        <w:tab w:val="left" w:pos="1276"/>
        <w:tab w:val="right" w:leader="dot" w:pos="9459"/>
      </w:tabs>
      <w:spacing w:line="240" w:lineRule="exact"/>
      <w:ind w:left="1361" w:hanging="340"/>
      <w:jc w:val="left"/>
    </w:pPr>
    <w:rPr>
      <w:rFonts w:cstheme="minorHAnsi"/>
      <w:noProof/>
      <w:sz w:val="17"/>
      <w:szCs w:val="20"/>
    </w:rPr>
  </w:style>
  <w:style w:type="paragraph" w:styleId="Listenabsatz">
    <w:name w:val="List Paragraph"/>
    <w:basedOn w:val="Standard"/>
    <w:uiPriority w:val="34"/>
    <w:qFormat/>
    <w:rsid w:val="00F227B0"/>
    <w:pPr>
      <w:ind w:left="720"/>
      <w:contextualSpacing/>
    </w:pPr>
  </w:style>
  <w:style w:type="character" w:customStyle="1" w:styleId="berschrift7Zchn">
    <w:name w:val="Überschrift 7 Zchn"/>
    <w:basedOn w:val="Absatz-Standardschriftart"/>
    <w:link w:val="berschrift7"/>
    <w:uiPriority w:val="9"/>
    <w:semiHidden/>
    <w:rsid w:val="007D4D0B"/>
    <w:rPr>
      <w:rFonts w:asciiTheme="majorHAnsi" w:eastAsiaTheme="majorEastAsia" w:hAnsiTheme="majorHAnsi" w:cstheme="majorBidi"/>
      <w:i/>
      <w:iCs/>
      <w:color w:val="404040" w:themeColor="text1" w:themeTint="BF"/>
      <w:szCs w:val="22"/>
      <w:lang w:eastAsia="en-US"/>
    </w:rPr>
  </w:style>
  <w:style w:type="character" w:customStyle="1" w:styleId="berschrift8Zchn">
    <w:name w:val="Überschrift 8 Zchn"/>
    <w:basedOn w:val="Absatz-Standardschriftart"/>
    <w:link w:val="berschrift8"/>
    <w:uiPriority w:val="9"/>
    <w:semiHidden/>
    <w:rsid w:val="009502DE"/>
    <w:rPr>
      <w:rFonts w:asciiTheme="majorHAnsi" w:eastAsiaTheme="majorEastAsia" w:hAnsiTheme="majorHAnsi" w:cstheme="majorBidi"/>
      <w:color w:val="404040" w:themeColor="text1" w:themeTint="BF"/>
      <w:lang w:eastAsia="en-US"/>
    </w:rPr>
  </w:style>
  <w:style w:type="character" w:customStyle="1" w:styleId="berschrift9Zchn">
    <w:name w:val="Überschrift 9 Zchn"/>
    <w:basedOn w:val="Absatz-Standardschriftart"/>
    <w:link w:val="berschrift9"/>
    <w:uiPriority w:val="9"/>
    <w:semiHidden/>
    <w:rsid w:val="009502DE"/>
    <w:rPr>
      <w:rFonts w:asciiTheme="majorHAnsi" w:eastAsiaTheme="majorEastAsia" w:hAnsiTheme="majorHAnsi" w:cstheme="majorBidi"/>
      <w:i/>
      <w:iCs/>
      <w:color w:val="404040" w:themeColor="text1" w:themeTint="BF"/>
      <w:lang w:eastAsia="en-US"/>
    </w:rPr>
  </w:style>
  <w:style w:type="paragraph" w:styleId="Aufzhlungszeichen2">
    <w:name w:val="List Bullet 2"/>
    <w:basedOn w:val="Standard"/>
    <w:uiPriority w:val="99"/>
    <w:semiHidden/>
    <w:rsid w:val="00EE0666"/>
    <w:pPr>
      <w:numPr>
        <w:numId w:val="4"/>
      </w:numPr>
      <w:contextualSpacing/>
    </w:pPr>
  </w:style>
  <w:style w:type="paragraph" w:styleId="Aufzhlungszeichen">
    <w:name w:val="List Bullet"/>
    <w:basedOn w:val="Standard"/>
    <w:uiPriority w:val="99"/>
    <w:semiHidden/>
    <w:rsid w:val="00D47DC2"/>
    <w:pPr>
      <w:numPr>
        <w:numId w:val="3"/>
      </w:numPr>
      <w:ind w:left="357" w:hanging="357"/>
      <w:contextualSpacing/>
    </w:pPr>
  </w:style>
  <w:style w:type="table" w:customStyle="1" w:styleId="TabelleGlossar">
    <w:name w:val="Tabelle Glossar"/>
    <w:basedOn w:val="NormaleTabelle"/>
    <w:uiPriority w:val="59"/>
    <w:locked/>
    <w:rsid w:val="00B635FE"/>
    <w:pPr>
      <w:spacing w:before="60" w:after="60" w:line="240" w:lineRule="auto"/>
    </w:pPr>
    <w:rPr>
      <w:sz w:val="16"/>
    </w:rPr>
    <w:tblPr>
      <w:tblBorders>
        <w:top w:val="single" w:sz="4" w:space="0" w:color="BFBFBF" w:themeColor="background1" w:themeShade="BF"/>
        <w:bottom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FFFFFF" w:themeFill="background1"/>
      </w:tcPr>
    </w:tblStylePr>
  </w:style>
  <w:style w:type="paragraph" w:customStyle="1" w:styleId="Formatvorlage1">
    <w:name w:val="Formatvorlage1"/>
    <w:basedOn w:val="berschrift4"/>
    <w:rsid w:val="00EF5D5A"/>
  </w:style>
  <w:style w:type="paragraph" w:customStyle="1" w:styleId="berschrift-4">
    <w:name w:val="Überschrift -4"/>
    <w:basedOn w:val="berschrift4"/>
    <w:qFormat/>
    <w:rsid w:val="00C44D9E"/>
    <w:rPr>
      <w:b w:val="0"/>
    </w:rPr>
  </w:style>
  <w:style w:type="paragraph" w:styleId="Verzeichnis4">
    <w:name w:val="toc 4"/>
    <w:basedOn w:val="Verzeichnis1"/>
    <w:next w:val="Flietext"/>
    <w:autoRedefine/>
    <w:uiPriority w:val="39"/>
    <w:locked/>
    <w:rsid w:val="00541C40"/>
    <w:pPr>
      <w:tabs>
        <w:tab w:val="clear" w:pos="9458"/>
        <w:tab w:val="left" w:pos="1985"/>
        <w:tab w:val="left" w:pos="2606"/>
        <w:tab w:val="right" w:leader="dot" w:pos="9459"/>
      </w:tabs>
      <w:spacing w:after="100"/>
      <w:ind w:left="1644"/>
    </w:pPr>
    <w:rPr>
      <w:b w:val="0"/>
      <w:sz w:val="17"/>
    </w:rPr>
  </w:style>
  <w:style w:type="paragraph" w:styleId="Verzeichnis5">
    <w:name w:val="toc 5"/>
    <w:basedOn w:val="Standard"/>
    <w:next w:val="Standard"/>
    <w:autoRedefine/>
    <w:uiPriority w:val="39"/>
    <w:unhideWhenUsed/>
    <w:locked/>
    <w:rsid w:val="001457C4"/>
    <w:pPr>
      <w:spacing w:before="0" w:after="100" w:line="276" w:lineRule="auto"/>
      <w:ind w:left="880"/>
    </w:pPr>
    <w:rPr>
      <w:rFonts w:asciiTheme="minorHAnsi" w:eastAsiaTheme="minorEastAsia" w:hAnsiTheme="minorHAnsi" w:cstheme="minorBidi"/>
      <w:sz w:val="22"/>
      <w:lang w:eastAsia="de-DE"/>
    </w:rPr>
  </w:style>
  <w:style w:type="paragraph" w:styleId="Verzeichnis6">
    <w:name w:val="toc 6"/>
    <w:basedOn w:val="Standard"/>
    <w:next w:val="Standard"/>
    <w:autoRedefine/>
    <w:uiPriority w:val="39"/>
    <w:unhideWhenUsed/>
    <w:locked/>
    <w:rsid w:val="001457C4"/>
    <w:pPr>
      <w:spacing w:before="0" w:after="100" w:line="276" w:lineRule="auto"/>
      <w:ind w:left="1100"/>
    </w:pPr>
    <w:rPr>
      <w:rFonts w:asciiTheme="minorHAnsi" w:eastAsiaTheme="minorEastAsia" w:hAnsiTheme="minorHAnsi" w:cstheme="minorBidi"/>
      <w:sz w:val="22"/>
      <w:lang w:eastAsia="de-DE"/>
    </w:rPr>
  </w:style>
  <w:style w:type="paragraph" w:styleId="Verzeichnis7">
    <w:name w:val="toc 7"/>
    <w:basedOn w:val="Standard"/>
    <w:next w:val="Standard"/>
    <w:autoRedefine/>
    <w:uiPriority w:val="39"/>
    <w:unhideWhenUsed/>
    <w:locked/>
    <w:rsid w:val="001457C4"/>
    <w:pPr>
      <w:spacing w:before="0" w:after="100" w:line="276" w:lineRule="auto"/>
      <w:ind w:left="1320"/>
    </w:pPr>
    <w:rPr>
      <w:rFonts w:asciiTheme="minorHAnsi" w:eastAsiaTheme="minorEastAsia" w:hAnsiTheme="minorHAnsi" w:cstheme="minorBidi"/>
      <w:sz w:val="22"/>
      <w:lang w:eastAsia="de-DE"/>
    </w:rPr>
  </w:style>
  <w:style w:type="paragraph" w:styleId="Verzeichnis8">
    <w:name w:val="toc 8"/>
    <w:basedOn w:val="Standard"/>
    <w:next w:val="Standard"/>
    <w:autoRedefine/>
    <w:uiPriority w:val="39"/>
    <w:unhideWhenUsed/>
    <w:locked/>
    <w:rsid w:val="00C077AB"/>
    <w:pPr>
      <w:spacing w:before="0" w:after="100" w:line="276" w:lineRule="auto"/>
      <w:ind w:left="1540"/>
    </w:pPr>
    <w:rPr>
      <w:rFonts w:asciiTheme="minorHAnsi" w:eastAsiaTheme="minorEastAsia" w:hAnsiTheme="minorHAnsi" w:cstheme="minorBidi"/>
      <w:sz w:val="22"/>
      <w:lang w:eastAsia="de-DE"/>
    </w:rPr>
  </w:style>
  <w:style w:type="paragraph" w:styleId="Verzeichnis9">
    <w:name w:val="toc 9"/>
    <w:basedOn w:val="Standard"/>
    <w:next w:val="Standard"/>
    <w:autoRedefine/>
    <w:uiPriority w:val="39"/>
    <w:unhideWhenUsed/>
    <w:locked/>
    <w:rsid w:val="00C077AB"/>
    <w:pPr>
      <w:spacing w:before="0" w:after="100" w:line="276" w:lineRule="auto"/>
      <w:ind w:left="1760"/>
    </w:pPr>
    <w:rPr>
      <w:rFonts w:asciiTheme="minorHAnsi" w:eastAsiaTheme="minorEastAsia" w:hAnsiTheme="minorHAnsi" w:cstheme="minorBidi"/>
      <w:sz w:val="22"/>
      <w:lang w:eastAsia="de-DE"/>
    </w:rPr>
  </w:style>
  <w:style w:type="character" w:styleId="Kommentarzeichen">
    <w:name w:val="annotation reference"/>
    <w:basedOn w:val="Absatz-Standardschriftart"/>
    <w:uiPriority w:val="99"/>
    <w:semiHidden/>
    <w:rsid w:val="00D24B89"/>
    <w:rPr>
      <w:sz w:val="16"/>
      <w:szCs w:val="16"/>
    </w:rPr>
  </w:style>
  <w:style w:type="paragraph" w:styleId="Kommentartext">
    <w:name w:val="annotation text"/>
    <w:basedOn w:val="Standard"/>
    <w:link w:val="KommentartextZchn"/>
    <w:uiPriority w:val="99"/>
    <w:rsid w:val="00D24B89"/>
    <w:pPr>
      <w:spacing w:line="240" w:lineRule="auto"/>
    </w:pPr>
    <w:rPr>
      <w:szCs w:val="20"/>
    </w:rPr>
  </w:style>
  <w:style w:type="character" w:customStyle="1" w:styleId="KommentartextZchn">
    <w:name w:val="Kommentartext Zchn"/>
    <w:basedOn w:val="Absatz-Standardschriftart"/>
    <w:link w:val="Kommentartext"/>
    <w:uiPriority w:val="99"/>
    <w:rsid w:val="00D24B89"/>
    <w:rPr>
      <w:rFonts w:ascii="Arial" w:hAnsi="Arial"/>
      <w:lang w:eastAsia="en-US"/>
    </w:rPr>
  </w:style>
  <w:style w:type="paragraph" w:styleId="Kommentarthema">
    <w:name w:val="annotation subject"/>
    <w:basedOn w:val="Kommentartext"/>
    <w:next w:val="Kommentartext"/>
    <w:link w:val="KommentarthemaZchn"/>
    <w:uiPriority w:val="99"/>
    <w:semiHidden/>
    <w:rsid w:val="00D24B89"/>
    <w:rPr>
      <w:b/>
      <w:bCs/>
    </w:rPr>
  </w:style>
  <w:style w:type="character" w:customStyle="1" w:styleId="KommentarthemaZchn">
    <w:name w:val="Kommentarthema Zchn"/>
    <w:basedOn w:val="KommentartextZchn"/>
    <w:link w:val="Kommentarthema"/>
    <w:uiPriority w:val="99"/>
    <w:semiHidden/>
    <w:rsid w:val="00D24B89"/>
    <w:rPr>
      <w:rFonts w:ascii="Arial" w:hAnsi="Arial"/>
      <w:b/>
      <w:bCs/>
      <w:lang w:eastAsia="en-US"/>
    </w:rPr>
  </w:style>
  <w:style w:type="character" w:styleId="Hyperlink">
    <w:name w:val="Hyperlink"/>
    <w:basedOn w:val="Absatz-Standardschriftart"/>
    <w:uiPriority w:val="99"/>
    <w:unhideWhenUsed/>
    <w:rsid w:val="00E760B4"/>
    <w:rPr>
      <w:color w:val="0000FF" w:themeColor="hyperlink"/>
      <w:u w:val="single"/>
    </w:rPr>
  </w:style>
  <w:style w:type="character" w:customStyle="1" w:styleId="st1">
    <w:name w:val="st1"/>
    <w:basedOn w:val="Absatz-Standardschriftart"/>
    <w:rsid w:val="00CD2A3D"/>
  </w:style>
  <w:style w:type="paragraph" w:customStyle="1" w:styleId="TextinTabelle">
    <w:name w:val="Text in Tabelle"/>
    <w:basedOn w:val="Standard"/>
    <w:rsid w:val="003D43D6"/>
    <w:pPr>
      <w:spacing w:before="0" w:after="60" w:line="240" w:lineRule="auto"/>
    </w:pPr>
    <w:rPr>
      <w:rFonts w:eastAsia="Times New Roman"/>
      <w:sz w:val="24"/>
      <w:szCs w:val="20"/>
      <w:lang w:eastAsia="de-DE"/>
    </w:rPr>
  </w:style>
  <w:style w:type="paragraph" w:customStyle="1" w:styleId="berschriftFH1">
    <w:name w:val="Überschrift  FH 1"/>
    <w:basedOn w:val="berschrift1"/>
    <w:next w:val="Standard"/>
    <w:autoRedefine/>
    <w:rsid w:val="00736A79"/>
    <w:pPr>
      <w:numPr>
        <w:numId w:val="7"/>
      </w:numPr>
      <w:tabs>
        <w:tab w:val="left" w:pos="540"/>
      </w:tabs>
      <w:spacing w:before="240" w:after="60" w:line="240" w:lineRule="auto"/>
    </w:pPr>
    <w:rPr>
      <w:rFonts w:ascii="Myriad Pro" w:eastAsia="MS Mincho" w:hAnsi="Myriad Pro" w:cs="Arial"/>
      <w:b w:val="0"/>
      <w:bCs/>
      <w:noProof/>
      <w:color w:val="auto"/>
      <w:sz w:val="28"/>
      <w:szCs w:val="32"/>
      <w:lang w:eastAsia="ja-JP"/>
    </w:rPr>
  </w:style>
  <w:style w:type="paragraph" w:customStyle="1" w:styleId="berschriftFH2">
    <w:name w:val="Überschrift FH 2"/>
    <w:basedOn w:val="berschriftFH1"/>
    <w:next w:val="Standard"/>
    <w:autoRedefine/>
    <w:rsid w:val="00736A79"/>
    <w:pPr>
      <w:numPr>
        <w:ilvl w:val="1"/>
      </w:numPr>
      <w:tabs>
        <w:tab w:val="left" w:pos="1080"/>
      </w:tabs>
    </w:pPr>
    <w:rPr>
      <w:bCs w:val="0"/>
      <w:szCs w:val="28"/>
    </w:rPr>
  </w:style>
  <w:style w:type="paragraph" w:customStyle="1" w:styleId="berschrift">
    <w:name w:val="Überschrift"/>
    <w:basedOn w:val="Standard"/>
    <w:rsid w:val="00736A79"/>
    <w:pPr>
      <w:keepNext/>
      <w:numPr>
        <w:ilvl w:val="2"/>
        <w:numId w:val="7"/>
      </w:numPr>
      <w:spacing w:before="240" w:after="60" w:line="240" w:lineRule="auto"/>
      <w:outlineLvl w:val="0"/>
    </w:pPr>
    <w:rPr>
      <w:rFonts w:ascii="Myriad Pro" w:eastAsia="MS Mincho" w:hAnsi="Myriad Pro" w:cs="Arial"/>
      <w:b/>
      <w:bCs/>
      <w:sz w:val="22"/>
      <w:szCs w:val="28"/>
      <w:lang w:eastAsia="ja-JP"/>
    </w:rPr>
  </w:style>
  <w:style w:type="character" w:customStyle="1" w:styleId="conttext">
    <w:name w:val="cont_text"/>
    <w:basedOn w:val="Absatz-Standardschriftart"/>
    <w:rsid w:val="001517EE"/>
  </w:style>
  <w:style w:type="paragraph" w:customStyle="1" w:styleId="FHKlnListe1">
    <w:name w:val="*FH_Köln_Liste_1"/>
    <w:basedOn w:val="Listenabsatz"/>
    <w:uiPriority w:val="99"/>
    <w:rsid w:val="00FD76FF"/>
    <w:pPr>
      <w:numPr>
        <w:numId w:val="8"/>
      </w:numPr>
      <w:spacing w:before="80" w:after="80" w:line="284" w:lineRule="atLeast"/>
    </w:pPr>
    <w:rPr>
      <w:rFonts w:eastAsia="Times New Roman" w:cs="Arial"/>
      <w:sz w:val="22"/>
      <w:lang w:eastAsia="de-DE"/>
    </w:rPr>
  </w:style>
  <w:style w:type="character" w:styleId="BesuchterLink">
    <w:name w:val="FollowedHyperlink"/>
    <w:basedOn w:val="Absatz-Standardschriftart"/>
    <w:uiPriority w:val="99"/>
    <w:semiHidden/>
    <w:rsid w:val="00DF1C07"/>
    <w:rPr>
      <w:color w:val="800080" w:themeColor="followedHyperlink"/>
      <w:u w:val="single"/>
    </w:rPr>
  </w:style>
  <w:style w:type="character" w:styleId="Fett0">
    <w:name w:val="Strong"/>
    <w:basedOn w:val="Absatz-Standardschriftart"/>
    <w:uiPriority w:val="22"/>
    <w:qFormat/>
    <w:rsid w:val="00F57DB0"/>
    <w:rPr>
      <w:b/>
      <w:bCs/>
    </w:rPr>
  </w:style>
  <w:style w:type="character" w:customStyle="1" w:styleId="st">
    <w:name w:val="st"/>
    <w:basedOn w:val="Absatz-Standardschriftart"/>
    <w:rsid w:val="00410126"/>
  </w:style>
  <w:style w:type="paragraph" w:customStyle="1" w:styleId="Default">
    <w:name w:val="Default"/>
    <w:link w:val="DefaultZchn"/>
    <w:rsid w:val="0088003D"/>
    <w:pPr>
      <w:widowControl w:val="0"/>
      <w:autoSpaceDE w:val="0"/>
      <w:autoSpaceDN w:val="0"/>
      <w:adjustRightInd w:val="0"/>
      <w:spacing w:before="0" w:after="0" w:line="240" w:lineRule="auto"/>
    </w:pPr>
    <w:rPr>
      <w:rFonts w:eastAsiaTheme="minorEastAsia" w:cs="Calibri"/>
      <w:color w:val="000000"/>
      <w:sz w:val="22"/>
      <w:szCs w:val="24"/>
    </w:rPr>
  </w:style>
  <w:style w:type="character" w:customStyle="1" w:styleId="DefaultZchn">
    <w:name w:val="Default Zchn"/>
    <w:basedOn w:val="Absatz-Standardschriftart"/>
    <w:link w:val="Default"/>
    <w:rsid w:val="0088003D"/>
    <w:rPr>
      <w:rFonts w:eastAsiaTheme="minorEastAsia" w:cs="Calibri"/>
      <w:color w:val="000000"/>
      <w:sz w:val="22"/>
      <w:szCs w:val="24"/>
    </w:rPr>
  </w:style>
  <w:style w:type="paragraph" w:customStyle="1" w:styleId="textmitraster">
    <w:name w:val="text mit raster"/>
    <w:basedOn w:val="Standard"/>
    <w:rsid w:val="001429F5"/>
    <w:pPr>
      <w:autoSpaceDE w:val="0"/>
      <w:autoSpaceDN w:val="0"/>
      <w:adjustRightInd w:val="0"/>
      <w:spacing w:before="0" w:after="28" w:line="288" w:lineRule="auto"/>
      <w:textAlignment w:val="center"/>
    </w:pPr>
    <w:rPr>
      <w:rFonts w:ascii="Myriad Pro" w:eastAsia="Times New Roman" w:hAnsi="Myriad Pro" w:cs="Myriad Pro"/>
      <w:color w:val="000000"/>
      <w:sz w:val="22"/>
      <w:szCs w:val="18"/>
      <w:lang w:eastAsia="de-DE"/>
    </w:rPr>
  </w:style>
  <w:style w:type="paragraph" w:styleId="StandardWeb">
    <w:name w:val="Normal (Web)"/>
    <w:basedOn w:val="Standard"/>
    <w:uiPriority w:val="99"/>
    <w:semiHidden/>
    <w:unhideWhenUsed/>
    <w:rsid w:val="00F3415C"/>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F3415C"/>
  </w:style>
  <w:style w:type="paragraph" w:customStyle="1" w:styleId="FlietextTH">
    <w:name w:val="Fließtext TH"/>
    <w:qFormat/>
    <w:rsid w:val="00DF1609"/>
    <w:pPr>
      <w:spacing w:before="0" w:line="295" w:lineRule="auto"/>
    </w:pPr>
    <w:rPr>
      <w:rFonts w:ascii="Arial" w:eastAsia="Times New Roman" w:hAnsi="Arial"/>
    </w:rPr>
  </w:style>
  <w:style w:type="paragraph" w:styleId="berarbeitung">
    <w:name w:val="Revision"/>
    <w:hidden/>
    <w:uiPriority w:val="99"/>
    <w:semiHidden/>
    <w:rsid w:val="002E0E03"/>
    <w:pPr>
      <w:spacing w:before="0" w:after="0" w:line="240" w:lineRule="auto"/>
    </w:pPr>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8039">
      <w:bodyDiv w:val="1"/>
      <w:marLeft w:val="0"/>
      <w:marRight w:val="0"/>
      <w:marTop w:val="0"/>
      <w:marBottom w:val="0"/>
      <w:divBdr>
        <w:top w:val="none" w:sz="0" w:space="0" w:color="auto"/>
        <w:left w:val="none" w:sz="0" w:space="0" w:color="auto"/>
        <w:bottom w:val="none" w:sz="0" w:space="0" w:color="auto"/>
        <w:right w:val="none" w:sz="0" w:space="0" w:color="auto"/>
      </w:divBdr>
    </w:div>
    <w:div w:id="103036011">
      <w:bodyDiv w:val="1"/>
      <w:marLeft w:val="0"/>
      <w:marRight w:val="0"/>
      <w:marTop w:val="0"/>
      <w:marBottom w:val="0"/>
      <w:divBdr>
        <w:top w:val="none" w:sz="0" w:space="0" w:color="auto"/>
        <w:left w:val="none" w:sz="0" w:space="0" w:color="auto"/>
        <w:bottom w:val="none" w:sz="0" w:space="0" w:color="auto"/>
        <w:right w:val="none" w:sz="0" w:space="0" w:color="auto"/>
      </w:divBdr>
    </w:div>
    <w:div w:id="103574119">
      <w:bodyDiv w:val="1"/>
      <w:marLeft w:val="0"/>
      <w:marRight w:val="0"/>
      <w:marTop w:val="0"/>
      <w:marBottom w:val="0"/>
      <w:divBdr>
        <w:top w:val="none" w:sz="0" w:space="0" w:color="auto"/>
        <w:left w:val="none" w:sz="0" w:space="0" w:color="auto"/>
        <w:bottom w:val="none" w:sz="0" w:space="0" w:color="auto"/>
        <w:right w:val="none" w:sz="0" w:space="0" w:color="auto"/>
      </w:divBdr>
    </w:div>
    <w:div w:id="169872922">
      <w:bodyDiv w:val="1"/>
      <w:marLeft w:val="0"/>
      <w:marRight w:val="0"/>
      <w:marTop w:val="0"/>
      <w:marBottom w:val="0"/>
      <w:divBdr>
        <w:top w:val="none" w:sz="0" w:space="0" w:color="auto"/>
        <w:left w:val="none" w:sz="0" w:space="0" w:color="auto"/>
        <w:bottom w:val="none" w:sz="0" w:space="0" w:color="auto"/>
        <w:right w:val="none" w:sz="0" w:space="0" w:color="auto"/>
      </w:divBdr>
    </w:div>
    <w:div w:id="264046570">
      <w:bodyDiv w:val="1"/>
      <w:marLeft w:val="0"/>
      <w:marRight w:val="0"/>
      <w:marTop w:val="0"/>
      <w:marBottom w:val="0"/>
      <w:divBdr>
        <w:top w:val="none" w:sz="0" w:space="0" w:color="auto"/>
        <w:left w:val="none" w:sz="0" w:space="0" w:color="auto"/>
        <w:bottom w:val="none" w:sz="0" w:space="0" w:color="auto"/>
        <w:right w:val="none" w:sz="0" w:space="0" w:color="auto"/>
      </w:divBdr>
    </w:div>
    <w:div w:id="464126862">
      <w:bodyDiv w:val="1"/>
      <w:marLeft w:val="0"/>
      <w:marRight w:val="0"/>
      <w:marTop w:val="0"/>
      <w:marBottom w:val="0"/>
      <w:divBdr>
        <w:top w:val="none" w:sz="0" w:space="0" w:color="auto"/>
        <w:left w:val="none" w:sz="0" w:space="0" w:color="auto"/>
        <w:bottom w:val="none" w:sz="0" w:space="0" w:color="auto"/>
        <w:right w:val="none" w:sz="0" w:space="0" w:color="auto"/>
      </w:divBdr>
    </w:div>
    <w:div w:id="588124947">
      <w:bodyDiv w:val="1"/>
      <w:marLeft w:val="0"/>
      <w:marRight w:val="0"/>
      <w:marTop w:val="0"/>
      <w:marBottom w:val="0"/>
      <w:divBdr>
        <w:top w:val="none" w:sz="0" w:space="0" w:color="auto"/>
        <w:left w:val="none" w:sz="0" w:space="0" w:color="auto"/>
        <w:bottom w:val="none" w:sz="0" w:space="0" w:color="auto"/>
        <w:right w:val="none" w:sz="0" w:space="0" w:color="auto"/>
      </w:divBdr>
    </w:div>
    <w:div w:id="588471025">
      <w:bodyDiv w:val="1"/>
      <w:marLeft w:val="0"/>
      <w:marRight w:val="0"/>
      <w:marTop w:val="0"/>
      <w:marBottom w:val="0"/>
      <w:divBdr>
        <w:top w:val="none" w:sz="0" w:space="0" w:color="auto"/>
        <w:left w:val="none" w:sz="0" w:space="0" w:color="auto"/>
        <w:bottom w:val="none" w:sz="0" w:space="0" w:color="auto"/>
        <w:right w:val="none" w:sz="0" w:space="0" w:color="auto"/>
      </w:divBdr>
    </w:div>
    <w:div w:id="663627006">
      <w:bodyDiv w:val="1"/>
      <w:marLeft w:val="0"/>
      <w:marRight w:val="0"/>
      <w:marTop w:val="0"/>
      <w:marBottom w:val="0"/>
      <w:divBdr>
        <w:top w:val="none" w:sz="0" w:space="0" w:color="auto"/>
        <w:left w:val="none" w:sz="0" w:space="0" w:color="auto"/>
        <w:bottom w:val="none" w:sz="0" w:space="0" w:color="auto"/>
        <w:right w:val="none" w:sz="0" w:space="0" w:color="auto"/>
      </w:divBdr>
    </w:div>
    <w:div w:id="785395929">
      <w:bodyDiv w:val="1"/>
      <w:marLeft w:val="0"/>
      <w:marRight w:val="0"/>
      <w:marTop w:val="0"/>
      <w:marBottom w:val="0"/>
      <w:divBdr>
        <w:top w:val="none" w:sz="0" w:space="0" w:color="auto"/>
        <w:left w:val="none" w:sz="0" w:space="0" w:color="auto"/>
        <w:bottom w:val="none" w:sz="0" w:space="0" w:color="auto"/>
        <w:right w:val="none" w:sz="0" w:space="0" w:color="auto"/>
      </w:divBdr>
    </w:div>
    <w:div w:id="931469141">
      <w:bodyDiv w:val="1"/>
      <w:marLeft w:val="0"/>
      <w:marRight w:val="0"/>
      <w:marTop w:val="0"/>
      <w:marBottom w:val="0"/>
      <w:divBdr>
        <w:top w:val="none" w:sz="0" w:space="0" w:color="auto"/>
        <w:left w:val="none" w:sz="0" w:space="0" w:color="auto"/>
        <w:bottom w:val="none" w:sz="0" w:space="0" w:color="auto"/>
        <w:right w:val="none" w:sz="0" w:space="0" w:color="auto"/>
      </w:divBdr>
    </w:div>
    <w:div w:id="935941283">
      <w:bodyDiv w:val="1"/>
      <w:marLeft w:val="0"/>
      <w:marRight w:val="0"/>
      <w:marTop w:val="0"/>
      <w:marBottom w:val="0"/>
      <w:divBdr>
        <w:top w:val="none" w:sz="0" w:space="0" w:color="auto"/>
        <w:left w:val="none" w:sz="0" w:space="0" w:color="auto"/>
        <w:bottom w:val="none" w:sz="0" w:space="0" w:color="auto"/>
        <w:right w:val="none" w:sz="0" w:space="0" w:color="auto"/>
      </w:divBdr>
    </w:div>
    <w:div w:id="971860534">
      <w:bodyDiv w:val="1"/>
      <w:marLeft w:val="0"/>
      <w:marRight w:val="0"/>
      <w:marTop w:val="0"/>
      <w:marBottom w:val="0"/>
      <w:divBdr>
        <w:top w:val="none" w:sz="0" w:space="0" w:color="auto"/>
        <w:left w:val="none" w:sz="0" w:space="0" w:color="auto"/>
        <w:bottom w:val="none" w:sz="0" w:space="0" w:color="auto"/>
        <w:right w:val="none" w:sz="0" w:space="0" w:color="auto"/>
      </w:divBdr>
    </w:div>
    <w:div w:id="1166240527">
      <w:bodyDiv w:val="1"/>
      <w:marLeft w:val="0"/>
      <w:marRight w:val="0"/>
      <w:marTop w:val="0"/>
      <w:marBottom w:val="0"/>
      <w:divBdr>
        <w:top w:val="none" w:sz="0" w:space="0" w:color="auto"/>
        <w:left w:val="none" w:sz="0" w:space="0" w:color="auto"/>
        <w:bottom w:val="none" w:sz="0" w:space="0" w:color="auto"/>
        <w:right w:val="none" w:sz="0" w:space="0" w:color="auto"/>
      </w:divBdr>
      <w:divsChild>
        <w:div w:id="258147801">
          <w:marLeft w:val="0"/>
          <w:marRight w:val="0"/>
          <w:marTop w:val="0"/>
          <w:marBottom w:val="0"/>
          <w:divBdr>
            <w:top w:val="none" w:sz="0" w:space="0" w:color="auto"/>
            <w:left w:val="none" w:sz="0" w:space="0" w:color="auto"/>
            <w:bottom w:val="none" w:sz="0" w:space="0" w:color="auto"/>
            <w:right w:val="none" w:sz="0" w:space="0" w:color="auto"/>
          </w:divBdr>
        </w:div>
        <w:div w:id="1491407643">
          <w:marLeft w:val="0"/>
          <w:marRight w:val="0"/>
          <w:marTop w:val="0"/>
          <w:marBottom w:val="0"/>
          <w:divBdr>
            <w:top w:val="none" w:sz="0" w:space="0" w:color="auto"/>
            <w:left w:val="none" w:sz="0" w:space="0" w:color="auto"/>
            <w:bottom w:val="none" w:sz="0" w:space="0" w:color="auto"/>
            <w:right w:val="none" w:sz="0" w:space="0" w:color="auto"/>
          </w:divBdr>
        </w:div>
        <w:div w:id="1956324319">
          <w:marLeft w:val="0"/>
          <w:marRight w:val="0"/>
          <w:marTop w:val="0"/>
          <w:marBottom w:val="0"/>
          <w:divBdr>
            <w:top w:val="none" w:sz="0" w:space="0" w:color="auto"/>
            <w:left w:val="none" w:sz="0" w:space="0" w:color="auto"/>
            <w:bottom w:val="none" w:sz="0" w:space="0" w:color="auto"/>
            <w:right w:val="none" w:sz="0" w:space="0" w:color="auto"/>
          </w:divBdr>
        </w:div>
        <w:div w:id="709040712">
          <w:marLeft w:val="0"/>
          <w:marRight w:val="0"/>
          <w:marTop w:val="0"/>
          <w:marBottom w:val="0"/>
          <w:divBdr>
            <w:top w:val="none" w:sz="0" w:space="0" w:color="auto"/>
            <w:left w:val="none" w:sz="0" w:space="0" w:color="auto"/>
            <w:bottom w:val="none" w:sz="0" w:space="0" w:color="auto"/>
            <w:right w:val="none" w:sz="0" w:space="0" w:color="auto"/>
          </w:divBdr>
        </w:div>
      </w:divsChild>
    </w:div>
    <w:div w:id="1203635885">
      <w:bodyDiv w:val="1"/>
      <w:marLeft w:val="0"/>
      <w:marRight w:val="0"/>
      <w:marTop w:val="0"/>
      <w:marBottom w:val="0"/>
      <w:divBdr>
        <w:top w:val="none" w:sz="0" w:space="0" w:color="auto"/>
        <w:left w:val="none" w:sz="0" w:space="0" w:color="auto"/>
        <w:bottom w:val="none" w:sz="0" w:space="0" w:color="auto"/>
        <w:right w:val="none" w:sz="0" w:space="0" w:color="auto"/>
      </w:divBdr>
    </w:div>
    <w:div w:id="1352146319">
      <w:bodyDiv w:val="1"/>
      <w:marLeft w:val="0"/>
      <w:marRight w:val="0"/>
      <w:marTop w:val="0"/>
      <w:marBottom w:val="0"/>
      <w:divBdr>
        <w:top w:val="none" w:sz="0" w:space="0" w:color="auto"/>
        <w:left w:val="none" w:sz="0" w:space="0" w:color="auto"/>
        <w:bottom w:val="none" w:sz="0" w:space="0" w:color="auto"/>
        <w:right w:val="none" w:sz="0" w:space="0" w:color="auto"/>
      </w:divBdr>
    </w:div>
    <w:div w:id="1509058566">
      <w:bodyDiv w:val="1"/>
      <w:marLeft w:val="0"/>
      <w:marRight w:val="0"/>
      <w:marTop w:val="0"/>
      <w:marBottom w:val="0"/>
      <w:divBdr>
        <w:top w:val="none" w:sz="0" w:space="0" w:color="auto"/>
        <w:left w:val="none" w:sz="0" w:space="0" w:color="auto"/>
        <w:bottom w:val="none" w:sz="0" w:space="0" w:color="auto"/>
        <w:right w:val="none" w:sz="0" w:space="0" w:color="auto"/>
      </w:divBdr>
    </w:div>
    <w:div w:id="1613173351">
      <w:bodyDiv w:val="1"/>
      <w:marLeft w:val="0"/>
      <w:marRight w:val="0"/>
      <w:marTop w:val="0"/>
      <w:marBottom w:val="0"/>
      <w:divBdr>
        <w:top w:val="none" w:sz="0" w:space="0" w:color="auto"/>
        <w:left w:val="none" w:sz="0" w:space="0" w:color="auto"/>
        <w:bottom w:val="none" w:sz="0" w:space="0" w:color="auto"/>
        <w:right w:val="none" w:sz="0" w:space="0" w:color="auto"/>
      </w:divBdr>
    </w:div>
    <w:div w:id="1690570118">
      <w:bodyDiv w:val="1"/>
      <w:marLeft w:val="0"/>
      <w:marRight w:val="0"/>
      <w:marTop w:val="0"/>
      <w:marBottom w:val="0"/>
      <w:divBdr>
        <w:top w:val="none" w:sz="0" w:space="0" w:color="auto"/>
        <w:left w:val="none" w:sz="0" w:space="0" w:color="auto"/>
        <w:bottom w:val="none" w:sz="0" w:space="0" w:color="auto"/>
        <w:right w:val="none" w:sz="0" w:space="0" w:color="auto"/>
      </w:divBdr>
    </w:div>
    <w:div w:id="1698769172">
      <w:bodyDiv w:val="1"/>
      <w:marLeft w:val="0"/>
      <w:marRight w:val="0"/>
      <w:marTop w:val="0"/>
      <w:marBottom w:val="0"/>
      <w:divBdr>
        <w:top w:val="none" w:sz="0" w:space="0" w:color="auto"/>
        <w:left w:val="none" w:sz="0" w:space="0" w:color="auto"/>
        <w:bottom w:val="none" w:sz="0" w:space="0" w:color="auto"/>
        <w:right w:val="none" w:sz="0" w:space="0" w:color="auto"/>
      </w:divBdr>
    </w:div>
    <w:div w:id="1931891890">
      <w:bodyDiv w:val="1"/>
      <w:marLeft w:val="0"/>
      <w:marRight w:val="0"/>
      <w:marTop w:val="0"/>
      <w:marBottom w:val="0"/>
      <w:divBdr>
        <w:top w:val="none" w:sz="0" w:space="0" w:color="auto"/>
        <w:left w:val="none" w:sz="0" w:space="0" w:color="auto"/>
        <w:bottom w:val="none" w:sz="0" w:space="0" w:color="auto"/>
        <w:right w:val="none" w:sz="0" w:space="0" w:color="auto"/>
      </w:divBdr>
    </w:div>
    <w:div w:id="1971083122">
      <w:bodyDiv w:val="1"/>
      <w:marLeft w:val="0"/>
      <w:marRight w:val="0"/>
      <w:marTop w:val="0"/>
      <w:marBottom w:val="0"/>
      <w:divBdr>
        <w:top w:val="none" w:sz="0" w:space="0" w:color="auto"/>
        <w:left w:val="none" w:sz="0" w:space="0" w:color="auto"/>
        <w:bottom w:val="none" w:sz="0" w:space="0" w:color="auto"/>
        <w:right w:val="none" w:sz="0" w:space="0" w:color="auto"/>
      </w:divBdr>
    </w:div>
    <w:div w:id="2035841184">
      <w:bodyDiv w:val="1"/>
      <w:marLeft w:val="0"/>
      <w:marRight w:val="0"/>
      <w:marTop w:val="0"/>
      <w:marBottom w:val="0"/>
      <w:divBdr>
        <w:top w:val="none" w:sz="0" w:space="0" w:color="auto"/>
        <w:left w:val="none" w:sz="0" w:space="0" w:color="auto"/>
        <w:bottom w:val="none" w:sz="0" w:space="0" w:color="auto"/>
        <w:right w:val="none" w:sz="0" w:space="0" w:color="auto"/>
      </w:divBdr>
    </w:div>
    <w:div w:id="2108185899">
      <w:bodyDiv w:val="1"/>
      <w:marLeft w:val="0"/>
      <w:marRight w:val="0"/>
      <w:marTop w:val="0"/>
      <w:marBottom w:val="0"/>
      <w:divBdr>
        <w:top w:val="none" w:sz="0" w:space="0" w:color="auto"/>
        <w:left w:val="none" w:sz="0" w:space="0" w:color="auto"/>
        <w:bottom w:val="none" w:sz="0" w:space="0" w:color="auto"/>
        <w:right w:val="none" w:sz="0" w:space="0" w:color="auto"/>
      </w:divBdr>
    </w:div>
    <w:div w:id="211671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970CA-9014-4315-A837-B7B0B5EF9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1434</Words>
  <Characters>9656</Characters>
  <Application>Microsoft Office Word</Application>
  <DocSecurity>0</DocSecurity>
  <Lines>311</Lines>
  <Paragraphs>226</Paragraphs>
  <ScaleCrop>false</ScaleCrop>
  <HeadingPairs>
    <vt:vector size="2" baseType="variant">
      <vt:variant>
        <vt:lpstr>Titel</vt:lpstr>
      </vt:variant>
      <vt:variant>
        <vt:i4>1</vt:i4>
      </vt:variant>
    </vt:vector>
  </HeadingPairs>
  <TitlesOfParts>
    <vt:vector size="1" baseType="lpstr">
      <vt:lpstr>Lastenheft | Einführung eines Campus-Management-Systems</vt:lpstr>
    </vt:vector>
  </TitlesOfParts>
  <Company>Fachhochschule Köln</Company>
  <LinksUpToDate>false</LinksUpToDate>
  <CharactersWithSpaces>10864</CharactersWithSpaces>
  <SharedDoc>false</SharedDoc>
  <HLinks>
    <vt:vector size="126" baseType="variant">
      <vt:variant>
        <vt:i4>1179704</vt:i4>
      </vt:variant>
      <vt:variant>
        <vt:i4>122</vt:i4>
      </vt:variant>
      <vt:variant>
        <vt:i4>0</vt:i4>
      </vt:variant>
      <vt:variant>
        <vt:i4>5</vt:i4>
      </vt:variant>
      <vt:variant>
        <vt:lpwstr/>
      </vt:variant>
      <vt:variant>
        <vt:lpwstr>_Toc302999057</vt:lpwstr>
      </vt:variant>
      <vt:variant>
        <vt:i4>1179704</vt:i4>
      </vt:variant>
      <vt:variant>
        <vt:i4>116</vt:i4>
      </vt:variant>
      <vt:variant>
        <vt:i4>0</vt:i4>
      </vt:variant>
      <vt:variant>
        <vt:i4>5</vt:i4>
      </vt:variant>
      <vt:variant>
        <vt:lpwstr/>
      </vt:variant>
      <vt:variant>
        <vt:lpwstr>_Toc302999056</vt:lpwstr>
      </vt:variant>
      <vt:variant>
        <vt:i4>1179704</vt:i4>
      </vt:variant>
      <vt:variant>
        <vt:i4>110</vt:i4>
      </vt:variant>
      <vt:variant>
        <vt:i4>0</vt:i4>
      </vt:variant>
      <vt:variant>
        <vt:i4>5</vt:i4>
      </vt:variant>
      <vt:variant>
        <vt:lpwstr/>
      </vt:variant>
      <vt:variant>
        <vt:lpwstr>_Toc302999055</vt:lpwstr>
      </vt:variant>
      <vt:variant>
        <vt:i4>1179704</vt:i4>
      </vt:variant>
      <vt:variant>
        <vt:i4>104</vt:i4>
      </vt:variant>
      <vt:variant>
        <vt:i4>0</vt:i4>
      </vt:variant>
      <vt:variant>
        <vt:i4>5</vt:i4>
      </vt:variant>
      <vt:variant>
        <vt:lpwstr/>
      </vt:variant>
      <vt:variant>
        <vt:lpwstr>_Toc302999054</vt:lpwstr>
      </vt:variant>
      <vt:variant>
        <vt:i4>1179704</vt:i4>
      </vt:variant>
      <vt:variant>
        <vt:i4>98</vt:i4>
      </vt:variant>
      <vt:variant>
        <vt:i4>0</vt:i4>
      </vt:variant>
      <vt:variant>
        <vt:i4>5</vt:i4>
      </vt:variant>
      <vt:variant>
        <vt:lpwstr/>
      </vt:variant>
      <vt:variant>
        <vt:lpwstr>_Toc302999053</vt:lpwstr>
      </vt:variant>
      <vt:variant>
        <vt:i4>1179704</vt:i4>
      </vt:variant>
      <vt:variant>
        <vt:i4>92</vt:i4>
      </vt:variant>
      <vt:variant>
        <vt:i4>0</vt:i4>
      </vt:variant>
      <vt:variant>
        <vt:i4>5</vt:i4>
      </vt:variant>
      <vt:variant>
        <vt:lpwstr/>
      </vt:variant>
      <vt:variant>
        <vt:lpwstr>_Toc302999052</vt:lpwstr>
      </vt:variant>
      <vt:variant>
        <vt:i4>1179704</vt:i4>
      </vt:variant>
      <vt:variant>
        <vt:i4>86</vt:i4>
      </vt:variant>
      <vt:variant>
        <vt:i4>0</vt:i4>
      </vt:variant>
      <vt:variant>
        <vt:i4>5</vt:i4>
      </vt:variant>
      <vt:variant>
        <vt:lpwstr/>
      </vt:variant>
      <vt:variant>
        <vt:lpwstr>_Toc302999051</vt:lpwstr>
      </vt:variant>
      <vt:variant>
        <vt:i4>1179704</vt:i4>
      </vt:variant>
      <vt:variant>
        <vt:i4>80</vt:i4>
      </vt:variant>
      <vt:variant>
        <vt:i4>0</vt:i4>
      </vt:variant>
      <vt:variant>
        <vt:i4>5</vt:i4>
      </vt:variant>
      <vt:variant>
        <vt:lpwstr/>
      </vt:variant>
      <vt:variant>
        <vt:lpwstr>_Toc302999050</vt:lpwstr>
      </vt:variant>
      <vt:variant>
        <vt:i4>1245240</vt:i4>
      </vt:variant>
      <vt:variant>
        <vt:i4>74</vt:i4>
      </vt:variant>
      <vt:variant>
        <vt:i4>0</vt:i4>
      </vt:variant>
      <vt:variant>
        <vt:i4>5</vt:i4>
      </vt:variant>
      <vt:variant>
        <vt:lpwstr/>
      </vt:variant>
      <vt:variant>
        <vt:lpwstr>_Toc302999049</vt:lpwstr>
      </vt:variant>
      <vt:variant>
        <vt:i4>1245240</vt:i4>
      </vt:variant>
      <vt:variant>
        <vt:i4>68</vt:i4>
      </vt:variant>
      <vt:variant>
        <vt:i4>0</vt:i4>
      </vt:variant>
      <vt:variant>
        <vt:i4>5</vt:i4>
      </vt:variant>
      <vt:variant>
        <vt:lpwstr/>
      </vt:variant>
      <vt:variant>
        <vt:lpwstr>_Toc302999048</vt:lpwstr>
      </vt:variant>
      <vt:variant>
        <vt:i4>1245240</vt:i4>
      </vt:variant>
      <vt:variant>
        <vt:i4>62</vt:i4>
      </vt:variant>
      <vt:variant>
        <vt:i4>0</vt:i4>
      </vt:variant>
      <vt:variant>
        <vt:i4>5</vt:i4>
      </vt:variant>
      <vt:variant>
        <vt:lpwstr/>
      </vt:variant>
      <vt:variant>
        <vt:lpwstr>_Toc302999047</vt:lpwstr>
      </vt:variant>
      <vt:variant>
        <vt:i4>1245240</vt:i4>
      </vt:variant>
      <vt:variant>
        <vt:i4>56</vt:i4>
      </vt:variant>
      <vt:variant>
        <vt:i4>0</vt:i4>
      </vt:variant>
      <vt:variant>
        <vt:i4>5</vt:i4>
      </vt:variant>
      <vt:variant>
        <vt:lpwstr/>
      </vt:variant>
      <vt:variant>
        <vt:lpwstr>_Toc302999046</vt:lpwstr>
      </vt:variant>
      <vt:variant>
        <vt:i4>1245240</vt:i4>
      </vt:variant>
      <vt:variant>
        <vt:i4>50</vt:i4>
      </vt:variant>
      <vt:variant>
        <vt:i4>0</vt:i4>
      </vt:variant>
      <vt:variant>
        <vt:i4>5</vt:i4>
      </vt:variant>
      <vt:variant>
        <vt:lpwstr/>
      </vt:variant>
      <vt:variant>
        <vt:lpwstr>_Toc302999045</vt:lpwstr>
      </vt:variant>
      <vt:variant>
        <vt:i4>1245240</vt:i4>
      </vt:variant>
      <vt:variant>
        <vt:i4>44</vt:i4>
      </vt:variant>
      <vt:variant>
        <vt:i4>0</vt:i4>
      </vt:variant>
      <vt:variant>
        <vt:i4>5</vt:i4>
      </vt:variant>
      <vt:variant>
        <vt:lpwstr/>
      </vt:variant>
      <vt:variant>
        <vt:lpwstr>_Toc302999044</vt:lpwstr>
      </vt:variant>
      <vt:variant>
        <vt:i4>1245240</vt:i4>
      </vt:variant>
      <vt:variant>
        <vt:i4>38</vt:i4>
      </vt:variant>
      <vt:variant>
        <vt:i4>0</vt:i4>
      </vt:variant>
      <vt:variant>
        <vt:i4>5</vt:i4>
      </vt:variant>
      <vt:variant>
        <vt:lpwstr/>
      </vt:variant>
      <vt:variant>
        <vt:lpwstr>_Toc302999043</vt:lpwstr>
      </vt:variant>
      <vt:variant>
        <vt:i4>1245240</vt:i4>
      </vt:variant>
      <vt:variant>
        <vt:i4>32</vt:i4>
      </vt:variant>
      <vt:variant>
        <vt:i4>0</vt:i4>
      </vt:variant>
      <vt:variant>
        <vt:i4>5</vt:i4>
      </vt:variant>
      <vt:variant>
        <vt:lpwstr/>
      </vt:variant>
      <vt:variant>
        <vt:lpwstr>_Toc302999042</vt:lpwstr>
      </vt:variant>
      <vt:variant>
        <vt:i4>1245240</vt:i4>
      </vt:variant>
      <vt:variant>
        <vt:i4>26</vt:i4>
      </vt:variant>
      <vt:variant>
        <vt:i4>0</vt:i4>
      </vt:variant>
      <vt:variant>
        <vt:i4>5</vt:i4>
      </vt:variant>
      <vt:variant>
        <vt:lpwstr/>
      </vt:variant>
      <vt:variant>
        <vt:lpwstr>_Toc302999041</vt:lpwstr>
      </vt:variant>
      <vt:variant>
        <vt:i4>1245240</vt:i4>
      </vt:variant>
      <vt:variant>
        <vt:i4>20</vt:i4>
      </vt:variant>
      <vt:variant>
        <vt:i4>0</vt:i4>
      </vt:variant>
      <vt:variant>
        <vt:i4>5</vt:i4>
      </vt:variant>
      <vt:variant>
        <vt:lpwstr/>
      </vt:variant>
      <vt:variant>
        <vt:lpwstr>_Toc302999040</vt:lpwstr>
      </vt:variant>
      <vt:variant>
        <vt:i4>1310776</vt:i4>
      </vt:variant>
      <vt:variant>
        <vt:i4>14</vt:i4>
      </vt:variant>
      <vt:variant>
        <vt:i4>0</vt:i4>
      </vt:variant>
      <vt:variant>
        <vt:i4>5</vt:i4>
      </vt:variant>
      <vt:variant>
        <vt:lpwstr/>
      </vt:variant>
      <vt:variant>
        <vt:lpwstr>_Toc302999039</vt:lpwstr>
      </vt:variant>
      <vt:variant>
        <vt:i4>1310776</vt:i4>
      </vt:variant>
      <vt:variant>
        <vt:i4>8</vt:i4>
      </vt:variant>
      <vt:variant>
        <vt:i4>0</vt:i4>
      </vt:variant>
      <vt:variant>
        <vt:i4>5</vt:i4>
      </vt:variant>
      <vt:variant>
        <vt:lpwstr/>
      </vt:variant>
      <vt:variant>
        <vt:lpwstr>_Toc302999038</vt:lpwstr>
      </vt:variant>
      <vt:variant>
        <vt:i4>1310776</vt:i4>
      </vt:variant>
      <vt:variant>
        <vt:i4>2</vt:i4>
      </vt:variant>
      <vt:variant>
        <vt:i4>0</vt:i4>
      </vt:variant>
      <vt:variant>
        <vt:i4>5</vt:i4>
      </vt:variant>
      <vt:variant>
        <vt:lpwstr/>
      </vt:variant>
      <vt:variant>
        <vt:lpwstr>_Toc302999037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Lastenheft | Einführung eines Campus-Management-Systems</dc:title>
  <dc:creator>Michaela Lenhard (mvogel2)</dc:creator>
  <cp:lastModifiedBy>Michaela Lenhard (mvogel2)</cp:lastModifiedBy>
  <cp:revision>7</cp:revision>
  <cp:lastPrinted>2016-08-05T07:42:00Z</cp:lastPrinted>
  <dcterms:created xsi:type="dcterms:W3CDTF">2025-11-04T10:58:00Z</dcterms:created>
  <dcterms:modified xsi:type="dcterms:W3CDTF">2025-11-04T12:13:00Z</dcterms:modified>
  <cp:contentStatus>in Bearbeitung</cp:contentStatus>
</cp:coreProperties>
</file>

<file path=userCustomization/customUI.xml><?xml version="1.0" encoding="utf-8"?>
<mso:customUI xmlns:doc="http://schemas.microsoft.com/office/2006/01/customui/currentDocument" xmlns:mso="http://schemas.microsoft.com/office/2006/01/customui">
  <mso:ribbon>
    <mso:qat>
      <mso:documentControls>
        <mso:separator idQ="doc:sep1" visible="true"/>
        <mso:separator idQ="doc:sep2" visible="true"/>
        <mso:separator idQ="doc:sep3" visible="true"/>
        <mso:separator idQ="doc:sep4" visible="true"/>
        <mso:button idQ="doc:Tabelle_Stufe_2_Bewertungskriterien_1" visible="true" label="Project.Modul1.Tabelle_Stufe_2_Bewertungskriterien" imageMso="RightArrow2" onAction="Tabelle_Stufe_2_Bewertungskriterien"/>
        <mso:button idQ="doc:Tabelle_Ausschreibungsfertig_1" visible="true" label="Project.Modul1.Tabelle_Ausschreibungsfertig" imageMso="OutlineDemoteToBodyText" onAction="Tabelle_Ausschreibungsfertig"/>
      </mso:documentControls>
    </mso:qat>
  </mso:ribbon>
</mso:customUI>
</file>